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783E2" w14:textId="459CE24B" w:rsidR="00CA24FD" w:rsidRDefault="00CA24FD" w:rsidP="00B24E7B">
      <w:pPr>
        <w:rPr>
          <w:rFonts w:ascii="Calibri"/>
          <w:sz w:val="16"/>
          <w:szCs w:val="16"/>
          <w:lang w:val="en-GB"/>
        </w:rPr>
      </w:pPr>
      <w:r>
        <w:rPr>
          <w:rFonts w:ascii="Calibri"/>
          <w:noProof/>
          <w:color w:val="FFFFFF" w:themeColor="background1"/>
          <w:sz w:val="52"/>
          <w:szCs w:val="52"/>
          <w:lang w:val="en-GB"/>
        </w:rPr>
        <w:drawing>
          <wp:anchor distT="0" distB="0" distL="114300" distR="114300" simplePos="0" relativeHeight="251658242" behindDoc="0" locked="0" layoutInCell="1" allowOverlap="1" wp14:anchorId="7C81BE69" wp14:editId="143DD4BD">
            <wp:simplePos x="0" y="0"/>
            <wp:positionH relativeFrom="column">
              <wp:posOffset>568960</wp:posOffset>
            </wp:positionH>
            <wp:positionV relativeFrom="paragraph">
              <wp:posOffset>0</wp:posOffset>
            </wp:positionV>
            <wp:extent cx="1153795" cy="2232660"/>
            <wp:effectExtent l="0" t="0" r="8255" b="0"/>
            <wp:wrapSquare wrapText="bothSides"/>
            <wp:docPr id="1327932748" name="Picture 1327932748" descr="A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32748" name="Picture 2" descr="A logo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795" cy="2232660"/>
                    </a:xfrm>
                    <a:prstGeom prst="rect">
                      <a:avLst/>
                    </a:prstGeom>
                  </pic:spPr>
                </pic:pic>
              </a:graphicData>
            </a:graphic>
            <wp14:sizeRelH relativeFrom="page">
              <wp14:pctWidth>0</wp14:pctWidth>
            </wp14:sizeRelH>
            <wp14:sizeRelV relativeFrom="page">
              <wp14:pctHeight>0</wp14:pctHeight>
            </wp14:sizeRelV>
          </wp:anchor>
        </w:drawing>
      </w:r>
      <w:r w:rsidRPr="00D0152D">
        <w:rPr>
          <w:noProof/>
          <w:sz w:val="21"/>
          <w:szCs w:val="21"/>
        </w:rPr>
        <w:drawing>
          <wp:anchor distT="0" distB="0" distL="114300" distR="114300" simplePos="0" relativeHeight="251658243" behindDoc="1" locked="0" layoutInCell="1" allowOverlap="1" wp14:anchorId="04D0CCB5" wp14:editId="4FDBF8C5">
            <wp:simplePos x="0" y="0"/>
            <wp:positionH relativeFrom="page">
              <wp:posOffset>0</wp:posOffset>
            </wp:positionH>
            <wp:positionV relativeFrom="page">
              <wp:posOffset>-62155</wp:posOffset>
            </wp:positionV>
            <wp:extent cx="8605520" cy="11136555"/>
            <wp:effectExtent l="0" t="0" r="5080" b="1905"/>
            <wp:wrapNone/>
            <wp:docPr id="2076545596" name="Picture 207654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new.pdf"/>
                    <pic:cNvPicPr/>
                  </pic:nvPicPr>
                  <pic:blipFill>
                    <a:blip r:embed="rId12">
                      <a:extLst>
                        <a:ext uri="{28A0092B-C50C-407E-A947-70E740481C1C}">
                          <a14:useLocalDpi xmlns:a14="http://schemas.microsoft.com/office/drawing/2010/main" val="0"/>
                        </a:ext>
                      </a:extLst>
                    </a:blip>
                    <a:stretch>
                      <a:fillRect/>
                    </a:stretch>
                  </pic:blipFill>
                  <pic:spPr>
                    <a:xfrm>
                      <a:off x="0" y="0"/>
                      <a:ext cx="8611076" cy="11143745"/>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3935BB9F" w14:textId="442474AD" w:rsidR="00CA24FD" w:rsidRPr="00CA24FD" w:rsidRDefault="00CA24FD">
      <w:pPr>
        <w:rPr>
          <w:rFonts w:ascii="Calibri"/>
          <w:color w:val="FFFFFF" w:themeColor="background1"/>
          <w:sz w:val="52"/>
          <w:szCs w:val="52"/>
          <w:lang w:val="en-GB"/>
        </w:rPr>
      </w:pPr>
      <w:r>
        <w:rPr>
          <w:rFonts w:ascii="Calibri"/>
          <w:noProof/>
          <w:color w:val="FFFFFF" w:themeColor="background1"/>
          <w:sz w:val="52"/>
          <w:szCs w:val="52"/>
          <w:lang w:val="en-GB"/>
        </w:rPr>
        <mc:AlternateContent>
          <mc:Choice Requires="wps">
            <w:drawing>
              <wp:anchor distT="0" distB="0" distL="114300" distR="114300" simplePos="0" relativeHeight="251658241" behindDoc="0" locked="0" layoutInCell="1" allowOverlap="1" wp14:anchorId="55597419" wp14:editId="5AFC1851">
                <wp:simplePos x="0" y="0"/>
                <wp:positionH relativeFrom="column">
                  <wp:posOffset>-520700</wp:posOffset>
                </wp:positionH>
                <wp:positionV relativeFrom="paragraph">
                  <wp:posOffset>3385185</wp:posOffset>
                </wp:positionV>
                <wp:extent cx="3637280" cy="4678680"/>
                <wp:effectExtent l="0" t="0" r="1270" b="7620"/>
                <wp:wrapNone/>
                <wp:docPr id="171191545" name="Text Box 171191545"/>
                <wp:cNvGraphicFramePr/>
                <a:graphic xmlns:a="http://schemas.openxmlformats.org/drawingml/2006/main">
                  <a:graphicData uri="http://schemas.microsoft.com/office/word/2010/wordprocessingShape">
                    <wps:wsp>
                      <wps:cNvSpPr txBox="1"/>
                      <wps:spPr>
                        <a:xfrm>
                          <a:off x="0" y="0"/>
                          <a:ext cx="3637280" cy="4678680"/>
                        </a:xfrm>
                        <a:prstGeom prst="rect">
                          <a:avLst/>
                        </a:prstGeom>
                        <a:solidFill>
                          <a:srgbClr val="009FDC"/>
                        </a:solidFill>
                        <a:ln w="6350">
                          <a:noFill/>
                        </a:ln>
                      </wps:spPr>
                      <wps:txbx>
                        <w:txbxContent>
                          <w:p w14:paraId="431C4E12" w14:textId="2FEBCDC6" w:rsidR="00833E27" w:rsidRDefault="00CA24FD" w:rsidP="00CA24FD">
                            <w:pPr>
                              <w:jc w:val="center"/>
                              <w:textAlignment w:val="baseline"/>
                              <w:rPr>
                                <w:rFonts w:ascii="Roboto" w:eastAsia="Times New Roman" w:hAnsi="Roboto"/>
                                <w:b/>
                                <w:bCs/>
                                <w:color w:val="FFFFFF" w:themeColor="background1"/>
                                <w:sz w:val="72"/>
                                <w:szCs w:val="72"/>
                                <w:lang w:val="fr-FR"/>
                              </w:rPr>
                            </w:pPr>
                            <w:r w:rsidRPr="00CA24FD">
                              <w:rPr>
                                <w:rFonts w:ascii="Roboto" w:eastAsia="Times New Roman" w:hAnsi="Roboto"/>
                                <w:b/>
                                <w:bCs/>
                                <w:color w:val="FFFFFF" w:themeColor="background1"/>
                                <w:sz w:val="72"/>
                                <w:szCs w:val="72"/>
                                <w:lang w:val="fr-FR"/>
                              </w:rPr>
                              <w:t xml:space="preserve">Joint Programme </w:t>
                            </w:r>
                            <w:proofErr w:type="gramStart"/>
                            <w:r w:rsidRPr="00CA24FD">
                              <w:rPr>
                                <w:rFonts w:ascii="Roboto" w:eastAsia="Times New Roman" w:hAnsi="Roboto"/>
                                <w:b/>
                                <w:bCs/>
                                <w:color w:val="FFFFFF" w:themeColor="background1"/>
                                <w:sz w:val="72"/>
                                <w:szCs w:val="72"/>
                                <w:lang w:val="fr-FR"/>
                              </w:rPr>
                              <w:t>Document</w:t>
                            </w:r>
                            <w:r w:rsidR="00833E27">
                              <w:rPr>
                                <w:rFonts w:ascii="Roboto" w:eastAsia="Times New Roman" w:hAnsi="Roboto"/>
                                <w:b/>
                                <w:bCs/>
                                <w:color w:val="FFFFFF" w:themeColor="background1"/>
                                <w:sz w:val="72"/>
                                <w:szCs w:val="72"/>
                                <w:lang w:val="fr-FR"/>
                              </w:rPr>
                              <w:t>:</w:t>
                            </w:r>
                            <w:proofErr w:type="gramEnd"/>
                            <w:r w:rsidR="00833E27">
                              <w:rPr>
                                <w:rFonts w:ascii="Roboto" w:eastAsia="Times New Roman" w:hAnsi="Roboto"/>
                                <w:b/>
                                <w:bCs/>
                                <w:color w:val="FFFFFF" w:themeColor="background1"/>
                                <w:sz w:val="72"/>
                                <w:szCs w:val="72"/>
                                <w:lang w:val="fr-FR"/>
                              </w:rPr>
                              <w:t xml:space="preserve"> </w:t>
                            </w:r>
                          </w:p>
                          <w:p w14:paraId="0123F1D8" w14:textId="6AA902E7" w:rsidR="00CA24FD" w:rsidRPr="00553307" w:rsidRDefault="009D2AD5" w:rsidP="00CA24FD">
                            <w:pPr>
                              <w:jc w:val="center"/>
                              <w:textAlignment w:val="baseline"/>
                              <w:rPr>
                                <w:rFonts w:ascii="Roboto" w:eastAsia="Times New Roman" w:hAnsi="Roboto"/>
                                <w:color w:val="FFFFFF" w:themeColor="background1"/>
                                <w:sz w:val="36"/>
                                <w:szCs w:val="36"/>
                                <w:lang w:val="en-GB"/>
                              </w:rPr>
                            </w:pPr>
                            <w:r w:rsidRPr="009D2AD5">
                              <w:rPr>
                                <w:rFonts w:ascii="Roboto" w:eastAsia="Times New Roman" w:hAnsi="Roboto"/>
                                <w:b/>
                                <w:i/>
                                <w:color w:val="C0504D" w:themeColor="accent2"/>
                                <w:sz w:val="44"/>
                                <w:szCs w:val="44"/>
                                <w:lang w:val="en-GB"/>
                              </w:rPr>
                              <w:t>Bridging the digital health divide</w:t>
                            </w:r>
                            <w:r w:rsidRPr="009D2AD5" w:rsidDel="00821032">
                              <w:rPr>
                                <w:rFonts w:ascii="Roboto" w:eastAsia="Times New Roman" w:hAnsi="Roboto"/>
                                <w:b/>
                                <w:i/>
                                <w:color w:val="C0504D" w:themeColor="accent2"/>
                                <w:sz w:val="44"/>
                                <w:szCs w:val="44"/>
                                <w:lang w:val="en-GB"/>
                              </w:rPr>
                              <w:t xml:space="preserve"> </w:t>
                            </w:r>
                          </w:p>
                          <w:p w14:paraId="71BBE20D" w14:textId="77777777" w:rsidR="00CA24FD" w:rsidRPr="00833E27" w:rsidRDefault="00CA24FD">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597419" id="_x0000_t202" coordsize="21600,21600" o:spt="202" path="m,l,21600r21600,l21600,xe">
                <v:stroke joinstyle="miter"/>
                <v:path gradientshapeok="t" o:connecttype="rect"/>
              </v:shapetype>
              <v:shape id="Text Box 171191545" o:spid="_x0000_s1026" type="#_x0000_t202" style="position:absolute;margin-left:-41pt;margin-top:266.55pt;width:286.4pt;height:368.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" fillcolor="#009fdc" stroked="f" strokeweight=".5pt">
                <v:textbox>
                  <w:txbxContent>
                    <w:p w14:paraId="431C4E12" w14:textId="2FEBCDC6" w:rsidR="00833E27" w:rsidRDefault="00CA24FD" w:rsidP="00CA24FD">
                      <w:pPr>
                        <w:jc w:val="center"/>
                        <w:textAlignment w:val="baseline"/>
                        <w:rPr>
                          <w:rFonts w:ascii="Roboto" w:eastAsia="Times New Roman" w:hAnsi="Roboto"/>
                          <w:b/>
                          <w:bCs/>
                          <w:color w:val="FFFFFF" w:themeColor="background1"/>
                          <w:sz w:val="72"/>
                          <w:szCs w:val="72"/>
                          <w:lang w:val="fr-FR"/>
                        </w:rPr>
                      </w:pPr>
                      <w:r w:rsidRPr="00CA24FD">
                        <w:rPr>
                          <w:rFonts w:ascii="Roboto" w:eastAsia="Times New Roman" w:hAnsi="Roboto"/>
                          <w:b/>
                          <w:bCs/>
                          <w:color w:val="FFFFFF" w:themeColor="background1"/>
                          <w:sz w:val="72"/>
                          <w:szCs w:val="72"/>
                          <w:lang w:val="fr-FR"/>
                        </w:rPr>
                        <w:t xml:space="preserve">Joint Programme </w:t>
                      </w:r>
                      <w:proofErr w:type="gramStart"/>
                      <w:r w:rsidRPr="00CA24FD">
                        <w:rPr>
                          <w:rFonts w:ascii="Roboto" w:eastAsia="Times New Roman" w:hAnsi="Roboto"/>
                          <w:b/>
                          <w:bCs/>
                          <w:color w:val="FFFFFF" w:themeColor="background1"/>
                          <w:sz w:val="72"/>
                          <w:szCs w:val="72"/>
                          <w:lang w:val="fr-FR"/>
                        </w:rPr>
                        <w:t>Document</w:t>
                      </w:r>
                      <w:r w:rsidR="00833E27">
                        <w:rPr>
                          <w:rFonts w:ascii="Roboto" w:eastAsia="Times New Roman" w:hAnsi="Roboto"/>
                          <w:b/>
                          <w:bCs/>
                          <w:color w:val="FFFFFF" w:themeColor="background1"/>
                          <w:sz w:val="72"/>
                          <w:szCs w:val="72"/>
                          <w:lang w:val="fr-FR"/>
                        </w:rPr>
                        <w:t>:</w:t>
                      </w:r>
                      <w:proofErr w:type="gramEnd"/>
                      <w:r w:rsidR="00833E27">
                        <w:rPr>
                          <w:rFonts w:ascii="Roboto" w:eastAsia="Times New Roman" w:hAnsi="Roboto"/>
                          <w:b/>
                          <w:bCs/>
                          <w:color w:val="FFFFFF" w:themeColor="background1"/>
                          <w:sz w:val="72"/>
                          <w:szCs w:val="72"/>
                          <w:lang w:val="fr-FR"/>
                        </w:rPr>
                        <w:t xml:space="preserve"> </w:t>
                      </w:r>
                    </w:p>
                    <w:p w14:paraId="0123F1D8" w14:textId="6AA902E7" w:rsidR="00CA24FD" w:rsidRPr="00553307" w:rsidRDefault="009D2AD5" w:rsidP="00CA24FD">
                      <w:pPr>
                        <w:jc w:val="center"/>
                        <w:textAlignment w:val="baseline"/>
                        <w:rPr>
                          <w:rFonts w:ascii="Roboto" w:eastAsia="Times New Roman" w:hAnsi="Roboto"/>
                          <w:color w:val="FFFFFF" w:themeColor="background1"/>
                          <w:sz w:val="36"/>
                          <w:szCs w:val="36"/>
                          <w:lang w:val="en-GB"/>
                        </w:rPr>
                      </w:pPr>
                      <w:r w:rsidRPr="009D2AD5">
                        <w:rPr>
                          <w:rFonts w:ascii="Roboto" w:eastAsia="Times New Roman" w:hAnsi="Roboto"/>
                          <w:b/>
                          <w:i/>
                          <w:color w:val="C0504D" w:themeColor="accent2"/>
                          <w:sz w:val="44"/>
                          <w:szCs w:val="44"/>
                          <w:lang w:val="en-GB"/>
                        </w:rPr>
                        <w:t>Bridging the digital health divide</w:t>
                      </w:r>
                      <w:r w:rsidRPr="009D2AD5" w:rsidDel="00821032">
                        <w:rPr>
                          <w:rFonts w:ascii="Roboto" w:eastAsia="Times New Roman" w:hAnsi="Roboto"/>
                          <w:b/>
                          <w:i/>
                          <w:color w:val="C0504D" w:themeColor="accent2"/>
                          <w:sz w:val="44"/>
                          <w:szCs w:val="44"/>
                          <w:lang w:val="en-GB"/>
                        </w:rPr>
                        <w:t xml:space="preserve"> </w:t>
                      </w:r>
                    </w:p>
                    <w:p w14:paraId="71BBE20D" w14:textId="77777777" w:rsidR="00CA24FD" w:rsidRPr="00833E27" w:rsidRDefault="00CA24FD">
                      <w:pPr>
                        <w:rPr>
                          <w:lang w:val="fr-FR"/>
                        </w:rPr>
                      </w:pPr>
                    </w:p>
                  </w:txbxContent>
                </v:textbox>
              </v:shape>
            </w:pict>
          </mc:Fallback>
        </mc:AlternateContent>
      </w:r>
      <w:r w:rsidRPr="00CA24FD">
        <w:rPr>
          <w:rFonts w:ascii="Calibri"/>
          <w:color w:val="FFFFFF" w:themeColor="background1"/>
          <w:sz w:val="52"/>
          <w:szCs w:val="52"/>
          <w:lang w:val="en-GB"/>
        </w:rPr>
        <w:br w:type="page"/>
      </w:r>
    </w:p>
    <w:p w14:paraId="131744F5" w14:textId="77777777" w:rsidR="00C2290D" w:rsidRPr="00F237CD" w:rsidRDefault="00C2290D" w:rsidP="00B24E7B">
      <w:pPr>
        <w:rPr>
          <w:rFonts w:ascii="Calibri"/>
          <w:sz w:val="16"/>
          <w:szCs w:val="16"/>
          <w:lang w:val="en-GB"/>
        </w:rPr>
      </w:pPr>
    </w:p>
    <w:p w14:paraId="6DF79174" w14:textId="0484C048" w:rsidR="00E22841" w:rsidRPr="00C4175A" w:rsidRDefault="00D52EFF" w:rsidP="00B24E7B">
      <w:pPr>
        <w:textAlignment w:val="baseline"/>
        <w:rPr>
          <w:rFonts w:eastAsia="Times New Roman" w:cstheme="minorBidi"/>
          <w:sz w:val="18"/>
          <w:szCs w:val="18"/>
          <w:lang w:val="fr-FR"/>
        </w:rPr>
      </w:pPr>
      <w:r w:rsidRPr="00C4175A">
        <w:rPr>
          <w:rFonts w:eastAsia="Times New Roman" w:cstheme="minorBidi"/>
          <w:color w:val="0070C0"/>
          <w:lang w:val="fr-FR"/>
        </w:rPr>
        <w:t> </w:t>
      </w:r>
    </w:p>
    <w:p w14:paraId="08D901B7" w14:textId="77777777" w:rsidR="00C7328A" w:rsidRPr="00B76E1C" w:rsidRDefault="00C7328A" w:rsidP="00C7328A">
      <w:pPr>
        <w:spacing w:line="259" w:lineRule="auto"/>
        <w:rPr>
          <w:rFonts w:ascii="Roboto" w:hAnsi="Roboto"/>
          <w:b/>
          <w:bCs/>
          <w:color w:val="009FDC"/>
          <w:sz w:val="28"/>
          <w:szCs w:val="28"/>
          <w:lang w:val="en-GB"/>
        </w:rPr>
      </w:pPr>
      <w:r w:rsidRPr="3D39203B">
        <w:rPr>
          <w:rFonts w:ascii="Roboto" w:hAnsi="Roboto"/>
          <w:b/>
          <w:bCs/>
          <w:color w:val="009FDC"/>
          <w:sz w:val="28"/>
          <w:szCs w:val="28"/>
          <w:lang w:val="en-GB"/>
        </w:rPr>
        <w:t>Acronyms</w:t>
      </w:r>
    </w:p>
    <w:p w14:paraId="08239024" w14:textId="77777777" w:rsidR="00C7328A" w:rsidRDefault="00C7328A" w:rsidP="00C732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65"/>
      </w:tblGrid>
      <w:tr w:rsidR="00C7328A" w14:paraId="7EBD484A" w14:textId="77777777" w:rsidTr="00A5106A">
        <w:tc>
          <w:tcPr>
            <w:tcW w:w="1980" w:type="dxa"/>
            <w:tcBorders>
              <w:bottom w:val="single" w:sz="4" w:space="0" w:color="auto"/>
            </w:tcBorders>
          </w:tcPr>
          <w:p w14:paraId="575D7391" w14:textId="77777777" w:rsidR="00C7328A" w:rsidRDefault="00C7328A" w:rsidP="00A5106A">
            <w:r>
              <w:t>CF</w:t>
            </w:r>
          </w:p>
        </w:tc>
        <w:tc>
          <w:tcPr>
            <w:tcW w:w="7365" w:type="dxa"/>
          </w:tcPr>
          <w:p w14:paraId="37276E3F" w14:textId="77777777" w:rsidR="00C7328A" w:rsidRPr="00726F36" w:rsidRDefault="00C7328A" w:rsidP="00A5106A">
            <w:r>
              <w:t>United Nations Sustainable Development Cooperation Framework</w:t>
            </w:r>
          </w:p>
        </w:tc>
      </w:tr>
      <w:tr w:rsidR="00C7328A" w14:paraId="08DD5396" w14:textId="77777777" w:rsidTr="00A5106A">
        <w:tc>
          <w:tcPr>
            <w:tcW w:w="1980" w:type="dxa"/>
            <w:tcBorders>
              <w:bottom w:val="single" w:sz="4" w:space="0" w:color="auto"/>
            </w:tcBorders>
          </w:tcPr>
          <w:p w14:paraId="3E8B442E" w14:textId="77777777" w:rsidR="00C7328A" w:rsidRDefault="00C7328A" w:rsidP="00A5106A">
            <w:r>
              <w:t>CSO</w:t>
            </w:r>
          </w:p>
        </w:tc>
        <w:tc>
          <w:tcPr>
            <w:tcW w:w="7365" w:type="dxa"/>
          </w:tcPr>
          <w:p w14:paraId="7FC377F1" w14:textId="77777777" w:rsidR="00C7328A" w:rsidRDefault="00C7328A" w:rsidP="00A5106A">
            <w:r w:rsidRPr="00726F36">
              <w:t xml:space="preserve">Civil </w:t>
            </w:r>
            <w:r>
              <w:t>s</w:t>
            </w:r>
            <w:r w:rsidRPr="00726F36">
              <w:t xml:space="preserve">ociety </w:t>
            </w:r>
            <w:r>
              <w:t>o</w:t>
            </w:r>
            <w:r w:rsidRPr="00726F36">
              <w:t>rganization</w:t>
            </w:r>
          </w:p>
        </w:tc>
      </w:tr>
      <w:tr w:rsidR="00C7328A" w14:paraId="1BE4F52A" w14:textId="77777777" w:rsidTr="00A5106A">
        <w:tc>
          <w:tcPr>
            <w:tcW w:w="1980" w:type="dxa"/>
            <w:tcBorders>
              <w:top w:val="single" w:sz="4" w:space="0" w:color="auto"/>
              <w:bottom w:val="single" w:sz="4" w:space="0" w:color="auto"/>
            </w:tcBorders>
          </w:tcPr>
          <w:p w14:paraId="2DDC5EDC" w14:textId="77777777" w:rsidR="00C7328A" w:rsidRDefault="00C7328A" w:rsidP="00A5106A">
            <w:r>
              <w:t>d-HIS</w:t>
            </w:r>
          </w:p>
        </w:tc>
        <w:tc>
          <w:tcPr>
            <w:tcW w:w="7365" w:type="dxa"/>
          </w:tcPr>
          <w:p w14:paraId="7A2FEEB1" w14:textId="77777777" w:rsidR="00C7328A" w:rsidRDefault="00C7328A" w:rsidP="00A5106A">
            <w:r>
              <w:t>Digital health information system</w:t>
            </w:r>
          </w:p>
        </w:tc>
      </w:tr>
      <w:tr w:rsidR="00C7328A" w14:paraId="1C4DA824" w14:textId="77777777" w:rsidTr="00A5106A">
        <w:tc>
          <w:tcPr>
            <w:tcW w:w="1980" w:type="dxa"/>
            <w:tcBorders>
              <w:top w:val="single" w:sz="4" w:space="0" w:color="auto"/>
              <w:bottom w:val="single" w:sz="4" w:space="0" w:color="auto"/>
            </w:tcBorders>
          </w:tcPr>
          <w:p w14:paraId="399DFF49" w14:textId="77777777" w:rsidR="00C7328A" w:rsidRDefault="00C7328A" w:rsidP="00A5106A">
            <w:r>
              <w:t>DHIS-2</w:t>
            </w:r>
          </w:p>
        </w:tc>
        <w:tc>
          <w:tcPr>
            <w:tcW w:w="7365" w:type="dxa"/>
          </w:tcPr>
          <w:p w14:paraId="7D5761BE" w14:textId="77777777" w:rsidR="00C7328A" w:rsidRDefault="00C7328A" w:rsidP="00A5106A">
            <w:r w:rsidRPr="00FF6F32">
              <w:t>District Health Information System 2</w:t>
            </w:r>
            <w:r>
              <w:t xml:space="preserve"> (</w:t>
            </w:r>
            <w:r w:rsidRPr="00AA2A76">
              <w:t>a free and open</w:t>
            </w:r>
            <w:r>
              <w:t>-</w:t>
            </w:r>
            <w:r w:rsidRPr="00AA2A76">
              <w:t>source health management data platform</w:t>
            </w:r>
            <w:r>
              <w:t xml:space="preserve">, </w:t>
            </w:r>
            <w:hyperlink r:id="rId13" w:history="1">
              <w:r w:rsidRPr="00DE7576">
                <w:rPr>
                  <w:rStyle w:val="Hyperlink"/>
                </w:rPr>
                <w:t>https://dhis2.org</w:t>
              </w:r>
            </w:hyperlink>
            <w:r>
              <w:t>)</w:t>
            </w:r>
          </w:p>
        </w:tc>
      </w:tr>
      <w:tr w:rsidR="00C7328A" w14:paraId="06189E82" w14:textId="77777777" w:rsidTr="00A5106A">
        <w:tc>
          <w:tcPr>
            <w:tcW w:w="1980" w:type="dxa"/>
            <w:tcBorders>
              <w:top w:val="single" w:sz="4" w:space="0" w:color="auto"/>
              <w:bottom w:val="single" w:sz="4" w:space="0" w:color="auto"/>
            </w:tcBorders>
          </w:tcPr>
          <w:p w14:paraId="6A383921" w14:textId="77777777" w:rsidR="00C7328A" w:rsidRDefault="00C7328A" w:rsidP="00A5106A">
            <w:r>
              <w:t>EHR</w:t>
            </w:r>
          </w:p>
        </w:tc>
        <w:tc>
          <w:tcPr>
            <w:tcW w:w="7365" w:type="dxa"/>
          </w:tcPr>
          <w:p w14:paraId="09F48ED8" w14:textId="77777777" w:rsidR="00C7328A" w:rsidRDefault="00C7328A" w:rsidP="00A5106A">
            <w:r>
              <w:t>Electronic Health Records</w:t>
            </w:r>
          </w:p>
        </w:tc>
      </w:tr>
      <w:tr w:rsidR="00C7328A" w14:paraId="5CC419DA" w14:textId="77777777" w:rsidTr="00A5106A">
        <w:tc>
          <w:tcPr>
            <w:tcW w:w="1980" w:type="dxa"/>
            <w:tcBorders>
              <w:top w:val="single" w:sz="4" w:space="0" w:color="auto"/>
              <w:bottom w:val="single" w:sz="4" w:space="0" w:color="auto"/>
            </w:tcBorders>
          </w:tcPr>
          <w:p w14:paraId="798590E1" w14:textId="77777777" w:rsidR="00C7328A" w:rsidRDefault="00C7328A" w:rsidP="00A5106A">
            <w:r>
              <w:t>HIS</w:t>
            </w:r>
          </w:p>
        </w:tc>
        <w:tc>
          <w:tcPr>
            <w:tcW w:w="7365" w:type="dxa"/>
          </w:tcPr>
          <w:p w14:paraId="1413F5A9" w14:textId="77777777" w:rsidR="00C7328A" w:rsidRDefault="00C7328A" w:rsidP="00A5106A">
            <w:r>
              <w:t>Health Information System</w:t>
            </w:r>
          </w:p>
        </w:tc>
      </w:tr>
      <w:tr w:rsidR="00C7328A" w14:paraId="547FCB9E" w14:textId="77777777" w:rsidTr="00A5106A">
        <w:tc>
          <w:tcPr>
            <w:tcW w:w="1980" w:type="dxa"/>
            <w:tcBorders>
              <w:top w:val="single" w:sz="4" w:space="0" w:color="auto"/>
              <w:bottom w:val="single" w:sz="4" w:space="0" w:color="auto"/>
            </w:tcBorders>
          </w:tcPr>
          <w:p w14:paraId="6A20A8A5" w14:textId="77777777" w:rsidR="00C7328A" w:rsidRDefault="00C7328A" w:rsidP="00A5106A">
            <w:r>
              <w:t>ICT</w:t>
            </w:r>
          </w:p>
        </w:tc>
        <w:tc>
          <w:tcPr>
            <w:tcW w:w="7365" w:type="dxa"/>
          </w:tcPr>
          <w:p w14:paraId="01F2A3BA" w14:textId="77777777" w:rsidR="00C7328A" w:rsidRDefault="00C7328A" w:rsidP="00A5106A">
            <w:r>
              <w:t>Information and communications technology</w:t>
            </w:r>
          </w:p>
        </w:tc>
      </w:tr>
      <w:tr w:rsidR="00C7328A" w14:paraId="331E9A64" w14:textId="77777777" w:rsidTr="00A5106A">
        <w:tc>
          <w:tcPr>
            <w:tcW w:w="1980" w:type="dxa"/>
            <w:tcBorders>
              <w:top w:val="single" w:sz="4" w:space="0" w:color="auto"/>
              <w:bottom w:val="single" w:sz="4" w:space="0" w:color="auto"/>
            </w:tcBorders>
          </w:tcPr>
          <w:p w14:paraId="45B35D51" w14:textId="77777777" w:rsidR="00C7328A" w:rsidRDefault="00C7328A" w:rsidP="00A5106A">
            <w:r>
              <w:t>JP</w:t>
            </w:r>
          </w:p>
        </w:tc>
        <w:tc>
          <w:tcPr>
            <w:tcW w:w="7365" w:type="dxa"/>
          </w:tcPr>
          <w:p w14:paraId="0D0FD302" w14:textId="77777777" w:rsidR="00C7328A" w:rsidRDefault="00C7328A" w:rsidP="00A5106A">
            <w:r>
              <w:t xml:space="preserve">Joint </w:t>
            </w:r>
            <w:proofErr w:type="spellStart"/>
            <w:r>
              <w:t>Programme</w:t>
            </w:r>
            <w:proofErr w:type="spellEnd"/>
          </w:p>
        </w:tc>
      </w:tr>
      <w:tr w:rsidR="00C7328A" w14:paraId="54498CF1" w14:textId="77777777" w:rsidTr="00A5106A">
        <w:tc>
          <w:tcPr>
            <w:tcW w:w="1980" w:type="dxa"/>
            <w:tcBorders>
              <w:top w:val="single" w:sz="4" w:space="0" w:color="auto"/>
              <w:bottom w:val="single" w:sz="4" w:space="0" w:color="auto"/>
            </w:tcBorders>
          </w:tcPr>
          <w:p w14:paraId="3815BDAE" w14:textId="77777777" w:rsidR="00C7328A" w:rsidRDefault="00C7328A" w:rsidP="00A5106A">
            <w:r>
              <w:t>LNOB</w:t>
            </w:r>
          </w:p>
        </w:tc>
        <w:tc>
          <w:tcPr>
            <w:tcW w:w="7365" w:type="dxa"/>
          </w:tcPr>
          <w:p w14:paraId="351A7D66" w14:textId="77777777" w:rsidR="00C7328A" w:rsidRDefault="00C7328A" w:rsidP="00A5106A">
            <w:r>
              <w:t>Leaving no one behind</w:t>
            </w:r>
          </w:p>
        </w:tc>
      </w:tr>
      <w:tr w:rsidR="006B4F3B" w14:paraId="758B34A5" w14:textId="77777777">
        <w:tc>
          <w:tcPr>
            <w:tcW w:w="1980" w:type="dxa"/>
            <w:tcBorders>
              <w:top w:val="single" w:sz="4" w:space="0" w:color="auto"/>
              <w:bottom w:val="single" w:sz="4" w:space="0" w:color="auto"/>
            </w:tcBorders>
          </w:tcPr>
          <w:p w14:paraId="7AC83726" w14:textId="3D589AFF" w:rsidR="006B4F3B" w:rsidRDefault="006B4F3B">
            <w:r>
              <w:t>MCH</w:t>
            </w:r>
          </w:p>
        </w:tc>
        <w:tc>
          <w:tcPr>
            <w:tcW w:w="7365" w:type="dxa"/>
          </w:tcPr>
          <w:p w14:paraId="6DF89C25" w14:textId="37872489" w:rsidR="006B4F3B" w:rsidRDefault="006B4F3B">
            <w:r>
              <w:t>Maternal and Child Care</w:t>
            </w:r>
          </w:p>
        </w:tc>
      </w:tr>
      <w:tr w:rsidR="00C7328A" w14:paraId="28D341EA" w14:textId="77777777" w:rsidTr="00A5106A">
        <w:tc>
          <w:tcPr>
            <w:tcW w:w="1980" w:type="dxa"/>
            <w:tcBorders>
              <w:top w:val="single" w:sz="4" w:space="0" w:color="auto"/>
              <w:bottom w:val="single" w:sz="4" w:space="0" w:color="auto"/>
            </w:tcBorders>
          </w:tcPr>
          <w:p w14:paraId="24B0E00E" w14:textId="77777777" w:rsidR="00C7328A" w:rsidRDefault="00C7328A" w:rsidP="00A5106A">
            <w:r>
              <w:t>MoH</w:t>
            </w:r>
          </w:p>
        </w:tc>
        <w:tc>
          <w:tcPr>
            <w:tcW w:w="7365" w:type="dxa"/>
          </w:tcPr>
          <w:p w14:paraId="30903F25" w14:textId="77777777" w:rsidR="00C7328A" w:rsidRDefault="00C7328A" w:rsidP="00A5106A">
            <w:r>
              <w:t>Ministry of Health</w:t>
            </w:r>
          </w:p>
        </w:tc>
      </w:tr>
      <w:tr w:rsidR="00C7328A" w14:paraId="0DC743C6" w14:textId="77777777" w:rsidTr="00A5106A">
        <w:tc>
          <w:tcPr>
            <w:tcW w:w="1980" w:type="dxa"/>
            <w:tcBorders>
              <w:top w:val="single" w:sz="4" w:space="0" w:color="auto"/>
              <w:bottom w:val="single" w:sz="4" w:space="0" w:color="auto"/>
            </w:tcBorders>
          </w:tcPr>
          <w:p w14:paraId="4B946ED2" w14:textId="77777777" w:rsidR="00C7328A" w:rsidRDefault="00C7328A" w:rsidP="00A5106A">
            <w:r>
              <w:t>NGO</w:t>
            </w:r>
          </w:p>
        </w:tc>
        <w:tc>
          <w:tcPr>
            <w:tcW w:w="7365" w:type="dxa"/>
          </w:tcPr>
          <w:p w14:paraId="186C4CB4" w14:textId="77777777" w:rsidR="00C7328A" w:rsidRDefault="00C7328A" w:rsidP="00A5106A">
            <w:r>
              <w:t>Non-governmental organization</w:t>
            </w:r>
          </w:p>
        </w:tc>
      </w:tr>
      <w:tr w:rsidR="00C7328A" w14:paraId="62B3CA25" w14:textId="77777777" w:rsidTr="00A5106A">
        <w:tc>
          <w:tcPr>
            <w:tcW w:w="1980" w:type="dxa"/>
            <w:tcBorders>
              <w:top w:val="single" w:sz="4" w:space="0" w:color="auto"/>
              <w:bottom w:val="single" w:sz="4" w:space="0" w:color="auto"/>
            </w:tcBorders>
          </w:tcPr>
          <w:p w14:paraId="307FC71E" w14:textId="77777777" w:rsidR="00C7328A" w:rsidRDefault="00C7328A" w:rsidP="00A5106A">
            <w:r>
              <w:t>PHC</w:t>
            </w:r>
          </w:p>
        </w:tc>
        <w:tc>
          <w:tcPr>
            <w:tcW w:w="7365" w:type="dxa"/>
          </w:tcPr>
          <w:p w14:paraId="3106889D" w14:textId="77777777" w:rsidR="00C7328A" w:rsidRDefault="00C7328A" w:rsidP="00A5106A">
            <w:r>
              <w:t>Primary health care</w:t>
            </w:r>
          </w:p>
        </w:tc>
      </w:tr>
      <w:tr w:rsidR="00C7328A" w14:paraId="01507B6D" w14:textId="77777777" w:rsidTr="00A5106A">
        <w:tc>
          <w:tcPr>
            <w:tcW w:w="1980" w:type="dxa"/>
            <w:tcBorders>
              <w:top w:val="single" w:sz="4" w:space="0" w:color="auto"/>
              <w:bottom w:val="single" w:sz="4" w:space="0" w:color="auto"/>
            </w:tcBorders>
          </w:tcPr>
          <w:p w14:paraId="265EE8DA" w14:textId="77777777" w:rsidR="00C7328A" w:rsidRDefault="00C7328A" w:rsidP="00A5106A">
            <w:r>
              <w:t>SDC</w:t>
            </w:r>
          </w:p>
        </w:tc>
        <w:tc>
          <w:tcPr>
            <w:tcW w:w="7365" w:type="dxa"/>
          </w:tcPr>
          <w:p w14:paraId="2217ACE4" w14:textId="77777777" w:rsidR="00C7328A" w:rsidRPr="00726F36" w:rsidRDefault="00C7328A" w:rsidP="00A5106A">
            <w:r>
              <w:t>Swiss Development and Cooperation</w:t>
            </w:r>
          </w:p>
        </w:tc>
      </w:tr>
      <w:tr w:rsidR="00C7328A" w14:paraId="6B58743F" w14:textId="77777777" w:rsidTr="00A5106A">
        <w:trPr>
          <w:trHeight w:val="70"/>
        </w:trPr>
        <w:tc>
          <w:tcPr>
            <w:tcW w:w="1980" w:type="dxa"/>
            <w:tcBorders>
              <w:top w:val="single" w:sz="4" w:space="0" w:color="auto"/>
              <w:bottom w:val="single" w:sz="4" w:space="0" w:color="auto"/>
            </w:tcBorders>
          </w:tcPr>
          <w:p w14:paraId="079BBAD9" w14:textId="77777777" w:rsidR="00C7328A" w:rsidRDefault="00C7328A" w:rsidP="00A5106A">
            <w:r>
              <w:t>UNRC</w:t>
            </w:r>
          </w:p>
        </w:tc>
        <w:tc>
          <w:tcPr>
            <w:tcW w:w="7365" w:type="dxa"/>
          </w:tcPr>
          <w:p w14:paraId="7C5BDDC9" w14:textId="77777777" w:rsidR="00C7328A" w:rsidRDefault="00C7328A" w:rsidP="00A5106A">
            <w:r>
              <w:t>United Nations Resident Coordinator</w:t>
            </w:r>
          </w:p>
        </w:tc>
      </w:tr>
    </w:tbl>
    <w:p w14:paraId="3B707FA9" w14:textId="77777777" w:rsidR="00C7328A" w:rsidRDefault="00C7328A" w:rsidP="00C7328A">
      <w:pPr>
        <w:rPr>
          <w:rFonts w:ascii="Roboto" w:eastAsia="Times New Roman" w:hAnsi="Roboto" w:cstheme="minorBidi"/>
          <w:color w:val="009FDC"/>
          <w:sz w:val="16"/>
          <w:szCs w:val="16"/>
          <w:lang w:val="en-GB"/>
        </w:rPr>
      </w:pPr>
    </w:p>
    <w:p w14:paraId="65DE4A16" w14:textId="77777777" w:rsidR="00C7328A" w:rsidRDefault="00C7328A" w:rsidP="00C7328A">
      <w:pPr>
        <w:rPr>
          <w:rFonts w:ascii="Roboto" w:eastAsia="Times New Roman" w:hAnsi="Roboto" w:cstheme="minorBidi"/>
          <w:color w:val="009FDC"/>
          <w:sz w:val="16"/>
          <w:szCs w:val="16"/>
          <w:lang w:val="en-GB"/>
        </w:rPr>
      </w:pPr>
      <w:r>
        <w:rPr>
          <w:rFonts w:ascii="Roboto" w:eastAsia="Times New Roman" w:hAnsi="Roboto" w:cstheme="minorBidi"/>
          <w:color w:val="009FDC"/>
          <w:sz w:val="16"/>
          <w:szCs w:val="16"/>
          <w:lang w:val="en-GB"/>
        </w:rPr>
        <w:br w:type="page"/>
      </w:r>
    </w:p>
    <w:p w14:paraId="1FF774F2" w14:textId="2E879A5B" w:rsidR="00D52EFF" w:rsidRPr="00CA24FD" w:rsidRDefault="00CA24FD" w:rsidP="00B76E1C">
      <w:pPr>
        <w:pStyle w:val="ListParagraph"/>
        <w:widowControl/>
        <w:autoSpaceDE/>
        <w:autoSpaceDN/>
        <w:ind w:left="720" w:firstLine="0"/>
        <w:contextualSpacing/>
        <w:textAlignment w:val="baseline"/>
        <w:rPr>
          <w:rFonts w:ascii="Roboto" w:eastAsia="Times New Roman" w:hAnsi="Roboto" w:cstheme="minorBidi"/>
          <w:b/>
          <w:color w:val="009FDC"/>
          <w:sz w:val="16"/>
          <w:szCs w:val="16"/>
          <w:lang w:val="fr-FR"/>
        </w:rPr>
      </w:pPr>
      <w:r w:rsidRPr="00CA24FD">
        <w:rPr>
          <w:rFonts w:ascii="Roboto" w:eastAsia="Times New Roman" w:hAnsi="Roboto" w:cstheme="minorBidi"/>
          <w:b/>
          <w:color w:val="009FDC"/>
          <w:sz w:val="28"/>
          <w:szCs w:val="28"/>
          <w:lang w:val="fr-FR"/>
        </w:rPr>
        <w:lastRenderedPageBreak/>
        <w:t>COVER PAGE</w:t>
      </w:r>
    </w:p>
    <w:p w14:paraId="1A18537D" w14:textId="77777777" w:rsidR="00D52EFF" w:rsidRPr="00C4175A" w:rsidRDefault="00D52EFF" w:rsidP="00B24E7B">
      <w:pPr>
        <w:widowControl/>
        <w:autoSpaceDE/>
        <w:autoSpaceDN/>
        <w:contextualSpacing/>
        <w:jc w:val="center"/>
        <w:textAlignment w:val="baseline"/>
        <w:rPr>
          <w:rFonts w:eastAsia="Times New Roman" w:cstheme="minorBidi"/>
          <w:sz w:val="18"/>
          <w:szCs w:val="18"/>
          <w:lang w:val="fr-FR"/>
        </w:rPr>
      </w:pPr>
    </w:p>
    <w:tbl>
      <w:tblPr>
        <w:tblW w:w="10207" w:type="dxa"/>
        <w:tblInd w:w="-2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1"/>
        <w:gridCol w:w="6596"/>
      </w:tblGrid>
      <w:tr w:rsidR="00D52EFF" w:rsidRPr="00B76E1C" w14:paraId="2B4ED50A"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6C925EAD" w14:textId="77777777" w:rsidR="00D52EFF" w:rsidRPr="00B76E1C" w:rsidRDefault="00D52EFF" w:rsidP="00B24E7B">
            <w:pPr>
              <w:textAlignment w:val="baseline"/>
              <w:rPr>
                <w:rFonts w:ascii="Roboto" w:eastAsia="Times New Roman" w:hAnsi="Roboto" w:cstheme="minorHAnsi"/>
                <w:sz w:val="20"/>
                <w:szCs w:val="20"/>
                <w:lang w:val="en-GB"/>
              </w:rPr>
            </w:pPr>
            <w:r w:rsidRPr="00B76E1C">
              <w:rPr>
                <w:rFonts w:ascii="Roboto" w:eastAsia="Times New Roman" w:hAnsi="Roboto" w:cstheme="minorHAnsi"/>
                <w:b/>
                <w:color w:val="000000"/>
                <w:sz w:val="20"/>
                <w:szCs w:val="20"/>
                <w:lang w:val="en-GB"/>
              </w:rPr>
              <w:t>MPTFO Project Reference Number</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4646F5C1" w14:textId="77777777" w:rsidR="00D52EFF" w:rsidRPr="00B76E1C" w:rsidRDefault="00D52EFF" w:rsidP="00B24E7B">
            <w:pPr>
              <w:ind w:left="148"/>
              <w:textAlignment w:val="baseline"/>
              <w:rPr>
                <w:rFonts w:ascii="Roboto" w:eastAsia="Times New Roman" w:hAnsi="Roboto" w:cstheme="minorHAnsi"/>
                <w:color w:val="C0504D" w:themeColor="accent2"/>
                <w:sz w:val="20"/>
                <w:szCs w:val="20"/>
                <w:lang w:val="en-GB"/>
              </w:rPr>
            </w:pPr>
            <w:r w:rsidRPr="00B76E1C">
              <w:rPr>
                <w:rFonts w:ascii="Roboto" w:eastAsia="Times New Roman" w:hAnsi="Roboto" w:cstheme="minorHAnsi"/>
                <w:i/>
                <w:color w:val="C0504D" w:themeColor="accent2"/>
                <w:sz w:val="20"/>
                <w:szCs w:val="20"/>
                <w:lang w:val="en-GB"/>
              </w:rPr>
              <w:t>(Leave blank, for automatic population in Quantum)</w:t>
            </w:r>
            <w:r w:rsidRPr="00B76E1C">
              <w:rPr>
                <w:rFonts w:ascii="Roboto" w:eastAsia="Times New Roman" w:hAnsi="Roboto" w:cstheme="minorHAnsi"/>
                <w:color w:val="C0504D" w:themeColor="accent2"/>
                <w:sz w:val="20"/>
                <w:szCs w:val="20"/>
                <w:lang w:val="en-GB"/>
              </w:rPr>
              <w:t> </w:t>
            </w:r>
          </w:p>
        </w:tc>
      </w:tr>
      <w:tr w:rsidR="00D52EFF" w:rsidRPr="00B76E1C" w14:paraId="114CA47D"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0A4FB801" w14:textId="77777777" w:rsidR="00D52EFF" w:rsidRPr="00B76E1C" w:rsidRDefault="00D52EFF" w:rsidP="00B24E7B">
            <w:pPr>
              <w:textAlignment w:val="baseline"/>
              <w:rPr>
                <w:rFonts w:ascii="Roboto" w:eastAsia="Times New Roman" w:hAnsi="Roboto" w:cstheme="minorHAnsi"/>
                <w:sz w:val="20"/>
                <w:szCs w:val="20"/>
                <w:lang w:val="en-GB"/>
              </w:rPr>
            </w:pP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2F52A9E6" w14:textId="77777777" w:rsidR="00D52EFF" w:rsidRPr="00B76E1C" w:rsidRDefault="00D52EFF" w:rsidP="00B24E7B">
            <w:pPr>
              <w:ind w:left="148"/>
              <w:textAlignment w:val="baseline"/>
              <w:rPr>
                <w:rFonts w:ascii="Roboto" w:eastAsia="Times New Roman" w:hAnsi="Roboto" w:cstheme="minorHAnsi"/>
                <w:sz w:val="20"/>
                <w:szCs w:val="20"/>
                <w:lang w:val="en-GB"/>
              </w:rPr>
            </w:pPr>
            <w:r w:rsidRPr="00B76E1C">
              <w:rPr>
                <w:rFonts w:ascii="Roboto" w:eastAsia="Times New Roman" w:hAnsi="Roboto" w:cstheme="minorHAnsi"/>
                <w:color w:val="000000"/>
                <w:sz w:val="20"/>
                <w:szCs w:val="20"/>
                <w:lang w:val="en-GB"/>
              </w:rPr>
              <w:t> </w:t>
            </w:r>
          </w:p>
        </w:tc>
      </w:tr>
      <w:tr w:rsidR="00D52EFF" w:rsidRPr="00B76E1C" w14:paraId="182BD31D"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444F1146" w14:textId="77777777" w:rsidR="00D52EFF" w:rsidRPr="00B76E1C" w:rsidRDefault="00D52EFF" w:rsidP="00B24E7B">
            <w:pPr>
              <w:textAlignment w:val="baseline"/>
              <w:rPr>
                <w:rFonts w:ascii="Roboto" w:eastAsia="Times New Roman" w:hAnsi="Roboto" w:cstheme="minorHAnsi"/>
                <w:sz w:val="20"/>
                <w:szCs w:val="20"/>
                <w:lang w:val="en-GB"/>
              </w:rPr>
            </w:pPr>
            <w:r w:rsidRPr="00B76E1C">
              <w:rPr>
                <w:rFonts w:ascii="Roboto" w:eastAsia="Times New Roman" w:hAnsi="Roboto" w:cstheme="minorHAnsi"/>
                <w:b/>
                <w:color w:val="000000"/>
                <w:sz w:val="20"/>
                <w:szCs w:val="20"/>
                <w:lang w:val="en-GB"/>
              </w:rPr>
              <w:t>Country</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2856774F" w14:textId="20612607" w:rsidR="00D52EFF" w:rsidRPr="00390F4E" w:rsidRDefault="00D10D0A" w:rsidP="00DE410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Kyrgyzstan</w:t>
            </w:r>
          </w:p>
        </w:tc>
      </w:tr>
      <w:tr w:rsidR="00D52EFF" w:rsidRPr="00B76E1C" w14:paraId="069C8333"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644EC8F7" w14:textId="77777777" w:rsidR="00D52EFF" w:rsidRPr="00B76E1C" w:rsidRDefault="00D52EFF" w:rsidP="00B24E7B">
            <w:pPr>
              <w:textAlignment w:val="baseline"/>
              <w:rPr>
                <w:rFonts w:ascii="Roboto" w:eastAsia="Times New Roman" w:hAnsi="Roboto" w:cstheme="minorHAnsi"/>
                <w:sz w:val="20"/>
                <w:szCs w:val="20"/>
                <w:lang w:val="en-GB"/>
              </w:rPr>
            </w:pPr>
            <w:r w:rsidRPr="00B76E1C">
              <w:rPr>
                <w:rFonts w:ascii="Roboto" w:eastAsia="Times New Roman" w:hAnsi="Roboto" w:cstheme="minorHAnsi"/>
                <w:b/>
                <w:color w:val="000000"/>
                <w:sz w:val="20"/>
                <w:szCs w:val="20"/>
                <w:lang w:val="en-GB"/>
              </w:rPr>
              <w:t>Region</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3D8085DF" w14:textId="038BE313" w:rsidR="00D52EFF" w:rsidRPr="00390F4E" w:rsidRDefault="009A61C6" w:rsidP="00DE410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Europe and Central Asia</w:t>
            </w:r>
          </w:p>
        </w:tc>
      </w:tr>
      <w:tr w:rsidR="00D52EFF" w:rsidRPr="00B76E1C" w14:paraId="270750A7"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0F13DCA4" w14:textId="77777777" w:rsidR="00D52EFF" w:rsidRPr="00B76E1C" w:rsidRDefault="00D52EFF" w:rsidP="00B24E7B">
            <w:pPr>
              <w:textAlignment w:val="baseline"/>
              <w:rPr>
                <w:rFonts w:ascii="Roboto" w:eastAsia="Times New Roman" w:hAnsi="Roboto" w:cstheme="minorHAnsi"/>
                <w:sz w:val="20"/>
                <w:szCs w:val="20"/>
                <w:lang w:val="en-GB"/>
              </w:rPr>
            </w:pPr>
            <w:r w:rsidRPr="00B76E1C">
              <w:rPr>
                <w:rFonts w:ascii="Roboto" w:eastAsia="Times New Roman" w:hAnsi="Roboto" w:cstheme="minorHAnsi"/>
                <w:b/>
                <w:color w:val="000000"/>
                <w:sz w:val="20"/>
                <w:szCs w:val="20"/>
                <w:lang w:val="en-GB"/>
              </w:rPr>
              <w:t>Joint programme title:</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0804463D" w14:textId="1CC5F11E" w:rsidR="00D52EFF" w:rsidRPr="002D18D7" w:rsidRDefault="00454948" w:rsidP="00DE410E">
            <w:pPr>
              <w:ind w:left="148"/>
              <w:textAlignment w:val="baseline"/>
              <w:rPr>
                <w:rFonts w:ascii="Roboto" w:eastAsia="Times New Roman" w:hAnsi="Roboto" w:cstheme="minorHAnsi"/>
                <w:sz w:val="20"/>
                <w:szCs w:val="20"/>
                <w:lang w:val="en-GB"/>
              </w:rPr>
            </w:pPr>
            <w:r>
              <w:rPr>
                <w:rFonts w:ascii="Roboto" w:eastAsia="Times New Roman" w:hAnsi="Roboto" w:cstheme="minorHAnsi"/>
                <w:sz w:val="20"/>
                <w:szCs w:val="20"/>
                <w:lang w:val="en-GB"/>
              </w:rPr>
              <w:t>B</w:t>
            </w:r>
            <w:r w:rsidR="00520F59" w:rsidRPr="00390F4E">
              <w:rPr>
                <w:rFonts w:ascii="Roboto" w:eastAsia="Times New Roman" w:hAnsi="Roboto" w:cstheme="minorHAnsi"/>
                <w:sz w:val="20"/>
                <w:szCs w:val="20"/>
                <w:lang w:val="en-GB"/>
              </w:rPr>
              <w:t>ridging the digital</w:t>
            </w:r>
            <w:r>
              <w:rPr>
                <w:rFonts w:ascii="Roboto" w:eastAsia="Times New Roman" w:hAnsi="Roboto" w:cstheme="minorHAnsi"/>
                <w:sz w:val="20"/>
                <w:szCs w:val="20"/>
                <w:lang w:val="en-GB"/>
              </w:rPr>
              <w:t xml:space="preserve"> health</w:t>
            </w:r>
            <w:r w:rsidR="00520F59" w:rsidRPr="00390F4E">
              <w:rPr>
                <w:rFonts w:ascii="Roboto" w:eastAsia="Times New Roman" w:hAnsi="Roboto" w:cstheme="minorHAnsi"/>
                <w:sz w:val="20"/>
                <w:szCs w:val="20"/>
                <w:lang w:val="en-GB"/>
              </w:rPr>
              <w:t xml:space="preserve"> divide</w:t>
            </w:r>
          </w:p>
        </w:tc>
      </w:tr>
      <w:tr w:rsidR="00D52EFF" w:rsidRPr="00B76E1C" w14:paraId="35E3FD97"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5EADDCE0" w14:textId="77777777" w:rsidR="00D52EFF" w:rsidRPr="00B76E1C" w:rsidRDefault="00D52EFF" w:rsidP="00B24E7B">
            <w:pPr>
              <w:textAlignment w:val="baseline"/>
              <w:rPr>
                <w:rFonts w:ascii="Roboto" w:eastAsia="Times New Roman" w:hAnsi="Roboto" w:cstheme="minorHAnsi"/>
                <w:b/>
                <w:bCs/>
                <w:sz w:val="20"/>
                <w:szCs w:val="20"/>
                <w:lang w:val="en-GB"/>
              </w:rPr>
            </w:pPr>
            <w:r w:rsidRPr="00B76E1C">
              <w:rPr>
                <w:rFonts w:ascii="Roboto" w:eastAsia="Times New Roman" w:hAnsi="Roboto" w:cstheme="minorHAnsi"/>
                <w:b/>
                <w:bCs/>
                <w:color w:val="000000"/>
                <w:sz w:val="20"/>
                <w:szCs w:val="20"/>
                <w:lang w:val="en-GB"/>
              </w:rPr>
              <w:t>Duration: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4EFF5EC8" w14:textId="27F31492" w:rsidR="00D52EFF" w:rsidRPr="00390F4E" w:rsidRDefault="00520F59" w:rsidP="00390F4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36 months</w:t>
            </w:r>
          </w:p>
        </w:tc>
      </w:tr>
      <w:tr w:rsidR="00D52EFF" w:rsidRPr="00B76E1C" w14:paraId="22B69BDF"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06846905" w14:textId="77777777" w:rsidR="00D52EFF" w:rsidRPr="00B76E1C" w:rsidRDefault="00D52EFF" w:rsidP="00B24E7B">
            <w:pPr>
              <w:textAlignment w:val="baseline"/>
              <w:rPr>
                <w:rFonts w:ascii="Roboto" w:eastAsia="Times New Roman" w:hAnsi="Roboto" w:cstheme="minorHAnsi"/>
                <w:b/>
                <w:bCs/>
                <w:sz w:val="20"/>
                <w:szCs w:val="20"/>
                <w:lang w:val="en-GB"/>
              </w:rPr>
            </w:pPr>
            <w:r w:rsidRPr="00B76E1C">
              <w:rPr>
                <w:rFonts w:ascii="Roboto" w:eastAsia="Times New Roman" w:hAnsi="Roboto" w:cstheme="minorHAnsi"/>
                <w:b/>
                <w:bCs/>
                <w:color w:val="000000"/>
                <w:sz w:val="20"/>
                <w:szCs w:val="20"/>
                <w:lang w:val="en-GB"/>
              </w:rPr>
              <w:t>Anticipated start and end dates: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20BD8C28" w14:textId="5F67A62D" w:rsidR="00D52EFF" w:rsidRPr="00390F4E" w:rsidRDefault="00075E62" w:rsidP="00DE410E">
            <w:pPr>
              <w:ind w:left="148"/>
              <w:textAlignment w:val="baseline"/>
              <w:rPr>
                <w:rFonts w:ascii="Roboto" w:eastAsia="Times New Roman" w:hAnsi="Roboto" w:cstheme="minorHAnsi"/>
                <w:sz w:val="20"/>
                <w:szCs w:val="20"/>
                <w:lang w:val="en-GB"/>
              </w:rPr>
            </w:pPr>
            <w:r>
              <w:rPr>
                <w:rFonts w:ascii="Roboto" w:eastAsia="Times New Roman" w:hAnsi="Roboto" w:cstheme="minorHAnsi"/>
                <w:sz w:val="20"/>
                <w:szCs w:val="20"/>
                <w:lang w:val="en-GB"/>
              </w:rPr>
              <w:t>01/</w:t>
            </w:r>
            <w:r w:rsidR="00520F59" w:rsidRPr="00390F4E">
              <w:rPr>
                <w:rFonts w:ascii="Roboto" w:eastAsia="Times New Roman" w:hAnsi="Roboto" w:cstheme="minorHAnsi"/>
                <w:sz w:val="20"/>
                <w:szCs w:val="20"/>
                <w:lang w:val="en-GB"/>
              </w:rPr>
              <w:t>0</w:t>
            </w:r>
            <w:r>
              <w:rPr>
                <w:rFonts w:ascii="Roboto" w:eastAsia="Times New Roman" w:hAnsi="Roboto" w:cstheme="minorHAnsi"/>
                <w:sz w:val="20"/>
                <w:szCs w:val="20"/>
                <w:lang w:val="en-GB"/>
              </w:rPr>
              <w:t>9</w:t>
            </w:r>
            <w:r w:rsidR="00520F59" w:rsidRPr="00390F4E">
              <w:rPr>
                <w:rFonts w:ascii="Roboto" w:eastAsia="Times New Roman" w:hAnsi="Roboto" w:cstheme="minorHAnsi"/>
                <w:sz w:val="20"/>
                <w:szCs w:val="20"/>
                <w:lang w:val="en-GB"/>
              </w:rPr>
              <w:t>/2024</w:t>
            </w:r>
            <w:r w:rsidR="00D52EFF" w:rsidRPr="00390F4E">
              <w:rPr>
                <w:rFonts w:ascii="Roboto" w:eastAsia="Times New Roman" w:hAnsi="Roboto" w:cstheme="minorHAnsi"/>
                <w:sz w:val="20"/>
                <w:szCs w:val="20"/>
                <w:lang w:val="en-GB"/>
              </w:rPr>
              <w:t xml:space="preserve"> to </w:t>
            </w:r>
            <w:r>
              <w:rPr>
                <w:rFonts w:ascii="Roboto" w:eastAsia="Times New Roman" w:hAnsi="Roboto" w:cstheme="minorHAnsi"/>
                <w:sz w:val="20"/>
                <w:szCs w:val="20"/>
                <w:lang w:val="en-GB"/>
              </w:rPr>
              <w:t>31/08</w:t>
            </w:r>
            <w:r w:rsidR="00D52EFF" w:rsidRPr="00390F4E">
              <w:rPr>
                <w:rFonts w:ascii="Roboto" w:eastAsia="Times New Roman" w:hAnsi="Roboto" w:cstheme="minorHAnsi"/>
                <w:sz w:val="20"/>
                <w:szCs w:val="20"/>
                <w:lang w:val="en-GB"/>
              </w:rPr>
              <w:t>/</w:t>
            </w:r>
            <w:r w:rsidR="004C4E2D" w:rsidRPr="00390F4E">
              <w:rPr>
                <w:rFonts w:ascii="Roboto" w:eastAsia="Times New Roman" w:hAnsi="Roboto" w:cstheme="minorHAnsi"/>
                <w:sz w:val="20"/>
                <w:szCs w:val="20"/>
                <w:lang w:val="en-GB"/>
              </w:rPr>
              <w:t>2027</w:t>
            </w:r>
            <w:r w:rsidR="00D52EFF" w:rsidRPr="00390F4E">
              <w:rPr>
                <w:rFonts w:ascii="Roboto" w:eastAsia="Times New Roman" w:hAnsi="Roboto" w:cstheme="minorHAnsi"/>
                <w:sz w:val="20"/>
                <w:szCs w:val="20"/>
                <w:lang w:val="en-GB"/>
              </w:rPr>
              <w:t xml:space="preserve"> </w:t>
            </w:r>
          </w:p>
        </w:tc>
      </w:tr>
      <w:tr w:rsidR="00D52EFF" w:rsidRPr="00B76E1C" w14:paraId="69E93E8C"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hideMark/>
          </w:tcPr>
          <w:p w14:paraId="52867C79" w14:textId="77777777" w:rsidR="00D52EFF" w:rsidRPr="00B76E1C" w:rsidRDefault="00D52EFF" w:rsidP="7998F6F8">
            <w:pPr>
              <w:textAlignment w:val="baseline"/>
              <w:rPr>
                <w:rFonts w:ascii="Roboto" w:eastAsia="Times New Roman" w:hAnsi="Roboto" w:cstheme="minorBidi"/>
                <w:sz w:val="20"/>
                <w:szCs w:val="20"/>
                <w:lang w:val="en-GB"/>
              </w:rPr>
            </w:pPr>
            <w:bookmarkStart w:id="0" w:name="_Int_jkAFpCeW"/>
            <w:r w:rsidRPr="000B5F97">
              <w:rPr>
                <w:rFonts w:ascii="Roboto" w:eastAsia="Times New Roman" w:hAnsi="Roboto" w:cstheme="minorBidi"/>
                <w:b/>
                <w:bCs/>
                <w:color w:val="000000" w:themeColor="text1"/>
                <w:sz w:val="20"/>
                <w:szCs w:val="20"/>
                <w:lang w:val="en-GB"/>
              </w:rPr>
              <w:t>Short description</w:t>
            </w:r>
            <w:bookmarkEnd w:id="0"/>
            <w:r w:rsidRPr="000B5F97">
              <w:rPr>
                <w:rFonts w:ascii="Roboto" w:eastAsia="Times New Roman" w:hAnsi="Roboto" w:cstheme="minorBidi"/>
                <w:b/>
                <w:bCs/>
                <w:color w:val="000000" w:themeColor="text1"/>
                <w:sz w:val="20"/>
                <w:szCs w:val="20"/>
                <w:lang w:val="en-GB"/>
              </w:rPr>
              <w:t>:</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hideMark/>
          </w:tcPr>
          <w:p w14:paraId="1715DDAF" w14:textId="2C244120" w:rsidR="00280080" w:rsidRDefault="008477E3" w:rsidP="002E43AE">
            <w:pPr>
              <w:ind w:left="148"/>
              <w:textAlignment w:val="baseline"/>
              <w:rPr>
                <w:rFonts w:ascii="Roboto" w:eastAsia="Times New Roman" w:hAnsi="Roboto" w:cstheme="minorBidi"/>
                <w:sz w:val="20"/>
                <w:szCs w:val="20"/>
                <w:lang w:val="en-GB"/>
              </w:rPr>
            </w:pPr>
            <w:r w:rsidRPr="7998F6F8">
              <w:rPr>
                <w:rFonts w:ascii="Roboto" w:eastAsia="Times New Roman" w:hAnsi="Roboto" w:cstheme="minorBidi"/>
                <w:sz w:val="20"/>
                <w:szCs w:val="20"/>
                <w:lang w:val="en-GB"/>
              </w:rPr>
              <w:t xml:space="preserve">This Joint Programme (JP) aims to </w:t>
            </w:r>
            <w:r w:rsidR="00767FAD">
              <w:rPr>
                <w:rFonts w:ascii="Roboto" w:eastAsia="Times New Roman" w:hAnsi="Roboto" w:cstheme="minorBidi"/>
                <w:sz w:val="20"/>
                <w:szCs w:val="20"/>
                <w:lang w:val="en-GB"/>
              </w:rPr>
              <w:t>strengthen</w:t>
            </w:r>
            <w:r w:rsidR="00767FAD" w:rsidRPr="7998F6F8">
              <w:rPr>
                <w:rFonts w:ascii="Roboto" w:eastAsia="Times New Roman" w:hAnsi="Roboto" w:cstheme="minorBidi"/>
                <w:sz w:val="20"/>
                <w:szCs w:val="20"/>
                <w:lang w:val="en-GB"/>
              </w:rPr>
              <w:t xml:space="preserve"> </w:t>
            </w:r>
            <w:r w:rsidRPr="7998F6F8">
              <w:rPr>
                <w:rFonts w:ascii="Roboto" w:eastAsia="Times New Roman" w:hAnsi="Roboto" w:cstheme="minorBidi"/>
                <w:sz w:val="20"/>
                <w:szCs w:val="20"/>
                <w:lang w:val="en-GB"/>
              </w:rPr>
              <w:t xml:space="preserve">Kyrgyzstan’s digital health information system (d-HIS) </w:t>
            </w:r>
            <w:r w:rsidR="00250FBB">
              <w:rPr>
                <w:rFonts w:ascii="Roboto" w:eastAsia="Times New Roman" w:hAnsi="Roboto" w:cstheme="minorBidi"/>
                <w:sz w:val="20"/>
                <w:szCs w:val="20"/>
                <w:lang w:val="en-GB"/>
              </w:rPr>
              <w:t>by</w:t>
            </w:r>
            <w:r w:rsidR="00E04F19">
              <w:rPr>
                <w:rFonts w:ascii="Roboto" w:eastAsia="Times New Roman" w:hAnsi="Roboto" w:cstheme="minorBidi"/>
                <w:sz w:val="20"/>
                <w:szCs w:val="20"/>
                <w:lang w:val="en-GB"/>
              </w:rPr>
              <w:t>:</w:t>
            </w:r>
            <w:r w:rsidR="005F6DF5">
              <w:rPr>
                <w:rFonts w:ascii="Roboto" w:eastAsia="Times New Roman" w:hAnsi="Roboto" w:cstheme="minorBidi"/>
                <w:sz w:val="20"/>
                <w:szCs w:val="20"/>
                <w:lang w:val="en-GB"/>
              </w:rPr>
              <w:t xml:space="preserve"> </w:t>
            </w:r>
            <w:proofErr w:type="spellStart"/>
            <w:r w:rsidR="00E04F19">
              <w:rPr>
                <w:rFonts w:ascii="Roboto" w:eastAsia="Times New Roman" w:hAnsi="Roboto" w:cstheme="minorBidi"/>
                <w:sz w:val="20"/>
                <w:szCs w:val="20"/>
                <w:lang w:val="en-GB"/>
              </w:rPr>
              <w:t>i</w:t>
            </w:r>
            <w:proofErr w:type="spellEnd"/>
            <w:r w:rsidR="00E04F19">
              <w:rPr>
                <w:rFonts w:ascii="Roboto" w:eastAsia="Times New Roman" w:hAnsi="Roboto" w:cstheme="minorBidi"/>
                <w:sz w:val="20"/>
                <w:szCs w:val="20"/>
                <w:lang w:val="en-GB"/>
              </w:rPr>
              <w:t>)</w:t>
            </w:r>
            <w:r w:rsidR="003774FE">
              <w:rPr>
                <w:rFonts w:ascii="Roboto" w:eastAsia="Times New Roman" w:hAnsi="Roboto" w:cstheme="minorBidi"/>
                <w:sz w:val="20"/>
                <w:szCs w:val="20"/>
                <w:lang w:val="en-GB"/>
              </w:rPr>
              <w:t xml:space="preserve"> </w:t>
            </w:r>
            <w:r w:rsidR="003774FE" w:rsidRPr="00251C22">
              <w:rPr>
                <w:rFonts w:ascii="Roboto" w:eastAsia="Times New Roman" w:hAnsi="Roboto" w:cstheme="minorBidi"/>
                <w:b/>
                <w:sz w:val="20"/>
                <w:szCs w:val="20"/>
                <w:lang w:val="en-GB"/>
              </w:rPr>
              <w:t>e</w:t>
            </w:r>
            <w:r w:rsidR="003774FE" w:rsidRPr="3B194295">
              <w:rPr>
                <w:rFonts w:ascii="Roboto" w:eastAsia="Times New Roman" w:hAnsi="Roboto" w:cstheme="minorBidi"/>
                <w:b/>
                <w:sz w:val="20"/>
                <w:szCs w:val="20"/>
                <w:lang w:val="en-GB"/>
              </w:rPr>
              <w:t>nhanc</w:t>
            </w:r>
            <w:r w:rsidR="00E101C5" w:rsidRPr="3B194295">
              <w:rPr>
                <w:rFonts w:ascii="Roboto" w:eastAsia="Times New Roman" w:hAnsi="Roboto" w:cstheme="minorBidi"/>
                <w:b/>
                <w:sz w:val="20"/>
                <w:szCs w:val="20"/>
                <w:lang w:val="en-GB"/>
              </w:rPr>
              <w:t>ing</w:t>
            </w:r>
            <w:r w:rsidR="003774FE" w:rsidRPr="3B194295">
              <w:rPr>
                <w:rFonts w:ascii="Roboto" w:eastAsia="Times New Roman" w:hAnsi="Roboto" w:cstheme="minorBidi"/>
                <w:b/>
                <w:sz w:val="20"/>
                <w:szCs w:val="20"/>
                <w:lang w:val="en-GB"/>
              </w:rPr>
              <w:t xml:space="preserve"> equal quality healthcare provision</w:t>
            </w:r>
            <w:r w:rsidR="003774FE" w:rsidRPr="3B194295">
              <w:rPr>
                <w:rFonts w:ascii="Roboto" w:eastAsia="Times New Roman" w:hAnsi="Roboto" w:cstheme="minorBidi"/>
                <w:sz w:val="20"/>
                <w:szCs w:val="20"/>
                <w:lang w:val="en-GB"/>
              </w:rPr>
              <w:t xml:space="preserve"> through a national, integrated digital health information </w:t>
            </w:r>
            <w:r w:rsidR="00486A33" w:rsidRPr="3B194295">
              <w:rPr>
                <w:rFonts w:ascii="Roboto" w:eastAsia="Times New Roman" w:hAnsi="Roboto" w:cstheme="minorBidi"/>
                <w:sz w:val="20"/>
                <w:szCs w:val="20"/>
                <w:lang w:val="en-GB"/>
              </w:rPr>
              <w:t>system</w:t>
            </w:r>
            <w:r w:rsidR="00E04F19">
              <w:rPr>
                <w:rFonts w:ascii="Roboto" w:eastAsia="Times New Roman" w:hAnsi="Roboto" w:cstheme="minorBidi"/>
                <w:sz w:val="20"/>
                <w:szCs w:val="20"/>
                <w:lang w:val="en-GB"/>
              </w:rPr>
              <w:t xml:space="preserve">; ii) </w:t>
            </w:r>
            <w:r w:rsidR="003774FE" w:rsidRPr="3B194295">
              <w:rPr>
                <w:rFonts w:ascii="Roboto" w:eastAsia="Times New Roman" w:hAnsi="Roboto" w:cstheme="minorBidi"/>
                <w:sz w:val="20"/>
                <w:szCs w:val="20"/>
                <w:lang w:val="en-GB"/>
              </w:rPr>
              <w:t xml:space="preserve">promoting </w:t>
            </w:r>
            <w:r w:rsidR="003774FE" w:rsidRPr="3B194295">
              <w:rPr>
                <w:rFonts w:ascii="Roboto" w:eastAsia="Times New Roman" w:hAnsi="Roboto" w:cstheme="minorBidi"/>
                <w:b/>
                <w:sz w:val="20"/>
                <w:szCs w:val="20"/>
                <w:lang w:val="en-GB"/>
              </w:rPr>
              <w:t>inclusive,</w:t>
            </w:r>
            <w:r w:rsidR="003774FE" w:rsidRPr="3B194295" w:rsidDel="74AA874E">
              <w:rPr>
                <w:rFonts w:ascii="Roboto" w:eastAsia="Times New Roman" w:hAnsi="Roboto" w:cstheme="minorBidi"/>
                <w:b/>
                <w:sz w:val="20"/>
                <w:szCs w:val="20"/>
                <w:lang w:val="en-GB"/>
              </w:rPr>
              <w:t xml:space="preserve"> </w:t>
            </w:r>
            <w:r w:rsidR="003774FE" w:rsidRPr="00251C22">
              <w:rPr>
                <w:rFonts w:ascii="Roboto" w:eastAsia="Times New Roman" w:hAnsi="Roboto" w:cstheme="minorBidi"/>
                <w:b/>
                <w:sz w:val="20"/>
                <w:szCs w:val="20"/>
                <w:lang w:val="en-GB"/>
              </w:rPr>
              <w:t>integrated,</w:t>
            </w:r>
            <w:r w:rsidR="003774FE" w:rsidRPr="3B194295">
              <w:rPr>
                <w:rFonts w:ascii="Roboto" w:eastAsia="Times New Roman" w:hAnsi="Roboto" w:cstheme="minorBidi"/>
                <w:b/>
                <w:sz w:val="20"/>
                <w:szCs w:val="20"/>
                <w:lang w:val="en-GB"/>
              </w:rPr>
              <w:t xml:space="preserve"> and equal service provision to</w:t>
            </w:r>
            <w:r w:rsidR="003774FE" w:rsidRPr="3B194295">
              <w:rPr>
                <w:rFonts w:ascii="Roboto" w:eastAsia="Times New Roman" w:hAnsi="Roboto" w:cstheme="minorBidi"/>
                <w:sz w:val="20"/>
                <w:szCs w:val="20"/>
                <w:lang w:val="en-GB"/>
              </w:rPr>
              <w:t xml:space="preserve"> women and men at the intersection of </w:t>
            </w:r>
            <w:r w:rsidR="66918581" w:rsidRPr="3B194295">
              <w:rPr>
                <w:rFonts w:ascii="Roboto" w:eastAsia="Times New Roman" w:hAnsi="Roboto" w:cstheme="minorBidi"/>
                <w:sz w:val="20"/>
                <w:szCs w:val="20"/>
                <w:lang w:val="en-GB"/>
              </w:rPr>
              <w:t>h</w:t>
            </w:r>
            <w:r w:rsidR="55323563" w:rsidRPr="3B194295">
              <w:rPr>
                <w:rFonts w:ascii="Roboto" w:eastAsia="Times New Roman" w:hAnsi="Roboto" w:cstheme="minorBidi"/>
                <w:sz w:val="20"/>
                <w:szCs w:val="20"/>
                <w:lang w:val="en-GB"/>
              </w:rPr>
              <w:t>ealth</w:t>
            </w:r>
            <w:r w:rsidR="295CA517" w:rsidRPr="3B194295">
              <w:rPr>
                <w:rFonts w:ascii="Roboto" w:eastAsia="Times New Roman" w:hAnsi="Roboto" w:cstheme="minorBidi"/>
                <w:sz w:val="20"/>
                <w:szCs w:val="20"/>
                <w:lang w:val="en-GB"/>
              </w:rPr>
              <w:t>care</w:t>
            </w:r>
            <w:r w:rsidR="003774FE" w:rsidRPr="3B194295">
              <w:rPr>
                <w:rFonts w:ascii="Roboto" w:eastAsia="Times New Roman" w:hAnsi="Roboto" w:cstheme="minorBidi"/>
                <w:sz w:val="20"/>
                <w:szCs w:val="20"/>
                <w:lang w:val="en-GB"/>
              </w:rPr>
              <w:t xml:space="preserve"> and </w:t>
            </w:r>
            <w:r w:rsidR="5B61D333" w:rsidRPr="3B194295">
              <w:rPr>
                <w:rFonts w:ascii="Roboto" w:eastAsia="Times New Roman" w:hAnsi="Roboto" w:cstheme="minorBidi"/>
                <w:sz w:val="20"/>
                <w:szCs w:val="20"/>
                <w:lang w:val="en-GB"/>
              </w:rPr>
              <w:t>s</w:t>
            </w:r>
            <w:r w:rsidR="55323563" w:rsidRPr="3B194295">
              <w:rPr>
                <w:rFonts w:ascii="Roboto" w:eastAsia="Times New Roman" w:hAnsi="Roboto" w:cstheme="minorBidi"/>
                <w:sz w:val="20"/>
                <w:szCs w:val="20"/>
                <w:lang w:val="en-GB"/>
              </w:rPr>
              <w:t xml:space="preserve">ocial </w:t>
            </w:r>
            <w:r w:rsidR="2964C605" w:rsidRPr="3B194295">
              <w:rPr>
                <w:rFonts w:ascii="Roboto" w:eastAsia="Times New Roman" w:hAnsi="Roboto" w:cstheme="minorBidi"/>
                <w:sz w:val="20"/>
                <w:szCs w:val="20"/>
                <w:lang w:val="en-GB"/>
              </w:rPr>
              <w:t>p</w:t>
            </w:r>
            <w:r w:rsidR="003774FE" w:rsidRPr="3B194295">
              <w:rPr>
                <w:rFonts w:ascii="Roboto" w:eastAsia="Times New Roman" w:hAnsi="Roboto" w:cstheme="minorBidi"/>
                <w:sz w:val="20"/>
                <w:szCs w:val="20"/>
                <w:lang w:val="en-GB"/>
              </w:rPr>
              <w:t>rotection</w:t>
            </w:r>
            <w:r w:rsidR="00E04F19">
              <w:rPr>
                <w:rFonts w:ascii="Roboto" w:eastAsia="Times New Roman" w:hAnsi="Roboto" w:cstheme="minorBidi"/>
                <w:sz w:val="20"/>
                <w:szCs w:val="20"/>
                <w:lang w:val="en-GB"/>
              </w:rPr>
              <w:t>; and iii)</w:t>
            </w:r>
            <w:r w:rsidR="003774FE" w:rsidRPr="3B194295">
              <w:rPr>
                <w:rFonts w:ascii="Roboto" w:eastAsia="Times New Roman" w:hAnsi="Roboto" w:cstheme="minorBidi"/>
                <w:sz w:val="20"/>
                <w:szCs w:val="20"/>
                <w:lang w:val="en-GB"/>
              </w:rPr>
              <w:t xml:space="preserve"> </w:t>
            </w:r>
            <w:r w:rsidR="003774FE" w:rsidRPr="3B194295">
              <w:rPr>
                <w:rFonts w:ascii="Roboto" w:eastAsia="Times New Roman" w:hAnsi="Roboto" w:cstheme="minorBidi"/>
                <w:b/>
                <w:sz w:val="20"/>
                <w:szCs w:val="20"/>
                <w:lang w:val="en-GB"/>
              </w:rPr>
              <w:t>increas</w:t>
            </w:r>
            <w:r w:rsidR="004D5838" w:rsidRPr="3B194295">
              <w:rPr>
                <w:rFonts w:ascii="Roboto" w:eastAsia="Times New Roman" w:hAnsi="Roboto" w:cstheme="minorBidi"/>
                <w:b/>
                <w:sz w:val="20"/>
                <w:szCs w:val="20"/>
                <w:lang w:val="en-GB"/>
              </w:rPr>
              <w:t>ing</w:t>
            </w:r>
            <w:r w:rsidR="003774FE" w:rsidRPr="3B194295">
              <w:rPr>
                <w:rFonts w:ascii="Roboto" w:eastAsia="Times New Roman" w:hAnsi="Roboto" w:cstheme="minorBidi"/>
                <w:b/>
                <w:sz w:val="20"/>
                <w:szCs w:val="20"/>
                <w:lang w:val="en-GB"/>
              </w:rPr>
              <w:t xml:space="preserve"> access to </w:t>
            </w:r>
            <w:r w:rsidR="2A60058A" w:rsidRPr="4102500C">
              <w:rPr>
                <w:rFonts w:ascii="Roboto" w:eastAsia="Times New Roman" w:hAnsi="Roboto" w:cstheme="minorBidi"/>
                <w:b/>
                <w:bCs/>
                <w:sz w:val="20"/>
                <w:szCs w:val="20"/>
                <w:lang w:val="en-GB"/>
              </w:rPr>
              <w:t xml:space="preserve">quality </w:t>
            </w:r>
            <w:r w:rsidR="0087169D" w:rsidRPr="4102500C">
              <w:rPr>
                <w:rFonts w:ascii="Roboto" w:eastAsia="Times New Roman" w:hAnsi="Roboto" w:cstheme="minorBidi"/>
                <w:b/>
                <w:bCs/>
                <w:sz w:val="20"/>
                <w:szCs w:val="20"/>
                <w:lang w:val="en-GB"/>
              </w:rPr>
              <w:t>Primary</w:t>
            </w:r>
            <w:r w:rsidR="0087169D">
              <w:rPr>
                <w:rFonts w:ascii="Roboto" w:eastAsia="Times New Roman" w:hAnsi="Roboto" w:cstheme="minorBidi"/>
                <w:b/>
                <w:bCs/>
                <w:sz w:val="20"/>
                <w:szCs w:val="20"/>
                <w:lang w:val="en-GB"/>
              </w:rPr>
              <w:t xml:space="preserve"> Healthcare (</w:t>
            </w:r>
            <w:r w:rsidR="003774FE" w:rsidRPr="3B194295">
              <w:rPr>
                <w:rFonts w:ascii="Roboto" w:eastAsia="Times New Roman" w:hAnsi="Roboto" w:cstheme="minorBidi"/>
                <w:b/>
                <w:sz w:val="20"/>
                <w:szCs w:val="20"/>
                <w:lang w:val="en-GB"/>
              </w:rPr>
              <w:t>PHC</w:t>
            </w:r>
            <w:r w:rsidR="0087169D">
              <w:rPr>
                <w:rFonts w:ascii="Roboto" w:eastAsia="Times New Roman" w:hAnsi="Roboto" w:cstheme="minorBidi"/>
                <w:b/>
                <w:bCs/>
                <w:sz w:val="20"/>
                <w:szCs w:val="20"/>
                <w:lang w:val="en-GB"/>
              </w:rPr>
              <w:t>)</w:t>
            </w:r>
            <w:r w:rsidR="003774FE" w:rsidRPr="3B194295">
              <w:rPr>
                <w:rFonts w:ascii="Roboto" w:eastAsia="Times New Roman" w:hAnsi="Roboto" w:cstheme="minorBidi"/>
                <w:b/>
                <w:sz w:val="20"/>
                <w:szCs w:val="20"/>
                <w:lang w:val="en-GB"/>
              </w:rPr>
              <w:t xml:space="preserve"> services </w:t>
            </w:r>
            <w:r w:rsidR="003774FE" w:rsidRPr="3B194295">
              <w:rPr>
                <w:rFonts w:ascii="Roboto" w:eastAsia="Times New Roman" w:hAnsi="Roboto" w:cstheme="minorBidi"/>
                <w:sz w:val="20"/>
                <w:szCs w:val="20"/>
                <w:lang w:val="en-GB"/>
              </w:rPr>
              <w:t xml:space="preserve">to rural and remote areas </w:t>
            </w:r>
            <w:r w:rsidR="00697619" w:rsidRPr="3B194295">
              <w:rPr>
                <w:rFonts w:ascii="Roboto" w:eastAsia="Times New Roman" w:hAnsi="Roboto" w:cstheme="minorBidi"/>
                <w:sz w:val="20"/>
                <w:szCs w:val="20"/>
                <w:lang w:val="en-GB"/>
              </w:rPr>
              <w:t>for mother</w:t>
            </w:r>
            <w:r w:rsidR="00280080">
              <w:rPr>
                <w:rFonts w:ascii="Roboto" w:eastAsia="Times New Roman" w:hAnsi="Roboto" w:cstheme="minorBidi"/>
                <w:sz w:val="20"/>
                <w:szCs w:val="20"/>
                <w:lang w:val="en-GB"/>
              </w:rPr>
              <w:t>s and children.</w:t>
            </w:r>
          </w:p>
          <w:p w14:paraId="6AB97418" w14:textId="77777777" w:rsidR="00280080" w:rsidRDefault="00280080" w:rsidP="002E43AE">
            <w:pPr>
              <w:ind w:left="148"/>
              <w:textAlignment w:val="baseline"/>
              <w:rPr>
                <w:rFonts w:ascii="Roboto" w:eastAsia="Times New Roman" w:hAnsi="Roboto" w:cstheme="minorBidi"/>
                <w:sz w:val="20"/>
                <w:szCs w:val="20"/>
                <w:lang w:val="en-GB"/>
              </w:rPr>
            </w:pPr>
          </w:p>
          <w:p w14:paraId="1BE4FA6D" w14:textId="5026FABC" w:rsidR="00280080" w:rsidRDefault="008477E3" w:rsidP="002E43AE">
            <w:pPr>
              <w:ind w:left="148"/>
              <w:textAlignment w:val="baseline"/>
              <w:rPr>
                <w:rFonts w:ascii="Roboto" w:eastAsia="Times New Roman" w:hAnsi="Roboto" w:cstheme="minorBidi"/>
                <w:sz w:val="20"/>
                <w:szCs w:val="20"/>
                <w:lang w:val="en-GB"/>
              </w:rPr>
            </w:pPr>
            <w:r w:rsidRPr="7998F6F8">
              <w:rPr>
                <w:rFonts w:ascii="Roboto" w:eastAsia="Times New Roman" w:hAnsi="Roboto" w:cstheme="minorBidi"/>
                <w:sz w:val="20"/>
                <w:szCs w:val="20"/>
                <w:lang w:val="en-GB"/>
              </w:rPr>
              <w:t xml:space="preserve">Under Outcome 1 of </w:t>
            </w:r>
            <w:r w:rsidR="000A1D24">
              <w:rPr>
                <w:rFonts w:ascii="Roboto" w:eastAsia="Times New Roman" w:hAnsi="Roboto" w:cstheme="minorBidi"/>
                <w:sz w:val="20"/>
                <w:szCs w:val="20"/>
                <w:lang w:val="en-GB"/>
              </w:rPr>
              <w:t>Kyrgyzstan’s</w:t>
            </w:r>
            <w:r w:rsidRPr="7998F6F8">
              <w:rPr>
                <w:rFonts w:ascii="Roboto" w:eastAsia="Times New Roman" w:hAnsi="Roboto" w:cstheme="minorBidi"/>
                <w:sz w:val="20"/>
                <w:szCs w:val="20"/>
                <w:lang w:val="en-GB"/>
              </w:rPr>
              <w:t xml:space="preserve"> </w:t>
            </w:r>
            <w:r w:rsidR="000A1D24">
              <w:rPr>
                <w:rFonts w:ascii="Roboto" w:eastAsia="Times New Roman" w:hAnsi="Roboto" w:cstheme="minorBidi"/>
                <w:sz w:val="20"/>
                <w:szCs w:val="20"/>
                <w:lang w:val="en-GB"/>
              </w:rPr>
              <w:t>United Nations Sustainable Development Cooperation Framework</w:t>
            </w:r>
            <w:r w:rsidR="008623D7">
              <w:rPr>
                <w:rFonts w:ascii="Roboto" w:eastAsia="Times New Roman" w:hAnsi="Roboto" w:cstheme="minorBidi"/>
                <w:sz w:val="20"/>
                <w:szCs w:val="20"/>
                <w:lang w:val="en-GB"/>
              </w:rPr>
              <w:t>, 2023-2027</w:t>
            </w:r>
            <w:r w:rsidR="000A1D24">
              <w:rPr>
                <w:rFonts w:ascii="Roboto" w:eastAsia="Times New Roman" w:hAnsi="Roboto" w:cstheme="minorBidi"/>
                <w:sz w:val="20"/>
                <w:szCs w:val="20"/>
                <w:lang w:val="en-GB"/>
              </w:rPr>
              <w:t xml:space="preserve"> (CF)</w:t>
            </w:r>
            <w:r w:rsidRPr="7998F6F8">
              <w:rPr>
                <w:rFonts w:ascii="Roboto" w:eastAsia="Times New Roman" w:hAnsi="Roboto" w:cstheme="minorBidi"/>
                <w:sz w:val="20"/>
                <w:szCs w:val="20"/>
                <w:lang w:val="en-GB"/>
              </w:rPr>
              <w:t xml:space="preserve">, this JP will utilize two engine rooms </w:t>
            </w:r>
            <w:r w:rsidR="00323B0F" w:rsidRPr="7998F6F8">
              <w:rPr>
                <w:rFonts w:ascii="Roboto" w:eastAsia="Times New Roman" w:hAnsi="Roboto" w:cstheme="minorBidi"/>
                <w:sz w:val="20"/>
                <w:szCs w:val="20"/>
                <w:lang w:val="en-GB"/>
              </w:rPr>
              <w:t>–</w:t>
            </w:r>
            <w:r w:rsidRPr="7998F6F8">
              <w:rPr>
                <w:rFonts w:ascii="Roboto" w:eastAsia="Times New Roman" w:hAnsi="Roboto" w:cstheme="minorBidi"/>
                <w:sz w:val="20"/>
                <w:szCs w:val="20"/>
                <w:lang w:val="en-GB"/>
              </w:rPr>
              <w:t xml:space="preserve"> </w:t>
            </w:r>
            <w:r w:rsidR="00323B0F" w:rsidRPr="7998F6F8">
              <w:rPr>
                <w:rFonts w:ascii="Roboto" w:eastAsia="Times New Roman" w:hAnsi="Roboto" w:cstheme="minorBidi"/>
                <w:sz w:val="20"/>
                <w:szCs w:val="20"/>
                <w:lang w:val="en-GB"/>
              </w:rPr>
              <w:t xml:space="preserve">shifts across policy and regulatory frameworks and capacity building at scale – to accelerate SDG progress, with </w:t>
            </w:r>
            <w:r w:rsidR="006B2827">
              <w:rPr>
                <w:rFonts w:ascii="Roboto" w:eastAsia="Times New Roman" w:hAnsi="Roboto" w:cstheme="minorBidi"/>
                <w:sz w:val="20"/>
                <w:szCs w:val="20"/>
                <w:lang w:val="en-GB"/>
              </w:rPr>
              <w:t>a focus on</w:t>
            </w:r>
            <w:r w:rsidR="00323B0F" w:rsidRPr="7998F6F8">
              <w:rPr>
                <w:rFonts w:ascii="Roboto" w:eastAsia="Times New Roman" w:hAnsi="Roboto" w:cstheme="minorBidi"/>
                <w:sz w:val="20"/>
                <w:szCs w:val="20"/>
                <w:lang w:val="en-GB"/>
              </w:rPr>
              <w:t xml:space="preserve"> SDGs </w:t>
            </w:r>
            <w:r w:rsidR="00413137">
              <w:rPr>
                <w:rFonts w:ascii="Roboto" w:eastAsia="Times New Roman" w:hAnsi="Roboto" w:cstheme="minorBidi"/>
                <w:sz w:val="20"/>
                <w:szCs w:val="20"/>
                <w:lang w:val="en-GB"/>
              </w:rPr>
              <w:t xml:space="preserve">1, </w:t>
            </w:r>
            <w:r w:rsidR="00323B0F" w:rsidRPr="7998F6F8">
              <w:rPr>
                <w:rFonts w:ascii="Roboto" w:eastAsia="Times New Roman" w:hAnsi="Roboto" w:cstheme="minorBidi"/>
                <w:sz w:val="20"/>
                <w:szCs w:val="20"/>
                <w:lang w:val="en-GB"/>
              </w:rPr>
              <w:t xml:space="preserve">3, 4, </w:t>
            </w:r>
            <w:r w:rsidR="00413137">
              <w:rPr>
                <w:rFonts w:ascii="Roboto" w:eastAsia="Times New Roman" w:hAnsi="Roboto" w:cstheme="minorBidi"/>
                <w:sz w:val="20"/>
                <w:szCs w:val="20"/>
                <w:lang w:val="en-GB"/>
              </w:rPr>
              <w:t>and 5</w:t>
            </w:r>
            <w:r w:rsidR="00323B0F" w:rsidRPr="7998F6F8">
              <w:rPr>
                <w:rFonts w:ascii="Roboto" w:eastAsia="Times New Roman" w:hAnsi="Roboto" w:cstheme="minorBidi"/>
                <w:sz w:val="20"/>
                <w:szCs w:val="20"/>
                <w:lang w:val="en-GB"/>
              </w:rPr>
              <w:t>.</w:t>
            </w:r>
            <w:r w:rsidR="00787E97" w:rsidRPr="7998F6F8">
              <w:rPr>
                <w:rFonts w:ascii="Roboto" w:eastAsia="Times New Roman" w:hAnsi="Roboto" w:cstheme="minorBidi"/>
                <w:sz w:val="20"/>
                <w:szCs w:val="20"/>
                <w:lang w:val="en-GB"/>
              </w:rPr>
              <w:t xml:space="preserve"> </w:t>
            </w:r>
            <w:r w:rsidR="00CF4544">
              <w:rPr>
                <w:rFonts w:ascii="Roboto" w:eastAsia="Times New Roman" w:hAnsi="Roboto" w:cstheme="minorBidi"/>
                <w:sz w:val="20"/>
                <w:szCs w:val="20"/>
                <w:lang w:val="en-GB"/>
              </w:rPr>
              <w:t>T</w:t>
            </w:r>
            <w:r w:rsidR="00787E97" w:rsidRPr="7998F6F8">
              <w:rPr>
                <w:rFonts w:ascii="Roboto" w:eastAsia="Times New Roman" w:hAnsi="Roboto" w:cstheme="minorBidi"/>
                <w:sz w:val="20"/>
                <w:szCs w:val="20"/>
                <w:lang w:val="en-GB"/>
              </w:rPr>
              <w:t>ransforming the d-HIS into a</w:t>
            </w:r>
            <w:r w:rsidR="00A733C3">
              <w:rPr>
                <w:rFonts w:ascii="Roboto" w:eastAsia="Times New Roman" w:hAnsi="Roboto" w:cstheme="minorBidi"/>
                <w:sz w:val="20"/>
                <w:szCs w:val="20"/>
                <w:lang w:val="en-GB"/>
              </w:rPr>
              <w:t xml:space="preserve">n interoperable </w:t>
            </w:r>
            <w:r w:rsidR="00787E97" w:rsidRPr="7998F6F8">
              <w:rPr>
                <w:rFonts w:ascii="Roboto" w:eastAsia="Times New Roman" w:hAnsi="Roboto" w:cstheme="minorBidi"/>
                <w:sz w:val="20"/>
                <w:szCs w:val="20"/>
                <w:lang w:val="en-GB"/>
              </w:rPr>
              <w:t>digital health ecosystem has the potential to revolutionize the experience Kyrgyz</w:t>
            </w:r>
            <w:r w:rsidR="00355F61">
              <w:rPr>
                <w:rFonts w:ascii="Roboto" w:eastAsia="Times New Roman" w:hAnsi="Roboto" w:cstheme="minorBidi"/>
                <w:sz w:val="20"/>
                <w:szCs w:val="20"/>
                <w:lang w:val="en-GB"/>
              </w:rPr>
              <w:t xml:space="preserve"> people</w:t>
            </w:r>
            <w:r w:rsidR="00787E97" w:rsidRPr="7998F6F8">
              <w:rPr>
                <w:rFonts w:ascii="Roboto" w:eastAsia="Times New Roman" w:hAnsi="Roboto" w:cstheme="minorBidi"/>
                <w:sz w:val="20"/>
                <w:szCs w:val="20"/>
                <w:lang w:val="en-GB"/>
              </w:rPr>
              <w:t xml:space="preserve"> seeking to fulfil their right to</w:t>
            </w:r>
            <w:r w:rsidR="001702A8" w:rsidRPr="7998F6F8">
              <w:rPr>
                <w:rFonts w:ascii="Roboto" w:eastAsia="Times New Roman" w:hAnsi="Roboto" w:cstheme="minorBidi"/>
                <w:sz w:val="20"/>
                <w:szCs w:val="20"/>
                <w:lang w:val="en-GB"/>
              </w:rPr>
              <w:t xml:space="preserve"> better</w:t>
            </w:r>
            <w:r w:rsidR="00787E97" w:rsidRPr="7998F6F8">
              <w:rPr>
                <w:rFonts w:ascii="Roboto" w:eastAsia="Times New Roman" w:hAnsi="Roboto" w:cstheme="minorBidi"/>
                <w:sz w:val="20"/>
                <w:szCs w:val="20"/>
                <w:lang w:val="en-GB"/>
              </w:rPr>
              <w:t xml:space="preserve"> health</w:t>
            </w:r>
            <w:r w:rsidR="001702A8" w:rsidRPr="7998F6F8">
              <w:rPr>
                <w:rFonts w:ascii="Roboto" w:eastAsia="Times New Roman" w:hAnsi="Roboto" w:cstheme="minorBidi"/>
                <w:sz w:val="20"/>
                <w:szCs w:val="20"/>
                <w:lang w:val="en-GB"/>
              </w:rPr>
              <w:t xml:space="preserve"> and well-being</w:t>
            </w:r>
            <w:r w:rsidR="00A733C3">
              <w:rPr>
                <w:rFonts w:ascii="Roboto" w:eastAsia="Times New Roman" w:hAnsi="Roboto" w:cstheme="minorBidi"/>
                <w:sz w:val="20"/>
                <w:szCs w:val="20"/>
                <w:lang w:val="en-GB"/>
              </w:rPr>
              <w:t>, leaving no one behind.</w:t>
            </w:r>
          </w:p>
          <w:p w14:paraId="41BE865D" w14:textId="77777777" w:rsidR="00280080" w:rsidRDefault="00280080" w:rsidP="002E43AE">
            <w:pPr>
              <w:ind w:left="148"/>
              <w:textAlignment w:val="baseline"/>
              <w:rPr>
                <w:rFonts w:ascii="Roboto" w:eastAsia="Times New Roman" w:hAnsi="Roboto" w:cstheme="minorBidi"/>
                <w:sz w:val="20"/>
                <w:szCs w:val="20"/>
                <w:lang w:val="en-GB"/>
              </w:rPr>
            </w:pPr>
          </w:p>
          <w:p w14:paraId="286EEFEA" w14:textId="65F02281" w:rsidR="00E04F19" w:rsidRDefault="00505290" w:rsidP="00E04F19">
            <w:pPr>
              <w:ind w:left="148"/>
              <w:textAlignment w:val="baseline"/>
              <w:rPr>
                <w:rFonts w:ascii="Roboto" w:eastAsia="Times New Roman" w:hAnsi="Roboto" w:cstheme="minorBidi"/>
                <w:sz w:val="20"/>
                <w:szCs w:val="20"/>
                <w:lang w:val="en-GB"/>
              </w:rPr>
            </w:pPr>
            <w:r>
              <w:rPr>
                <w:rFonts w:ascii="Roboto" w:eastAsia="Times New Roman" w:hAnsi="Roboto" w:cstheme="minorBidi"/>
                <w:sz w:val="20"/>
                <w:szCs w:val="20"/>
                <w:lang w:val="en-GB"/>
              </w:rPr>
              <w:t>In addition to the benefits that all Kyrgyz people will experience</w:t>
            </w:r>
            <w:r w:rsidR="00FA7392">
              <w:rPr>
                <w:rFonts w:ascii="Roboto" w:eastAsia="Times New Roman" w:hAnsi="Roboto" w:cstheme="minorBidi"/>
                <w:sz w:val="20"/>
                <w:szCs w:val="20"/>
                <w:lang w:val="en-GB"/>
              </w:rPr>
              <w:t xml:space="preserve"> </w:t>
            </w:r>
            <w:r w:rsidR="00AB1BD2">
              <w:rPr>
                <w:rFonts w:ascii="Roboto" w:eastAsia="Times New Roman" w:hAnsi="Roboto" w:cstheme="minorBidi"/>
                <w:sz w:val="20"/>
                <w:szCs w:val="20"/>
                <w:lang w:val="en-GB"/>
              </w:rPr>
              <w:t xml:space="preserve">from improved access to </w:t>
            </w:r>
            <w:r w:rsidR="00FA7392">
              <w:rPr>
                <w:rFonts w:ascii="Roboto" w:eastAsia="Times New Roman" w:hAnsi="Roboto" w:cstheme="minorBidi"/>
                <w:sz w:val="20"/>
                <w:szCs w:val="20"/>
                <w:lang w:val="en-GB"/>
              </w:rPr>
              <w:t>health data through Digital Health Profile</w:t>
            </w:r>
            <w:r>
              <w:rPr>
                <w:rFonts w:ascii="Roboto" w:eastAsia="Times New Roman" w:hAnsi="Roboto" w:cstheme="minorBidi"/>
                <w:sz w:val="20"/>
                <w:szCs w:val="20"/>
                <w:lang w:val="en-GB"/>
              </w:rPr>
              <w:t>,</w:t>
            </w:r>
            <w:r w:rsidR="00FA7392">
              <w:rPr>
                <w:rFonts w:ascii="Roboto" w:eastAsia="Times New Roman" w:hAnsi="Roboto" w:cstheme="minorBidi"/>
                <w:sz w:val="20"/>
                <w:szCs w:val="20"/>
                <w:lang w:val="en-GB"/>
              </w:rPr>
              <w:t xml:space="preserve"> an additional 700,000 children</w:t>
            </w:r>
            <w:r w:rsidR="007C2932">
              <w:rPr>
                <w:rFonts w:ascii="Roboto" w:eastAsia="Times New Roman" w:hAnsi="Roboto" w:cstheme="minorBidi"/>
                <w:sz w:val="20"/>
                <w:szCs w:val="20"/>
                <w:lang w:val="en-GB"/>
              </w:rPr>
              <w:t xml:space="preserve">, </w:t>
            </w:r>
            <w:r w:rsidR="00A47767">
              <w:rPr>
                <w:rFonts w:ascii="Roboto" w:eastAsia="Times New Roman" w:hAnsi="Roboto" w:cstheme="minorBidi"/>
                <w:sz w:val="20"/>
                <w:szCs w:val="20"/>
                <w:lang w:val="en-GB"/>
              </w:rPr>
              <w:t xml:space="preserve">280,000 people </w:t>
            </w:r>
            <w:r w:rsidR="00585CD0">
              <w:rPr>
                <w:rFonts w:ascii="Roboto" w:eastAsia="Times New Roman" w:hAnsi="Roboto" w:cstheme="minorBidi"/>
                <w:sz w:val="20"/>
                <w:szCs w:val="20"/>
                <w:lang w:val="en-GB"/>
              </w:rPr>
              <w:t xml:space="preserve">qualifying for sick leave, </w:t>
            </w:r>
            <w:r w:rsidR="007C2932">
              <w:rPr>
                <w:rFonts w:ascii="Roboto" w:eastAsia="Times New Roman" w:hAnsi="Roboto" w:cstheme="minorBidi"/>
                <w:sz w:val="20"/>
                <w:szCs w:val="20"/>
                <w:lang w:val="en-GB"/>
              </w:rPr>
              <w:t xml:space="preserve">over 140,000 newborns and mothers, </w:t>
            </w:r>
            <w:r w:rsidR="00585CD0">
              <w:rPr>
                <w:rFonts w:ascii="Roboto" w:eastAsia="Times New Roman" w:hAnsi="Roboto" w:cstheme="minorBidi"/>
                <w:sz w:val="20"/>
                <w:szCs w:val="20"/>
                <w:lang w:val="en-GB"/>
              </w:rPr>
              <w:t xml:space="preserve">and </w:t>
            </w:r>
            <w:r w:rsidR="00F3327A">
              <w:rPr>
                <w:rFonts w:ascii="Roboto" w:eastAsia="Times New Roman" w:hAnsi="Roboto" w:cstheme="minorBidi"/>
                <w:sz w:val="20"/>
                <w:szCs w:val="20"/>
                <w:lang w:val="en-GB"/>
              </w:rPr>
              <w:t xml:space="preserve">over </w:t>
            </w:r>
            <w:r w:rsidR="007C2932">
              <w:rPr>
                <w:rFonts w:ascii="Roboto" w:eastAsia="Times New Roman" w:hAnsi="Roboto" w:cstheme="minorBidi"/>
                <w:sz w:val="20"/>
                <w:szCs w:val="20"/>
                <w:lang w:val="en-GB"/>
              </w:rPr>
              <w:t xml:space="preserve">120,000 people with disabilities, </w:t>
            </w:r>
            <w:r w:rsidR="00585CD0">
              <w:rPr>
                <w:rFonts w:ascii="Roboto" w:eastAsia="Times New Roman" w:hAnsi="Roboto" w:cstheme="minorBidi"/>
                <w:sz w:val="20"/>
                <w:szCs w:val="20"/>
                <w:lang w:val="en-GB"/>
              </w:rPr>
              <w:t>will directly benefit from th</w:t>
            </w:r>
            <w:r w:rsidR="005B27C6">
              <w:rPr>
                <w:rFonts w:ascii="Roboto" w:eastAsia="Times New Roman" w:hAnsi="Roboto" w:cstheme="minorBidi"/>
                <w:sz w:val="20"/>
                <w:szCs w:val="20"/>
                <w:lang w:val="en-GB"/>
              </w:rPr>
              <w:t>is</w:t>
            </w:r>
            <w:r w:rsidR="00042751">
              <w:rPr>
                <w:rFonts w:ascii="Roboto" w:eastAsia="Times New Roman" w:hAnsi="Roboto" w:cstheme="minorBidi"/>
                <w:sz w:val="20"/>
                <w:szCs w:val="20"/>
                <w:lang w:val="en-GB"/>
              </w:rPr>
              <w:t xml:space="preserve"> </w:t>
            </w:r>
            <w:r w:rsidR="00306517">
              <w:rPr>
                <w:rFonts w:ascii="Roboto" w:eastAsia="Times New Roman" w:hAnsi="Roboto" w:cstheme="minorBidi"/>
                <w:sz w:val="20"/>
                <w:szCs w:val="20"/>
                <w:lang w:val="en-GB"/>
              </w:rPr>
              <w:t>JP.</w:t>
            </w:r>
          </w:p>
          <w:p w14:paraId="079788E6" w14:textId="77777777" w:rsidR="00E04F19" w:rsidRDefault="00E04F19" w:rsidP="00E04F19">
            <w:pPr>
              <w:ind w:left="148"/>
              <w:textAlignment w:val="baseline"/>
              <w:rPr>
                <w:rFonts w:ascii="Roboto" w:eastAsia="Times New Roman" w:hAnsi="Roboto" w:cstheme="minorBidi"/>
                <w:sz w:val="20"/>
                <w:szCs w:val="20"/>
                <w:lang w:val="en-GB"/>
              </w:rPr>
            </w:pPr>
          </w:p>
          <w:p w14:paraId="76D4EA25" w14:textId="39428149" w:rsidR="00280080" w:rsidRPr="00280080" w:rsidRDefault="00E04F19" w:rsidP="00A00100">
            <w:pPr>
              <w:ind w:left="179"/>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F</w:t>
            </w:r>
            <w:r w:rsidR="00280080">
              <w:rPr>
                <w:rFonts w:ascii="Roboto" w:eastAsia="Times New Roman" w:hAnsi="Roboto" w:cstheme="minorBidi"/>
                <w:color w:val="000000" w:themeColor="text1"/>
                <w:sz w:val="20"/>
                <w:szCs w:val="20"/>
                <w:lang w:val="en-GB"/>
              </w:rPr>
              <w:t>urther to the US$3M provided by the SDG Fund and US$</w:t>
            </w:r>
            <w:r w:rsidR="00126802">
              <w:rPr>
                <w:rFonts w:ascii="Roboto" w:eastAsia="Times New Roman" w:hAnsi="Roboto" w:cstheme="minorBidi"/>
                <w:color w:val="000000" w:themeColor="text1"/>
                <w:sz w:val="20"/>
                <w:szCs w:val="20"/>
                <w:lang w:val="en-GB"/>
              </w:rPr>
              <w:t>1.034M in co-f</w:t>
            </w:r>
            <w:r w:rsidR="00042751">
              <w:rPr>
                <w:rFonts w:ascii="Roboto" w:eastAsia="Times New Roman" w:hAnsi="Roboto" w:cstheme="minorBidi"/>
                <w:color w:val="000000" w:themeColor="text1"/>
                <w:sz w:val="20"/>
                <w:szCs w:val="20"/>
                <w:lang w:val="en-GB"/>
              </w:rPr>
              <w:t>unding</w:t>
            </w:r>
            <w:r w:rsidR="00126802">
              <w:rPr>
                <w:rFonts w:ascii="Roboto" w:eastAsia="Times New Roman" w:hAnsi="Roboto" w:cstheme="minorBidi"/>
                <w:color w:val="000000" w:themeColor="text1"/>
                <w:sz w:val="20"/>
                <w:szCs w:val="20"/>
                <w:lang w:val="en-GB"/>
              </w:rPr>
              <w:t xml:space="preserve"> </w:t>
            </w:r>
            <w:r w:rsidR="00042751">
              <w:rPr>
                <w:rFonts w:ascii="Roboto" w:eastAsia="Times New Roman" w:hAnsi="Roboto" w:cstheme="minorBidi"/>
                <w:color w:val="000000" w:themeColor="text1"/>
                <w:sz w:val="20"/>
                <w:szCs w:val="20"/>
                <w:lang w:val="en-GB"/>
              </w:rPr>
              <w:t>from</w:t>
            </w:r>
            <w:r w:rsidR="00126802">
              <w:rPr>
                <w:rFonts w:ascii="Roboto" w:eastAsia="Times New Roman" w:hAnsi="Roboto" w:cstheme="minorBidi"/>
                <w:color w:val="000000" w:themeColor="text1"/>
                <w:sz w:val="20"/>
                <w:szCs w:val="20"/>
                <w:lang w:val="en-GB"/>
              </w:rPr>
              <w:t xml:space="preserve"> the PUNOs, th</w:t>
            </w:r>
            <w:r w:rsidR="005B27C6">
              <w:rPr>
                <w:rFonts w:ascii="Roboto" w:eastAsia="Times New Roman" w:hAnsi="Roboto" w:cstheme="minorBidi"/>
                <w:color w:val="000000" w:themeColor="text1"/>
                <w:sz w:val="20"/>
                <w:szCs w:val="20"/>
                <w:lang w:val="en-GB"/>
              </w:rPr>
              <w:t>is</w:t>
            </w:r>
            <w:r w:rsidR="00126802">
              <w:rPr>
                <w:rFonts w:ascii="Roboto" w:eastAsia="Times New Roman" w:hAnsi="Roboto" w:cstheme="minorBidi"/>
                <w:color w:val="000000" w:themeColor="text1"/>
                <w:sz w:val="20"/>
                <w:szCs w:val="20"/>
                <w:lang w:val="en-GB"/>
              </w:rPr>
              <w:t xml:space="preserve"> JP will also leverage US$17.2M in co-financing to amplify and accelerate health and developmental gains</w:t>
            </w:r>
            <w:r w:rsidR="00417BE1">
              <w:rPr>
                <w:rFonts w:ascii="Roboto" w:eastAsia="Times New Roman" w:hAnsi="Roboto" w:cstheme="minorBidi"/>
                <w:color w:val="000000" w:themeColor="text1"/>
                <w:sz w:val="20"/>
                <w:szCs w:val="20"/>
                <w:lang w:val="en-GB"/>
              </w:rPr>
              <w:t xml:space="preserve">. This will be achieved largely through effective donor coordination in partnership with national stakeholders, including the Ministry of Health (MoH) and the e-Health </w:t>
            </w:r>
            <w:proofErr w:type="spellStart"/>
            <w:r w:rsidR="00417BE1">
              <w:rPr>
                <w:rFonts w:ascii="Roboto" w:eastAsia="Times New Roman" w:hAnsi="Roboto" w:cstheme="minorBidi"/>
                <w:color w:val="000000" w:themeColor="text1"/>
                <w:sz w:val="20"/>
                <w:szCs w:val="20"/>
                <w:lang w:val="en-GB"/>
              </w:rPr>
              <w:t>Center</w:t>
            </w:r>
            <w:proofErr w:type="spellEnd"/>
            <w:r w:rsidR="00417BE1">
              <w:rPr>
                <w:rFonts w:ascii="Roboto" w:eastAsia="Times New Roman" w:hAnsi="Roboto" w:cstheme="minorBidi"/>
                <w:color w:val="000000" w:themeColor="text1"/>
                <w:sz w:val="20"/>
                <w:szCs w:val="20"/>
                <w:lang w:val="en-GB"/>
              </w:rPr>
              <w:t>, among others.</w:t>
            </w:r>
          </w:p>
          <w:p w14:paraId="79DA34A1" w14:textId="77777777" w:rsidR="00FB1FC0" w:rsidRDefault="00FB1FC0" w:rsidP="00390F4E">
            <w:pPr>
              <w:textAlignment w:val="baseline"/>
              <w:rPr>
                <w:rFonts w:ascii="Roboto" w:eastAsia="Times New Roman" w:hAnsi="Roboto" w:cstheme="minorBidi"/>
                <w:i/>
                <w:iCs/>
                <w:color w:val="C45911"/>
                <w:sz w:val="20"/>
                <w:szCs w:val="20"/>
              </w:rPr>
            </w:pPr>
          </w:p>
          <w:p w14:paraId="25FCAF99" w14:textId="3089F5C5" w:rsidR="00FB1FC0" w:rsidRPr="00B76E1C" w:rsidRDefault="00FB1FC0" w:rsidP="06837D6E">
            <w:pPr>
              <w:ind w:left="148"/>
              <w:textAlignment w:val="baseline"/>
              <w:rPr>
                <w:rFonts w:ascii="Roboto" w:eastAsia="Times New Roman" w:hAnsi="Roboto" w:cstheme="minorBidi"/>
                <w:i/>
                <w:iCs/>
                <w:color w:val="C45911"/>
                <w:sz w:val="20"/>
                <w:szCs w:val="20"/>
              </w:rPr>
            </w:pPr>
          </w:p>
        </w:tc>
      </w:tr>
      <w:tr w:rsidR="00F21CC4" w:rsidRPr="00B76E1C" w14:paraId="027FD449" w14:textId="77777777" w:rsidTr="30FEABF1">
        <w:tc>
          <w:tcPr>
            <w:tcW w:w="10207" w:type="dxa"/>
            <w:gridSpan w:val="2"/>
            <w:tcBorders>
              <w:top w:val="single" w:sz="6" w:space="0" w:color="808080" w:themeColor="background1" w:themeShade="80"/>
              <w:left w:val="nil"/>
              <w:bottom w:val="single" w:sz="6" w:space="0" w:color="808080" w:themeColor="background1" w:themeShade="80"/>
              <w:right w:val="nil"/>
            </w:tcBorders>
            <w:shd w:val="clear" w:color="auto" w:fill="auto"/>
          </w:tcPr>
          <w:p w14:paraId="1A106859" w14:textId="5BFB92F9" w:rsidR="00F21CC4" w:rsidRPr="00B76E1C" w:rsidRDefault="00F21CC4" w:rsidP="002C092F">
            <w:pPr>
              <w:spacing w:line="259" w:lineRule="auto"/>
              <w:rPr>
                <w:rFonts w:ascii="Roboto" w:eastAsia="Times New Roman" w:hAnsi="Roboto" w:cstheme="minorBidi"/>
                <w:b/>
                <w:bCs/>
                <w:color w:val="000000" w:themeColor="text1"/>
                <w:sz w:val="20"/>
                <w:szCs w:val="20"/>
                <w:lang w:val="en-GB"/>
              </w:rPr>
            </w:pPr>
          </w:p>
        </w:tc>
      </w:tr>
      <w:tr w:rsidR="00D52EFF" w:rsidRPr="00B76E1C" w14:paraId="4D097A69"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CFF9F9A" w14:textId="77777777" w:rsidR="00D52EFF" w:rsidRPr="00B76E1C" w:rsidRDefault="00D52EFF" w:rsidP="00B24E7B">
            <w:pPr>
              <w:textAlignment w:val="baseline"/>
              <w:rPr>
                <w:rFonts w:ascii="Roboto" w:eastAsia="Times New Roman" w:hAnsi="Roboto" w:cstheme="minorHAnsi"/>
                <w:b/>
                <w:color w:val="000000"/>
                <w:sz w:val="20"/>
                <w:szCs w:val="20"/>
                <w:lang w:val="en-GB"/>
              </w:rPr>
            </w:pPr>
            <w:r w:rsidRPr="00B76E1C">
              <w:rPr>
                <w:rFonts w:ascii="Roboto" w:eastAsia="Times New Roman" w:hAnsi="Roboto" w:cstheme="minorHAnsi"/>
                <w:color w:val="000000"/>
                <w:sz w:val="20"/>
                <w:szCs w:val="20"/>
                <w:lang w:val="en-GB"/>
              </w:rPr>
              <w:t>Resident Coordinator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759AC1CB" w14:textId="545DC56C" w:rsidR="00D52EFF" w:rsidRPr="00390F4E" w:rsidRDefault="00FC4AD2" w:rsidP="3A1D8C27">
            <w:pPr>
              <w:ind w:left="148"/>
              <w:textAlignment w:val="baseline"/>
              <w:rPr>
                <w:rFonts w:ascii="Roboto" w:eastAsia="Times New Roman" w:hAnsi="Roboto" w:cstheme="minorBidi"/>
                <w:color w:val="C45911"/>
                <w:sz w:val="20"/>
                <w:szCs w:val="20"/>
                <w:lang w:val="en-GB"/>
              </w:rPr>
            </w:pPr>
            <w:r w:rsidRPr="00390F4E">
              <w:rPr>
                <w:rFonts w:ascii="Roboto" w:eastAsia="Times New Roman" w:hAnsi="Roboto" w:cstheme="minorBidi"/>
                <w:sz w:val="20"/>
                <w:szCs w:val="20"/>
                <w:lang w:val="en-GB"/>
              </w:rPr>
              <w:t>Antje Grawe</w:t>
            </w:r>
            <w:r w:rsidR="006E6EAD" w:rsidRPr="00390F4E">
              <w:rPr>
                <w:rFonts w:ascii="Roboto" w:eastAsia="Times New Roman" w:hAnsi="Roboto" w:cstheme="minorBidi"/>
                <w:sz w:val="20"/>
                <w:szCs w:val="20"/>
                <w:lang w:val="en-GB"/>
              </w:rPr>
              <w:t>,</w:t>
            </w:r>
            <w:r w:rsidR="005F50D3" w:rsidRPr="00390F4E">
              <w:rPr>
                <w:rFonts w:ascii="Roboto" w:eastAsia="Times New Roman" w:hAnsi="Roboto" w:cstheme="minorBidi"/>
                <w:sz w:val="20"/>
                <w:szCs w:val="20"/>
                <w:lang w:val="en-GB"/>
              </w:rPr>
              <w:t xml:space="preserve"> </w:t>
            </w:r>
            <w:hyperlink r:id="rId14" w:history="1">
              <w:r w:rsidR="004E05A7" w:rsidRPr="00390F4E">
                <w:rPr>
                  <w:rStyle w:val="Hyperlink"/>
                  <w:rFonts w:ascii="Roboto" w:eastAsia="Times New Roman" w:hAnsi="Roboto" w:cstheme="minorBidi"/>
                  <w:sz w:val="20"/>
                  <w:szCs w:val="20"/>
                  <w:lang w:val="en-GB"/>
                </w:rPr>
                <w:t>grawe@un.org</w:t>
              </w:r>
            </w:hyperlink>
            <w:r w:rsidR="004E05A7" w:rsidRPr="00390F4E">
              <w:rPr>
                <w:rFonts w:ascii="Roboto" w:eastAsia="Times New Roman" w:hAnsi="Roboto" w:cstheme="minorBidi"/>
                <w:color w:val="C45911"/>
                <w:sz w:val="20"/>
                <w:szCs w:val="20"/>
                <w:lang w:val="en-GB"/>
              </w:rPr>
              <w:t xml:space="preserve"> </w:t>
            </w:r>
          </w:p>
        </w:tc>
      </w:tr>
      <w:tr w:rsidR="00D52EFF" w:rsidRPr="00B76E1C" w14:paraId="7D1562E6"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FA9FD1C" w14:textId="685FE225" w:rsidR="00D52EFF" w:rsidRPr="00B76E1C" w:rsidRDefault="00D52EFF" w:rsidP="00B24E7B">
            <w:pPr>
              <w:textAlignment w:val="baseline"/>
              <w:rPr>
                <w:rFonts w:ascii="Roboto" w:eastAsia="Times New Roman" w:hAnsi="Roboto" w:cstheme="minorBidi"/>
                <w:color w:val="000000"/>
                <w:sz w:val="20"/>
                <w:szCs w:val="20"/>
                <w:lang w:val="en-GB"/>
              </w:rPr>
            </w:pPr>
            <w:r w:rsidRPr="00B76E1C">
              <w:rPr>
                <w:rFonts w:ascii="Roboto" w:eastAsia="Times New Roman" w:hAnsi="Roboto"/>
                <w:color w:val="000000" w:themeColor="text1"/>
                <w:sz w:val="20"/>
                <w:szCs w:val="20"/>
                <w:lang w:val="en-GB"/>
              </w:rPr>
              <w:t>Joint Program RCO focal point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EDF12B2" w14:textId="2C6B96B4" w:rsidR="00D52EFF" w:rsidRPr="00390F4E" w:rsidRDefault="47590F43" w:rsidP="0F6832C4">
            <w:pPr>
              <w:ind w:left="148"/>
              <w:textAlignment w:val="baseline"/>
              <w:rPr>
                <w:rFonts w:ascii="Roboto" w:eastAsia="Times New Roman" w:hAnsi="Roboto" w:cstheme="minorBidi"/>
                <w:sz w:val="20"/>
                <w:szCs w:val="20"/>
                <w:lang w:val="en-GB"/>
              </w:rPr>
            </w:pPr>
            <w:r w:rsidRPr="00390F4E">
              <w:rPr>
                <w:rFonts w:ascii="Roboto" w:eastAsia="Times New Roman" w:hAnsi="Roboto" w:cstheme="minorBidi"/>
                <w:sz w:val="20"/>
                <w:szCs w:val="20"/>
                <w:lang w:val="en-GB"/>
              </w:rPr>
              <w:t>Kanykei Ergesheva, Partnerships and Development Finance</w:t>
            </w:r>
            <w:r w:rsidR="00DB1254" w:rsidRPr="00390F4E">
              <w:rPr>
                <w:rFonts w:ascii="Roboto" w:eastAsia="Times New Roman" w:hAnsi="Roboto" w:cstheme="minorBidi"/>
                <w:sz w:val="20"/>
                <w:szCs w:val="20"/>
                <w:lang w:val="en-GB"/>
              </w:rPr>
              <w:t>, UNRCO</w:t>
            </w:r>
          </w:p>
          <w:p w14:paraId="37601BC0" w14:textId="7CBDBD26" w:rsidR="00D52EFF" w:rsidRPr="00390F4E" w:rsidRDefault="009A6487" w:rsidP="008D64D9">
            <w:pPr>
              <w:ind w:left="148"/>
              <w:rPr>
                <w:rFonts w:ascii="Roboto" w:eastAsia="Times New Roman" w:hAnsi="Roboto" w:cstheme="minorBidi"/>
                <w:color w:val="C45911"/>
                <w:sz w:val="20"/>
                <w:szCs w:val="20"/>
                <w:lang w:val="en-GB"/>
              </w:rPr>
            </w:pPr>
            <w:hyperlink r:id="rId15" w:history="1">
              <w:r w:rsidR="11662F80" w:rsidRPr="00390F4E">
                <w:rPr>
                  <w:rStyle w:val="Hyperlink"/>
                  <w:rFonts w:ascii="Roboto" w:eastAsia="Times New Roman" w:hAnsi="Roboto" w:cstheme="minorBidi"/>
                  <w:sz w:val="20"/>
                  <w:szCs w:val="20"/>
                  <w:lang w:val="en-GB"/>
                </w:rPr>
                <w:t>Kanykei.ergesheva@un.org</w:t>
              </w:r>
            </w:hyperlink>
            <w:r w:rsidR="11662F80" w:rsidRPr="00390F4E">
              <w:rPr>
                <w:rFonts w:ascii="Roboto" w:eastAsia="Times New Roman" w:hAnsi="Roboto" w:cstheme="minorBidi"/>
                <w:color w:val="C45911"/>
                <w:sz w:val="20"/>
                <w:szCs w:val="20"/>
                <w:lang w:val="en-GB"/>
              </w:rPr>
              <w:t xml:space="preserve"> </w:t>
            </w:r>
            <w:r w:rsidR="00D52EFF" w:rsidRPr="00390F4E">
              <w:rPr>
                <w:rFonts w:ascii="Roboto" w:eastAsia="Times New Roman" w:hAnsi="Roboto" w:cstheme="minorBidi"/>
                <w:color w:val="C45911"/>
                <w:sz w:val="20"/>
                <w:szCs w:val="20"/>
                <w:lang w:val="en-GB"/>
              </w:rPr>
              <w:t xml:space="preserve"> </w:t>
            </w:r>
          </w:p>
        </w:tc>
      </w:tr>
      <w:tr w:rsidR="00D52EFF" w:rsidRPr="00B76E1C" w14:paraId="3DF83CA9"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387FFCB4" w14:textId="77777777" w:rsidR="00D52EFF" w:rsidRPr="00B76E1C" w:rsidRDefault="00D52EFF" w:rsidP="00B24E7B">
            <w:pPr>
              <w:textAlignment w:val="baseline"/>
              <w:rPr>
                <w:rFonts w:ascii="Roboto" w:eastAsia="Times New Roman" w:hAnsi="Roboto"/>
                <w:color w:val="000000" w:themeColor="text1"/>
                <w:sz w:val="20"/>
                <w:szCs w:val="20"/>
                <w:lang w:val="en-GB"/>
              </w:rPr>
            </w:pPr>
            <w:r w:rsidRPr="00B76E1C">
              <w:rPr>
                <w:rFonts w:ascii="Roboto" w:eastAsia="Times New Roman" w:hAnsi="Roboto" w:cstheme="minorHAnsi"/>
                <w:color w:val="000000"/>
                <w:sz w:val="20"/>
                <w:szCs w:val="20"/>
                <w:lang w:val="en-GB"/>
              </w:rPr>
              <w:t>Lead PUNO JP Focal point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BA563E5" w14:textId="77777777" w:rsidR="00DB1254" w:rsidRPr="00390F4E" w:rsidRDefault="004B6A05" w:rsidP="3A1D8C27">
            <w:pPr>
              <w:ind w:left="148"/>
              <w:textAlignment w:val="baseline"/>
              <w:rPr>
                <w:rFonts w:ascii="Roboto" w:eastAsia="Times New Roman" w:hAnsi="Roboto" w:cstheme="minorBidi"/>
                <w:sz w:val="20"/>
                <w:szCs w:val="20"/>
                <w:lang w:val="en-GB"/>
              </w:rPr>
            </w:pPr>
            <w:r w:rsidRPr="00390F4E">
              <w:rPr>
                <w:rFonts w:ascii="Roboto" w:eastAsia="Times New Roman" w:hAnsi="Roboto" w:cstheme="minorBidi"/>
                <w:sz w:val="20"/>
                <w:szCs w:val="20"/>
                <w:lang w:val="en-GB"/>
              </w:rPr>
              <w:t>Am</w:t>
            </w:r>
            <w:r w:rsidR="00723456" w:rsidRPr="00390F4E">
              <w:rPr>
                <w:rFonts w:ascii="Roboto" w:eastAsia="Times New Roman" w:hAnsi="Roboto" w:cstheme="minorBidi"/>
                <w:sz w:val="20"/>
                <w:szCs w:val="20"/>
                <w:lang w:val="en-GB"/>
              </w:rPr>
              <w:t xml:space="preserve">anda </w:t>
            </w:r>
            <w:proofErr w:type="spellStart"/>
            <w:r w:rsidR="00723456" w:rsidRPr="00390F4E">
              <w:rPr>
                <w:rFonts w:ascii="Roboto" w:eastAsia="Times New Roman" w:hAnsi="Roboto" w:cstheme="minorBidi"/>
                <w:sz w:val="20"/>
                <w:szCs w:val="20"/>
                <w:lang w:val="en-GB"/>
              </w:rPr>
              <w:t>Shriwise</w:t>
            </w:r>
            <w:proofErr w:type="spellEnd"/>
            <w:r w:rsidRPr="00390F4E">
              <w:rPr>
                <w:rFonts w:ascii="Roboto" w:eastAsia="Times New Roman" w:hAnsi="Roboto" w:cstheme="minorBidi"/>
                <w:sz w:val="20"/>
                <w:szCs w:val="20"/>
                <w:lang w:val="en-GB"/>
              </w:rPr>
              <w:t xml:space="preserve">, Health Policy Advisor, </w:t>
            </w:r>
            <w:r w:rsidR="00DB1254" w:rsidRPr="00390F4E">
              <w:rPr>
                <w:rFonts w:ascii="Roboto" w:eastAsia="Times New Roman" w:hAnsi="Roboto" w:cstheme="minorBidi"/>
                <w:sz w:val="20"/>
                <w:szCs w:val="20"/>
                <w:lang w:val="en-GB"/>
              </w:rPr>
              <w:t>WHO</w:t>
            </w:r>
          </w:p>
          <w:p w14:paraId="210E55A4" w14:textId="73F71EA3" w:rsidR="00D52EFF" w:rsidRPr="00D241DB" w:rsidRDefault="009A6487" w:rsidP="3A1D8C27">
            <w:pPr>
              <w:ind w:left="148"/>
              <w:textAlignment w:val="baseline"/>
              <w:rPr>
                <w:rFonts w:ascii="Roboto" w:eastAsia="Times New Roman" w:hAnsi="Roboto" w:cstheme="minorBidi"/>
                <w:color w:val="C45911"/>
                <w:sz w:val="20"/>
                <w:szCs w:val="20"/>
              </w:rPr>
            </w:pPr>
            <w:hyperlink r:id="rId16">
              <w:r w:rsidR="004E05A7" w:rsidRPr="226CBE53">
                <w:rPr>
                  <w:rStyle w:val="Hyperlink"/>
                  <w:rFonts w:ascii="Roboto" w:eastAsia="Times New Roman" w:hAnsi="Roboto" w:cstheme="minorBidi"/>
                  <w:sz w:val="20"/>
                  <w:szCs w:val="20"/>
                  <w:lang w:val="en-GB"/>
                </w:rPr>
                <w:t>shriwisea@who.int</w:t>
              </w:r>
            </w:hyperlink>
            <w:r w:rsidR="004E05A7" w:rsidRPr="226CBE53">
              <w:rPr>
                <w:rFonts w:ascii="Roboto" w:eastAsia="Times New Roman" w:hAnsi="Roboto" w:cstheme="minorBidi"/>
                <w:color w:val="C45911"/>
                <w:sz w:val="20"/>
                <w:szCs w:val="20"/>
                <w:lang w:val="en-GB"/>
              </w:rPr>
              <w:t xml:space="preserve"> </w:t>
            </w:r>
          </w:p>
        </w:tc>
      </w:tr>
      <w:tr w:rsidR="00486B19" w:rsidRPr="00B76E1C" w14:paraId="21D51BA3"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73BEF31" w14:textId="33949BB1" w:rsidR="00486B19" w:rsidRPr="00B76E1C" w:rsidRDefault="00486B19" w:rsidP="00486B19">
            <w:pPr>
              <w:textAlignment w:val="baseline"/>
              <w:rPr>
                <w:rFonts w:ascii="Roboto" w:eastAsia="Times New Roman" w:hAnsi="Roboto" w:cstheme="minorHAnsi"/>
                <w:color w:val="000000"/>
                <w:sz w:val="20"/>
                <w:szCs w:val="20"/>
                <w:lang w:val="en-GB"/>
              </w:rPr>
            </w:pPr>
            <w:r w:rsidRPr="00B76E1C">
              <w:rPr>
                <w:rFonts w:ascii="Roboto" w:eastAsia="Times New Roman" w:hAnsi="Roboto"/>
                <w:color w:val="000000" w:themeColor="text1"/>
                <w:sz w:val="20"/>
                <w:szCs w:val="20"/>
                <w:lang w:val="en-GB"/>
              </w:rPr>
              <w:t>PUNO 2 JP Focal point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4F3B964E" w14:textId="26F5270B" w:rsidR="00DB1254" w:rsidRPr="00390F4E" w:rsidRDefault="00D43087" w:rsidP="00486B19">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Azamat</w:t>
            </w:r>
            <w:r w:rsidR="005C5B91" w:rsidRPr="00390F4E">
              <w:rPr>
                <w:rFonts w:ascii="Roboto" w:eastAsia="Times New Roman" w:hAnsi="Roboto" w:cstheme="minorHAnsi"/>
                <w:sz w:val="20"/>
                <w:szCs w:val="20"/>
                <w:lang w:val="en-GB"/>
              </w:rPr>
              <w:t xml:space="preserve"> U</w:t>
            </w:r>
            <w:r w:rsidR="00DB1254" w:rsidRPr="00390F4E">
              <w:rPr>
                <w:rFonts w:ascii="Roboto" w:eastAsia="Times New Roman" w:hAnsi="Roboto" w:cstheme="minorHAnsi"/>
                <w:sz w:val="20"/>
                <w:szCs w:val="20"/>
                <w:lang w:val="en-GB"/>
              </w:rPr>
              <w:t xml:space="preserve">subaliev, </w:t>
            </w:r>
            <w:r w:rsidR="000366DE" w:rsidRPr="00390F4E">
              <w:rPr>
                <w:rFonts w:ascii="Roboto" w:eastAsia="Times New Roman" w:hAnsi="Roboto" w:cstheme="minorHAnsi"/>
                <w:sz w:val="20"/>
                <w:szCs w:val="20"/>
                <w:lang w:val="en-GB"/>
              </w:rPr>
              <w:t>Programme Specialist and Team Leader for Sustainable Economic Development</w:t>
            </w:r>
            <w:r w:rsidR="00CB3BD4" w:rsidRPr="00390F4E">
              <w:rPr>
                <w:rFonts w:ascii="Roboto" w:eastAsia="Times New Roman" w:hAnsi="Roboto" w:cstheme="minorHAnsi"/>
                <w:sz w:val="20"/>
                <w:szCs w:val="20"/>
                <w:lang w:val="en-GB"/>
              </w:rPr>
              <w:t xml:space="preserve">, </w:t>
            </w:r>
            <w:r w:rsidR="00DB1254" w:rsidRPr="00390F4E">
              <w:rPr>
                <w:rFonts w:ascii="Roboto" w:eastAsia="Times New Roman" w:hAnsi="Roboto" w:cstheme="minorHAnsi"/>
                <w:sz w:val="20"/>
                <w:szCs w:val="20"/>
                <w:lang w:val="en-GB"/>
              </w:rPr>
              <w:t>UNDP</w:t>
            </w:r>
          </w:p>
          <w:p w14:paraId="515415CC" w14:textId="77DF2425" w:rsidR="00187B73" w:rsidRPr="00390F4E" w:rsidRDefault="009A6487" w:rsidP="00486B19">
            <w:pPr>
              <w:ind w:left="148"/>
              <w:textAlignment w:val="baseline"/>
              <w:rPr>
                <w:rFonts w:ascii="Roboto" w:eastAsia="Times New Roman" w:hAnsi="Roboto" w:cstheme="minorHAnsi"/>
                <w:color w:val="C45911"/>
                <w:sz w:val="20"/>
                <w:szCs w:val="20"/>
                <w:lang w:val="en-GB"/>
              </w:rPr>
            </w:pPr>
            <w:hyperlink r:id="rId17" w:history="1">
              <w:r w:rsidR="00F201DB" w:rsidRPr="00390F4E">
                <w:rPr>
                  <w:rStyle w:val="Hyperlink"/>
                  <w:rFonts w:ascii="Roboto" w:eastAsia="Times New Roman" w:hAnsi="Roboto" w:cstheme="minorHAnsi"/>
                  <w:sz w:val="20"/>
                  <w:szCs w:val="20"/>
                  <w:lang w:val="en-GB"/>
                </w:rPr>
                <w:t>azamat.usubaliev@undp.org</w:t>
              </w:r>
            </w:hyperlink>
          </w:p>
        </w:tc>
      </w:tr>
      <w:tr w:rsidR="00486B19" w:rsidRPr="00B76E1C" w14:paraId="082ABC18"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0791FE9B" w14:textId="2BAB8A87" w:rsidR="00486B19" w:rsidRPr="00B76E1C" w:rsidRDefault="00486B19" w:rsidP="00486B19">
            <w:pPr>
              <w:textAlignment w:val="baseline"/>
              <w:rPr>
                <w:rFonts w:ascii="Roboto" w:eastAsia="Times New Roman" w:hAnsi="Roboto"/>
                <w:color w:val="000000" w:themeColor="text1"/>
                <w:sz w:val="20"/>
                <w:szCs w:val="20"/>
                <w:lang w:val="en-GB"/>
              </w:rPr>
            </w:pPr>
            <w:r w:rsidRPr="00B76E1C">
              <w:rPr>
                <w:rFonts w:ascii="Roboto" w:eastAsia="Times New Roman" w:hAnsi="Roboto"/>
                <w:color w:val="000000" w:themeColor="text1"/>
                <w:sz w:val="20"/>
                <w:szCs w:val="20"/>
                <w:lang w:val="en-GB"/>
              </w:rPr>
              <w:t>PUNO 3 JP Focal point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75CC1224" w14:textId="2E187DCC" w:rsidR="00486B19" w:rsidRPr="00390F4E" w:rsidRDefault="75D8ECC2" w:rsidP="008D64D9">
            <w:pPr>
              <w:ind w:left="90"/>
              <w:textAlignment w:val="baseline"/>
              <w:rPr>
                <w:rFonts w:ascii="Roboto" w:eastAsia="Times New Roman" w:hAnsi="Roboto" w:cstheme="minorBidi"/>
                <w:sz w:val="20"/>
                <w:szCs w:val="20"/>
                <w:lang w:val="en-GB"/>
              </w:rPr>
            </w:pPr>
            <w:r w:rsidRPr="00390F4E">
              <w:rPr>
                <w:rFonts w:ascii="Roboto" w:eastAsia="Times New Roman" w:hAnsi="Roboto" w:cstheme="minorBidi"/>
                <w:sz w:val="20"/>
                <w:szCs w:val="20"/>
                <w:lang w:val="en-GB"/>
              </w:rPr>
              <w:t xml:space="preserve"> Nurgul Smankulova, R</w:t>
            </w:r>
            <w:r w:rsidR="00CB003C" w:rsidRPr="00390F4E">
              <w:rPr>
                <w:rFonts w:ascii="Roboto" w:eastAsia="Times New Roman" w:hAnsi="Roboto" w:cstheme="minorBidi"/>
                <w:sz w:val="20"/>
                <w:szCs w:val="20"/>
                <w:lang w:val="en-GB"/>
              </w:rPr>
              <w:t>eproductive Health</w:t>
            </w:r>
            <w:r w:rsidRPr="00390F4E">
              <w:rPr>
                <w:rFonts w:ascii="Roboto" w:eastAsia="Times New Roman" w:hAnsi="Roboto" w:cstheme="minorBidi"/>
                <w:sz w:val="20"/>
                <w:szCs w:val="20"/>
                <w:lang w:val="en-GB"/>
              </w:rPr>
              <w:t xml:space="preserve"> </w:t>
            </w:r>
            <w:r w:rsidR="00A45271" w:rsidRPr="00390F4E">
              <w:rPr>
                <w:rFonts w:ascii="Roboto" w:eastAsia="Times New Roman" w:hAnsi="Roboto" w:cstheme="minorBidi"/>
                <w:sz w:val="20"/>
                <w:szCs w:val="20"/>
                <w:lang w:val="en-GB"/>
              </w:rPr>
              <w:t>S</w:t>
            </w:r>
            <w:r w:rsidRPr="00390F4E">
              <w:rPr>
                <w:rFonts w:ascii="Roboto" w:eastAsia="Times New Roman" w:hAnsi="Roboto" w:cstheme="minorBidi"/>
                <w:sz w:val="20"/>
                <w:szCs w:val="20"/>
                <w:lang w:val="en-GB"/>
              </w:rPr>
              <w:t>pecialist, UNFPA</w:t>
            </w:r>
          </w:p>
          <w:p w14:paraId="06E1313E" w14:textId="757D9D08" w:rsidR="00486B19" w:rsidRPr="00390F4E" w:rsidRDefault="00DE410E" w:rsidP="008D64D9">
            <w:pPr>
              <w:ind w:left="90"/>
              <w:textAlignment w:val="baseline"/>
              <w:rPr>
                <w:rFonts w:ascii="Roboto" w:eastAsia="Times New Roman" w:hAnsi="Roboto" w:cstheme="minorBidi"/>
                <w:color w:val="C45911"/>
                <w:sz w:val="20"/>
                <w:szCs w:val="20"/>
                <w:lang w:val="en-GB"/>
              </w:rPr>
            </w:pPr>
            <w:r>
              <w:rPr>
                <w:rFonts w:ascii="Roboto" w:eastAsia="Times New Roman" w:hAnsi="Roboto" w:cstheme="minorBidi"/>
                <w:color w:val="C45911"/>
                <w:sz w:val="20"/>
                <w:szCs w:val="20"/>
                <w:lang w:val="en-GB"/>
              </w:rPr>
              <w:t xml:space="preserve"> </w:t>
            </w:r>
            <w:hyperlink r:id="rId18" w:history="1">
              <w:r w:rsidR="00A45FFC" w:rsidRPr="00390F4E">
                <w:rPr>
                  <w:rStyle w:val="Hyperlink"/>
                  <w:rFonts w:ascii="Roboto" w:eastAsia="Times New Roman" w:hAnsi="Roboto" w:cstheme="minorBidi"/>
                  <w:sz w:val="20"/>
                  <w:szCs w:val="20"/>
                  <w:lang w:val="en-GB"/>
                </w:rPr>
                <w:t>smankulova@unfpa.org</w:t>
              </w:r>
            </w:hyperlink>
          </w:p>
        </w:tc>
      </w:tr>
      <w:tr w:rsidR="00723456" w:rsidRPr="00B76E1C" w14:paraId="40F8C585"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5598BFC5" w14:textId="6E8D65F2" w:rsidR="00723456" w:rsidRPr="00B76E1C" w:rsidRDefault="00723456" w:rsidP="00486B19">
            <w:pPr>
              <w:textAlignment w:val="baseline"/>
              <w:rPr>
                <w:rFonts w:ascii="Roboto" w:eastAsia="Times New Roman" w:hAnsi="Roboto"/>
                <w:color w:val="000000" w:themeColor="text1"/>
                <w:sz w:val="20"/>
                <w:szCs w:val="20"/>
                <w:lang w:val="en-GB"/>
              </w:rPr>
            </w:pPr>
            <w:r w:rsidRPr="00B76E1C">
              <w:rPr>
                <w:rFonts w:ascii="Roboto" w:eastAsia="Times New Roman" w:hAnsi="Roboto"/>
                <w:color w:val="000000" w:themeColor="text1"/>
                <w:sz w:val="20"/>
                <w:szCs w:val="20"/>
                <w:lang w:val="en-GB"/>
              </w:rPr>
              <w:t xml:space="preserve">PUNO </w:t>
            </w:r>
            <w:r w:rsidR="00AC5ACD">
              <w:rPr>
                <w:rFonts w:ascii="Roboto" w:eastAsia="Times New Roman" w:hAnsi="Roboto"/>
                <w:color w:val="000000" w:themeColor="text1"/>
                <w:sz w:val="20"/>
                <w:szCs w:val="20"/>
                <w:lang w:val="en-GB"/>
              </w:rPr>
              <w:t>4</w:t>
            </w:r>
            <w:r w:rsidRPr="00B76E1C">
              <w:rPr>
                <w:rFonts w:ascii="Roboto" w:eastAsia="Times New Roman" w:hAnsi="Roboto"/>
                <w:color w:val="000000" w:themeColor="text1"/>
                <w:sz w:val="20"/>
                <w:szCs w:val="20"/>
                <w:lang w:val="en-GB"/>
              </w:rPr>
              <w:t xml:space="preserve"> JP Focal point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9B099F1" w14:textId="4BBCE818" w:rsidR="00723456" w:rsidRPr="00390F4E" w:rsidRDefault="00F201DB" w:rsidP="00486B19">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Suren</w:t>
            </w:r>
            <w:r w:rsidR="00D96AD9" w:rsidRPr="00390F4E">
              <w:rPr>
                <w:rFonts w:ascii="Roboto" w:eastAsia="Times New Roman" w:hAnsi="Roboto" w:cstheme="minorHAnsi"/>
                <w:sz w:val="20"/>
                <w:szCs w:val="20"/>
                <w:lang w:val="en-GB"/>
              </w:rPr>
              <w:t xml:space="preserve"> Vanchinkhuu, </w:t>
            </w:r>
            <w:r w:rsidR="00BE16BA" w:rsidRPr="00390F4E">
              <w:rPr>
                <w:rFonts w:ascii="Roboto" w:eastAsia="Times New Roman" w:hAnsi="Roboto" w:cstheme="minorHAnsi"/>
                <w:sz w:val="20"/>
                <w:szCs w:val="20"/>
                <w:lang w:val="en-GB"/>
              </w:rPr>
              <w:t>Health Specialist,</w:t>
            </w:r>
            <w:r w:rsidR="00CB3BD4" w:rsidRPr="00390F4E">
              <w:rPr>
                <w:rFonts w:ascii="Roboto" w:eastAsia="Times New Roman" w:hAnsi="Roboto" w:cstheme="minorHAnsi"/>
                <w:sz w:val="20"/>
                <w:szCs w:val="20"/>
                <w:lang w:val="en-GB"/>
              </w:rPr>
              <w:t xml:space="preserve"> </w:t>
            </w:r>
            <w:r w:rsidR="00CA29B9" w:rsidRPr="00390F4E">
              <w:rPr>
                <w:rFonts w:ascii="Roboto" w:eastAsia="Times New Roman" w:hAnsi="Roboto" w:cstheme="minorHAnsi"/>
                <w:sz w:val="20"/>
                <w:szCs w:val="20"/>
                <w:lang w:val="en-GB"/>
              </w:rPr>
              <w:t>UNICEF</w:t>
            </w:r>
          </w:p>
          <w:p w14:paraId="6001D297" w14:textId="60665276" w:rsidR="00723456" w:rsidRPr="00390F4E" w:rsidRDefault="009A6487" w:rsidP="00486B19">
            <w:pPr>
              <w:ind w:left="148"/>
              <w:textAlignment w:val="baseline"/>
              <w:rPr>
                <w:rFonts w:ascii="Roboto" w:eastAsia="Times New Roman" w:hAnsi="Roboto" w:cstheme="minorHAnsi"/>
                <w:color w:val="C45911"/>
                <w:sz w:val="20"/>
                <w:szCs w:val="20"/>
                <w:lang w:val="en-GB"/>
              </w:rPr>
            </w:pPr>
            <w:hyperlink r:id="rId19" w:history="1">
              <w:r w:rsidR="00CB3BD4" w:rsidRPr="00390F4E">
                <w:rPr>
                  <w:rStyle w:val="Hyperlink"/>
                  <w:rFonts w:ascii="Roboto" w:eastAsia="Times New Roman" w:hAnsi="Roboto" w:cstheme="minorHAnsi"/>
                  <w:sz w:val="20"/>
                  <w:szCs w:val="20"/>
                  <w:lang w:val="en-GB"/>
                </w:rPr>
                <w:t>svanchinkhuu@unicef.org</w:t>
              </w:r>
            </w:hyperlink>
          </w:p>
        </w:tc>
      </w:tr>
      <w:tr w:rsidR="00D52EFF" w:rsidRPr="00B76E1C" w14:paraId="06CF7C83"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3BE99F45" w14:textId="77777777" w:rsidR="00D52EFF" w:rsidRPr="00B76E1C" w:rsidRDefault="00D52EFF" w:rsidP="00B24E7B">
            <w:pPr>
              <w:textAlignment w:val="baseline"/>
              <w:rPr>
                <w:rFonts w:ascii="Roboto" w:eastAsia="Times New Roman" w:hAnsi="Roboto" w:cstheme="minorHAnsi"/>
                <w:b/>
                <w:color w:val="000000" w:themeColor="text1"/>
                <w:sz w:val="20"/>
                <w:szCs w:val="20"/>
                <w:lang w:val="en-GB"/>
              </w:rPr>
            </w:pP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auto"/>
          </w:tcPr>
          <w:p w14:paraId="0C8FE1A0" w14:textId="77777777" w:rsidR="00D52EFF" w:rsidRPr="00B76E1C" w:rsidRDefault="00D52EFF" w:rsidP="00B24E7B">
            <w:pPr>
              <w:ind w:left="148"/>
              <w:textAlignment w:val="baseline"/>
              <w:rPr>
                <w:rFonts w:ascii="Roboto" w:eastAsia="Times New Roman" w:hAnsi="Roboto"/>
                <w:color w:val="000000" w:themeColor="text1"/>
                <w:sz w:val="20"/>
                <w:szCs w:val="20"/>
                <w:lang w:val="en-GB"/>
              </w:rPr>
            </w:pPr>
          </w:p>
        </w:tc>
      </w:tr>
      <w:tr w:rsidR="00D52EFF" w:rsidRPr="00B76E1C" w14:paraId="2CAF8112"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0E868B5" w14:textId="77777777" w:rsidR="00D52EFF" w:rsidRPr="00B76E1C" w:rsidRDefault="00D52EFF" w:rsidP="00B24E7B">
            <w:pPr>
              <w:textAlignment w:val="baseline"/>
              <w:rPr>
                <w:rFonts w:ascii="Roboto" w:eastAsia="Times New Roman" w:hAnsi="Roboto"/>
                <w:color w:val="000000" w:themeColor="text1"/>
                <w:sz w:val="20"/>
                <w:szCs w:val="20"/>
                <w:lang w:val="en-GB"/>
              </w:rPr>
            </w:pPr>
            <w:r w:rsidRPr="00B76E1C">
              <w:rPr>
                <w:rFonts w:ascii="Roboto" w:eastAsia="Times New Roman" w:hAnsi="Roboto" w:cstheme="minorHAnsi"/>
                <w:b/>
                <w:color w:val="000000" w:themeColor="text1"/>
                <w:sz w:val="20"/>
                <w:szCs w:val="20"/>
                <w:lang w:val="en-GB"/>
              </w:rPr>
              <w:t>Total budget:</w:t>
            </w:r>
            <w:r w:rsidRPr="00B76E1C">
              <w:rPr>
                <w:rFonts w:ascii="Roboto" w:eastAsia="Times New Roman" w:hAnsi="Roboto" w:cstheme="minorHAnsi"/>
                <w:color w:val="000000" w:themeColor="text1"/>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4F05CDA8" w14:textId="67E64C9A" w:rsidR="00D52EFF" w:rsidRPr="00390F4E" w:rsidRDefault="003E7145" w:rsidP="00B24E7B">
            <w:pPr>
              <w:ind w:left="148"/>
              <w:textAlignment w:val="baseline"/>
              <w:rPr>
                <w:rFonts w:ascii="Roboto" w:eastAsia="Times New Roman" w:hAnsi="Roboto"/>
                <w:sz w:val="20"/>
                <w:szCs w:val="20"/>
                <w:lang w:val="en-GB"/>
              </w:rPr>
            </w:pPr>
            <w:r w:rsidRPr="00390F4E">
              <w:rPr>
                <w:rFonts w:ascii="Roboto" w:eastAsia="Times New Roman" w:hAnsi="Roboto" w:cstheme="minorHAnsi"/>
                <w:sz w:val="20"/>
                <w:szCs w:val="20"/>
                <w:lang w:val="en-GB"/>
              </w:rPr>
              <w:t>$</w:t>
            </w:r>
            <w:r w:rsidR="00546B17" w:rsidRPr="00390F4E">
              <w:rPr>
                <w:rFonts w:ascii="Roboto" w:eastAsia="Times New Roman" w:hAnsi="Roboto" w:cstheme="minorHAnsi"/>
                <w:sz w:val="20"/>
                <w:szCs w:val="20"/>
                <w:lang w:val="en-GB"/>
              </w:rPr>
              <w:t>4,</w:t>
            </w:r>
            <w:r w:rsidR="0069214A">
              <w:rPr>
                <w:rFonts w:ascii="Roboto" w:eastAsia="Times New Roman" w:hAnsi="Roboto" w:cstheme="minorHAnsi"/>
                <w:sz w:val="20"/>
                <w:szCs w:val="20"/>
                <w:lang w:val="en-GB"/>
              </w:rPr>
              <w:t>0</w:t>
            </w:r>
            <w:r w:rsidR="00AD33A4">
              <w:rPr>
                <w:rFonts w:ascii="Roboto" w:eastAsia="Times New Roman" w:hAnsi="Roboto" w:cstheme="minorHAnsi"/>
                <w:sz w:val="20"/>
                <w:szCs w:val="20"/>
                <w:lang w:val="en-GB"/>
              </w:rPr>
              <w:t>3</w:t>
            </w:r>
            <w:r w:rsidR="00546B17" w:rsidRPr="00390F4E">
              <w:rPr>
                <w:rFonts w:ascii="Roboto" w:eastAsia="Times New Roman" w:hAnsi="Roboto" w:cstheme="minorHAnsi"/>
                <w:sz w:val="20"/>
                <w:szCs w:val="20"/>
                <w:lang w:val="en-GB"/>
              </w:rPr>
              <w:t>4,000</w:t>
            </w:r>
            <w:r w:rsidR="00D52EFF" w:rsidRPr="00390F4E">
              <w:rPr>
                <w:rFonts w:ascii="Roboto" w:eastAsia="Times New Roman" w:hAnsi="Roboto"/>
                <w:sz w:val="20"/>
                <w:szCs w:val="20"/>
                <w:lang w:val="en-GB"/>
              </w:rPr>
              <w:t xml:space="preserve"> </w:t>
            </w:r>
          </w:p>
        </w:tc>
      </w:tr>
      <w:tr w:rsidR="00D52EFF" w:rsidRPr="00B76E1C" w14:paraId="5F12F633"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3F75D9D" w14:textId="77777777" w:rsidR="00D52EFF" w:rsidRPr="00B76E1C" w:rsidRDefault="00D52EFF" w:rsidP="00B24E7B">
            <w:pPr>
              <w:textAlignment w:val="baseline"/>
              <w:rPr>
                <w:rFonts w:ascii="Roboto" w:eastAsia="Times New Roman" w:hAnsi="Roboto" w:cstheme="minorHAnsi"/>
                <w:b/>
                <w:color w:val="000000" w:themeColor="text1"/>
                <w:sz w:val="20"/>
                <w:szCs w:val="20"/>
                <w:lang w:val="en-GB"/>
              </w:rPr>
            </w:pPr>
            <w:r w:rsidRPr="00B76E1C">
              <w:rPr>
                <w:rFonts w:ascii="Roboto" w:eastAsia="Times New Roman" w:hAnsi="Roboto" w:cstheme="minorHAnsi"/>
                <w:b/>
                <w:color w:val="000000"/>
                <w:sz w:val="20"/>
                <w:szCs w:val="20"/>
                <w:lang w:val="en-GB"/>
              </w:rPr>
              <w:t>Source of funds:</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3CF3437" w14:textId="77777777" w:rsidR="00D52EFF" w:rsidRPr="00390F4E" w:rsidRDefault="00D52EFF" w:rsidP="00B24E7B">
            <w:pPr>
              <w:ind w:left="148"/>
              <w:textAlignment w:val="baseline"/>
              <w:rPr>
                <w:rFonts w:ascii="Roboto" w:eastAsia="Times New Roman" w:hAnsi="Roboto"/>
                <w:sz w:val="20"/>
                <w:szCs w:val="20"/>
                <w:lang w:val="en-GB"/>
              </w:rPr>
            </w:pPr>
            <w:r w:rsidRPr="00390F4E">
              <w:rPr>
                <w:rFonts w:ascii="Roboto" w:eastAsia="Times New Roman" w:hAnsi="Roboto" w:cstheme="minorHAnsi"/>
                <w:sz w:val="20"/>
                <w:szCs w:val="20"/>
                <w:lang w:val="en-GB"/>
              </w:rPr>
              <w:t> </w:t>
            </w:r>
          </w:p>
        </w:tc>
      </w:tr>
      <w:tr w:rsidR="00D52EFF" w:rsidRPr="00B76E1C" w14:paraId="7502B7A4"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57BE2A8" w14:textId="77777777" w:rsidR="00D52EFF" w:rsidRPr="00B76E1C" w:rsidRDefault="00D52EFF" w:rsidP="00B24E7B">
            <w:pPr>
              <w:textAlignment w:val="baseline"/>
              <w:rPr>
                <w:rFonts w:ascii="Roboto" w:eastAsia="Times New Roman" w:hAnsi="Roboto" w:cstheme="minorHAnsi"/>
                <w:b/>
                <w:color w:val="000000"/>
                <w:sz w:val="20"/>
                <w:szCs w:val="20"/>
                <w:lang w:val="en-GB"/>
              </w:rPr>
            </w:pPr>
            <w:r w:rsidRPr="00B76E1C">
              <w:rPr>
                <w:rFonts w:ascii="Roboto" w:eastAsia="Times New Roman" w:hAnsi="Roboto" w:cstheme="minorHAnsi"/>
                <w:color w:val="000000"/>
                <w:sz w:val="20"/>
                <w:szCs w:val="20"/>
                <w:lang w:val="en-GB"/>
              </w:rPr>
              <w:t>UN Joint SDG Fund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CB348F5" w14:textId="1E9472E9" w:rsidR="00D52EFF" w:rsidRPr="00390F4E" w:rsidRDefault="00D52EFF" w:rsidP="00B24E7B">
            <w:pPr>
              <w:textAlignment w:val="baseline"/>
              <w:rPr>
                <w:rFonts w:ascii="Roboto" w:eastAsia="Times New Roman" w:hAnsi="Roboto" w:cstheme="minorBidi"/>
                <w:sz w:val="20"/>
                <w:szCs w:val="20"/>
                <w:lang w:val="en-GB"/>
              </w:rPr>
            </w:pPr>
            <w:r w:rsidRPr="00390F4E">
              <w:rPr>
                <w:rFonts w:ascii="Roboto" w:eastAsia="Times New Roman" w:hAnsi="Roboto" w:cstheme="minorBidi"/>
                <w:sz w:val="20"/>
                <w:szCs w:val="20"/>
                <w:lang w:val="en-GB"/>
              </w:rPr>
              <w:t xml:space="preserve">   $ </w:t>
            </w:r>
            <w:r w:rsidR="00A334C3" w:rsidRPr="00390F4E">
              <w:rPr>
                <w:rFonts w:ascii="Roboto" w:eastAsia="Times New Roman" w:hAnsi="Roboto" w:cstheme="minorBidi"/>
                <w:sz w:val="20"/>
                <w:szCs w:val="20"/>
                <w:lang w:val="en-GB"/>
              </w:rPr>
              <w:t>3,000,000</w:t>
            </w:r>
            <w:r w:rsidRPr="00390F4E">
              <w:rPr>
                <w:rFonts w:ascii="Roboto" w:eastAsia="Times New Roman" w:hAnsi="Roboto"/>
                <w:sz w:val="20"/>
                <w:szCs w:val="20"/>
                <w:lang w:val="en-GB"/>
              </w:rPr>
              <w:t xml:space="preserve"> </w:t>
            </w:r>
          </w:p>
        </w:tc>
      </w:tr>
      <w:tr w:rsidR="00D52EFF" w:rsidRPr="00B76E1C" w14:paraId="04EC5452"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044C0A37" w14:textId="7F19D469" w:rsidR="00D52EFF" w:rsidRPr="00B76E1C" w:rsidRDefault="00D52EFF" w:rsidP="00B24E7B">
            <w:pPr>
              <w:textAlignment w:val="baseline"/>
              <w:rPr>
                <w:rFonts w:ascii="Roboto" w:eastAsia="Times New Roman" w:hAnsi="Roboto" w:cstheme="minorHAnsi"/>
                <w:color w:val="000000"/>
                <w:sz w:val="20"/>
                <w:szCs w:val="20"/>
                <w:lang w:val="da-DK"/>
              </w:rPr>
            </w:pPr>
            <w:r w:rsidRPr="00B76E1C">
              <w:rPr>
                <w:rFonts w:ascii="Roboto" w:eastAsia="Times New Roman" w:hAnsi="Roboto" w:cstheme="minorHAnsi"/>
                <w:color w:val="000000"/>
                <w:sz w:val="20"/>
                <w:szCs w:val="20"/>
                <w:lang w:val="en-GB"/>
              </w:rPr>
              <w:t>PUNO 1 </w:t>
            </w:r>
            <w:r w:rsidR="008E48AB" w:rsidRPr="00B76E1C">
              <w:rPr>
                <w:rFonts w:ascii="Roboto" w:eastAsia="Times New Roman" w:hAnsi="Roboto" w:cstheme="minorHAnsi"/>
                <w:color w:val="000000"/>
                <w:sz w:val="20"/>
                <w:szCs w:val="20"/>
                <w:lang w:val="en-GB"/>
              </w:rPr>
              <w:t>co-funding</w:t>
            </w:r>
            <w:r w:rsidR="00BA7745">
              <w:rPr>
                <w:rFonts w:ascii="Roboto" w:eastAsia="Times New Roman" w:hAnsi="Roboto" w:cstheme="minorHAnsi"/>
                <w:color w:val="000000"/>
                <w:sz w:val="20"/>
                <w:szCs w:val="20"/>
                <w:lang w:val="en-GB"/>
              </w:rPr>
              <w:t xml:space="preserve"> (WHO)</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7430885D" w14:textId="4009226C" w:rsidR="00D52EFF" w:rsidRPr="00390F4E" w:rsidRDefault="00D52EFF" w:rsidP="00B24E7B">
            <w:pPr>
              <w:ind w:left="148"/>
              <w:textAlignment w:val="baseline"/>
              <w:rPr>
                <w:rFonts w:ascii="Roboto" w:eastAsia="Times New Roman" w:hAnsi="Roboto"/>
                <w:sz w:val="20"/>
                <w:szCs w:val="20"/>
                <w:lang w:val="en-GB"/>
              </w:rPr>
            </w:pPr>
            <w:r w:rsidRPr="00390F4E">
              <w:rPr>
                <w:rFonts w:ascii="Roboto" w:eastAsia="Times New Roman" w:hAnsi="Roboto" w:cstheme="minorHAnsi"/>
                <w:sz w:val="20"/>
                <w:szCs w:val="20"/>
                <w:lang w:val="en-GB"/>
              </w:rPr>
              <w:t xml:space="preserve">$ </w:t>
            </w:r>
            <w:r w:rsidR="007D1F92" w:rsidRPr="00390F4E">
              <w:rPr>
                <w:rFonts w:ascii="Roboto" w:eastAsia="Times New Roman" w:hAnsi="Roboto" w:cstheme="minorHAnsi"/>
                <w:sz w:val="20"/>
                <w:szCs w:val="20"/>
                <w:lang w:val="en-GB"/>
              </w:rPr>
              <w:t>200,</w:t>
            </w:r>
            <w:r w:rsidR="00024EC9" w:rsidRPr="00390F4E">
              <w:rPr>
                <w:rFonts w:ascii="Roboto" w:eastAsia="Times New Roman" w:hAnsi="Roboto" w:cstheme="minorHAnsi"/>
                <w:sz w:val="20"/>
                <w:szCs w:val="20"/>
                <w:lang w:val="en-GB"/>
              </w:rPr>
              <w:t>000</w:t>
            </w:r>
          </w:p>
        </w:tc>
      </w:tr>
      <w:tr w:rsidR="00D52EFF" w:rsidRPr="00B76E1C" w14:paraId="3001158A"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96B7D11" w14:textId="15F1F26F" w:rsidR="00D52EFF" w:rsidRPr="00B76E1C" w:rsidRDefault="00D52EFF" w:rsidP="00B24E7B">
            <w:pPr>
              <w:textAlignment w:val="baseline"/>
              <w:rPr>
                <w:rFonts w:ascii="Roboto" w:eastAsia="Times New Roman" w:hAnsi="Roboto" w:cstheme="minorHAnsi"/>
                <w:color w:val="000000"/>
                <w:sz w:val="20"/>
                <w:szCs w:val="20"/>
                <w:lang w:val="en-GB"/>
              </w:rPr>
            </w:pPr>
            <w:r w:rsidRPr="00B76E1C">
              <w:rPr>
                <w:rFonts w:ascii="Roboto" w:eastAsia="Times New Roman" w:hAnsi="Roboto"/>
                <w:color w:val="000000" w:themeColor="text1"/>
                <w:sz w:val="20"/>
                <w:szCs w:val="20"/>
                <w:lang w:val="en-GB"/>
              </w:rPr>
              <w:t>PUNO 2 </w:t>
            </w:r>
            <w:r w:rsidR="008E48AB" w:rsidRPr="00B76E1C">
              <w:rPr>
                <w:rFonts w:ascii="Roboto" w:eastAsia="Times New Roman" w:hAnsi="Roboto" w:cstheme="minorHAnsi"/>
                <w:color w:val="000000"/>
                <w:sz w:val="20"/>
                <w:szCs w:val="20"/>
                <w:lang w:val="en-GB"/>
              </w:rPr>
              <w:t>co-funding</w:t>
            </w:r>
            <w:r w:rsidR="00BA7745">
              <w:rPr>
                <w:rFonts w:ascii="Roboto" w:eastAsia="Times New Roman" w:hAnsi="Roboto" w:cstheme="minorHAnsi"/>
                <w:color w:val="000000"/>
                <w:sz w:val="20"/>
                <w:szCs w:val="20"/>
                <w:lang w:val="en-GB"/>
              </w:rPr>
              <w:t xml:space="preserve"> (UNDP</w:t>
            </w:r>
            <w:r w:rsidR="00C309E4">
              <w:rPr>
                <w:rFonts w:ascii="Roboto" w:eastAsia="Times New Roman" w:hAnsi="Roboto" w:cstheme="minorHAnsi"/>
                <w:color w:val="000000"/>
                <w:sz w:val="20"/>
                <w:szCs w:val="20"/>
                <w:lang w:val="en-GB"/>
              </w:rPr>
              <w:t>)</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BA9E69E" w14:textId="1B0F568F" w:rsidR="00D52EFF" w:rsidRPr="00390F4E" w:rsidRDefault="00D52EFF"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 </w:t>
            </w:r>
            <w:r w:rsidR="001702A8">
              <w:rPr>
                <w:rFonts w:ascii="Roboto" w:eastAsia="Times New Roman" w:hAnsi="Roboto" w:cstheme="minorHAnsi"/>
                <w:sz w:val="20"/>
                <w:szCs w:val="20"/>
                <w:lang w:val="en-GB"/>
              </w:rPr>
              <w:t>200</w:t>
            </w:r>
            <w:r w:rsidR="00136DE4" w:rsidRPr="00390F4E">
              <w:rPr>
                <w:rFonts w:ascii="Roboto" w:eastAsia="Times New Roman" w:hAnsi="Roboto" w:cstheme="minorHAnsi"/>
                <w:sz w:val="20"/>
                <w:szCs w:val="20"/>
                <w:lang w:val="en-GB"/>
              </w:rPr>
              <w:t>,000</w:t>
            </w:r>
          </w:p>
        </w:tc>
      </w:tr>
      <w:tr w:rsidR="00D52EFF" w:rsidRPr="00B76E1C" w14:paraId="09428E9B"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34A41651" w14:textId="27559A55" w:rsidR="00D52EFF" w:rsidRPr="00B76E1C" w:rsidRDefault="00D52EFF" w:rsidP="00B24E7B">
            <w:pPr>
              <w:textAlignment w:val="baseline"/>
              <w:rPr>
                <w:rFonts w:ascii="Roboto" w:eastAsia="Times New Roman" w:hAnsi="Roboto"/>
                <w:color w:val="000000" w:themeColor="text1"/>
                <w:sz w:val="20"/>
                <w:szCs w:val="20"/>
                <w:lang w:val="en-GB"/>
              </w:rPr>
            </w:pPr>
            <w:r w:rsidRPr="00B76E1C">
              <w:rPr>
                <w:rFonts w:ascii="Roboto" w:eastAsia="Times New Roman" w:hAnsi="Roboto"/>
                <w:color w:val="000000" w:themeColor="text1"/>
                <w:sz w:val="20"/>
                <w:szCs w:val="20"/>
                <w:lang w:val="en-GB"/>
              </w:rPr>
              <w:t>PUNO 3</w:t>
            </w:r>
            <w:r w:rsidR="008E48AB" w:rsidRPr="00B76E1C">
              <w:rPr>
                <w:rFonts w:ascii="Roboto" w:eastAsia="Times New Roman" w:hAnsi="Roboto" w:cstheme="minorHAnsi"/>
                <w:color w:val="000000"/>
                <w:sz w:val="20"/>
                <w:szCs w:val="20"/>
                <w:lang w:val="en-GB"/>
              </w:rPr>
              <w:t xml:space="preserve"> co-funding</w:t>
            </w:r>
            <w:r w:rsidR="00AC5ACD">
              <w:rPr>
                <w:rFonts w:ascii="Roboto" w:eastAsia="Times New Roman" w:hAnsi="Roboto" w:cstheme="minorHAnsi"/>
                <w:color w:val="000000"/>
                <w:sz w:val="20"/>
                <w:szCs w:val="20"/>
                <w:lang w:val="en-GB"/>
              </w:rPr>
              <w:t xml:space="preserve"> (</w:t>
            </w:r>
            <w:r w:rsidR="00B84046">
              <w:rPr>
                <w:rFonts w:ascii="Roboto" w:eastAsia="Times New Roman" w:hAnsi="Roboto" w:cstheme="minorHAnsi"/>
                <w:color w:val="000000"/>
                <w:sz w:val="20"/>
                <w:szCs w:val="20"/>
                <w:lang w:val="en-GB"/>
              </w:rPr>
              <w:t>UNFPA)</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15F8EA55" w14:textId="1BDFB387" w:rsidR="00D52EFF" w:rsidRPr="00390F4E" w:rsidRDefault="00D52EFF"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 </w:t>
            </w:r>
            <w:r w:rsidR="002671BA" w:rsidRPr="00390F4E">
              <w:rPr>
                <w:rFonts w:ascii="Roboto" w:eastAsia="Times New Roman" w:hAnsi="Roboto" w:cstheme="minorHAnsi"/>
                <w:sz w:val="20"/>
                <w:szCs w:val="20"/>
                <w:lang w:val="en-GB"/>
              </w:rPr>
              <w:t>234,000</w:t>
            </w:r>
          </w:p>
        </w:tc>
      </w:tr>
      <w:tr w:rsidR="00AC5ACD" w:rsidRPr="00B76E1C" w14:paraId="5FBC5BDC"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33EA6D3E" w14:textId="15F04355" w:rsidR="00AC5ACD" w:rsidRPr="00B76E1C" w:rsidRDefault="00AC5ACD" w:rsidP="00B24E7B">
            <w:pPr>
              <w:textAlignment w:val="baseline"/>
              <w:rPr>
                <w:rFonts w:ascii="Roboto" w:eastAsia="Times New Roman" w:hAnsi="Roboto"/>
                <w:color w:val="000000" w:themeColor="text1"/>
                <w:sz w:val="20"/>
                <w:szCs w:val="20"/>
                <w:lang w:val="en-GB"/>
              </w:rPr>
            </w:pPr>
            <w:r>
              <w:rPr>
                <w:rFonts w:ascii="Roboto" w:eastAsia="Times New Roman" w:hAnsi="Roboto"/>
                <w:color w:val="000000" w:themeColor="text1"/>
                <w:sz w:val="20"/>
                <w:szCs w:val="20"/>
                <w:lang w:val="en-GB"/>
              </w:rPr>
              <w:lastRenderedPageBreak/>
              <w:t>PUNO 4 co-funding (</w:t>
            </w:r>
            <w:r w:rsidR="00B84046">
              <w:rPr>
                <w:rFonts w:ascii="Roboto" w:eastAsia="Times New Roman" w:hAnsi="Roboto"/>
                <w:color w:val="000000" w:themeColor="text1"/>
                <w:sz w:val="20"/>
                <w:szCs w:val="20"/>
                <w:lang w:val="en-GB"/>
              </w:rPr>
              <w:t>UNICEF)</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436DA0BD" w14:textId="3451E340" w:rsidR="00AC5ACD" w:rsidRPr="00390F4E" w:rsidRDefault="002671BA"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w:t>
            </w:r>
            <w:r w:rsidR="00B27C0B" w:rsidRPr="00390F4E">
              <w:rPr>
                <w:rFonts w:ascii="Roboto" w:eastAsia="Times New Roman" w:hAnsi="Roboto" w:cstheme="minorHAnsi"/>
                <w:sz w:val="20"/>
                <w:szCs w:val="20"/>
                <w:lang w:val="en-GB"/>
              </w:rPr>
              <w:t xml:space="preserve"> 200,000</w:t>
            </w:r>
          </w:p>
        </w:tc>
      </w:tr>
      <w:tr w:rsidR="00D52EFF" w:rsidRPr="00B76E1C" w14:paraId="4E33ABD2"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59658DF9" w14:textId="26AC185A" w:rsidR="00D52EFF" w:rsidRPr="00B76E1C" w:rsidRDefault="00D52EFF" w:rsidP="00B24E7B">
            <w:pPr>
              <w:textAlignment w:val="baseline"/>
              <w:rPr>
                <w:rFonts w:ascii="Roboto" w:eastAsia="Times New Roman" w:hAnsi="Roboto"/>
                <w:color w:val="000000" w:themeColor="text1"/>
                <w:sz w:val="20"/>
                <w:szCs w:val="20"/>
                <w:lang w:val="en-GB"/>
              </w:rPr>
            </w:pPr>
            <w:r w:rsidRPr="00B76E1C">
              <w:rPr>
                <w:rFonts w:ascii="Roboto" w:eastAsia="Times New Roman" w:hAnsi="Roboto"/>
                <w:sz w:val="20"/>
                <w:szCs w:val="20"/>
                <w:lang w:val="en-GB"/>
              </w:rPr>
              <w:t>Government</w:t>
            </w:r>
            <w:r w:rsidR="008E48AB" w:rsidRPr="00B76E1C">
              <w:rPr>
                <w:rFonts w:ascii="Roboto" w:eastAsia="Times New Roman" w:hAnsi="Roboto" w:cstheme="minorHAnsi"/>
                <w:color w:val="000000"/>
                <w:sz w:val="20"/>
                <w:szCs w:val="20"/>
                <w:lang w:val="en-GB"/>
              </w:rPr>
              <w:t xml:space="preserve"> co-funding</w:t>
            </w:r>
            <w:r w:rsidR="00B27C0B">
              <w:rPr>
                <w:rFonts w:ascii="Roboto" w:eastAsia="Times New Roman" w:hAnsi="Roboto" w:cstheme="minorHAnsi"/>
                <w:color w:val="000000"/>
                <w:sz w:val="20"/>
                <w:szCs w:val="20"/>
                <w:lang w:val="en-GB"/>
              </w:rPr>
              <w:t xml:space="preserve"> (E-Health Centre)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804761B" w14:textId="6FF6F9DD" w:rsidR="00D52EFF" w:rsidRPr="00390F4E" w:rsidRDefault="00D52EFF"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 </w:t>
            </w:r>
            <w:r w:rsidR="00B27C0B" w:rsidRPr="00390F4E">
              <w:rPr>
                <w:rFonts w:ascii="Roboto" w:eastAsia="Times New Roman" w:hAnsi="Roboto" w:cstheme="minorHAnsi"/>
                <w:sz w:val="20"/>
                <w:szCs w:val="20"/>
                <w:lang w:val="en-GB"/>
              </w:rPr>
              <w:t>200,000</w:t>
            </w:r>
          </w:p>
        </w:tc>
      </w:tr>
      <w:tr w:rsidR="00D52EFF" w:rsidRPr="00B76E1C" w14:paraId="3F101D5D"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2F53721A" w14:textId="6199F04C" w:rsidR="00D52EFF" w:rsidRPr="00B76E1C" w:rsidRDefault="00B24E7B" w:rsidP="00B24E7B">
            <w:pPr>
              <w:textAlignment w:val="baseline"/>
              <w:rPr>
                <w:rFonts w:ascii="Roboto" w:eastAsia="Times New Roman" w:hAnsi="Roboto"/>
                <w:sz w:val="20"/>
                <w:szCs w:val="20"/>
                <w:lang w:val="en-GB"/>
              </w:rPr>
            </w:pPr>
            <w:r w:rsidRPr="00B76E1C">
              <w:rPr>
                <w:rFonts w:ascii="Roboto" w:eastAsia="Times New Roman" w:hAnsi="Roboto" w:cstheme="minorHAnsi"/>
                <w:color w:val="000000" w:themeColor="text1"/>
                <w:sz w:val="20"/>
                <w:szCs w:val="20"/>
                <w:lang w:val="en-GB"/>
              </w:rPr>
              <w:t>International d</w:t>
            </w:r>
            <w:r w:rsidR="00D52EFF" w:rsidRPr="00B76E1C">
              <w:rPr>
                <w:rFonts w:ascii="Roboto" w:eastAsia="Times New Roman" w:hAnsi="Roboto" w:cstheme="minorHAnsi"/>
                <w:color w:val="000000" w:themeColor="text1"/>
                <w:sz w:val="20"/>
                <w:szCs w:val="20"/>
                <w:lang w:val="en-GB"/>
              </w:rPr>
              <w:t xml:space="preserve">onor </w:t>
            </w:r>
            <w:r w:rsidR="008E48AB" w:rsidRPr="00B76E1C">
              <w:rPr>
                <w:rFonts w:ascii="Roboto" w:eastAsia="Times New Roman" w:hAnsi="Roboto" w:cstheme="minorHAnsi"/>
                <w:color w:val="000000"/>
                <w:sz w:val="20"/>
                <w:szCs w:val="20"/>
                <w:lang w:val="en-GB"/>
              </w:rPr>
              <w:t>co-funding</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F4D2EFB" w14:textId="70DC797C" w:rsidR="00D52EFF" w:rsidRPr="00390F4E" w:rsidRDefault="00B27C0B"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N/A</w:t>
            </w:r>
          </w:p>
        </w:tc>
      </w:tr>
      <w:tr w:rsidR="00D52EFF" w:rsidRPr="00B76E1C" w14:paraId="176FD772"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916A68D" w14:textId="1367482B" w:rsidR="00D52EFF" w:rsidRPr="00B76E1C" w:rsidRDefault="00D52EFF" w:rsidP="00B24E7B">
            <w:pPr>
              <w:textAlignment w:val="baseline"/>
              <w:rPr>
                <w:rFonts w:ascii="Roboto" w:eastAsia="Times New Roman" w:hAnsi="Roboto" w:cstheme="minorHAnsi"/>
                <w:color w:val="000000" w:themeColor="text1"/>
                <w:sz w:val="20"/>
                <w:szCs w:val="20"/>
                <w:lang w:val="en-GB"/>
              </w:rPr>
            </w:pPr>
            <w:r w:rsidRPr="00B76E1C">
              <w:rPr>
                <w:rFonts w:ascii="Roboto" w:eastAsia="Times New Roman" w:hAnsi="Roboto" w:cstheme="minorHAnsi"/>
                <w:color w:val="000000" w:themeColor="text1"/>
                <w:sz w:val="20"/>
                <w:szCs w:val="20"/>
                <w:lang w:val="en-GB"/>
              </w:rPr>
              <w:t xml:space="preserve">Other sources </w:t>
            </w:r>
            <w:r w:rsidR="008E48AB" w:rsidRPr="00B76E1C">
              <w:rPr>
                <w:rFonts w:ascii="Roboto" w:eastAsia="Times New Roman" w:hAnsi="Roboto" w:cstheme="minorHAnsi"/>
                <w:color w:val="000000"/>
                <w:sz w:val="20"/>
                <w:szCs w:val="20"/>
                <w:lang w:val="en-GB"/>
              </w:rPr>
              <w:t>co-funding</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25004BFC" w14:textId="552D80F5" w:rsidR="00D52EFF" w:rsidRPr="00390F4E" w:rsidRDefault="00B27C0B" w:rsidP="00B24E7B">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N/A</w:t>
            </w:r>
          </w:p>
        </w:tc>
      </w:tr>
      <w:tr w:rsidR="00D52EFF" w:rsidRPr="00B76E1C" w14:paraId="1F763427"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38A8DC2C" w14:textId="77777777" w:rsidR="00D52EFF" w:rsidRPr="00B76E1C" w:rsidRDefault="00D52EFF" w:rsidP="00B24E7B">
            <w:pPr>
              <w:textAlignment w:val="baseline"/>
              <w:rPr>
                <w:rFonts w:ascii="Roboto" w:eastAsia="Times New Roman" w:hAnsi="Roboto" w:cstheme="minorHAnsi"/>
                <w:color w:val="000000" w:themeColor="text1"/>
                <w:sz w:val="20"/>
                <w:szCs w:val="20"/>
                <w:lang w:val="en-GB"/>
              </w:rPr>
            </w:pP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auto"/>
          </w:tcPr>
          <w:p w14:paraId="411360D2" w14:textId="77777777" w:rsidR="00D52EFF" w:rsidRPr="00B76E1C" w:rsidRDefault="00D52EFF" w:rsidP="00B24E7B">
            <w:pPr>
              <w:ind w:left="148"/>
              <w:textAlignment w:val="baseline"/>
              <w:rPr>
                <w:rFonts w:ascii="Roboto" w:eastAsia="Times New Roman" w:hAnsi="Roboto" w:cstheme="minorHAnsi"/>
                <w:color w:val="000000"/>
                <w:sz w:val="20"/>
                <w:szCs w:val="20"/>
                <w:lang w:val="en-GB"/>
              </w:rPr>
            </w:pPr>
          </w:p>
        </w:tc>
      </w:tr>
      <w:tr w:rsidR="00D52EFF" w:rsidRPr="00B76E1C" w14:paraId="4CEDEA40"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14BB8A2C" w14:textId="77777777" w:rsidR="00D52EFF" w:rsidRPr="00390F4E" w:rsidRDefault="00D52EFF" w:rsidP="00DE410E">
            <w:pPr>
              <w:textAlignment w:val="baseline"/>
              <w:rPr>
                <w:color w:val="C45911"/>
                <w:lang w:val="en-GB"/>
              </w:rPr>
            </w:pPr>
            <w:r w:rsidRPr="00390F4E">
              <w:rPr>
                <w:rFonts w:ascii="Roboto" w:eastAsia="Times New Roman" w:hAnsi="Roboto" w:cstheme="minorHAnsi"/>
                <w:color w:val="000000" w:themeColor="text1"/>
                <w:sz w:val="20"/>
                <w:szCs w:val="20"/>
                <w:lang w:val="en-GB"/>
              </w:rPr>
              <w:t>Legal context</w:t>
            </w:r>
            <w:r w:rsidRPr="00390F4E">
              <w:rPr>
                <w:lang w:val="en-GB"/>
              </w:rPr>
              <w:t xml:space="preserve">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34970C5E" w14:textId="6FEBF2E5" w:rsidR="1D214668" w:rsidRPr="00390F4E" w:rsidRDefault="001860A8" w:rsidP="00390F4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Agreement title: </w:t>
            </w:r>
            <w:r w:rsidR="1D214668" w:rsidRPr="00390F4E">
              <w:rPr>
                <w:rFonts w:ascii="Roboto" w:eastAsia="Times New Roman" w:hAnsi="Roboto" w:cstheme="minorHAnsi"/>
                <w:sz w:val="20"/>
                <w:szCs w:val="20"/>
                <w:lang w:val="en-GB"/>
              </w:rPr>
              <w:t xml:space="preserve">UNSDCF 2023-2027 </w:t>
            </w:r>
          </w:p>
          <w:p w14:paraId="6D975F88" w14:textId="306146CE" w:rsidR="006F31EF" w:rsidRPr="00390F4E" w:rsidRDefault="003D0070"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Participating agencies: UNFPA, UNICEF, WHO</w:t>
            </w:r>
            <w:r w:rsidR="6AEEEBFF" w:rsidRPr="30FEABF1">
              <w:rPr>
                <w:rFonts w:ascii="Roboto" w:eastAsia="Times New Roman" w:hAnsi="Roboto" w:cstheme="minorBidi"/>
                <w:sz w:val="20"/>
                <w:szCs w:val="20"/>
                <w:lang w:val="en-GB"/>
              </w:rPr>
              <w:t>.</w:t>
            </w:r>
            <w:r w:rsidR="0033202A">
              <w:rPr>
                <w:rFonts w:ascii="Roboto" w:eastAsia="Times New Roman" w:hAnsi="Roboto" w:cstheme="minorBidi"/>
                <w:sz w:val="20"/>
                <w:szCs w:val="20"/>
                <w:lang w:val="en-GB"/>
              </w:rPr>
              <w:t xml:space="preserve"> </w:t>
            </w:r>
            <w:r w:rsidR="001860A8" w:rsidRPr="30FEABF1">
              <w:rPr>
                <w:rFonts w:ascii="Roboto" w:eastAsia="Times New Roman" w:hAnsi="Roboto" w:cstheme="minorBidi"/>
                <w:sz w:val="20"/>
                <w:szCs w:val="20"/>
                <w:lang w:val="en-GB"/>
              </w:rPr>
              <w:t xml:space="preserve">Date of </w:t>
            </w:r>
            <w:r w:rsidR="00DE410E" w:rsidRPr="30FEABF1">
              <w:rPr>
                <w:rFonts w:ascii="Roboto" w:eastAsia="Times New Roman" w:hAnsi="Roboto" w:cstheme="minorBidi"/>
                <w:sz w:val="20"/>
                <w:szCs w:val="20"/>
                <w:lang w:val="en-GB"/>
              </w:rPr>
              <w:t>a</w:t>
            </w:r>
            <w:r w:rsidR="001860A8" w:rsidRPr="30FEABF1">
              <w:rPr>
                <w:rFonts w:ascii="Roboto" w:eastAsia="Times New Roman" w:hAnsi="Roboto" w:cstheme="minorBidi"/>
                <w:sz w:val="20"/>
                <w:szCs w:val="20"/>
                <w:lang w:val="en-GB"/>
              </w:rPr>
              <w:t>doption</w:t>
            </w:r>
            <w:r w:rsidR="006F31EF" w:rsidRPr="30FEABF1">
              <w:rPr>
                <w:rFonts w:ascii="Roboto" w:eastAsia="Times New Roman" w:hAnsi="Roboto" w:cstheme="minorBidi"/>
                <w:sz w:val="20"/>
                <w:szCs w:val="20"/>
                <w:lang w:val="en-GB"/>
              </w:rPr>
              <w:t xml:space="preserve">: </w:t>
            </w:r>
            <w:r w:rsidR="001860A8" w:rsidRPr="30FEABF1">
              <w:rPr>
                <w:rFonts w:ascii="Roboto" w:eastAsia="Times New Roman" w:hAnsi="Roboto" w:cstheme="minorBidi"/>
                <w:sz w:val="20"/>
                <w:szCs w:val="20"/>
                <w:lang w:val="en-GB"/>
              </w:rPr>
              <w:t>signed by the UN</w:t>
            </w:r>
            <w:r w:rsidR="34E9A464" w:rsidRPr="30FEABF1">
              <w:rPr>
                <w:rFonts w:ascii="Roboto" w:eastAsia="Times New Roman" w:hAnsi="Roboto" w:cstheme="minorBidi"/>
                <w:sz w:val="20"/>
                <w:szCs w:val="20"/>
                <w:lang w:val="en-GB"/>
              </w:rPr>
              <w:t>CT</w:t>
            </w:r>
            <w:r w:rsidR="001860A8" w:rsidRPr="30FEABF1">
              <w:rPr>
                <w:rFonts w:ascii="Roboto" w:eastAsia="Times New Roman" w:hAnsi="Roboto" w:cstheme="minorBidi"/>
                <w:sz w:val="20"/>
                <w:szCs w:val="20"/>
                <w:lang w:val="en-GB"/>
              </w:rPr>
              <w:t xml:space="preserve"> and Government partner </w:t>
            </w:r>
            <w:r w:rsidR="48DF6E7B" w:rsidRPr="30FEABF1">
              <w:rPr>
                <w:rFonts w:ascii="Roboto" w:eastAsia="Times New Roman" w:hAnsi="Roboto" w:cstheme="minorBidi"/>
                <w:sz w:val="20"/>
                <w:szCs w:val="20"/>
                <w:lang w:val="en-GB"/>
              </w:rPr>
              <w:t>on</w:t>
            </w:r>
            <w:r w:rsidR="001860A8" w:rsidRPr="30FEABF1">
              <w:rPr>
                <w:rFonts w:ascii="Roboto" w:eastAsia="Times New Roman" w:hAnsi="Roboto" w:cstheme="minorBidi"/>
                <w:sz w:val="20"/>
                <w:szCs w:val="20"/>
                <w:lang w:val="en-GB"/>
              </w:rPr>
              <w:t xml:space="preserve"> </w:t>
            </w:r>
            <w:r w:rsidR="0F0D1757" w:rsidRPr="30FEABF1">
              <w:rPr>
                <w:rFonts w:ascii="Roboto" w:eastAsia="Times New Roman" w:hAnsi="Roboto" w:cstheme="minorBidi"/>
                <w:sz w:val="20"/>
                <w:szCs w:val="20"/>
                <w:lang w:val="en-GB"/>
              </w:rPr>
              <w:t xml:space="preserve">10 </w:t>
            </w:r>
            <w:r w:rsidR="4B876AFE" w:rsidRPr="30FEABF1">
              <w:rPr>
                <w:rFonts w:ascii="Roboto" w:eastAsia="Times New Roman" w:hAnsi="Roboto" w:cstheme="minorBidi"/>
                <w:sz w:val="20"/>
                <w:szCs w:val="20"/>
                <w:lang w:val="en-GB"/>
              </w:rPr>
              <w:t>June 2022</w:t>
            </w:r>
            <w:r w:rsidR="006F31EF" w:rsidRPr="30FEABF1">
              <w:rPr>
                <w:rFonts w:ascii="Roboto" w:eastAsia="Times New Roman" w:hAnsi="Roboto" w:cstheme="minorBidi"/>
                <w:sz w:val="20"/>
                <w:szCs w:val="20"/>
                <w:lang w:val="en-GB"/>
              </w:rPr>
              <w:t>; 2023-</w:t>
            </w:r>
            <w:r w:rsidR="00804EE7">
              <w:rPr>
                <w:rFonts w:ascii="Roboto" w:eastAsia="Times New Roman" w:hAnsi="Roboto" w:cstheme="minorBidi"/>
                <w:sz w:val="20"/>
                <w:szCs w:val="20"/>
                <w:lang w:val="en-GB"/>
              </w:rPr>
              <w:t>2</w:t>
            </w:r>
            <w:r w:rsidR="006F31EF" w:rsidRPr="30FEABF1">
              <w:rPr>
                <w:rFonts w:ascii="Roboto" w:eastAsia="Times New Roman" w:hAnsi="Roboto" w:cstheme="minorBidi"/>
                <w:sz w:val="20"/>
                <w:szCs w:val="20"/>
                <w:lang w:val="en-GB"/>
              </w:rPr>
              <w:t>4 joint work plans adopted 24 March 202</w:t>
            </w:r>
            <w:r w:rsidR="001860A8" w:rsidRPr="30FEABF1">
              <w:rPr>
                <w:rFonts w:ascii="Roboto" w:eastAsia="Times New Roman" w:hAnsi="Roboto" w:cstheme="minorBidi"/>
                <w:sz w:val="20"/>
                <w:szCs w:val="20"/>
                <w:lang w:val="en-GB"/>
              </w:rPr>
              <w:t>3</w:t>
            </w:r>
            <w:r w:rsidR="27F160C2" w:rsidRPr="30FEABF1">
              <w:rPr>
                <w:rFonts w:ascii="Roboto" w:eastAsia="Times New Roman" w:hAnsi="Roboto" w:cstheme="minorBidi"/>
                <w:sz w:val="20"/>
                <w:szCs w:val="20"/>
                <w:lang w:val="en-GB"/>
              </w:rPr>
              <w:t>.</w:t>
            </w:r>
          </w:p>
          <w:p w14:paraId="381A56F4" w14:textId="14D8D8C6" w:rsidR="3A1D8C27" w:rsidRPr="00390F4E" w:rsidRDefault="3A1D8C27" w:rsidP="00390F4E">
            <w:pPr>
              <w:ind w:left="148"/>
              <w:textAlignment w:val="baseline"/>
              <w:rPr>
                <w:rFonts w:ascii="Roboto" w:eastAsia="Times New Roman" w:hAnsi="Roboto" w:cstheme="minorHAnsi"/>
                <w:sz w:val="20"/>
                <w:szCs w:val="20"/>
                <w:lang w:val="en-GB"/>
              </w:rPr>
            </w:pPr>
          </w:p>
          <w:p w14:paraId="0D8ACFDA" w14:textId="299108C8" w:rsidR="74732815" w:rsidRPr="00390F4E" w:rsidRDefault="74732815" w:rsidP="00390F4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Agreement title: Standard Basic Assistance Agreement (SBAA) and Country Programme Document 2023-2027</w:t>
            </w:r>
          </w:p>
          <w:p w14:paraId="0774F96B" w14:textId="44B277E6" w:rsidR="00E14D7B" w:rsidRPr="00390F4E" w:rsidRDefault="00E14D7B" w:rsidP="00390F4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Participating agency: UNDP</w:t>
            </w:r>
          </w:p>
          <w:p w14:paraId="3148B253" w14:textId="3345666D" w:rsidR="00521986" w:rsidRPr="00390F4E" w:rsidRDefault="00DE410E" w:rsidP="6B63E27F">
            <w:pPr>
              <w:ind w:left="148"/>
              <w:textAlignment w:val="baseline"/>
              <w:rPr>
                <w:rFonts w:ascii="Roboto" w:eastAsia="Times New Roman" w:hAnsi="Roboto" w:cstheme="minorBidi"/>
                <w:i/>
                <w:iCs/>
                <w:color w:val="C45911"/>
                <w:sz w:val="20"/>
                <w:szCs w:val="20"/>
                <w:lang w:val="en-GB"/>
              </w:rPr>
            </w:pPr>
            <w:r w:rsidRPr="6B63E27F">
              <w:rPr>
                <w:rFonts w:ascii="Roboto" w:eastAsia="Times New Roman" w:hAnsi="Roboto" w:cstheme="minorBidi"/>
                <w:sz w:val="20"/>
                <w:szCs w:val="20"/>
                <w:lang w:val="en-GB"/>
              </w:rPr>
              <w:t>Date of adoption</w:t>
            </w:r>
            <w:r w:rsidR="74732815" w:rsidRPr="6B63E27F">
              <w:rPr>
                <w:rFonts w:ascii="Roboto" w:eastAsia="Times New Roman" w:hAnsi="Roboto" w:cstheme="minorBidi"/>
                <w:sz w:val="20"/>
                <w:szCs w:val="20"/>
                <w:lang w:val="en-GB"/>
              </w:rPr>
              <w:t xml:space="preserve">: </w:t>
            </w:r>
            <w:r w:rsidR="598B46AE" w:rsidRPr="6B63E27F">
              <w:rPr>
                <w:rFonts w:ascii="Roboto" w:eastAsia="Times New Roman" w:hAnsi="Roboto" w:cstheme="minorBidi"/>
                <w:sz w:val="20"/>
                <w:szCs w:val="20"/>
                <w:lang w:val="en-GB"/>
              </w:rPr>
              <w:t>5 July 2022</w:t>
            </w:r>
            <w:r w:rsidR="00D52EFF" w:rsidRPr="6B63E27F">
              <w:rPr>
                <w:rFonts w:ascii="Roboto" w:eastAsia="Times New Roman" w:hAnsi="Roboto" w:cstheme="minorBidi"/>
                <w:sz w:val="20"/>
                <w:szCs w:val="20"/>
                <w:lang w:val="en-GB"/>
              </w:rPr>
              <w:t xml:space="preserve"> </w:t>
            </w:r>
          </w:p>
        </w:tc>
      </w:tr>
    </w:tbl>
    <w:p w14:paraId="51B000BD" w14:textId="095C34C4" w:rsidR="00F21CC4" w:rsidRDefault="00F21CC4" w:rsidP="006C6759">
      <w:pPr>
        <w:pStyle w:val="Heading3"/>
        <w:ind w:left="0"/>
        <w:rPr>
          <w:spacing w:val="-10"/>
          <w:lang w:val="en-GB"/>
        </w:rPr>
      </w:pPr>
    </w:p>
    <w:p w14:paraId="3160FE9F" w14:textId="77777777" w:rsidR="00F21CC4" w:rsidRDefault="00F21CC4">
      <w:pPr>
        <w:rPr>
          <w:b/>
          <w:bCs/>
          <w:spacing w:val="-10"/>
          <w:sz w:val="24"/>
          <w:szCs w:val="24"/>
          <w:lang w:val="en-GB"/>
        </w:rPr>
      </w:pPr>
      <w:r>
        <w:rPr>
          <w:spacing w:val="-10"/>
          <w:lang w:val="en-GB"/>
        </w:rPr>
        <w:br w:type="page"/>
      </w:r>
    </w:p>
    <w:p w14:paraId="09151891" w14:textId="77777777" w:rsidR="00CA24FD" w:rsidRDefault="00CA24FD" w:rsidP="006C6759">
      <w:pPr>
        <w:pStyle w:val="Heading3"/>
        <w:ind w:left="0"/>
        <w:rPr>
          <w:spacing w:val="-10"/>
          <w:lang w:val="en-GB"/>
        </w:rPr>
      </w:pPr>
    </w:p>
    <w:p w14:paraId="4C0E89E7" w14:textId="77777777" w:rsidR="00F21CC4" w:rsidRDefault="00F21CC4" w:rsidP="006C6759">
      <w:pPr>
        <w:pStyle w:val="Heading3"/>
        <w:ind w:left="0"/>
        <w:rPr>
          <w:spacing w:val="-10"/>
          <w:lang w:val="en-GB"/>
        </w:rPr>
      </w:pPr>
    </w:p>
    <w:p w14:paraId="01FDF087" w14:textId="39EA1E9D" w:rsidR="006C6759" w:rsidRPr="00CA24FD" w:rsidRDefault="00CA24FD" w:rsidP="006C6759">
      <w:pPr>
        <w:pStyle w:val="Heading3"/>
        <w:ind w:left="0"/>
        <w:rPr>
          <w:rFonts w:ascii="Roboto" w:hAnsi="Roboto"/>
          <w:color w:val="009FDC"/>
          <w:spacing w:val="-10"/>
          <w:sz w:val="28"/>
          <w:szCs w:val="28"/>
          <w:lang w:val="en-GB"/>
        </w:rPr>
      </w:pPr>
      <w:r w:rsidRPr="00CA24FD">
        <w:rPr>
          <w:rFonts w:ascii="Roboto" w:hAnsi="Roboto"/>
          <w:color w:val="009FDC"/>
          <w:spacing w:val="-10"/>
          <w:sz w:val="28"/>
          <w:szCs w:val="28"/>
          <w:lang w:val="en-GB"/>
        </w:rPr>
        <w:t>DECLARATION</w:t>
      </w:r>
      <w:r w:rsidRPr="00CA24FD">
        <w:rPr>
          <w:rFonts w:ascii="Roboto" w:hAnsi="Roboto"/>
          <w:color w:val="009FDC"/>
          <w:spacing w:val="3"/>
          <w:sz w:val="28"/>
          <w:szCs w:val="28"/>
          <w:lang w:val="en-GB"/>
        </w:rPr>
        <w:t xml:space="preserve"> </w:t>
      </w:r>
      <w:r w:rsidRPr="00CA24FD">
        <w:rPr>
          <w:rFonts w:ascii="Roboto" w:hAnsi="Roboto"/>
          <w:color w:val="009FDC"/>
          <w:spacing w:val="-10"/>
          <w:sz w:val="28"/>
          <w:szCs w:val="28"/>
          <w:lang w:val="en-GB"/>
        </w:rPr>
        <w:t>OF</w:t>
      </w:r>
      <w:r w:rsidRPr="00CA24FD">
        <w:rPr>
          <w:rFonts w:ascii="Roboto" w:hAnsi="Roboto"/>
          <w:color w:val="009FDC"/>
          <w:spacing w:val="3"/>
          <w:sz w:val="28"/>
          <w:szCs w:val="28"/>
          <w:lang w:val="en-GB"/>
        </w:rPr>
        <w:t xml:space="preserve"> </w:t>
      </w:r>
      <w:r w:rsidRPr="00CA24FD">
        <w:rPr>
          <w:rFonts w:ascii="Roboto" w:hAnsi="Roboto"/>
          <w:color w:val="009FDC"/>
          <w:spacing w:val="-10"/>
          <w:sz w:val="28"/>
          <w:szCs w:val="28"/>
          <w:lang w:val="en-GB"/>
        </w:rPr>
        <w:t>COMMITMENT</w:t>
      </w:r>
      <w:r w:rsidRPr="00CA24FD">
        <w:rPr>
          <w:rFonts w:ascii="Roboto" w:hAnsi="Roboto"/>
          <w:color w:val="009FDC"/>
          <w:spacing w:val="3"/>
          <w:sz w:val="28"/>
          <w:szCs w:val="28"/>
          <w:lang w:val="en-GB"/>
        </w:rPr>
        <w:t xml:space="preserve"> </w:t>
      </w:r>
      <w:r w:rsidRPr="00CA24FD">
        <w:rPr>
          <w:rFonts w:ascii="Roboto" w:hAnsi="Roboto"/>
          <w:color w:val="009FDC"/>
          <w:spacing w:val="-10"/>
          <w:sz w:val="28"/>
          <w:szCs w:val="28"/>
          <w:lang w:val="en-GB"/>
        </w:rPr>
        <w:t>AND</w:t>
      </w:r>
      <w:r w:rsidRPr="00CA24FD">
        <w:rPr>
          <w:rFonts w:ascii="Roboto" w:hAnsi="Roboto"/>
          <w:color w:val="009FDC"/>
          <w:spacing w:val="3"/>
          <w:sz w:val="28"/>
          <w:szCs w:val="28"/>
          <w:lang w:val="en-GB"/>
        </w:rPr>
        <w:t xml:space="preserve"> </w:t>
      </w:r>
      <w:r w:rsidRPr="00CA24FD">
        <w:rPr>
          <w:rFonts w:ascii="Roboto" w:hAnsi="Roboto"/>
          <w:color w:val="009FDC"/>
          <w:spacing w:val="-10"/>
          <w:sz w:val="28"/>
          <w:szCs w:val="28"/>
          <w:lang w:val="en-GB"/>
        </w:rPr>
        <w:t>SIGNATURES</w:t>
      </w:r>
    </w:p>
    <w:p w14:paraId="06012AF6" w14:textId="77777777" w:rsidR="006C6759" w:rsidRPr="00F237CD" w:rsidRDefault="006C6759" w:rsidP="006C6759">
      <w:pPr>
        <w:pStyle w:val="Heading3"/>
        <w:ind w:left="0"/>
        <w:rPr>
          <w:lang w:val="en-GB"/>
        </w:rPr>
      </w:pPr>
    </w:p>
    <w:p w14:paraId="191A08F1" w14:textId="74B6D8EA" w:rsidR="009D142D" w:rsidRDefault="009D142D" w:rsidP="006C6759">
      <w:pPr>
        <w:ind w:left="140"/>
        <w:rPr>
          <w:rFonts w:ascii="Roboto" w:hAnsi="Roboto"/>
          <w:i/>
          <w:w w:val="110"/>
          <w:sz w:val="20"/>
          <w:szCs w:val="20"/>
          <w:lang w:val="en-GB"/>
        </w:rPr>
      </w:pPr>
      <w:r>
        <w:rPr>
          <w:noProof/>
        </w:rPr>
        <w:drawing>
          <wp:inline distT="0" distB="0" distL="0" distR="0" wp14:anchorId="25AC870A" wp14:editId="0936F210">
            <wp:extent cx="6112510" cy="67722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2510" cy="6772275"/>
                    </a:xfrm>
                    <a:prstGeom prst="rect">
                      <a:avLst/>
                    </a:prstGeom>
                  </pic:spPr>
                </pic:pic>
              </a:graphicData>
            </a:graphic>
          </wp:inline>
        </w:drawing>
      </w:r>
    </w:p>
    <w:p w14:paraId="7327F16E" w14:textId="77777777" w:rsidR="006C6759" w:rsidRPr="00B76E1C" w:rsidRDefault="006C6759" w:rsidP="006C6759">
      <w:pPr>
        <w:pStyle w:val="BodyText"/>
        <w:rPr>
          <w:rFonts w:ascii="Roboto" w:hAnsi="Roboto"/>
          <w:lang w:val="en-GB"/>
        </w:rPr>
      </w:pPr>
    </w:p>
    <w:p w14:paraId="5E6609C3" w14:textId="77777777" w:rsidR="006C6759" w:rsidRPr="00B76E1C" w:rsidRDefault="006C6759" w:rsidP="006C6759">
      <w:pPr>
        <w:rPr>
          <w:rFonts w:ascii="Roboto" w:hAnsi="Roboto"/>
          <w:sz w:val="21"/>
          <w:szCs w:val="21"/>
          <w:lang w:val="en-GB"/>
        </w:rPr>
      </w:pPr>
      <w:r w:rsidRPr="00B76E1C">
        <w:rPr>
          <w:rFonts w:ascii="Roboto" w:hAnsi="Roboto"/>
          <w:lang w:val="en-GB"/>
        </w:rPr>
        <w:br w:type="page"/>
      </w:r>
    </w:p>
    <w:p w14:paraId="4BB0D573" w14:textId="3BD15DBC" w:rsidR="00D52EFF" w:rsidRPr="00B76E1C" w:rsidRDefault="00CA24FD" w:rsidP="00CA24FD">
      <w:pPr>
        <w:textAlignment w:val="baseline"/>
        <w:rPr>
          <w:rFonts w:ascii="Roboto" w:eastAsia="Times New Roman" w:hAnsi="Roboto"/>
          <w:b/>
          <w:bCs/>
          <w:color w:val="009FDC"/>
          <w:sz w:val="24"/>
          <w:szCs w:val="24"/>
          <w:lang w:val="en-GB"/>
        </w:rPr>
      </w:pPr>
      <w:r w:rsidRPr="00B76E1C">
        <w:rPr>
          <w:rFonts w:ascii="Roboto" w:eastAsia="Times New Roman" w:hAnsi="Roboto"/>
          <w:b/>
          <w:bCs/>
          <w:color w:val="009FDC"/>
          <w:sz w:val="28"/>
          <w:szCs w:val="28"/>
          <w:lang w:val="en-GB"/>
        </w:rPr>
        <w:lastRenderedPageBreak/>
        <w:t>JOINT PROGRAMME PROFILE</w:t>
      </w:r>
    </w:p>
    <w:p w14:paraId="485AD1BB" w14:textId="77777777" w:rsidR="00053962" w:rsidRPr="00B76E1C" w:rsidRDefault="00053962" w:rsidP="00053962">
      <w:pPr>
        <w:textAlignment w:val="baseline"/>
        <w:rPr>
          <w:rFonts w:ascii="Roboto" w:eastAsia="Times New Roman" w:hAnsi="Roboto"/>
          <w:i/>
          <w:iCs/>
          <w:color w:val="0070C0"/>
          <w:sz w:val="28"/>
          <w:szCs w:val="28"/>
          <w:lang w:val="en-GB"/>
        </w:rPr>
      </w:pPr>
    </w:p>
    <w:tbl>
      <w:tblPr>
        <w:tblW w:w="10207" w:type="dxa"/>
        <w:tblInd w:w="-2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1"/>
        <w:gridCol w:w="6596"/>
      </w:tblGrid>
      <w:tr w:rsidR="00053962" w:rsidRPr="00B76E1C" w14:paraId="20751B4D"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2890AA8" w14:textId="525A573B" w:rsidR="00053962" w:rsidRPr="00B76E1C" w:rsidRDefault="00053962">
            <w:pPr>
              <w:textAlignment w:val="baseline"/>
              <w:rPr>
                <w:rFonts w:ascii="Roboto" w:eastAsia="Times New Roman" w:hAnsi="Roboto" w:cstheme="minorHAnsi"/>
                <w:b/>
                <w:color w:val="000000"/>
                <w:sz w:val="20"/>
                <w:szCs w:val="20"/>
                <w:lang w:val="en-GB"/>
              </w:rPr>
            </w:pPr>
            <w:r w:rsidRPr="00B76E1C">
              <w:rPr>
                <w:rFonts w:ascii="Roboto" w:eastAsia="Times New Roman" w:hAnsi="Roboto" w:cstheme="minorHAnsi"/>
                <w:b/>
                <w:color w:val="000000"/>
                <w:sz w:val="20"/>
                <w:szCs w:val="20"/>
                <w:lang w:val="en-GB"/>
              </w:rPr>
              <w:t>Contribution to Cooperation Framework Outcome(s) and Output(s)</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39B10116" w14:textId="58EF3AD7" w:rsidR="00934356" w:rsidRPr="00390F4E" w:rsidRDefault="653D6639" w:rsidP="3A1D8C27">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This </w:t>
            </w:r>
            <w:r w:rsidR="000A1D24">
              <w:rPr>
                <w:rFonts w:ascii="Roboto" w:eastAsia="Times New Roman" w:hAnsi="Roboto" w:cstheme="minorHAnsi"/>
                <w:sz w:val="20"/>
                <w:szCs w:val="20"/>
                <w:lang w:val="en-GB"/>
              </w:rPr>
              <w:t>J</w:t>
            </w:r>
            <w:r w:rsidR="008623D7">
              <w:rPr>
                <w:rFonts w:ascii="Roboto" w:eastAsia="Times New Roman" w:hAnsi="Roboto" w:cstheme="minorHAnsi"/>
                <w:sz w:val="20"/>
                <w:szCs w:val="20"/>
                <w:lang w:val="en-GB"/>
              </w:rPr>
              <w:t>P</w:t>
            </w:r>
            <w:r w:rsidRPr="00390F4E">
              <w:rPr>
                <w:rFonts w:ascii="Roboto" w:eastAsia="Times New Roman" w:hAnsi="Roboto" w:cstheme="minorHAnsi"/>
                <w:sz w:val="20"/>
                <w:szCs w:val="20"/>
                <w:lang w:val="en-GB"/>
              </w:rPr>
              <w:t xml:space="preserve"> will contribute to achieving </w:t>
            </w:r>
            <w:r w:rsidR="00292ACC" w:rsidRPr="00390F4E">
              <w:rPr>
                <w:rFonts w:ascii="Roboto" w:eastAsia="Times New Roman" w:hAnsi="Roboto" w:cstheme="minorHAnsi"/>
                <w:sz w:val="20"/>
                <w:szCs w:val="20"/>
                <w:lang w:val="en-GB"/>
              </w:rPr>
              <w:t>one</w:t>
            </w:r>
            <w:r w:rsidRPr="00390F4E">
              <w:rPr>
                <w:rFonts w:ascii="Roboto" w:eastAsia="Times New Roman" w:hAnsi="Roboto" w:cstheme="minorHAnsi"/>
                <w:sz w:val="20"/>
                <w:szCs w:val="20"/>
                <w:lang w:val="en-GB"/>
              </w:rPr>
              <w:t xml:space="preserve"> of the four strategic outcomes of </w:t>
            </w:r>
            <w:r w:rsidR="00AF6E02">
              <w:rPr>
                <w:rFonts w:ascii="Roboto" w:eastAsia="Times New Roman" w:hAnsi="Roboto" w:cstheme="minorHAnsi"/>
                <w:sz w:val="20"/>
                <w:szCs w:val="20"/>
                <w:lang w:val="en-GB"/>
              </w:rPr>
              <w:t>Kyrgyzstan’s</w:t>
            </w:r>
            <w:r w:rsidRPr="00390F4E">
              <w:rPr>
                <w:rFonts w:ascii="Roboto" w:eastAsia="Times New Roman" w:hAnsi="Roboto" w:cstheme="minorHAnsi"/>
                <w:sz w:val="20"/>
                <w:szCs w:val="20"/>
                <w:lang w:val="en-GB"/>
              </w:rPr>
              <w:t xml:space="preserve"> </w:t>
            </w:r>
            <w:r w:rsidR="008623D7">
              <w:rPr>
                <w:rFonts w:ascii="Roboto" w:eastAsia="Times New Roman" w:hAnsi="Roboto" w:cstheme="minorHAnsi"/>
                <w:sz w:val="20"/>
                <w:szCs w:val="20"/>
                <w:lang w:val="en-GB"/>
              </w:rPr>
              <w:t>CF</w:t>
            </w:r>
            <w:r w:rsidRPr="00390F4E">
              <w:rPr>
                <w:rFonts w:ascii="Roboto" w:eastAsia="Times New Roman" w:hAnsi="Roboto" w:cstheme="minorHAnsi"/>
                <w:sz w:val="20"/>
                <w:szCs w:val="20"/>
                <w:lang w:val="en-GB"/>
              </w:rPr>
              <w:t>:</w:t>
            </w:r>
          </w:p>
          <w:p w14:paraId="495D056C" w14:textId="6E692AFE" w:rsidR="00934356" w:rsidRPr="00390F4E" w:rsidRDefault="00934356" w:rsidP="3A1D8C27">
            <w:pPr>
              <w:ind w:left="148"/>
              <w:textAlignment w:val="baseline"/>
              <w:rPr>
                <w:rFonts w:ascii="Roboto" w:eastAsia="Times New Roman" w:hAnsi="Roboto" w:cstheme="minorHAnsi"/>
                <w:sz w:val="20"/>
                <w:szCs w:val="20"/>
                <w:lang w:val="en-GB"/>
              </w:rPr>
            </w:pPr>
          </w:p>
          <w:p w14:paraId="641ED15B" w14:textId="392D9A4C" w:rsidR="00934356" w:rsidRPr="00390F4E" w:rsidRDefault="7B58C374" w:rsidP="3A1D8C27">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Outcome 1. Enhanced resilience, strengthened capabilities, and access to decent work for people of the Kyrgyz Republic, particularly vulnerable groups, for full enjoyment of their rights and contributing to socio-economic, gender-transformative development</w:t>
            </w:r>
            <w:r w:rsidR="529183E9" w:rsidRPr="6CFE3BEF">
              <w:rPr>
                <w:rFonts w:ascii="Roboto" w:eastAsia="Times New Roman" w:hAnsi="Roboto" w:cstheme="minorBidi"/>
                <w:sz w:val="20"/>
                <w:szCs w:val="20"/>
                <w:lang w:val="en-GB"/>
              </w:rPr>
              <w:t xml:space="preserve">. </w:t>
            </w:r>
          </w:p>
          <w:p w14:paraId="02A32648" w14:textId="77777777" w:rsidR="00B26BA1" w:rsidRPr="00390F4E" w:rsidRDefault="00B26BA1" w:rsidP="3A1D8C27">
            <w:pPr>
              <w:ind w:left="148"/>
              <w:textAlignment w:val="baseline"/>
              <w:rPr>
                <w:rFonts w:ascii="Roboto" w:eastAsia="Times New Roman" w:hAnsi="Roboto" w:cstheme="minorHAnsi"/>
                <w:sz w:val="20"/>
                <w:szCs w:val="20"/>
                <w:lang w:val="en-GB"/>
              </w:rPr>
            </w:pPr>
          </w:p>
          <w:p w14:paraId="0E7EED84" w14:textId="2490423C" w:rsidR="00934356" w:rsidRPr="00390F4E" w:rsidRDefault="0078101D" w:rsidP="3A1D8C27">
            <w:pPr>
              <w:ind w:left="148"/>
              <w:textAlignment w:val="baseline"/>
              <w:rPr>
                <w:rFonts w:ascii="Roboto" w:eastAsia="Times New Roman" w:hAnsi="Roboto" w:cstheme="minorHAnsi"/>
                <w:sz w:val="20"/>
                <w:szCs w:val="20"/>
                <w:lang w:val="en-GB"/>
              </w:rPr>
            </w:pPr>
            <w:r>
              <w:rPr>
                <w:rFonts w:ascii="Roboto" w:eastAsia="Times New Roman" w:hAnsi="Roboto" w:cstheme="minorHAnsi"/>
                <w:sz w:val="20"/>
                <w:szCs w:val="20"/>
                <w:lang w:val="en-GB"/>
              </w:rPr>
              <w:t>This</w:t>
            </w:r>
            <w:r w:rsidR="00B26BA1" w:rsidRPr="00390F4E">
              <w:rPr>
                <w:rFonts w:ascii="Roboto" w:eastAsia="Times New Roman" w:hAnsi="Roboto" w:cstheme="minorHAnsi"/>
                <w:sz w:val="20"/>
                <w:szCs w:val="20"/>
                <w:lang w:val="en-GB"/>
              </w:rPr>
              <w:t xml:space="preserve"> JP will contribute to two of the three outputs of Outcome 1:</w:t>
            </w:r>
            <w:r w:rsidR="7B58C374" w:rsidRPr="00390F4E">
              <w:rPr>
                <w:rFonts w:ascii="Roboto" w:eastAsia="Times New Roman" w:hAnsi="Roboto" w:cstheme="minorHAnsi"/>
                <w:sz w:val="20"/>
                <w:szCs w:val="20"/>
                <w:lang w:val="en-GB"/>
              </w:rPr>
              <w:t xml:space="preserve"> </w:t>
            </w:r>
          </w:p>
          <w:p w14:paraId="1933D6E3" w14:textId="77777777" w:rsidR="00B26BA1" w:rsidRPr="00390F4E" w:rsidRDefault="00B26BA1" w:rsidP="3A1D8C27">
            <w:pPr>
              <w:ind w:left="148"/>
              <w:textAlignment w:val="baseline"/>
              <w:rPr>
                <w:rFonts w:ascii="Roboto" w:eastAsia="Times New Roman" w:hAnsi="Roboto" w:cstheme="minorHAnsi"/>
                <w:sz w:val="20"/>
                <w:szCs w:val="20"/>
                <w:lang w:val="en-GB"/>
              </w:rPr>
            </w:pPr>
          </w:p>
          <w:p w14:paraId="5078C33C" w14:textId="16FA3EB2" w:rsidR="00934356" w:rsidRPr="00390F4E" w:rsidRDefault="7B58C374" w:rsidP="7998F6F8">
            <w:pPr>
              <w:ind w:left="148"/>
              <w:textAlignment w:val="baseline"/>
              <w:rPr>
                <w:rFonts w:ascii="Roboto" w:eastAsia="Times New Roman" w:hAnsi="Roboto" w:cstheme="minorBidi"/>
                <w:sz w:val="20"/>
                <w:szCs w:val="20"/>
                <w:lang w:val="en-GB"/>
              </w:rPr>
            </w:pPr>
            <w:r w:rsidRPr="7998F6F8">
              <w:rPr>
                <w:rFonts w:ascii="Roboto" w:eastAsia="Times New Roman" w:hAnsi="Roboto" w:cstheme="minorBidi"/>
                <w:sz w:val="20"/>
                <w:szCs w:val="20"/>
                <w:lang w:val="en-GB"/>
              </w:rPr>
              <w:t>Output 1.1 National and local policies, plans, budgets, and funding mechanisms are evidence-based and aligned to respond equitably to people’s needs in inclusive, gender-responsive, participatory, transparent, and accountable ways</w:t>
            </w:r>
            <w:r w:rsidR="01151A88" w:rsidRPr="7998F6F8">
              <w:rPr>
                <w:rFonts w:ascii="Roboto" w:eastAsia="Times New Roman" w:hAnsi="Roboto" w:cstheme="minorBidi"/>
                <w:sz w:val="20"/>
                <w:szCs w:val="20"/>
                <w:lang w:val="en-GB"/>
              </w:rPr>
              <w:t>.</w:t>
            </w:r>
          </w:p>
          <w:p w14:paraId="0A0A6F83" w14:textId="0B6D182F" w:rsidR="00934356" w:rsidRPr="00390F4E" w:rsidRDefault="00934356" w:rsidP="3A1D8C27">
            <w:pPr>
              <w:ind w:left="148"/>
              <w:textAlignment w:val="baseline"/>
              <w:rPr>
                <w:rFonts w:ascii="Roboto" w:eastAsia="Times New Roman" w:hAnsi="Roboto" w:cstheme="minorHAnsi"/>
                <w:sz w:val="20"/>
                <w:szCs w:val="20"/>
                <w:lang w:val="en-GB"/>
              </w:rPr>
            </w:pPr>
          </w:p>
          <w:p w14:paraId="55D55437" w14:textId="12CE52A0" w:rsidR="00934356" w:rsidRPr="00390F4E" w:rsidRDefault="7B58C374" w:rsidP="00390F4E">
            <w:pPr>
              <w:ind w:left="148"/>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 xml:space="preserve">Output 1.2. Social Services (including health and social protection) are improved to provide higher quality, accounting for accessibility, equity, gender, shock -responsiveness, timeliness, universality, with grievance mechanisms. </w:t>
            </w:r>
          </w:p>
          <w:p w14:paraId="3E6AC0D9" w14:textId="764669A3" w:rsidR="00934356" w:rsidRPr="00B76E1C" w:rsidRDefault="00934356" w:rsidP="3A1D8C27">
            <w:pPr>
              <w:ind w:left="148"/>
              <w:textAlignment w:val="baseline"/>
              <w:rPr>
                <w:rFonts w:ascii="Roboto" w:eastAsia="Times New Roman" w:hAnsi="Roboto" w:cstheme="minorBidi"/>
                <w:i/>
                <w:iCs/>
                <w:color w:val="C45911"/>
                <w:sz w:val="20"/>
                <w:szCs w:val="20"/>
                <w:lang w:val="en-GB"/>
              </w:rPr>
            </w:pPr>
          </w:p>
        </w:tc>
      </w:tr>
      <w:tr w:rsidR="00053962" w:rsidRPr="00B76E1C" w14:paraId="3BC71BD6" w14:textId="77777777" w:rsidTr="30FEABF1">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47A523FA" w14:textId="77777777" w:rsidR="00053962" w:rsidRPr="00B76E1C" w:rsidRDefault="00053962">
            <w:pPr>
              <w:textAlignment w:val="baseline"/>
              <w:rPr>
                <w:rFonts w:ascii="Roboto" w:eastAsia="Times New Roman" w:hAnsi="Roboto" w:cstheme="minorHAnsi"/>
                <w:color w:val="000000" w:themeColor="text1"/>
                <w:sz w:val="20"/>
                <w:szCs w:val="20"/>
                <w:lang w:val="en-GB"/>
              </w:rPr>
            </w:pPr>
            <w:r w:rsidRPr="00417BE1">
              <w:rPr>
                <w:rFonts w:ascii="Roboto" w:eastAsia="Times New Roman" w:hAnsi="Roboto" w:cstheme="minorHAnsi"/>
                <w:b/>
                <w:color w:val="000000"/>
                <w:sz w:val="20"/>
                <w:szCs w:val="20"/>
                <w:lang w:val="en-GB"/>
              </w:rPr>
              <w:t>SDG Targets directly addressed by the Joint Programme</w:t>
            </w:r>
            <w:r w:rsidRPr="00B76E1C">
              <w:rPr>
                <w:rFonts w:ascii="Roboto" w:eastAsia="Times New Roman" w:hAnsi="Roboto" w:cstheme="minorHAnsi"/>
                <w:color w:val="000000"/>
                <w:sz w:val="20"/>
                <w:szCs w:val="20"/>
                <w:lang w:val="en-GB"/>
              </w:rPr>
              <w:t> </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1EE1CE8" w14:textId="3510EA4C" w:rsidR="00AE204F" w:rsidRPr="00390F4E" w:rsidRDefault="44D7684F"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 xml:space="preserve">SDG target 1.3 </w:t>
            </w:r>
            <w:r w:rsidR="000A1D24">
              <w:rPr>
                <w:rFonts w:ascii="Roboto" w:eastAsia="Times New Roman" w:hAnsi="Roboto" w:cstheme="minorBidi"/>
                <w:sz w:val="20"/>
                <w:szCs w:val="20"/>
                <w:lang w:val="en-GB"/>
              </w:rPr>
              <w:t>–</w:t>
            </w:r>
            <w:r w:rsidRPr="30FEABF1">
              <w:rPr>
                <w:rFonts w:ascii="Roboto" w:eastAsia="Times New Roman" w:hAnsi="Roboto" w:cstheme="minorBidi"/>
                <w:sz w:val="20"/>
                <w:szCs w:val="20"/>
                <w:lang w:val="en-GB"/>
              </w:rPr>
              <w:t xml:space="preserve"> Implement nationally appropriate social protection systems and measures for all, including floors, and by 2030 achieve substantial coverage of the poor and the vulnerable</w:t>
            </w:r>
            <w:r w:rsidR="1BB6F7AC" w:rsidRPr="30FEABF1">
              <w:rPr>
                <w:rFonts w:ascii="Roboto" w:eastAsia="Times New Roman" w:hAnsi="Roboto" w:cstheme="minorBidi"/>
                <w:sz w:val="20"/>
                <w:szCs w:val="20"/>
                <w:lang w:val="en-GB"/>
              </w:rPr>
              <w:t>.</w:t>
            </w:r>
          </w:p>
          <w:p w14:paraId="06D7CB19" w14:textId="0069FAE3" w:rsidR="00AE204F" w:rsidRPr="00390F4E" w:rsidRDefault="00AE204F" w:rsidP="00AE204F">
            <w:pPr>
              <w:ind w:left="148"/>
              <w:textAlignment w:val="baseline"/>
              <w:rPr>
                <w:rFonts w:ascii="Roboto" w:eastAsia="Times New Roman" w:hAnsi="Roboto" w:cstheme="minorHAnsi"/>
                <w:sz w:val="20"/>
                <w:szCs w:val="20"/>
                <w:lang w:val="en-GB"/>
              </w:rPr>
            </w:pPr>
          </w:p>
          <w:p w14:paraId="1F973741" w14:textId="5E0524A7" w:rsidR="00AE204F" w:rsidRPr="00390F4E" w:rsidRDefault="44D7684F"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 xml:space="preserve">SDG target 3.2 </w:t>
            </w:r>
            <w:r w:rsidR="000A1D24">
              <w:rPr>
                <w:rFonts w:ascii="Roboto" w:eastAsia="Times New Roman" w:hAnsi="Roboto" w:cstheme="minorBidi"/>
                <w:sz w:val="20"/>
                <w:szCs w:val="20"/>
                <w:lang w:val="en-GB"/>
              </w:rPr>
              <w:t>–</w:t>
            </w:r>
            <w:r w:rsidRPr="30FEABF1">
              <w:rPr>
                <w:rFonts w:ascii="Roboto" w:eastAsia="Times New Roman" w:hAnsi="Roboto" w:cstheme="minorBidi"/>
                <w:sz w:val="20"/>
                <w:szCs w:val="20"/>
                <w:lang w:val="en-GB"/>
              </w:rPr>
              <w:t xml:space="preserve"> By 2030, end preventable deaths of newborns and children under 5 years of age, with all countries aiming to reduce neonatal mortality to at least as low as 12 per 1,000 live births and under-5 mortality to at least as low as 25 per 1,000 live births</w:t>
            </w:r>
            <w:r w:rsidR="52A07BDC" w:rsidRPr="30FEABF1">
              <w:rPr>
                <w:rFonts w:ascii="Roboto" w:eastAsia="Times New Roman" w:hAnsi="Roboto" w:cstheme="minorBidi"/>
                <w:sz w:val="20"/>
                <w:szCs w:val="20"/>
                <w:lang w:val="en-GB"/>
              </w:rPr>
              <w:t>.</w:t>
            </w:r>
          </w:p>
          <w:p w14:paraId="072F82CC" w14:textId="3E6D31C7" w:rsidR="00AE204F" w:rsidRPr="00390F4E" w:rsidRDefault="00AE204F" w:rsidP="00AE204F">
            <w:pPr>
              <w:ind w:left="148"/>
              <w:textAlignment w:val="baseline"/>
              <w:rPr>
                <w:rFonts w:ascii="Roboto" w:eastAsia="Times New Roman" w:hAnsi="Roboto" w:cstheme="minorHAnsi"/>
                <w:sz w:val="20"/>
                <w:szCs w:val="20"/>
                <w:lang w:val="en-GB"/>
              </w:rPr>
            </w:pPr>
          </w:p>
          <w:p w14:paraId="44B978D7" w14:textId="15EB7974" w:rsidR="00AE204F" w:rsidRPr="00390F4E" w:rsidRDefault="44D7684F"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 xml:space="preserve">SDG target 3.7 </w:t>
            </w:r>
            <w:r w:rsidR="000A1D24">
              <w:rPr>
                <w:rFonts w:ascii="Roboto" w:eastAsia="Times New Roman" w:hAnsi="Roboto" w:cstheme="minorBidi"/>
                <w:sz w:val="20"/>
                <w:szCs w:val="20"/>
                <w:lang w:val="en-GB"/>
              </w:rPr>
              <w:t>–</w:t>
            </w:r>
            <w:r w:rsidRPr="30FEABF1">
              <w:rPr>
                <w:rFonts w:ascii="Roboto" w:eastAsia="Times New Roman" w:hAnsi="Roboto" w:cstheme="minorBidi"/>
                <w:sz w:val="20"/>
                <w:szCs w:val="20"/>
                <w:lang w:val="en-GB"/>
              </w:rPr>
              <w:t xml:space="preserve"> By 2030, ensure universal access to sexual and reproductive health-care services, including for family planning, information and education, and the integration of reproductive health into national strategies and programmes</w:t>
            </w:r>
            <w:r w:rsidR="43C1BFE4" w:rsidRPr="30FEABF1">
              <w:rPr>
                <w:rFonts w:ascii="Roboto" w:eastAsia="Times New Roman" w:hAnsi="Roboto" w:cstheme="minorBidi"/>
                <w:sz w:val="20"/>
                <w:szCs w:val="20"/>
                <w:lang w:val="en-GB"/>
              </w:rPr>
              <w:t>.</w:t>
            </w:r>
          </w:p>
          <w:p w14:paraId="1A5DBACE" w14:textId="54C757DF" w:rsidR="00AE204F" w:rsidRPr="00390F4E" w:rsidRDefault="00AE204F" w:rsidP="00AE204F">
            <w:pPr>
              <w:ind w:left="148"/>
              <w:textAlignment w:val="baseline"/>
              <w:rPr>
                <w:rFonts w:ascii="Roboto" w:eastAsia="Times New Roman" w:hAnsi="Roboto" w:cstheme="minorHAnsi"/>
                <w:sz w:val="20"/>
                <w:szCs w:val="20"/>
                <w:lang w:val="en-GB"/>
              </w:rPr>
            </w:pPr>
          </w:p>
          <w:p w14:paraId="18D43D7E" w14:textId="08B22794" w:rsidR="00AE204F" w:rsidRPr="00390F4E" w:rsidRDefault="44D7684F"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 xml:space="preserve">SDG target 3.8 </w:t>
            </w:r>
            <w:r w:rsidR="000A1D24">
              <w:rPr>
                <w:rFonts w:ascii="Roboto" w:eastAsia="Times New Roman" w:hAnsi="Roboto" w:cstheme="minorBidi"/>
                <w:sz w:val="20"/>
                <w:szCs w:val="20"/>
                <w:lang w:val="en-GB"/>
              </w:rPr>
              <w:t>–</w:t>
            </w:r>
            <w:r w:rsidRPr="30FEABF1">
              <w:rPr>
                <w:rFonts w:ascii="Roboto" w:eastAsia="Times New Roman" w:hAnsi="Roboto" w:cstheme="minorBidi"/>
                <w:sz w:val="20"/>
                <w:szCs w:val="20"/>
                <w:lang w:val="en-GB"/>
              </w:rPr>
              <w:t xml:space="preserve"> Achieve universal health coverage, including financial risk protection, access to quality essential health-care services and access to safe, effective, </w:t>
            </w:r>
            <w:r w:rsidR="5659C89C" w:rsidRPr="30FEABF1">
              <w:rPr>
                <w:rFonts w:ascii="Roboto" w:eastAsia="Times New Roman" w:hAnsi="Roboto" w:cstheme="minorBidi"/>
                <w:sz w:val="20"/>
                <w:szCs w:val="20"/>
                <w:lang w:val="en-GB"/>
              </w:rPr>
              <w:t>quality,</w:t>
            </w:r>
            <w:r w:rsidRPr="30FEABF1">
              <w:rPr>
                <w:rFonts w:ascii="Roboto" w:eastAsia="Times New Roman" w:hAnsi="Roboto" w:cstheme="minorBidi"/>
                <w:sz w:val="20"/>
                <w:szCs w:val="20"/>
                <w:lang w:val="en-GB"/>
              </w:rPr>
              <w:t xml:space="preserve"> and affordable essential medicines and vaccines for all</w:t>
            </w:r>
            <w:r w:rsidR="6DE2BDF0" w:rsidRPr="30FEABF1">
              <w:rPr>
                <w:rFonts w:ascii="Roboto" w:eastAsia="Times New Roman" w:hAnsi="Roboto" w:cstheme="minorBidi"/>
                <w:sz w:val="20"/>
                <w:szCs w:val="20"/>
                <w:lang w:val="en-GB"/>
              </w:rPr>
              <w:t>.</w:t>
            </w:r>
          </w:p>
          <w:p w14:paraId="2147B748" w14:textId="0C4D97AD" w:rsidR="00AE204F" w:rsidRPr="00390F4E" w:rsidRDefault="00AE204F" w:rsidP="00AE204F">
            <w:pPr>
              <w:ind w:left="148"/>
              <w:textAlignment w:val="baseline"/>
              <w:rPr>
                <w:rFonts w:ascii="Roboto" w:eastAsia="Times New Roman" w:hAnsi="Roboto" w:cstheme="minorHAnsi"/>
                <w:sz w:val="20"/>
                <w:szCs w:val="20"/>
                <w:lang w:val="en-GB"/>
              </w:rPr>
            </w:pPr>
          </w:p>
          <w:p w14:paraId="574F1AF3" w14:textId="0C797176" w:rsidR="00AE204F" w:rsidRDefault="77199134" w:rsidP="30FEABF1">
            <w:pPr>
              <w:ind w:left="148"/>
              <w:textAlignment w:val="baseline"/>
              <w:rPr>
                <w:rFonts w:ascii="Roboto" w:eastAsia="Times New Roman" w:hAnsi="Roboto" w:cstheme="minorBidi"/>
                <w:sz w:val="20"/>
                <w:szCs w:val="20"/>
                <w:lang w:val="en-GB"/>
              </w:rPr>
            </w:pPr>
            <w:r w:rsidRPr="30FEABF1">
              <w:rPr>
                <w:rFonts w:ascii="Roboto" w:eastAsia="Times New Roman" w:hAnsi="Roboto" w:cstheme="minorBidi"/>
                <w:sz w:val="20"/>
                <w:szCs w:val="20"/>
                <w:lang w:val="en-GB"/>
              </w:rPr>
              <w:t xml:space="preserve">SDG target 4.4 </w:t>
            </w:r>
            <w:r w:rsidR="000A1D24">
              <w:rPr>
                <w:rFonts w:ascii="Roboto" w:eastAsia="Times New Roman" w:hAnsi="Roboto" w:cstheme="minorBidi"/>
                <w:sz w:val="20"/>
                <w:szCs w:val="20"/>
                <w:lang w:val="en-GB"/>
              </w:rPr>
              <w:t>–</w:t>
            </w:r>
            <w:r w:rsidRPr="30FEABF1">
              <w:rPr>
                <w:rFonts w:ascii="Roboto" w:eastAsia="Times New Roman" w:hAnsi="Roboto" w:cstheme="minorBidi"/>
                <w:sz w:val="20"/>
                <w:szCs w:val="20"/>
                <w:lang w:val="en-GB"/>
              </w:rPr>
              <w:t xml:space="preserve"> By 2030, </w:t>
            </w:r>
            <w:bookmarkStart w:id="1" w:name="_Int_zp0lxcao"/>
            <w:r w:rsidRPr="30FEABF1">
              <w:rPr>
                <w:rFonts w:ascii="Roboto" w:eastAsia="Times New Roman" w:hAnsi="Roboto" w:cstheme="minorBidi"/>
                <w:sz w:val="20"/>
                <w:szCs w:val="20"/>
                <w:lang w:val="en-GB"/>
              </w:rPr>
              <w:t>substantially increase</w:t>
            </w:r>
            <w:bookmarkEnd w:id="1"/>
            <w:r w:rsidRPr="30FEABF1">
              <w:rPr>
                <w:rFonts w:ascii="Roboto" w:eastAsia="Times New Roman" w:hAnsi="Roboto" w:cstheme="minorBidi"/>
                <w:sz w:val="20"/>
                <w:szCs w:val="20"/>
                <w:lang w:val="en-GB"/>
              </w:rPr>
              <w:t xml:space="preserve"> the number of youth and adults who have relevant skills, including technical and vocational skills, for employment, decent </w:t>
            </w:r>
            <w:r w:rsidR="69462869" w:rsidRPr="30FEABF1">
              <w:rPr>
                <w:rFonts w:ascii="Roboto" w:eastAsia="Times New Roman" w:hAnsi="Roboto" w:cstheme="minorBidi"/>
                <w:sz w:val="20"/>
                <w:szCs w:val="20"/>
                <w:lang w:val="en-GB"/>
              </w:rPr>
              <w:t>jobs,</w:t>
            </w:r>
            <w:r w:rsidRPr="30FEABF1">
              <w:rPr>
                <w:rFonts w:ascii="Roboto" w:eastAsia="Times New Roman" w:hAnsi="Roboto" w:cstheme="minorBidi"/>
                <w:sz w:val="20"/>
                <w:szCs w:val="20"/>
                <w:lang w:val="en-GB"/>
              </w:rPr>
              <w:t xml:space="preserve"> and entrepreneurship</w:t>
            </w:r>
            <w:r w:rsidR="562C1553" w:rsidRPr="30FEABF1">
              <w:rPr>
                <w:rFonts w:ascii="Roboto" w:eastAsia="Times New Roman" w:hAnsi="Roboto" w:cstheme="minorBidi"/>
                <w:sz w:val="20"/>
                <w:szCs w:val="20"/>
                <w:lang w:val="en-GB"/>
              </w:rPr>
              <w:t>.</w:t>
            </w:r>
          </w:p>
          <w:p w14:paraId="10C9B54C" w14:textId="14E896EE" w:rsidR="00795A42" w:rsidRPr="00390F4E" w:rsidRDefault="00795A42" w:rsidP="30FEABF1">
            <w:pPr>
              <w:ind w:left="148"/>
              <w:textAlignment w:val="baseline"/>
              <w:rPr>
                <w:rFonts w:ascii="Roboto" w:eastAsia="Times New Roman" w:hAnsi="Roboto" w:cstheme="minorHAnsi"/>
                <w:sz w:val="20"/>
                <w:szCs w:val="20"/>
                <w:lang w:val="en-GB"/>
              </w:rPr>
            </w:pPr>
          </w:p>
          <w:p w14:paraId="2020F771" w14:textId="44FB7C2E" w:rsidR="00795A42" w:rsidRPr="008623D7" w:rsidRDefault="00795A42" w:rsidP="008623D7">
            <w:pPr>
              <w:ind w:left="148"/>
              <w:textAlignment w:val="baseline"/>
              <w:rPr>
                <w:rFonts w:ascii="Roboto" w:eastAsia="Times New Roman" w:hAnsi="Roboto" w:cstheme="minorBidi"/>
                <w:sz w:val="20"/>
                <w:szCs w:val="20"/>
                <w:lang w:val="en-GB"/>
              </w:rPr>
            </w:pPr>
            <w:r>
              <w:rPr>
                <w:rFonts w:ascii="Roboto" w:eastAsia="Times New Roman" w:hAnsi="Roboto" w:cstheme="minorBidi"/>
                <w:sz w:val="20"/>
                <w:szCs w:val="20"/>
                <w:lang w:val="en-GB"/>
              </w:rPr>
              <w:t xml:space="preserve">SDG </w:t>
            </w:r>
            <w:r w:rsidR="008623D7">
              <w:rPr>
                <w:rFonts w:ascii="Roboto" w:eastAsia="Times New Roman" w:hAnsi="Roboto" w:cstheme="minorBidi"/>
                <w:sz w:val="20"/>
                <w:szCs w:val="20"/>
                <w:lang w:val="en-GB"/>
              </w:rPr>
              <w:t>t</w:t>
            </w:r>
            <w:r w:rsidRPr="008623D7">
              <w:rPr>
                <w:rFonts w:ascii="Roboto" w:eastAsia="Times New Roman" w:hAnsi="Roboto" w:cstheme="minorBidi"/>
                <w:sz w:val="20"/>
                <w:szCs w:val="20"/>
                <w:lang w:val="en-GB"/>
              </w:rPr>
              <w:t>arget 5.b</w:t>
            </w:r>
            <w:r>
              <w:rPr>
                <w:rFonts w:ascii="Roboto" w:eastAsia="Times New Roman" w:hAnsi="Roboto" w:cstheme="minorBidi"/>
                <w:sz w:val="20"/>
                <w:szCs w:val="20"/>
                <w:lang w:val="en-GB"/>
              </w:rPr>
              <w:t xml:space="preserve"> – </w:t>
            </w:r>
            <w:r w:rsidRPr="00795A42">
              <w:rPr>
                <w:rFonts w:ascii="Roboto" w:eastAsia="Times New Roman" w:hAnsi="Roboto" w:cstheme="minorBidi"/>
                <w:sz w:val="20"/>
                <w:szCs w:val="20"/>
                <w:lang w:val="en-GB"/>
              </w:rPr>
              <w:t>Enhance</w:t>
            </w:r>
            <w:r>
              <w:rPr>
                <w:rFonts w:ascii="Roboto" w:eastAsia="Times New Roman" w:hAnsi="Roboto" w:cstheme="minorBidi"/>
                <w:sz w:val="20"/>
                <w:szCs w:val="20"/>
                <w:lang w:val="en-GB"/>
              </w:rPr>
              <w:t xml:space="preserve"> </w:t>
            </w:r>
            <w:r w:rsidRPr="00795A42">
              <w:rPr>
                <w:rFonts w:ascii="Roboto" w:eastAsia="Times New Roman" w:hAnsi="Roboto" w:cstheme="minorBidi"/>
                <w:sz w:val="20"/>
                <w:szCs w:val="20"/>
                <w:lang w:val="en-GB"/>
              </w:rPr>
              <w:t>the use of enabling technology, in particular information and communications technology, to promote the empowerment of women</w:t>
            </w:r>
            <w:r>
              <w:rPr>
                <w:rFonts w:ascii="Roboto" w:eastAsia="Times New Roman" w:hAnsi="Roboto" w:cstheme="minorBidi"/>
                <w:sz w:val="20"/>
                <w:szCs w:val="20"/>
                <w:lang w:val="en-GB"/>
              </w:rPr>
              <w:t>.</w:t>
            </w:r>
          </w:p>
          <w:p w14:paraId="256200D8" w14:textId="48B6276E" w:rsidR="00FA4A64" w:rsidRPr="00FA4A64" w:rsidRDefault="00FA4A64" w:rsidP="008623D7">
            <w:pPr>
              <w:textAlignment w:val="baseline"/>
              <w:rPr>
                <w:rFonts w:ascii="Roboto" w:eastAsia="Times New Roman" w:hAnsi="Roboto" w:cstheme="minorBidi"/>
                <w:color w:val="C45911"/>
                <w:sz w:val="20"/>
                <w:szCs w:val="20"/>
                <w:lang w:val="en-GB"/>
              </w:rPr>
            </w:pPr>
          </w:p>
        </w:tc>
      </w:tr>
      <w:tr w:rsidR="06837D6E" w:rsidRPr="00B76E1C" w14:paraId="1A2A2BA0"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0BF824BD" w14:textId="441049EE" w:rsidR="433DEC02" w:rsidRPr="00390F4E" w:rsidRDefault="433DEC02" w:rsidP="06837D6E">
            <w:pPr>
              <w:rPr>
                <w:rFonts w:ascii="Roboto" w:eastAsia="Times New Roman" w:hAnsi="Roboto" w:cstheme="minorBidi"/>
                <w:b/>
                <w:i/>
                <w:color w:val="C00000"/>
                <w:sz w:val="20"/>
                <w:szCs w:val="20"/>
                <w:lang w:val="en-GB"/>
              </w:rPr>
            </w:pPr>
            <w:r w:rsidRPr="00390F4E">
              <w:rPr>
                <w:rFonts w:ascii="Roboto" w:eastAsia="Times New Roman" w:hAnsi="Roboto" w:cstheme="minorBidi"/>
                <w:b/>
                <w:color w:val="000000" w:themeColor="text1"/>
                <w:sz w:val="20"/>
                <w:szCs w:val="20"/>
                <w:lang w:val="en-GB"/>
              </w:rPr>
              <w:t xml:space="preserve">Expected </w:t>
            </w:r>
            <w:r w:rsidR="00150138" w:rsidRPr="00390F4E">
              <w:rPr>
                <w:rFonts w:ascii="Roboto" w:eastAsia="Times New Roman" w:hAnsi="Roboto" w:cstheme="minorBidi"/>
                <w:b/>
                <w:color w:val="000000" w:themeColor="text1"/>
                <w:sz w:val="20"/>
                <w:szCs w:val="20"/>
                <w:lang w:val="en-GB"/>
              </w:rPr>
              <w:t>key results</w:t>
            </w:r>
            <w:r w:rsidRPr="00390F4E">
              <w:rPr>
                <w:rFonts w:ascii="Roboto" w:eastAsia="Times New Roman" w:hAnsi="Roboto" w:cstheme="minorBidi"/>
                <w:b/>
                <w:color w:val="000000" w:themeColor="text1"/>
                <w:sz w:val="20"/>
                <w:szCs w:val="20"/>
                <w:lang w:val="en-GB"/>
              </w:rPr>
              <w:t xml:space="preserve"> of the Joint Programme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82D8C87" w14:textId="6137B8B9" w:rsidR="008623D7" w:rsidRPr="008623D7" w:rsidRDefault="008623D7" w:rsidP="008623D7">
            <w:pPr>
              <w:ind w:left="148"/>
              <w:textAlignment w:val="baseline"/>
              <w:rPr>
                <w:rFonts w:ascii="Roboto" w:eastAsia="Times New Roman" w:hAnsi="Roboto" w:cstheme="minorBidi"/>
                <w:sz w:val="20"/>
                <w:szCs w:val="20"/>
                <w:lang w:val="en-GB"/>
              </w:rPr>
            </w:pPr>
            <w:r>
              <w:rPr>
                <w:rFonts w:ascii="Roboto" w:eastAsia="Times New Roman" w:hAnsi="Roboto" w:cstheme="minorBidi"/>
                <w:sz w:val="20"/>
                <w:szCs w:val="20"/>
                <w:lang w:val="en-GB"/>
              </w:rPr>
              <w:t>The three expected key results of the JP are as follows:</w:t>
            </w:r>
          </w:p>
          <w:p w14:paraId="1FFB201B" w14:textId="77777777" w:rsidR="008623D7" w:rsidRPr="008623D7" w:rsidRDefault="008623D7" w:rsidP="008623D7">
            <w:pPr>
              <w:ind w:left="148"/>
              <w:textAlignment w:val="baseline"/>
              <w:rPr>
                <w:rFonts w:ascii="Roboto" w:eastAsia="Times New Roman" w:hAnsi="Roboto" w:cstheme="minorBidi"/>
                <w:sz w:val="20"/>
                <w:szCs w:val="20"/>
                <w:lang w:val="en-GB"/>
              </w:rPr>
            </w:pPr>
          </w:p>
          <w:p w14:paraId="35F196FE" w14:textId="7E0E28E0" w:rsidR="00DC0D76" w:rsidRPr="00390F4E" w:rsidRDefault="00B07296" w:rsidP="008623D7">
            <w:pPr>
              <w:pStyle w:val="ListParagraph"/>
              <w:numPr>
                <w:ilvl w:val="0"/>
                <w:numId w:val="146"/>
              </w:numPr>
              <w:textAlignment w:val="baseline"/>
              <w:rPr>
                <w:rFonts w:ascii="Roboto" w:eastAsia="Times New Roman" w:hAnsi="Roboto" w:cstheme="minorHAnsi"/>
                <w:sz w:val="20"/>
                <w:szCs w:val="20"/>
                <w:lang w:val="en-GB"/>
              </w:rPr>
            </w:pPr>
            <w:r w:rsidRPr="00390F4E">
              <w:rPr>
                <w:rFonts w:ascii="Roboto" w:eastAsia="Times New Roman" w:hAnsi="Roboto" w:cstheme="minorHAnsi"/>
                <w:sz w:val="20"/>
                <w:szCs w:val="20"/>
                <w:lang w:val="en-GB"/>
              </w:rPr>
              <w:t>Enhance</w:t>
            </w:r>
            <w:r w:rsidR="74AA874E" w:rsidRPr="00390F4E">
              <w:rPr>
                <w:rFonts w:ascii="Roboto" w:eastAsia="Times New Roman" w:hAnsi="Roboto" w:cstheme="minorHAnsi"/>
                <w:sz w:val="20"/>
                <w:szCs w:val="20"/>
                <w:lang w:val="en-GB"/>
              </w:rPr>
              <w:t xml:space="preserve"> </w:t>
            </w:r>
            <w:r w:rsidR="69285C28" w:rsidRPr="00390F4E">
              <w:rPr>
                <w:rFonts w:ascii="Roboto" w:eastAsia="Times New Roman" w:hAnsi="Roboto" w:cstheme="minorHAnsi"/>
                <w:sz w:val="20"/>
                <w:szCs w:val="20"/>
                <w:lang w:val="en-GB"/>
              </w:rPr>
              <w:t>equal</w:t>
            </w:r>
            <w:r w:rsidRPr="00390F4E">
              <w:rPr>
                <w:rFonts w:ascii="Roboto" w:eastAsia="Times New Roman" w:hAnsi="Roboto" w:cstheme="minorHAnsi"/>
                <w:sz w:val="20"/>
                <w:szCs w:val="20"/>
                <w:lang w:val="en-GB"/>
              </w:rPr>
              <w:t xml:space="preserve"> quality healthcare provision </w:t>
            </w:r>
            <w:r w:rsidR="00B70E96">
              <w:rPr>
                <w:rFonts w:ascii="Roboto" w:eastAsia="Times New Roman" w:hAnsi="Roboto" w:cstheme="minorHAnsi"/>
                <w:sz w:val="20"/>
                <w:szCs w:val="20"/>
                <w:lang w:val="en-GB"/>
              </w:rPr>
              <w:t xml:space="preserve">by </w:t>
            </w:r>
            <w:r w:rsidRPr="00390F4E">
              <w:rPr>
                <w:rFonts w:ascii="Roboto" w:eastAsia="Times New Roman" w:hAnsi="Roboto" w:cstheme="minorHAnsi"/>
                <w:sz w:val="20"/>
                <w:szCs w:val="20"/>
                <w:lang w:val="en-GB"/>
              </w:rPr>
              <w:t xml:space="preserve">strengthening </w:t>
            </w:r>
            <w:r w:rsidR="00643F1A">
              <w:rPr>
                <w:rFonts w:ascii="Roboto" w:eastAsia="Times New Roman" w:hAnsi="Roboto" w:cstheme="minorHAnsi"/>
                <w:sz w:val="20"/>
                <w:szCs w:val="20"/>
                <w:lang w:val="en-GB"/>
              </w:rPr>
              <w:t>the</w:t>
            </w:r>
            <w:r w:rsidRPr="00390F4E">
              <w:rPr>
                <w:rFonts w:ascii="Roboto" w:eastAsia="Times New Roman" w:hAnsi="Roboto" w:cstheme="minorHAnsi"/>
                <w:sz w:val="20"/>
                <w:szCs w:val="20"/>
                <w:lang w:val="en-GB"/>
              </w:rPr>
              <w:t xml:space="preserve"> national, integrated </w:t>
            </w:r>
            <w:r w:rsidRPr="008623D7">
              <w:rPr>
                <w:rFonts w:ascii="Roboto" w:eastAsia="Times New Roman" w:hAnsi="Roboto" w:cstheme="minorBidi"/>
                <w:sz w:val="20"/>
                <w:szCs w:val="20"/>
                <w:lang w:val="en-GB"/>
              </w:rPr>
              <w:t>d</w:t>
            </w:r>
            <w:r w:rsidR="008623D7">
              <w:rPr>
                <w:rFonts w:ascii="Roboto" w:eastAsia="Times New Roman" w:hAnsi="Roboto" w:cstheme="minorBidi"/>
                <w:sz w:val="20"/>
                <w:szCs w:val="20"/>
                <w:lang w:val="en-GB"/>
              </w:rPr>
              <w:t>-HIS</w:t>
            </w:r>
            <w:r w:rsidR="00797F81">
              <w:rPr>
                <w:rFonts w:ascii="Roboto" w:eastAsia="Times New Roman" w:hAnsi="Roboto" w:cstheme="minorHAnsi"/>
                <w:sz w:val="20"/>
                <w:szCs w:val="20"/>
                <w:lang w:val="en-GB"/>
              </w:rPr>
              <w:t>:</w:t>
            </w:r>
          </w:p>
          <w:p w14:paraId="2B8A44CB" w14:textId="243CF0C0" w:rsidR="00C871C1" w:rsidRPr="00251C22" w:rsidRDefault="00E22146" w:rsidP="00251C22">
            <w:pPr>
              <w:pStyle w:val="ListParagraph"/>
              <w:numPr>
                <w:ilvl w:val="0"/>
                <w:numId w:val="113"/>
              </w:numPr>
              <w:ind w:left="722"/>
              <w:textAlignment w:val="baseline"/>
              <w:rPr>
                <w:rFonts w:ascii="Roboto" w:eastAsia="Times New Roman" w:hAnsi="Roboto" w:cstheme="minorHAnsi"/>
                <w:sz w:val="20"/>
                <w:szCs w:val="20"/>
                <w:lang w:val="en-GB"/>
              </w:rPr>
            </w:pPr>
            <w:r w:rsidRPr="00390F4E">
              <w:rPr>
                <w:rFonts w:ascii="Roboto" w:eastAsia="Times New Roman" w:hAnsi="Roboto" w:cstheme="minorHAnsi"/>
                <w:i/>
                <w:sz w:val="20"/>
                <w:szCs w:val="20"/>
                <w:lang w:val="en-GB"/>
              </w:rPr>
              <w:t>Indicator</w:t>
            </w:r>
            <w:r w:rsidRPr="00390F4E">
              <w:rPr>
                <w:rFonts w:ascii="Roboto" w:eastAsia="Times New Roman" w:hAnsi="Roboto" w:cstheme="minorHAnsi"/>
                <w:sz w:val="20"/>
                <w:szCs w:val="20"/>
                <w:lang w:val="en-GB"/>
              </w:rPr>
              <w:t xml:space="preserve">: </w:t>
            </w:r>
            <w:r>
              <w:rPr>
                <w:rFonts w:ascii="Roboto" w:eastAsia="Times New Roman" w:hAnsi="Roboto" w:cstheme="minorHAnsi"/>
                <w:sz w:val="20"/>
                <w:szCs w:val="20"/>
                <w:lang w:val="en-GB"/>
              </w:rPr>
              <w:t>At leas</w:t>
            </w:r>
            <w:r w:rsidR="00A27D4E">
              <w:rPr>
                <w:rFonts w:ascii="Roboto" w:eastAsia="Times New Roman" w:hAnsi="Roboto" w:cstheme="minorHAnsi"/>
                <w:sz w:val="20"/>
                <w:szCs w:val="20"/>
                <w:lang w:val="en-GB"/>
              </w:rPr>
              <w:t xml:space="preserve">t </w:t>
            </w:r>
            <w:r w:rsidR="008623D7">
              <w:rPr>
                <w:rFonts w:ascii="Roboto" w:eastAsia="Times New Roman" w:hAnsi="Roboto" w:cstheme="minorHAnsi"/>
                <w:sz w:val="20"/>
                <w:szCs w:val="20"/>
                <w:lang w:val="en-GB"/>
              </w:rPr>
              <w:t xml:space="preserve">a </w:t>
            </w:r>
            <w:r w:rsidR="00A27D4E">
              <w:rPr>
                <w:rFonts w:ascii="Roboto" w:eastAsia="Times New Roman" w:hAnsi="Roboto" w:cstheme="minorHAnsi"/>
                <w:sz w:val="20"/>
                <w:szCs w:val="20"/>
                <w:lang w:val="en-GB"/>
              </w:rPr>
              <w:t xml:space="preserve">20% increase in </w:t>
            </w:r>
            <w:r w:rsidR="00BF5962">
              <w:rPr>
                <w:rFonts w:ascii="Roboto" w:eastAsia="Times New Roman" w:hAnsi="Roboto" w:cstheme="minorHAnsi"/>
                <w:sz w:val="20"/>
                <w:szCs w:val="20"/>
                <w:lang w:val="en-GB"/>
              </w:rPr>
              <w:t xml:space="preserve">number of patients </w:t>
            </w:r>
            <w:r w:rsidR="00586D3D">
              <w:rPr>
                <w:rFonts w:ascii="Roboto" w:eastAsia="Times New Roman" w:hAnsi="Roboto" w:cstheme="minorHAnsi"/>
                <w:sz w:val="20"/>
                <w:szCs w:val="20"/>
                <w:lang w:val="en-GB"/>
              </w:rPr>
              <w:t>accessing</w:t>
            </w:r>
            <w:r w:rsidR="00A44DB9">
              <w:rPr>
                <w:rFonts w:ascii="Roboto" w:eastAsia="Times New Roman" w:hAnsi="Roboto" w:cstheme="minorHAnsi"/>
                <w:sz w:val="20"/>
                <w:szCs w:val="20"/>
                <w:lang w:val="en-GB"/>
              </w:rPr>
              <w:t xml:space="preserve"> their </w:t>
            </w:r>
            <w:r w:rsidR="00AE1364">
              <w:rPr>
                <w:rFonts w:ascii="Roboto" w:eastAsia="Times New Roman" w:hAnsi="Roboto" w:cstheme="minorHAnsi"/>
                <w:sz w:val="20"/>
                <w:szCs w:val="20"/>
                <w:lang w:val="en-GB"/>
              </w:rPr>
              <w:t xml:space="preserve">medical data </w:t>
            </w:r>
            <w:r w:rsidR="0099367D">
              <w:rPr>
                <w:rFonts w:ascii="Roboto" w:eastAsia="Times New Roman" w:hAnsi="Roboto" w:cstheme="minorHAnsi"/>
                <w:sz w:val="20"/>
                <w:szCs w:val="20"/>
                <w:lang w:val="en-GB"/>
              </w:rPr>
              <w:t xml:space="preserve">through </w:t>
            </w:r>
            <w:r w:rsidR="00586D3D">
              <w:rPr>
                <w:rFonts w:ascii="Roboto" w:eastAsia="Times New Roman" w:hAnsi="Roboto" w:cstheme="minorHAnsi"/>
                <w:sz w:val="20"/>
                <w:szCs w:val="20"/>
                <w:lang w:val="en-GB"/>
              </w:rPr>
              <w:t>Digital Health Profile by the end of JP.</w:t>
            </w:r>
            <w:r w:rsidR="00586D3D" w:rsidRPr="00D724B1">
              <w:rPr>
                <w:rFonts w:ascii="Roboto" w:eastAsia="Times New Roman" w:hAnsi="Roboto" w:cstheme="minorHAnsi"/>
                <w:sz w:val="20"/>
                <w:szCs w:val="20"/>
                <w:lang w:val="en-GB"/>
              </w:rPr>
              <w:t xml:space="preserve"> </w:t>
            </w:r>
          </w:p>
          <w:p w14:paraId="70DCAA56" w14:textId="1E62BA0C" w:rsidR="00C07212" w:rsidRPr="00AE75B5" w:rsidRDefault="00943E14" w:rsidP="00390F4E">
            <w:pPr>
              <w:pStyle w:val="ListParagraph"/>
              <w:numPr>
                <w:ilvl w:val="0"/>
                <w:numId w:val="113"/>
              </w:numPr>
              <w:ind w:left="722" w:hanging="326"/>
              <w:textAlignment w:val="baseline"/>
              <w:rPr>
                <w:rFonts w:ascii="Roboto" w:eastAsia="Times New Roman" w:hAnsi="Roboto" w:cstheme="minorBidi"/>
                <w:sz w:val="20"/>
                <w:szCs w:val="20"/>
                <w:lang w:val="en-GB"/>
              </w:rPr>
            </w:pPr>
            <w:r>
              <w:rPr>
                <w:rFonts w:ascii="Roboto" w:eastAsia="Times New Roman" w:hAnsi="Roboto" w:cstheme="minorBidi"/>
                <w:i/>
                <w:iCs/>
                <w:sz w:val="20"/>
                <w:szCs w:val="20"/>
                <w:lang w:val="en-GB"/>
              </w:rPr>
              <w:t xml:space="preserve">Indicator: </w:t>
            </w:r>
            <w:r>
              <w:rPr>
                <w:rFonts w:ascii="Roboto" w:eastAsia="Times New Roman" w:hAnsi="Roboto" w:cstheme="minorBidi"/>
                <w:sz w:val="20"/>
                <w:szCs w:val="20"/>
                <w:lang w:val="en-GB"/>
              </w:rPr>
              <w:t xml:space="preserve">At least </w:t>
            </w:r>
            <w:r w:rsidR="00504E2E">
              <w:rPr>
                <w:rFonts w:ascii="Roboto" w:eastAsia="Times New Roman" w:hAnsi="Roboto" w:cstheme="minorBidi"/>
                <w:sz w:val="20"/>
                <w:szCs w:val="20"/>
                <w:lang w:val="en-GB"/>
              </w:rPr>
              <w:t xml:space="preserve">a </w:t>
            </w:r>
            <w:r>
              <w:rPr>
                <w:rFonts w:ascii="Roboto" w:eastAsia="Times New Roman" w:hAnsi="Roboto" w:cstheme="minorBidi"/>
                <w:sz w:val="20"/>
                <w:szCs w:val="20"/>
                <w:lang w:val="en-GB"/>
              </w:rPr>
              <w:t xml:space="preserve">20% increase </w:t>
            </w:r>
            <w:r w:rsidR="00A27D4E" w:rsidRPr="3576EC8C" w:rsidDel="00586D3D">
              <w:rPr>
                <w:rFonts w:ascii="Roboto" w:eastAsia="Times New Roman" w:hAnsi="Roboto" w:cstheme="minorBidi"/>
                <w:sz w:val="20"/>
                <w:szCs w:val="20"/>
                <w:lang w:val="en-GB"/>
              </w:rPr>
              <w:t xml:space="preserve">in </w:t>
            </w:r>
            <w:r w:rsidR="00A27D4E" w:rsidRPr="3576EC8C">
              <w:rPr>
                <w:rFonts w:ascii="Roboto" w:eastAsia="Times New Roman" w:hAnsi="Roboto" w:cstheme="minorBidi"/>
                <w:sz w:val="20"/>
                <w:szCs w:val="20"/>
                <w:lang w:val="en-GB"/>
              </w:rPr>
              <w:t>the n</w:t>
            </w:r>
            <w:r w:rsidR="00E22146" w:rsidRPr="3576EC8C">
              <w:rPr>
                <w:rFonts w:ascii="Roboto" w:eastAsia="Times New Roman" w:hAnsi="Roboto" w:cstheme="minorBidi"/>
                <w:sz w:val="20"/>
                <w:szCs w:val="20"/>
                <w:lang w:val="en-GB"/>
              </w:rPr>
              <w:t>umber of online appointments through Digital Appointment System</w:t>
            </w:r>
            <w:r w:rsidR="00797F81" w:rsidRPr="3576EC8C">
              <w:rPr>
                <w:rFonts w:ascii="Roboto" w:eastAsia="Times New Roman" w:hAnsi="Roboto" w:cstheme="minorBidi"/>
                <w:sz w:val="20"/>
                <w:szCs w:val="20"/>
                <w:lang w:val="en-GB"/>
              </w:rPr>
              <w:t xml:space="preserve"> by the end of the JP</w:t>
            </w:r>
            <w:r w:rsidR="00E22146" w:rsidRPr="3576EC8C">
              <w:rPr>
                <w:rFonts w:ascii="Roboto" w:eastAsia="Times New Roman" w:hAnsi="Roboto" w:cstheme="minorBidi"/>
                <w:sz w:val="20"/>
                <w:szCs w:val="20"/>
                <w:lang w:val="en-GB"/>
              </w:rPr>
              <w:t>.</w:t>
            </w:r>
            <w:r w:rsidR="00E22146" w:rsidRPr="00390F4E">
              <w:rPr>
                <w:rFonts w:ascii="Roboto" w:eastAsia="Times New Roman" w:hAnsi="Roboto"/>
                <w:color w:val="000000" w:themeColor="text1"/>
                <w:sz w:val="16"/>
                <w:szCs w:val="16"/>
              </w:rPr>
              <w:t xml:space="preserve"> </w:t>
            </w:r>
          </w:p>
          <w:p w14:paraId="65C625FA" w14:textId="77777777" w:rsidR="00F20CBA" w:rsidRPr="00390F4E" w:rsidRDefault="00F20CBA" w:rsidP="00390F4E">
            <w:pPr>
              <w:ind w:left="148"/>
              <w:textAlignment w:val="baseline"/>
              <w:rPr>
                <w:rFonts w:ascii="Roboto" w:eastAsia="Times New Roman" w:hAnsi="Roboto" w:cstheme="minorHAnsi"/>
                <w:sz w:val="20"/>
                <w:szCs w:val="20"/>
                <w:lang w:val="en-GB"/>
              </w:rPr>
            </w:pPr>
          </w:p>
          <w:p w14:paraId="486AC45C" w14:textId="0F86FFC5" w:rsidR="00F20CBA" w:rsidRPr="00390F4E" w:rsidRDefault="12B0BB1F" w:rsidP="63E40A0E">
            <w:pPr>
              <w:ind w:left="148"/>
              <w:textAlignment w:val="baseline"/>
              <w:rPr>
                <w:rFonts w:ascii="Roboto" w:eastAsia="Times New Roman" w:hAnsi="Roboto" w:cstheme="minorBidi"/>
                <w:sz w:val="20"/>
                <w:szCs w:val="20"/>
                <w:lang w:val="en-GB"/>
              </w:rPr>
            </w:pPr>
            <w:r w:rsidRPr="3B194295">
              <w:rPr>
                <w:rFonts w:ascii="Roboto" w:eastAsia="Times New Roman" w:hAnsi="Roboto" w:cstheme="minorBidi"/>
                <w:sz w:val="20"/>
                <w:szCs w:val="20"/>
                <w:lang w:val="en-GB"/>
              </w:rPr>
              <w:t xml:space="preserve">2. </w:t>
            </w:r>
            <w:r w:rsidR="00B07296" w:rsidRPr="3B194295">
              <w:rPr>
                <w:rFonts w:ascii="Roboto" w:eastAsia="Times New Roman" w:hAnsi="Roboto" w:cstheme="minorBidi"/>
                <w:sz w:val="20"/>
                <w:szCs w:val="20"/>
                <w:lang w:val="en-GB"/>
              </w:rPr>
              <w:t>Promot</w:t>
            </w:r>
            <w:r w:rsidR="0000445B" w:rsidRPr="3B194295">
              <w:rPr>
                <w:rFonts w:ascii="Roboto" w:eastAsia="Times New Roman" w:hAnsi="Roboto" w:cstheme="minorBidi"/>
                <w:sz w:val="20"/>
                <w:szCs w:val="20"/>
                <w:lang w:val="en-GB"/>
              </w:rPr>
              <w:t>e</w:t>
            </w:r>
            <w:r w:rsidR="241D0D18" w:rsidRPr="3B194295">
              <w:rPr>
                <w:rFonts w:ascii="Roboto" w:eastAsia="Times New Roman" w:hAnsi="Roboto" w:cstheme="minorBidi"/>
                <w:sz w:val="20"/>
                <w:szCs w:val="20"/>
                <w:lang w:val="en-GB"/>
              </w:rPr>
              <w:t xml:space="preserve"> inclusive</w:t>
            </w:r>
            <w:r w:rsidR="6A65CFFC" w:rsidRPr="3B194295">
              <w:rPr>
                <w:rFonts w:ascii="Roboto" w:eastAsia="Times New Roman" w:hAnsi="Roboto" w:cstheme="minorBidi"/>
                <w:sz w:val="20"/>
                <w:szCs w:val="20"/>
                <w:lang w:val="en-GB"/>
              </w:rPr>
              <w:t>,</w:t>
            </w:r>
            <w:r w:rsidR="241D0D18" w:rsidRPr="3B194295">
              <w:rPr>
                <w:rFonts w:ascii="Roboto" w:eastAsia="Times New Roman" w:hAnsi="Roboto" w:cstheme="minorBidi"/>
                <w:sz w:val="20"/>
                <w:szCs w:val="20"/>
                <w:lang w:val="en-GB"/>
              </w:rPr>
              <w:t xml:space="preserve"> </w:t>
            </w:r>
            <w:r w:rsidR="5CD07115" w:rsidRPr="63E40A0E">
              <w:rPr>
                <w:rFonts w:ascii="Roboto" w:eastAsia="Times New Roman" w:hAnsi="Roboto" w:cstheme="minorBidi"/>
                <w:sz w:val="20"/>
                <w:szCs w:val="20"/>
                <w:lang w:val="en-GB"/>
              </w:rPr>
              <w:t>integrated,</w:t>
            </w:r>
            <w:r w:rsidR="241D0D18" w:rsidRPr="3B194295">
              <w:rPr>
                <w:rFonts w:ascii="Roboto" w:eastAsia="Times New Roman" w:hAnsi="Roboto" w:cstheme="minorBidi"/>
                <w:sz w:val="20"/>
                <w:szCs w:val="20"/>
                <w:lang w:val="en-GB"/>
              </w:rPr>
              <w:t xml:space="preserve"> </w:t>
            </w:r>
            <w:r w:rsidR="3076BFC2" w:rsidRPr="3B194295">
              <w:rPr>
                <w:rFonts w:ascii="Roboto" w:eastAsia="Times New Roman" w:hAnsi="Roboto" w:cstheme="minorBidi"/>
                <w:sz w:val="20"/>
                <w:szCs w:val="20"/>
                <w:lang w:val="en-GB"/>
              </w:rPr>
              <w:t xml:space="preserve">and equal </w:t>
            </w:r>
            <w:r w:rsidR="241D0D18" w:rsidRPr="3B194295">
              <w:rPr>
                <w:rFonts w:ascii="Roboto" w:eastAsia="Times New Roman" w:hAnsi="Roboto" w:cstheme="minorBidi"/>
                <w:sz w:val="20"/>
                <w:szCs w:val="20"/>
                <w:lang w:val="en-GB"/>
              </w:rPr>
              <w:t xml:space="preserve">service provision at the intersection of </w:t>
            </w:r>
            <w:r w:rsidR="5F94F28B" w:rsidRPr="3B194295">
              <w:rPr>
                <w:rFonts w:ascii="Roboto" w:eastAsia="Times New Roman" w:hAnsi="Roboto" w:cstheme="minorBidi"/>
                <w:sz w:val="20"/>
                <w:szCs w:val="20"/>
                <w:lang w:val="en-GB"/>
              </w:rPr>
              <w:t>h</w:t>
            </w:r>
            <w:r w:rsidR="1A9B775B" w:rsidRPr="3B194295">
              <w:rPr>
                <w:rFonts w:ascii="Roboto" w:eastAsia="Times New Roman" w:hAnsi="Roboto" w:cstheme="minorBidi"/>
                <w:sz w:val="20"/>
                <w:szCs w:val="20"/>
                <w:lang w:val="en-GB"/>
              </w:rPr>
              <w:t>ealth</w:t>
            </w:r>
            <w:r w:rsidR="241D0D18" w:rsidRPr="3B194295">
              <w:rPr>
                <w:rFonts w:ascii="Roboto" w:eastAsia="Times New Roman" w:hAnsi="Roboto" w:cstheme="minorBidi"/>
                <w:sz w:val="20"/>
                <w:szCs w:val="20"/>
                <w:lang w:val="en-GB"/>
              </w:rPr>
              <w:t xml:space="preserve"> and </w:t>
            </w:r>
            <w:r w:rsidR="41A9004E" w:rsidRPr="3B194295">
              <w:rPr>
                <w:rFonts w:ascii="Roboto" w:eastAsia="Times New Roman" w:hAnsi="Roboto" w:cstheme="minorBidi"/>
                <w:sz w:val="20"/>
                <w:szCs w:val="20"/>
                <w:lang w:val="en-GB"/>
              </w:rPr>
              <w:t>s</w:t>
            </w:r>
            <w:r w:rsidR="241D0D18" w:rsidRPr="3B194295">
              <w:rPr>
                <w:rFonts w:ascii="Roboto" w:eastAsia="Times New Roman" w:hAnsi="Roboto" w:cstheme="minorBidi"/>
                <w:sz w:val="20"/>
                <w:szCs w:val="20"/>
                <w:lang w:val="en-GB"/>
              </w:rPr>
              <w:t xml:space="preserve">ocial </w:t>
            </w:r>
            <w:r w:rsidR="00943E14">
              <w:rPr>
                <w:rFonts w:ascii="Roboto" w:eastAsia="Times New Roman" w:hAnsi="Roboto" w:cstheme="minorBidi"/>
                <w:sz w:val="20"/>
                <w:szCs w:val="20"/>
                <w:lang w:val="en-GB"/>
              </w:rPr>
              <w:t>p</w:t>
            </w:r>
            <w:r w:rsidR="241D0D18" w:rsidRPr="3B194295">
              <w:rPr>
                <w:rFonts w:ascii="Roboto" w:eastAsia="Times New Roman" w:hAnsi="Roboto" w:cstheme="minorBidi"/>
                <w:sz w:val="20"/>
                <w:szCs w:val="20"/>
                <w:lang w:val="en-GB"/>
              </w:rPr>
              <w:t>rotection</w:t>
            </w:r>
            <w:r w:rsidR="00586D3D" w:rsidRPr="3B194295">
              <w:rPr>
                <w:rFonts w:ascii="Roboto" w:eastAsia="Times New Roman" w:hAnsi="Roboto" w:cstheme="minorBidi"/>
                <w:sz w:val="20"/>
                <w:szCs w:val="20"/>
                <w:lang w:val="en-GB"/>
              </w:rPr>
              <w:t>:</w:t>
            </w:r>
          </w:p>
          <w:p w14:paraId="014016AF" w14:textId="671C6DF6" w:rsidR="00797F81" w:rsidRPr="00390F4E" w:rsidRDefault="001B1540" w:rsidP="00390F4E">
            <w:pPr>
              <w:pStyle w:val="ListParagraph"/>
              <w:numPr>
                <w:ilvl w:val="0"/>
                <w:numId w:val="113"/>
              </w:numPr>
              <w:ind w:left="722"/>
              <w:textAlignment w:val="baseline"/>
              <w:rPr>
                <w:rFonts w:ascii="Roboto" w:eastAsia="Times New Roman" w:hAnsi="Roboto" w:cstheme="minorBidi"/>
                <w:sz w:val="20"/>
                <w:szCs w:val="20"/>
                <w:lang w:val="en-GB"/>
              </w:rPr>
            </w:pPr>
            <w:r w:rsidRPr="07960162">
              <w:rPr>
                <w:rFonts w:ascii="Roboto" w:eastAsia="Times New Roman" w:hAnsi="Roboto" w:cstheme="minorBidi"/>
                <w:i/>
                <w:iCs/>
                <w:sz w:val="20"/>
                <w:szCs w:val="20"/>
                <w:lang w:val="en-GB"/>
              </w:rPr>
              <w:lastRenderedPageBreak/>
              <w:t>Indicator</w:t>
            </w:r>
            <w:r w:rsidRPr="3576EC8C">
              <w:rPr>
                <w:rFonts w:ascii="Roboto" w:eastAsia="Times New Roman" w:hAnsi="Roboto" w:cstheme="minorBidi"/>
                <w:sz w:val="20"/>
                <w:szCs w:val="20"/>
                <w:lang w:val="en-GB"/>
              </w:rPr>
              <w:t xml:space="preserve">: </w:t>
            </w:r>
            <w:r w:rsidR="00A27D4E" w:rsidRPr="3576EC8C">
              <w:rPr>
                <w:rFonts w:ascii="Roboto" w:eastAsia="Times New Roman" w:hAnsi="Roboto" w:cstheme="minorBidi"/>
                <w:sz w:val="20"/>
                <w:szCs w:val="20"/>
                <w:lang w:val="en-GB"/>
              </w:rPr>
              <w:t xml:space="preserve">At least </w:t>
            </w:r>
            <w:r w:rsidR="00504E2E">
              <w:rPr>
                <w:rFonts w:ascii="Roboto" w:eastAsia="Times New Roman" w:hAnsi="Roboto" w:cstheme="minorBidi"/>
                <w:sz w:val="20"/>
                <w:szCs w:val="20"/>
                <w:lang w:val="en-GB"/>
              </w:rPr>
              <w:t xml:space="preserve">a </w:t>
            </w:r>
            <w:r w:rsidR="00D724B1" w:rsidRPr="3576EC8C">
              <w:rPr>
                <w:rFonts w:ascii="Roboto" w:eastAsia="Times New Roman" w:hAnsi="Roboto" w:cstheme="minorBidi"/>
                <w:sz w:val="20"/>
                <w:szCs w:val="20"/>
                <w:lang w:val="en-GB"/>
              </w:rPr>
              <w:t>20% i</w:t>
            </w:r>
            <w:r w:rsidRPr="3576EC8C">
              <w:rPr>
                <w:rFonts w:ascii="Roboto" w:eastAsia="Times New Roman" w:hAnsi="Roboto" w:cstheme="minorBidi"/>
                <w:sz w:val="20"/>
                <w:szCs w:val="20"/>
                <w:lang w:val="en-GB"/>
              </w:rPr>
              <w:t>ncrease</w:t>
            </w:r>
            <w:r w:rsidR="00D724B1" w:rsidRPr="3576EC8C">
              <w:rPr>
                <w:rFonts w:ascii="Roboto" w:eastAsia="Times New Roman" w:hAnsi="Roboto" w:cstheme="minorBidi"/>
                <w:sz w:val="20"/>
                <w:szCs w:val="20"/>
                <w:lang w:val="en-GB"/>
              </w:rPr>
              <w:t xml:space="preserve"> in the </w:t>
            </w:r>
            <w:r w:rsidRPr="3576EC8C">
              <w:rPr>
                <w:rFonts w:ascii="Roboto" w:eastAsia="Times New Roman" w:hAnsi="Roboto" w:cstheme="minorBidi"/>
                <w:sz w:val="20"/>
                <w:szCs w:val="20"/>
                <w:lang w:val="en-GB"/>
              </w:rPr>
              <w:t>number of patients receiving digital Disability Certificate</w:t>
            </w:r>
            <w:r w:rsidR="001F3315">
              <w:rPr>
                <w:rFonts w:ascii="Roboto" w:eastAsia="Times New Roman" w:hAnsi="Roboto" w:cstheme="minorBidi"/>
                <w:sz w:val="20"/>
                <w:szCs w:val="20"/>
                <w:lang w:val="en-GB"/>
              </w:rPr>
              <w:t xml:space="preserve"> </w:t>
            </w:r>
            <w:r w:rsidRPr="3576EC8C">
              <w:rPr>
                <w:rFonts w:ascii="Roboto" w:eastAsia="Times New Roman" w:hAnsi="Roboto" w:cstheme="minorBidi"/>
                <w:sz w:val="20"/>
                <w:szCs w:val="20"/>
                <w:lang w:val="en-GB"/>
              </w:rPr>
              <w:t>and Sick-Leave Certificate</w:t>
            </w:r>
            <w:r w:rsidR="00797F81" w:rsidRPr="3576EC8C">
              <w:rPr>
                <w:rFonts w:ascii="Roboto" w:eastAsia="Times New Roman" w:hAnsi="Roboto" w:cstheme="minorBidi"/>
                <w:sz w:val="20"/>
                <w:szCs w:val="20"/>
                <w:lang w:val="en-GB"/>
              </w:rPr>
              <w:t xml:space="preserve"> by the end of JP</w:t>
            </w:r>
            <w:r w:rsidR="00586D3D" w:rsidRPr="3576EC8C">
              <w:rPr>
                <w:rFonts w:ascii="Roboto" w:eastAsia="Times New Roman" w:hAnsi="Roboto" w:cstheme="minorBidi"/>
                <w:sz w:val="20"/>
                <w:szCs w:val="20"/>
                <w:lang w:val="en-GB"/>
              </w:rPr>
              <w:t>.</w:t>
            </w:r>
            <w:r w:rsidR="005E5A20" w:rsidRPr="3576EC8C">
              <w:rPr>
                <w:rFonts w:ascii="Roboto" w:eastAsia="Times New Roman" w:hAnsi="Roboto" w:cstheme="minorBidi"/>
                <w:sz w:val="20"/>
                <w:szCs w:val="20"/>
                <w:lang w:val="en-GB"/>
              </w:rPr>
              <w:t xml:space="preserve"> </w:t>
            </w:r>
          </w:p>
          <w:p w14:paraId="0FFBC2BF" w14:textId="77777777" w:rsidR="00F20CBA" w:rsidRPr="00390F4E" w:rsidRDefault="00F20CBA" w:rsidP="00390F4E">
            <w:pPr>
              <w:pStyle w:val="ListParagraph"/>
              <w:ind w:left="508" w:firstLine="0"/>
              <w:textAlignment w:val="baseline"/>
              <w:rPr>
                <w:rFonts w:ascii="Roboto" w:eastAsia="Times New Roman" w:hAnsi="Roboto" w:cstheme="minorHAnsi"/>
                <w:sz w:val="20"/>
                <w:szCs w:val="20"/>
                <w:lang w:val="en-GB"/>
              </w:rPr>
            </w:pPr>
          </w:p>
          <w:p w14:paraId="6D460A17" w14:textId="0D06C265" w:rsidR="00A47BE3" w:rsidRDefault="00827CEF" w:rsidP="00A47BE3">
            <w:pPr>
              <w:ind w:left="148"/>
              <w:textAlignment w:val="baseline"/>
              <w:rPr>
                <w:rFonts w:ascii="Roboto" w:eastAsia="Times New Roman" w:hAnsi="Roboto" w:cstheme="minorHAnsi"/>
                <w:sz w:val="20"/>
                <w:szCs w:val="20"/>
                <w:lang w:val="en-GB"/>
              </w:rPr>
            </w:pPr>
            <w:r>
              <w:rPr>
                <w:rFonts w:ascii="Roboto" w:eastAsia="Times New Roman" w:hAnsi="Roboto" w:cstheme="minorHAnsi"/>
                <w:sz w:val="20"/>
                <w:szCs w:val="20"/>
                <w:lang w:val="en-GB"/>
              </w:rPr>
              <w:t xml:space="preserve">3. </w:t>
            </w:r>
            <w:r w:rsidR="00B07296" w:rsidRPr="00390F4E">
              <w:rPr>
                <w:rFonts w:ascii="Roboto" w:eastAsia="Times New Roman" w:hAnsi="Roboto" w:cstheme="minorHAnsi"/>
                <w:sz w:val="20"/>
                <w:szCs w:val="20"/>
                <w:lang w:val="en-GB"/>
              </w:rPr>
              <w:t xml:space="preserve">Increase access to quality PHC services to rural and remote areas </w:t>
            </w:r>
            <w:r w:rsidR="00296628">
              <w:rPr>
                <w:rFonts w:ascii="Roboto" w:eastAsia="Times New Roman" w:hAnsi="Roboto" w:cstheme="minorHAnsi"/>
                <w:sz w:val="20"/>
                <w:szCs w:val="20"/>
                <w:lang w:val="en-GB"/>
              </w:rPr>
              <w:t>for mother</w:t>
            </w:r>
            <w:r w:rsidR="00943E14">
              <w:rPr>
                <w:rFonts w:ascii="Roboto" w:eastAsia="Times New Roman" w:hAnsi="Roboto" w:cstheme="minorHAnsi"/>
                <w:sz w:val="20"/>
                <w:szCs w:val="20"/>
                <w:lang w:val="en-GB"/>
              </w:rPr>
              <w:t>s</w:t>
            </w:r>
            <w:r w:rsidR="00296628">
              <w:rPr>
                <w:rFonts w:ascii="Roboto" w:eastAsia="Times New Roman" w:hAnsi="Roboto" w:cstheme="minorHAnsi"/>
                <w:sz w:val="20"/>
                <w:szCs w:val="20"/>
                <w:lang w:val="en-GB"/>
              </w:rPr>
              <w:t xml:space="preserve"> and child</w:t>
            </w:r>
            <w:r w:rsidR="00943E14">
              <w:rPr>
                <w:rFonts w:ascii="Roboto" w:eastAsia="Times New Roman" w:hAnsi="Roboto" w:cstheme="minorHAnsi"/>
                <w:sz w:val="20"/>
                <w:szCs w:val="20"/>
                <w:lang w:val="en-GB"/>
              </w:rPr>
              <w:t>ren</w:t>
            </w:r>
            <w:r w:rsidR="00797F81">
              <w:rPr>
                <w:rFonts w:ascii="Roboto" w:eastAsia="Times New Roman" w:hAnsi="Roboto" w:cstheme="minorHAnsi"/>
                <w:sz w:val="20"/>
                <w:szCs w:val="20"/>
                <w:lang w:val="en-GB"/>
              </w:rPr>
              <w:t>:</w:t>
            </w:r>
            <w:r>
              <w:rPr>
                <w:rFonts w:ascii="Roboto" w:eastAsia="Times New Roman" w:hAnsi="Roboto" w:cstheme="minorHAnsi"/>
                <w:sz w:val="20"/>
                <w:szCs w:val="20"/>
                <w:lang w:val="en-GB"/>
              </w:rPr>
              <w:t xml:space="preserve"> </w:t>
            </w:r>
          </w:p>
          <w:p w14:paraId="4775E9B5" w14:textId="5ED254D4" w:rsidR="12812C67" w:rsidRPr="000A22F0" w:rsidRDefault="00490FAF" w:rsidP="00490FAF">
            <w:pPr>
              <w:pStyle w:val="ListParagraph"/>
              <w:numPr>
                <w:ilvl w:val="0"/>
                <w:numId w:val="115"/>
              </w:numPr>
              <w:ind w:left="722"/>
              <w:rPr>
                <w:rFonts w:ascii="Roboto" w:eastAsia="Times New Roman" w:hAnsi="Roboto" w:cstheme="minorBidi"/>
                <w:sz w:val="20"/>
                <w:szCs w:val="20"/>
                <w:lang w:val="en-GB"/>
              </w:rPr>
            </w:pPr>
            <w:r w:rsidRPr="05D7E037">
              <w:rPr>
                <w:rFonts w:ascii="Roboto" w:eastAsia="Times New Roman" w:hAnsi="Roboto" w:cstheme="minorBidi"/>
                <w:i/>
                <w:iCs/>
                <w:sz w:val="20"/>
                <w:szCs w:val="20"/>
                <w:lang w:val="en-GB"/>
              </w:rPr>
              <w:t>Indicator</w:t>
            </w:r>
            <w:r w:rsidRPr="05D7E037">
              <w:rPr>
                <w:rFonts w:ascii="Roboto" w:eastAsia="Times New Roman" w:hAnsi="Roboto" w:cstheme="minorBidi"/>
                <w:sz w:val="20"/>
                <w:szCs w:val="20"/>
                <w:lang w:val="en-GB"/>
              </w:rPr>
              <w:t xml:space="preserve">: </w:t>
            </w:r>
            <w:r w:rsidR="007B074C">
              <w:rPr>
                <w:rFonts w:ascii="Roboto" w:eastAsia="Times New Roman" w:hAnsi="Roboto" w:cstheme="minorBidi"/>
                <w:sz w:val="20"/>
                <w:szCs w:val="20"/>
                <w:lang w:val="en-GB"/>
              </w:rPr>
              <w:t>I</w:t>
            </w:r>
            <w:r w:rsidR="00943E14">
              <w:rPr>
                <w:rFonts w:ascii="Roboto" w:eastAsia="Times New Roman" w:hAnsi="Roboto" w:cstheme="minorBidi"/>
                <w:sz w:val="20"/>
                <w:szCs w:val="20"/>
                <w:lang w:val="en-GB"/>
              </w:rPr>
              <w:t>ncrease the</w:t>
            </w:r>
            <w:r w:rsidR="555C5607" w:rsidRPr="000A22F0">
              <w:rPr>
                <w:rFonts w:ascii="Roboto" w:eastAsia="Times New Roman" w:hAnsi="Roboto" w:cstheme="minorBidi"/>
                <w:sz w:val="20"/>
                <w:szCs w:val="20"/>
                <w:lang w:val="en-GB"/>
              </w:rPr>
              <w:t xml:space="preserve"> number of districts where Telemed.kg is expanded on PHC</w:t>
            </w:r>
            <w:r w:rsidR="00DF1421">
              <w:rPr>
                <w:rFonts w:ascii="Roboto" w:eastAsia="Times New Roman" w:hAnsi="Roboto" w:cstheme="minorBidi"/>
                <w:sz w:val="20"/>
                <w:szCs w:val="20"/>
                <w:lang w:val="en-GB"/>
              </w:rPr>
              <w:t xml:space="preserve"> from 4 to 10</w:t>
            </w:r>
            <w:r w:rsidR="555C5607" w:rsidRPr="000A22F0">
              <w:rPr>
                <w:rFonts w:ascii="Roboto" w:eastAsia="Times New Roman" w:hAnsi="Roboto" w:cstheme="minorBidi"/>
                <w:sz w:val="20"/>
                <w:szCs w:val="20"/>
                <w:lang w:val="en-GB"/>
              </w:rPr>
              <w:t>, covering</w:t>
            </w:r>
            <w:r w:rsidR="69F919D6" w:rsidRPr="000A22F0">
              <w:rPr>
                <w:rFonts w:ascii="Roboto" w:eastAsia="Times New Roman" w:hAnsi="Roboto" w:cstheme="minorBidi"/>
                <w:sz w:val="20"/>
                <w:szCs w:val="20"/>
                <w:lang w:val="en-GB"/>
              </w:rPr>
              <w:t xml:space="preserve"> 700,000</w:t>
            </w:r>
            <w:r w:rsidR="555C5607" w:rsidRPr="000A22F0">
              <w:rPr>
                <w:rFonts w:ascii="Roboto" w:eastAsia="Times New Roman" w:hAnsi="Roboto" w:cstheme="minorBidi"/>
                <w:sz w:val="20"/>
                <w:szCs w:val="20"/>
                <w:lang w:val="en-GB"/>
              </w:rPr>
              <w:t xml:space="preserve"> children </w:t>
            </w:r>
            <w:r w:rsidR="00DF1421">
              <w:rPr>
                <w:rFonts w:ascii="Roboto" w:eastAsia="Times New Roman" w:hAnsi="Roboto" w:cstheme="minorBidi"/>
                <w:sz w:val="20"/>
                <w:szCs w:val="20"/>
                <w:lang w:val="en-GB"/>
              </w:rPr>
              <w:t xml:space="preserve">aged </w:t>
            </w:r>
            <w:r w:rsidR="555C5607" w:rsidRPr="000A22F0">
              <w:rPr>
                <w:rFonts w:ascii="Roboto" w:eastAsia="Times New Roman" w:hAnsi="Roboto" w:cstheme="minorBidi"/>
                <w:sz w:val="20"/>
                <w:szCs w:val="20"/>
                <w:lang w:val="en-GB"/>
              </w:rPr>
              <w:t>0-14 years living in the most remote areas</w:t>
            </w:r>
            <w:r w:rsidR="00DF1421">
              <w:rPr>
                <w:rFonts w:ascii="Roboto" w:eastAsia="Times New Roman" w:hAnsi="Roboto" w:cstheme="minorBidi"/>
                <w:sz w:val="20"/>
                <w:szCs w:val="20"/>
                <w:lang w:val="en-GB"/>
              </w:rPr>
              <w:t xml:space="preserve"> by the end of the JP.</w:t>
            </w:r>
          </w:p>
          <w:p w14:paraId="27E43785" w14:textId="1CCCF366" w:rsidR="433DEC02" w:rsidRPr="00390F4E" w:rsidRDefault="433DEC02" w:rsidP="00390F4E">
            <w:pPr>
              <w:rPr>
                <w:rFonts w:ascii="Roboto" w:eastAsia="Times New Roman" w:hAnsi="Roboto" w:cstheme="minorBidi"/>
                <w:i/>
                <w:color w:val="C00000"/>
                <w:sz w:val="20"/>
                <w:szCs w:val="20"/>
                <w:lang w:val="en-GB"/>
              </w:rPr>
            </w:pPr>
          </w:p>
        </w:tc>
      </w:tr>
      <w:tr w:rsidR="06837D6E" w:rsidRPr="00B76E1C" w14:paraId="682C03BA"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5C4E8252" w14:textId="72CB16A6" w:rsidR="3DC6529A" w:rsidRPr="00390F4E" w:rsidRDefault="3DC6529A" w:rsidP="3DC6529A">
            <w:pPr>
              <w:rPr>
                <w:rFonts w:ascii="Roboto" w:eastAsia="Times New Roman" w:hAnsi="Roboto" w:cstheme="minorBidi"/>
                <w:b/>
                <w:color w:val="000000" w:themeColor="text1"/>
                <w:sz w:val="20"/>
                <w:szCs w:val="20"/>
                <w:lang w:val="en-GB"/>
              </w:rPr>
            </w:pPr>
            <w:r w:rsidRPr="00390F4E">
              <w:rPr>
                <w:rFonts w:ascii="Roboto" w:eastAsia="Times New Roman" w:hAnsi="Roboto" w:cstheme="minorBidi"/>
                <w:b/>
                <w:color w:val="000000" w:themeColor="text1"/>
                <w:sz w:val="20"/>
                <w:szCs w:val="20"/>
                <w:lang w:val="en-GB"/>
              </w:rPr>
              <w:lastRenderedPageBreak/>
              <w:t>Overview of transformative change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528BABC4" w14:textId="599BC175" w:rsidR="3DC6529A" w:rsidRPr="00390F4E" w:rsidRDefault="3DC6529A" w:rsidP="3DC6529A">
            <w:pPr>
              <w:rPr>
                <w:rFonts w:ascii="Roboto" w:eastAsia="Times New Roman" w:hAnsi="Roboto" w:cstheme="minorBidi"/>
                <w:i/>
                <w:color w:val="C45911"/>
                <w:sz w:val="20"/>
                <w:szCs w:val="20"/>
                <w:lang w:val="en-GB"/>
              </w:rPr>
            </w:pPr>
            <w:r w:rsidRPr="00390F4E">
              <w:rPr>
                <w:rFonts w:ascii="Roboto" w:eastAsia="Times New Roman" w:hAnsi="Roboto" w:cstheme="minorBidi"/>
                <w:i/>
                <w:color w:val="C45911"/>
                <w:sz w:val="20"/>
                <w:szCs w:val="20"/>
                <w:lang w:val="en-GB"/>
              </w:rPr>
              <w:t xml:space="preserve"> </w:t>
            </w:r>
          </w:p>
        </w:tc>
      </w:tr>
      <w:tr w:rsidR="06837D6E" w:rsidRPr="00B76E1C" w14:paraId="7D632849"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0BD4CC63" w14:textId="619B3437" w:rsidR="353FEFA5" w:rsidRPr="00390F4E" w:rsidRDefault="353FEFA5" w:rsidP="06837D6E">
            <w:pPr>
              <w:rPr>
                <w:rFonts w:ascii="Roboto" w:eastAsia="Times New Roman" w:hAnsi="Roboto" w:cstheme="minorBidi"/>
                <w:color w:val="000000" w:themeColor="text1"/>
                <w:sz w:val="20"/>
                <w:szCs w:val="20"/>
                <w:lang w:val="en-GB"/>
              </w:rPr>
            </w:pPr>
            <w:r w:rsidRPr="00390F4E">
              <w:rPr>
                <w:rFonts w:ascii="Roboto" w:eastAsia="Times New Roman" w:hAnsi="Roboto" w:cstheme="minorBidi"/>
                <w:color w:val="000000" w:themeColor="text1"/>
                <w:sz w:val="20"/>
                <w:szCs w:val="20"/>
                <w:lang w:val="en-GB"/>
              </w:rPr>
              <w:t>Integration</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BE91519" w14:textId="729F811F" w:rsidR="001F3315" w:rsidRPr="001F3315" w:rsidRDefault="00343988" w:rsidP="00F52DD5">
            <w:pPr>
              <w:ind w:left="180"/>
              <w:rPr>
                <w:rFonts w:ascii="Roboto" w:eastAsia="Times New Roman" w:hAnsi="Roboto" w:cstheme="minorBidi"/>
                <w:sz w:val="20"/>
                <w:szCs w:val="20"/>
                <w:lang w:val="en-GB"/>
              </w:rPr>
            </w:pPr>
            <w:r>
              <w:rPr>
                <w:rFonts w:ascii="Roboto" w:eastAsia="Times New Roman" w:hAnsi="Roboto" w:cstheme="minorBidi"/>
                <w:sz w:val="20"/>
                <w:szCs w:val="20"/>
                <w:lang w:val="en-GB"/>
              </w:rPr>
              <w:t>This JP will f</w:t>
            </w:r>
            <w:r w:rsidR="001F3315" w:rsidRPr="001F3315">
              <w:rPr>
                <w:rFonts w:ascii="Roboto" w:eastAsia="Times New Roman" w:hAnsi="Roboto" w:cstheme="minorBidi"/>
                <w:sz w:val="20"/>
                <w:szCs w:val="20"/>
                <w:lang w:val="en-GB"/>
              </w:rPr>
              <w:t>ully integrate</w:t>
            </w:r>
            <w:r>
              <w:rPr>
                <w:rFonts w:ascii="Roboto" w:eastAsia="Times New Roman" w:hAnsi="Roboto" w:cstheme="minorBidi"/>
                <w:sz w:val="20"/>
                <w:szCs w:val="20"/>
                <w:lang w:val="en-GB"/>
              </w:rPr>
              <w:t xml:space="preserve"> Kyrgyzstan’s 18</w:t>
            </w:r>
            <w:r w:rsidR="001F3315" w:rsidRPr="001F3315">
              <w:rPr>
                <w:rFonts w:ascii="Roboto" w:eastAsia="Times New Roman" w:hAnsi="Roboto" w:cstheme="minorBidi"/>
                <w:sz w:val="20"/>
                <w:szCs w:val="20"/>
                <w:lang w:val="en-GB"/>
              </w:rPr>
              <w:t xml:space="preserve"> d-HIS</w:t>
            </w:r>
            <w:r>
              <w:rPr>
                <w:rFonts w:ascii="Roboto" w:eastAsia="Times New Roman" w:hAnsi="Roboto" w:cstheme="minorBidi"/>
                <w:sz w:val="20"/>
                <w:szCs w:val="20"/>
                <w:lang w:val="en-GB"/>
              </w:rPr>
              <w:t>s</w:t>
            </w:r>
            <w:r w:rsidR="001F3315" w:rsidRPr="001F3315">
              <w:rPr>
                <w:rFonts w:ascii="Roboto" w:eastAsia="Times New Roman" w:hAnsi="Roboto" w:cstheme="minorBidi"/>
                <w:sz w:val="20"/>
                <w:szCs w:val="20"/>
                <w:lang w:val="en-GB"/>
              </w:rPr>
              <w:t xml:space="preserve"> </w:t>
            </w:r>
            <w:r>
              <w:rPr>
                <w:rFonts w:ascii="Roboto" w:eastAsia="Times New Roman" w:hAnsi="Roboto" w:cstheme="minorBidi"/>
                <w:sz w:val="20"/>
                <w:szCs w:val="20"/>
                <w:lang w:val="en-GB"/>
              </w:rPr>
              <w:t xml:space="preserve">and </w:t>
            </w:r>
            <w:r w:rsidR="00165C60">
              <w:rPr>
                <w:rFonts w:ascii="Roboto" w:eastAsia="Times New Roman" w:hAnsi="Roboto" w:cstheme="minorBidi"/>
                <w:sz w:val="20"/>
                <w:szCs w:val="20"/>
                <w:lang w:val="en-GB"/>
              </w:rPr>
              <w:t xml:space="preserve">ensure </w:t>
            </w:r>
            <w:r>
              <w:rPr>
                <w:rFonts w:ascii="Roboto" w:eastAsia="Times New Roman" w:hAnsi="Roboto" w:cstheme="minorBidi"/>
                <w:sz w:val="20"/>
                <w:szCs w:val="20"/>
                <w:lang w:val="en-GB"/>
              </w:rPr>
              <w:t>their</w:t>
            </w:r>
            <w:r w:rsidR="001F3315" w:rsidRPr="001F3315">
              <w:rPr>
                <w:rFonts w:ascii="Roboto" w:eastAsia="Times New Roman" w:hAnsi="Roboto" w:cstheme="minorBidi"/>
                <w:sz w:val="20"/>
                <w:szCs w:val="20"/>
                <w:lang w:val="en-GB"/>
              </w:rPr>
              <w:t xml:space="preserve"> interoperability with</w:t>
            </w:r>
            <w:r>
              <w:rPr>
                <w:rFonts w:ascii="Roboto" w:eastAsia="Times New Roman" w:hAnsi="Roboto" w:cstheme="minorBidi"/>
                <w:sz w:val="20"/>
                <w:szCs w:val="20"/>
                <w:lang w:val="en-GB"/>
              </w:rPr>
              <w:t>in the</w:t>
            </w:r>
            <w:r w:rsidR="001F3315" w:rsidRPr="001F3315">
              <w:rPr>
                <w:rFonts w:ascii="Roboto" w:eastAsia="Times New Roman" w:hAnsi="Roboto" w:cstheme="minorBidi"/>
                <w:sz w:val="20"/>
                <w:szCs w:val="20"/>
                <w:lang w:val="en-GB"/>
              </w:rPr>
              <w:t xml:space="preserve"> wider </w:t>
            </w:r>
            <w:r>
              <w:rPr>
                <w:rFonts w:ascii="Roboto" w:eastAsia="Times New Roman" w:hAnsi="Roboto" w:cstheme="minorBidi"/>
                <w:sz w:val="20"/>
                <w:szCs w:val="20"/>
                <w:lang w:val="en-GB"/>
              </w:rPr>
              <w:t>e-government ecosystem.</w:t>
            </w:r>
          </w:p>
          <w:p w14:paraId="67DB4FF3" w14:textId="77777777" w:rsidR="001F3315" w:rsidRPr="001F3315" w:rsidRDefault="001F3315" w:rsidP="00F52DD5">
            <w:pPr>
              <w:ind w:left="180"/>
              <w:rPr>
                <w:rFonts w:ascii="Roboto" w:eastAsia="Times New Roman" w:hAnsi="Roboto" w:cstheme="minorBidi"/>
                <w:sz w:val="20"/>
                <w:szCs w:val="20"/>
                <w:lang w:val="en-GB"/>
              </w:rPr>
            </w:pPr>
          </w:p>
          <w:p w14:paraId="25D5D0F4" w14:textId="5468625F" w:rsidR="001163F3" w:rsidRDefault="00343988" w:rsidP="001163F3">
            <w:pPr>
              <w:ind w:left="180"/>
              <w:rPr>
                <w:rFonts w:ascii="Roboto" w:eastAsia="Times New Roman" w:hAnsi="Roboto" w:cstheme="minorBidi"/>
                <w:sz w:val="20"/>
                <w:szCs w:val="20"/>
                <w:lang w:val="en-GB"/>
              </w:rPr>
            </w:pPr>
            <w:r>
              <w:rPr>
                <w:rFonts w:ascii="Roboto" w:eastAsia="Times New Roman" w:hAnsi="Roboto" w:cstheme="minorBidi"/>
                <w:sz w:val="20"/>
                <w:szCs w:val="20"/>
                <w:lang w:val="en-GB"/>
              </w:rPr>
              <w:t xml:space="preserve">This integration will have several benefits. First, </w:t>
            </w:r>
            <w:r w:rsidR="0017506F">
              <w:rPr>
                <w:rFonts w:ascii="Roboto" w:eastAsia="Times New Roman" w:hAnsi="Roboto" w:cstheme="minorBidi"/>
                <w:sz w:val="20"/>
                <w:szCs w:val="20"/>
                <w:lang w:val="en-GB"/>
              </w:rPr>
              <w:t>integrating</w:t>
            </w:r>
            <w:r w:rsidR="00814C3D">
              <w:rPr>
                <w:rFonts w:ascii="Roboto" w:eastAsia="Times New Roman" w:hAnsi="Roboto" w:cstheme="minorBidi"/>
                <w:sz w:val="20"/>
                <w:szCs w:val="20"/>
                <w:lang w:val="en-GB"/>
              </w:rPr>
              <w:t xml:space="preserve"> these d-HIS </w:t>
            </w:r>
            <w:r w:rsidR="00A224D2">
              <w:rPr>
                <w:rFonts w:ascii="Roboto" w:eastAsia="Times New Roman" w:hAnsi="Roboto" w:cstheme="minorBidi"/>
                <w:sz w:val="20"/>
                <w:szCs w:val="20"/>
                <w:lang w:val="en-GB"/>
              </w:rPr>
              <w:t xml:space="preserve">will provide </w:t>
            </w:r>
            <w:r>
              <w:rPr>
                <w:rFonts w:ascii="Roboto" w:eastAsia="Times New Roman" w:hAnsi="Roboto" w:cstheme="minorBidi"/>
                <w:sz w:val="20"/>
                <w:szCs w:val="20"/>
                <w:lang w:val="en-GB"/>
              </w:rPr>
              <w:t>p</w:t>
            </w:r>
            <w:r w:rsidR="001F3315" w:rsidRPr="001F3315">
              <w:rPr>
                <w:rFonts w:ascii="Roboto" w:eastAsia="Times New Roman" w:hAnsi="Roboto" w:cstheme="minorBidi"/>
                <w:sz w:val="20"/>
                <w:szCs w:val="20"/>
                <w:lang w:val="en-GB"/>
              </w:rPr>
              <w:t xml:space="preserve">atients </w:t>
            </w:r>
            <w:r w:rsidR="00D467DB">
              <w:rPr>
                <w:rFonts w:ascii="Roboto" w:eastAsia="Times New Roman" w:hAnsi="Roboto" w:cstheme="minorBidi"/>
                <w:sz w:val="20"/>
                <w:szCs w:val="20"/>
                <w:lang w:val="en-GB"/>
              </w:rPr>
              <w:t xml:space="preserve">and providers </w:t>
            </w:r>
            <w:r w:rsidR="001F3315" w:rsidRPr="001F3315">
              <w:rPr>
                <w:rFonts w:ascii="Roboto" w:eastAsia="Times New Roman" w:hAnsi="Roboto" w:cstheme="minorBidi"/>
                <w:sz w:val="20"/>
                <w:szCs w:val="20"/>
                <w:lang w:val="en-GB"/>
              </w:rPr>
              <w:t>wi</w:t>
            </w:r>
            <w:r w:rsidR="00A224D2">
              <w:rPr>
                <w:rFonts w:ascii="Roboto" w:eastAsia="Times New Roman" w:hAnsi="Roboto" w:cstheme="minorBidi"/>
                <w:sz w:val="20"/>
                <w:szCs w:val="20"/>
                <w:lang w:val="en-GB"/>
              </w:rPr>
              <w:t>th</w:t>
            </w:r>
            <w:r w:rsidR="001F3315" w:rsidRPr="001F3315">
              <w:rPr>
                <w:rFonts w:ascii="Roboto" w:eastAsia="Times New Roman" w:hAnsi="Roboto" w:cstheme="minorBidi"/>
                <w:sz w:val="20"/>
                <w:szCs w:val="20"/>
                <w:lang w:val="en-GB"/>
              </w:rPr>
              <w:t xml:space="preserve"> </w:t>
            </w:r>
            <w:r w:rsidR="003673E5">
              <w:rPr>
                <w:rFonts w:ascii="Roboto" w:eastAsia="Times New Roman" w:hAnsi="Roboto" w:cstheme="minorBidi"/>
                <w:sz w:val="20"/>
                <w:szCs w:val="20"/>
                <w:lang w:val="en-GB"/>
              </w:rPr>
              <w:t>more seamless</w:t>
            </w:r>
            <w:r w:rsidR="001F3315" w:rsidRPr="001F3315">
              <w:rPr>
                <w:rFonts w:ascii="Roboto" w:eastAsia="Times New Roman" w:hAnsi="Roboto" w:cstheme="minorBidi"/>
                <w:sz w:val="20"/>
                <w:szCs w:val="20"/>
                <w:lang w:val="en-GB"/>
              </w:rPr>
              <w:t xml:space="preserve"> access to health data</w:t>
            </w:r>
            <w:r w:rsidR="00255FFE">
              <w:rPr>
                <w:rFonts w:ascii="Roboto" w:eastAsia="Times New Roman" w:hAnsi="Roboto" w:cstheme="minorBidi"/>
                <w:sz w:val="20"/>
                <w:szCs w:val="20"/>
                <w:lang w:val="en-GB"/>
              </w:rPr>
              <w:t xml:space="preserve"> through </w:t>
            </w:r>
            <w:r w:rsidR="000B6244">
              <w:rPr>
                <w:rFonts w:ascii="Roboto" w:eastAsia="Times New Roman" w:hAnsi="Roboto" w:cstheme="minorBidi"/>
                <w:sz w:val="20"/>
                <w:szCs w:val="20"/>
                <w:lang w:val="en-GB"/>
              </w:rPr>
              <w:t>Digital Health Profile</w:t>
            </w:r>
            <w:r w:rsidR="003673E5">
              <w:rPr>
                <w:rFonts w:ascii="Roboto" w:eastAsia="Times New Roman" w:hAnsi="Roboto" w:cstheme="minorBidi"/>
                <w:sz w:val="20"/>
                <w:szCs w:val="20"/>
                <w:lang w:val="en-GB"/>
              </w:rPr>
              <w:t xml:space="preserve">, which </w:t>
            </w:r>
            <w:r w:rsidR="00B62A6B">
              <w:rPr>
                <w:rFonts w:ascii="Roboto" w:eastAsia="Times New Roman" w:hAnsi="Roboto" w:cstheme="minorBidi"/>
                <w:sz w:val="20"/>
                <w:szCs w:val="20"/>
                <w:lang w:val="en-GB"/>
              </w:rPr>
              <w:t>draws from data</w:t>
            </w:r>
            <w:r w:rsidR="003673E5">
              <w:rPr>
                <w:rFonts w:ascii="Roboto" w:eastAsia="Times New Roman" w:hAnsi="Roboto" w:cstheme="minorBidi"/>
                <w:sz w:val="20"/>
                <w:szCs w:val="20"/>
                <w:lang w:val="en-GB"/>
              </w:rPr>
              <w:t xml:space="preserve"> collected through several </w:t>
            </w:r>
            <w:r w:rsidR="00BE4606">
              <w:rPr>
                <w:rFonts w:ascii="Roboto" w:eastAsia="Times New Roman" w:hAnsi="Roboto" w:cstheme="minorBidi"/>
                <w:sz w:val="20"/>
                <w:szCs w:val="20"/>
                <w:lang w:val="en-GB"/>
              </w:rPr>
              <w:t>information systems and platforms</w:t>
            </w:r>
            <w:r w:rsidR="001F3315" w:rsidRPr="001F3315">
              <w:rPr>
                <w:rFonts w:ascii="Roboto" w:eastAsia="Times New Roman" w:hAnsi="Roboto" w:cstheme="minorBidi"/>
                <w:sz w:val="20"/>
                <w:szCs w:val="20"/>
                <w:lang w:val="en-GB"/>
              </w:rPr>
              <w:t xml:space="preserve"> (e.g., telemedicine platforms, immunization information systems, laboratory services, etc.). This wi</w:t>
            </w:r>
            <w:r w:rsidR="00A224D2">
              <w:rPr>
                <w:rFonts w:ascii="Roboto" w:eastAsia="Times New Roman" w:hAnsi="Roboto" w:cstheme="minorBidi"/>
                <w:sz w:val="20"/>
                <w:szCs w:val="20"/>
                <w:lang w:val="en-GB"/>
              </w:rPr>
              <w:t>ll</w:t>
            </w:r>
            <w:r w:rsidR="001F3315" w:rsidRPr="001F3315">
              <w:rPr>
                <w:rFonts w:ascii="Roboto" w:eastAsia="Times New Roman" w:hAnsi="Roboto" w:cstheme="minorBidi"/>
                <w:sz w:val="20"/>
                <w:szCs w:val="20"/>
                <w:lang w:val="en-GB"/>
              </w:rPr>
              <w:t xml:space="preserve"> </w:t>
            </w:r>
            <w:r w:rsidR="00BE4606">
              <w:rPr>
                <w:rFonts w:ascii="Roboto" w:eastAsia="Times New Roman" w:hAnsi="Roboto" w:cstheme="minorBidi"/>
                <w:sz w:val="20"/>
                <w:szCs w:val="20"/>
                <w:lang w:val="en-GB"/>
              </w:rPr>
              <w:t xml:space="preserve">provide </w:t>
            </w:r>
            <w:r w:rsidR="001F3315" w:rsidRPr="001F3315">
              <w:rPr>
                <w:rFonts w:ascii="Roboto" w:eastAsia="Times New Roman" w:hAnsi="Roboto" w:cstheme="minorBidi"/>
                <w:sz w:val="20"/>
                <w:szCs w:val="20"/>
                <w:lang w:val="en-GB"/>
              </w:rPr>
              <w:t xml:space="preserve">patients </w:t>
            </w:r>
            <w:r w:rsidR="00BE4606">
              <w:rPr>
                <w:rFonts w:ascii="Roboto" w:eastAsia="Times New Roman" w:hAnsi="Roboto" w:cstheme="minorBidi"/>
                <w:sz w:val="20"/>
                <w:szCs w:val="20"/>
                <w:lang w:val="en-GB"/>
              </w:rPr>
              <w:t>with access to their</w:t>
            </w:r>
            <w:r w:rsidR="001F3315" w:rsidRPr="001F3315">
              <w:rPr>
                <w:rFonts w:ascii="Roboto" w:eastAsia="Times New Roman" w:hAnsi="Roboto" w:cstheme="minorBidi"/>
                <w:sz w:val="20"/>
                <w:szCs w:val="20"/>
                <w:lang w:val="en-GB"/>
              </w:rPr>
              <w:t xml:space="preserve"> health data </w:t>
            </w:r>
            <w:r w:rsidR="00BE4606">
              <w:rPr>
                <w:rFonts w:ascii="Roboto" w:eastAsia="Times New Roman" w:hAnsi="Roboto" w:cstheme="minorBidi"/>
                <w:sz w:val="20"/>
                <w:szCs w:val="20"/>
                <w:lang w:val="en-GB"/>
              </w:rPr>
              <w:t>across</w:t>
            </w:r>
            <w:r w:rsidR="001F3315" w:rsidRPr="001F3315">
              <w:rPr>
                <w:rFonts w:ascii="Roboto" w:eastAsia="Times New Roman" w:hAnsi="Roboto" w:cstheme="minorBidi"/>
                <w:sz w:val="20"/>
                <w:szCs w:val="20"/>
                <w:lang w:val="en-GB"/>
              </w:rPr>
              <w:t xml:space="preserve"> the continuum of care </w:t>
            </w:r>
            <w:r w:rsidR="007D69E7">
              <w:rPr>
                <w:rFonts w:ascii="Roboto" w:eastAsia="Times New Roman" w:hAnsi="Roboto" w:cstheme="minorBidi"/>
                <w:sz w:val="20"/>
                <w:szCs w:val="20"/>
                <w:lang w:val="en-GB"/>
              </w:rPr>
              <w:t>as needed</w:t>
            </w:r>
            <w:r w:rsidR="00D467DB">
              <w:rPr>
                <w:rFonts w:ascii="Roboto" w:eastAsia="Times New Roman" w:hAnsi="Roboto" w:cstheme="minorBidi"/>
                <w:sz w:val="20"/>
                <w:szCs w:val="20"/>
                <w:lang w:val="en-GB"/>
              </w:rPr>
              <w:t xml:space="preserve">; it will </w:t>
            </w:r>
            <w:r w:rsidR="007D69E7">
              <w:rPr>
                <w:rFonts w:ascii="Roboto" w:eastAsia="Times New Roman" w:hAnsi="Roboto" w:cstheme="minorBidi"/>
                <w:sz w:val="20"/>
                <w:szCs w:val="20"/>
                <w:lang w:val="en-GB"/>
              </w:rPr>
              <w:t xml:space="preserve">also </w:t>
            </w:r>
            <w:r w:rsidR="00186C40">
              <w:rPr>
                <w:rFonts w:ascii="Roboto" w:eastAsia="Times New Roman" w:hAnsi="Roboto" w:cstheme="minorBidi"/>
                <w:sz w:val="20"/>
                <w:szCs w:val="20"/>
                <w:lang w:val="en-GB"/>
              </w:rPr>
              <w:t>support health providers</w:t>
            </w:r>
            <w:r w:rsidR="001163F3">
              <w:rPr>
                <w:rFonts w:ascii="Roboto" w:eastAsia="Times New Roman" w:hAnsi="Roboto" w:cstheme="minorBidi"/>
                <w:sz w:val="20"/>
                <w:szCs w:val="20"/>
                <w:lang w:val="en-GB"/>
              </w:rPr>
              <w:t xml:space="preserve"> in making prompt, data-driven clinical decision.</w:t>
            </w:r>
          </w:p>
          <w:p w14:paraId="2A6BBCB4" w14:textId="77777777" w:rsidR="00D467DB" w:rsidRDefault="00D467DB" w:rsidP="00F52DD5">
            <w:pPr>
              <w:ind w:left="180"/>
              <w:rPr>
                <w:rFonts w:ascii="Roboto" w:eastAsia="Times New Roman" w:hAnsi="Roboto" w:cstheme="minorBidi"/>
                <w:sz w:val="20"/>
                <w:szCs w:val="20"/>
                <w:lang w:val="en-GB"/>
              </w:rPr>
            </w:pPr>
          </w:p>
          <w:p w14:paraId="617F8742" w14:textId="170A78A5" w:rsidR="001163F3" w:rsidRDefault="001163F3" w:rsidP="00F52DD5">
            <w:pPr>
              <w:ind w:left="180"/>
              <w:rPr>
                <w:rFonts w:ascii="Roboto" w:eastAsia="Times New Roman" w:hAnsi="Roboto" w:cstheme="minorBidi"/>
                <w:sz w:val="20"/>
                <w:szCs w:val="20"/>
                <w:lang w:val="en-GB"/>
              </w:rPr>
            </w:pPr>
            <w:r>
              <w:rPr>
                <w:rFonts w:ascii="Roboto" w:eastAsia="Times New Roman" w:hAnsi="Roboto" w:cstheme="minorBidi"/>
                <w:sz w:val="20"/>
                <w:szCs w:val="20"/>
                <w:lang w:val="en-GB"/>
              </w:rPr>
              <w:t>Second</w:t>
            </w:r>
            <w:r w:rsidR="001F3315" w:rsidRPr="001F3315">
              <w:rPr>
                <w:rFonts w:ascii="Roboto" w:eastAsia="Times New Roman" w:hAnsi="Roboto" w:cstheme="minorBidi"/>
                <w:sz w:val="20"/>
                <w:szCs w:val="20"/>
                <w:lang w:val="en-GB"/>
              </w:rPr>
              <w:t>, the integration between health and social protection sectors will enable people with disabilities and in need of sick-leave certificate</w:t>
            </w:r>
            <w:r>
              <w:rPr>
                <w:rFonts w:ascii="Roboto" w:eastAsia="Times New Roman" w:hAnsi="Roboto" w:cstheme="minorBidi"/>
                <w:sz w:val="20"/>
                <w:szCs w:val="20"/>
                <w:lang w:val="en-GB"/>
              </w:rPr>
              <w:t>s</w:t>
            </w:r>
            <w:r w:rsidR="001F3315" w:rsidRPr="001F3315">
              <w:rPr>
                <w:rFonts w:ascii="Roboto" w:eastAsia="Times New Roman" w:hAnsi="Roboto" w:cstheme="minorBidi"/>
                <w:sz w:val="20"/>
                <w:szCs w:val="20"/>
                <w:lang w:val="en-GB"/>
              </w:rPr>
              <w:t xml:space="preserve"> to receive fully integrated digital health and social protection services.  </w:t>
            </w:r>
          </w:p>
          <w:p w14:paraId="6193CEF4" w14:textId="77777777" w:rsidR="001163F3" w:rsidRPr="001F3315" w:rsidRDefault="001163F3" w:rsidP="00F52DD5">
            <w:pPr>
              <w:ind w:left="180"/>
              <w:rPr>
                <w:rFonts w:ascii="Roboto" w:eastAsia="Times New Roman" w:hAnsi="Roboto" w:cstheme="minorBidi"/>
                <w:sz w:val="20"/>
                <w:szCs w:val="20"/>
                <w:lang w:val="en-GB"/>
              </w:rPr>
            </w:pPr>
          </w:p>
          <w:p w14:paraId="3C924944" w14:textId="1206A171" w:rsidR="417AB131" w:rsidRDefault="001163F3" w:rsidP="001163F3">
            <w:pPr>
              <w:ind w:left="180"/>
              <w:rPr>
                <w:rFonts w:ascii="Roboto" w:eastAsia="Times New Roman" w:hAnsi="Roboto" w:cstheme="minorBidi"/>
                <w:sz w:val="20"/>
                <w:szCs w:val="20"/>
                <w:lang w:val="en-GB"/>
              </w:rPr>
            </w:pPr>
            <w:r>
              <w:rPr>
                <w:rFonts w:ascii="Roboto" w:eastAsia="Times New Roman" w:hAnsi="Roboto" w:cstheme="minorBidi"/>
                <w:sz w:val="20"/>
                <w:szCs w:val="20"/>
                <w:lang w:val="en-GB"/>
              </w:rPr>
              <w:t>Third, this data integration will also help to inform d</w:t>
            </w:r>
            <w:r w:rsidR="001F3315" w:rsidRPr="001F3315">
              <w:rPr>
                <w:rFonts w:ascii="Roboto" w:eastAsia="Times New Roman" w:hAnsi="Roboto" w:cstheme="minorBidi"/>
                <w:sz w:val="20"/>
                <w:szCs w:val="20"/>
                <w:lang w:val="en-GB"/>
              </w:rPr>
              <w:t>ecision-makers in health sector and beyond</w:t>
            </w:r>
            <w:r w:rsidR="00C7154A">
              <w:rPr>
                <w:rFonts w:ascii="Roboto" w:eastAsia="Times New Roman" w:hAnsi="Roboto" w:cstheme="minorBidi"/>
                <w:sz w:val="20"/>
                <w:szCs w:val="20"/>
                <w:lang w:val="en-GB"/>
              </w:rPr>
              <w:t>, providing them with</w:t>
            </w:r>
            <w:r w:rsidR="001F3315" w:rsidRPr="001F3315">
              <w:rPr>
                <w:rFonts w:ascii="Roboto" w:eastAsia="Times New Roman" w:hAnsi="Roboto" w:cstheme="minorBidi"/>
                <w:sz w:val="20"/>
                <w:szCs w:val="20"/>
                <w:lang w:val="en-GB"/>
              </w:rPr>
              <w:t xml:space="preserve"> access to national health data and </w:t>
            </w:r>
            <w:r w:rsidR="00225EB7">
              <w:rPr>
                <w:rFonts w:ascii="Roboto" w:eastAsia="Times New Roman" w:hAnsi="Roboto" w:cstheme="minorBidi"/>
                <w:sz w:val="20"/>
                <w:szCs w:val="20"/>
                <w:lang w:val="en-GB"/>
              </w:rPr>
              <w:t xml:space="preserve">enabling them to </w:t>
            </w:r>
            <w:r w:rsidR="001F3315" w:rsidRPr="001F3315">
              <w:rPr>
                <w:rFonts w:ascii="Roboto" w:eastAsia="Times New Roman" w:hAnsi="Roboto" w:cstheme="minorBidi"/>
                <w:sz w:val="20"/>
                <w:szCs w:val="20"/>
                <w:lang w:val="en-GB"/>
              </w:rPr>
              <w:t>make evidence-based decisions for policy and public service programming at various levels (national, subnational,</w:t>
            </w:r>
            <w:r w:rsidR="00225EB7">
              <w:rPr>
                <w:rFonts w:ascii="Roboto" w:eastAsia="Times New Roman" w:hAnsi="Roboto" w:cstheme="minorBidi"/>
                <w:sz w:val="20"/>
                <w:szCs w:val="20"/>
                <w:lang w:val="en-GB"/>
              </w:rPr>
              <w:t xml:space="preserve"> </w:t>
            </w:r>
            <w:r w:rsidR="001F3315" w:rsidRPr="001F3315">
              <w:rPr>
                <w:rFonts w:ascii="Roboto" w:eastAsia="Times New Roman" w:hAnsi="Roboto" w:cstheme="minorBidi"/>
                <w:sz w:val="20"/>
                <w:szCs w:val="20"/>
                <w:lang w:val="en-GB"/>
              </w:rPr>
              <w:t xml:space="preserve">and at </w:t>
            </w:r>
            <w:r w:rsidR="00225EB7">
              <w:rPr>
                <w:rFonts w:ascii="Roboto" w:eastAsia="Times New Roman" w:hAnsi="Roboto" w:cstheme="minorBidi"/>
                <w:sz w:val="20"/>
                <w:szCs w:val="20"/>
                <w:lang w:val="en-GB"/>
              </w:rPr>
              <w:t xml:space="preserve">the </w:t>
            </w:r>
            <w:r w:rsidR="001F3315" w:rsidRPr="001F3315">
              <w:rPr>
                <w:rFonts w:ascii="Roboto" w:eastAsia="Times New Roman" w:hAnsi="Roboto" w:cstheme="minorBidi"/>
                <w:sz w:val="20"/>
                <w:szCs w:val="20"/>
                <w:lang w:val="en-GB"/>
              </w:rPr>
              <w:t xml:space="preserve">facility-level). </w:t>
            </w:r>
          </w:p>
          <w:p w14:paraId="219B36B8" w14:textId="34A517E4" w:rsidR="00F71390" w:rsidRPr="009C0098" w:rsidRDefault="00F71390" w:rsidP="00F52DD5">
            <w:pPr>
              <w:ind w:left="180"/>
              <w:rPr>
                <w:i/>
                <w:color w:val="C45911"/>
                <w:highlight w:val="yellow"/>
                <w:lang w:val="en-GB"/>
              </w:rPr>
            </w:pPr>
          </w:p>
        </w:tc>
      </w:tr>
      <w:tr w:rsidR="06837D6E" w:rsidRPr="00146CC8" w14:paraId="38AB1849"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20046130" w14:textId="1A651799" w:rsidR="353FEFA5" w:rsidRPr="00390F4E" w:rsidRDefault="353FEFA5" w:rsidP="06837D6E">
            <w:pPr>
              <w:rPr>
                <w:rFonts w:ascii="Roboto" w:eastAsia="Times New Roman" w:hAnsi="Roboto" w:cstheme="minorBidi"/>
                <w:color w:val="000000" w:themeColor="text1"/>
                <w:sz w:val="20"/>
                <w:szCs w:val="20"/>
                <w:lang w:val="en-GB"/>
              </w:rPr>
            </w:pPr>
            <w:r w:rsidRPr="00390F4E">
              <w:rPr>
                <w:rFonts w:ascii="Roboto" w:eastAsia="Times New Roman" w:hAnsi="Roboto" w:cstheme="minorBidi"/>
                <w:color w:val="000000" w:themeColor="text1"/>
                <w:sz w:val="20"/>
                <w:szCs w:val="20"/>
                <w:lang w:val="en-GB"/>
              </w:rPr>
              <w:t>Scale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E05D044" w14:textId="15F3945F" w:rsidR="001A308E" w:rsidRDefault="001A308E" w:rsidP="006F328E">
            <w:pPr>
              <w:ind w:left="180"/>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 xml:space="preserve">Integrating Kyrgyzstan’s d-HISs into an interoperable digital health ecosystem is expected to have the following benefits at </w:t>
            </w:r>
            <w:r w:rsidR="003901B6">
              <w:rPr>
                <w:rFonts w:ascii="Roboto" w:eastAsia="Times New Roman" w:hAnsi="Roboto" w:cstheme="minorBidi"/>
                <w:color w:val="000000" w:themeColor="text1"/>
                <w:sz w:val="20"/>
                <w:szCs w:val="20"/>
                <w:lang w:val="en-GB"/>
              </w:rPr>
              <w:t>the national and sub-national scales:</w:t>
            </w:r>
          </w:p>
          <w:p w14:paraId="04259D15" w14:textId="77777777" w:rsidR="00BE3331" w:rsidRDefault="00BE3331" w:rsidP="001A308E">
            <w:pPr>
              <w:rPr>
                <w:rFonts w:ascii="Roboto" w:eastAsia="Times New Roman" w:hAnsi="Roboto" w:cstheme="minorBidi"/>
                <w:color w:val="000000" w:themeColor="text1"/>
                <w:sz w:val="20"/>
                <w:szCs w:val="20"/>
                <w:lang w:val="en-GB"/>
              </w:rPr>
            </w:pPr>
          </w:p>
          <w:p w14:paraId="33567273" w14:textId="3832831A" w:rsidR="00EC2159" w:rsidRDefault="00BE3331" w:rsidP="00971A88">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National scale:</w:t>
            </w:r>
          </w:p>
          <w:p w14:paraId="5AD2BD4C" w14:textId="3E38745B" w:rsidR="00BE3331" w:rsidRDefault="00131BFF" w:rsidP="001A1E7C">
            <w:pPr>
              <w:pStyle w:val="ListParagraph"/>
              <w:numPr>
                <w:ilvl w:val="0"/>
                <w:numId w:val="150"/>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The enhanced Digital Health Profile will benefit all 7.1 million people in Kyrgyzstan</w:t>
            </w:r>
            <w:r w:rsidR="00D65658">
              <w:rPr>
                <w:rFonts w:ascii="Roboto" w:eastAsia="Times New Roman" w:hAnsi="Roboto" w:cstheme="minorBidi"/>
                <w:color w:val="000000" w:themeColor="text1"/>
                <w:sz w:val="20"/>
                <w:szCs w:val="20"/>
                <w:lang w:val="en-GB"/>
              </w:rPr>
              <w:t xml:space="preserve">, providing </w:t>
            </w:r>
            <w:r w:rsidR="00C3503D">
              <w:rPr>
                <w:rFonts w:ascii="Roboto" w:eastAsia="Times New Roman" w:hAnsi="Roboto" w:cstheme="minorBidi"/>
                <w:color w:val="000000" w:themeColor="text1"/>
                <w:sz w:val="20"/>
                <w:szCs w:val="20"/>
                <w:lang w:val="en-GB"/>
              </w:rPr>
              <w:t>both patients and health providers with better health information upon which to make informed decisions</w:t>
            </w:r>
            <w:r w:rsidR="0026128C">
              <w:rPr>
                <w:rFonts w:ascii="Roboto" w:eastAsia="Times New Roman" w:hAnsi="Roboto" w:cstheme="minorBidi"/>
                <w:color w:val="000000" w:themeColor="text1"/>
                <w:sz w:val="20"/>
                <w:szCs w:val="20"/>
                <w:lang w:val="en-GB"/>
              </w:rPr>
              <w:t>.</w:t>
            </w:r>
          </w:p>
          <w:p w14:paraId="517F6A99" w14:textId="170CE447" w:rsidR="001A1E7C" w:rsidRDefault="00ED05F2" w:rsidP="001A1E7C">
            <w:pPr>
              <w:pStyle w:val="ListParagraph"/>
              <w:numPr>
                <w:ilvl w:val="0"/>
                <w:numId w:val="150"/>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3,000,000</w:t>
            </w:r>
            <w:r w:rsidR="00B367A5">
              <w:rPr>
                <w:rFonts w:ascii="Roboto" w:eastAsia="Times New Roman" w:hAnsi="Roboto" w:cstheme="minorBidi"/>
                <w:color w:val="000000" w:themeColor="text1"/>
                <w:sz w:val="20"/>
                <w:szCs w:val="20"/>
                <w:lang w:val="en-GB"/>
              </w:rPr>
              <w:t xml:space="preserve"> vaccination records will be integrated into the national electronic health record (EHR) platform</w:t>
            </w:r>
            <w:r w:rsidR="00CA5921">
              <w:rPr>
                <w:rFonts w:ascii="Roboto" w:eastAsia="Times New Roman" w:hAnsi="Roboto" w:cstheme="minorBidi"/>
                <w:color w:val="000000" w:themeColor="text1"/>
                <w:sz w:val="20"/>
                <w:szCs w:val="20"/>
                <w:lang w:val="en-GB"/>
              </w:rPr>
              <w:t xml:space="preserve">, resulting in 225,000 children </w:t>
            </w:r>
            <w:r w:rsidR="00623A7C">
              <w:rPr>
                <w:rFonts w:ascii="Roboto" w:eastAsia="Times New Roman" w:hAnsi="Roboto" w:cstheme="minorBidi"/>
                <w:color w:val="000000" w:themeColor="text1"/>
                <w:sz w:val="20"/>
                <w:szCs w:val="20"/>
                <w:lang w:val="en-GB"/>
              </w:rPr>
              <w:t xml:space="preserve">aged under one year </w:t>
            </w:r>
            <w:r w:rsidR="00175818">
              <w:rPr>
                <w:rFonts w:ascii="Roboto" w:eastAsia="Times New Roman" w:hAnsi="Roboto" w:cstheme="minorBidi"/>
                <w:color w:val="000000" w:themeColor="text1"/>
                <w:sz w:val="20"/>
                <w:szCs w:val="20"/>
                <w:lang w:val="en-GB"/>
              </w:rPr>
              <w:t xml:space="preserve">to </w:t>
            </w:r>
            <w:r w:rsidR="009B1137">
              <w:rPr>
                <w:rFonts w:ascii="Roboto" w:eastAsia="Times New Roman" w:hAnsi="Roboto" w:cstheme="minorBidi"/>
                <w:color w:val="000000" w:themeColor="text1"/>
                <w:sz w:val="20"/>
                <w:szCs w:val="20"/>
                <w:lang w:val="en-GB"/>
              </w:rPr>
              <w:t xml:space="preserve">receive </w:t>
            </w:r>
            <w:r w:rsidR="009B1137" w:rsidRPr="001A308E">
              <w:rPr>
                <w:rFonts w:ascii="Roboto" w:eastAsia="Times New Roman" w:hAnsi="Roboto" w:cstheme="minorBidi"/>
                <w:color w:val="000000" w:themeColor="text1"/>
                <w:sz w:val="20"/>
                <w:szCs w:val="20"/>
                <w:lang w:val="en-GB"/>
              </w:rPr>
              <w:t>immunization services</w:t>
            </w:r>
            <w:r w:rsidR="008E24E6">
              <w:rPr>
                <w:rFonts w:ascii="Roboto" w:eastAsia="Times New Roman" w:hAnsi="Roboto" w:cstheme="minorBidi"/>
                <w:color w:val="000000" w:themeColor="text1"/>
                <w:sz w:val="20"/>
                <w:szCs w:val="20"/>
                <w:lang w:val="en-GB"/>
              </w:rPr>
              <w:t xml:space="preserve"> in a way that joins up their</w:t>
            </w:r>
            <w:r w:rsidR="00736534">
              <w:rPr>
                <w:rFonts w:ascii="Roboto" w:eastAsia="Times New Roman" w:hAnsi="Roboto" w:cstheme="minorBidi"/>
                <w:color w:val="000000" w:themeColor="text1"/>
                <w:sz w:val="20"/>
                <w:szCs w:val="20"/>
                <w:lang w:val="en-GB"/>
              </w:rPr>
              <w:t xml:space="preserve"> immunization data to the </w:t>
            </w:r>
            <w:r w:rsidR="009B1137" w:rsidRPr="001A308E">
              <w:rPr>
                <w:rFonts w:ascii="Roboto" w:eastAsia="Times New Roman" w:hAnsi="Roboto" w:cstheme="minorBidi"/>
                <w:color w:val="000000" w:themeColor="text1"/>
                <w:sz w:val="20"/>
                <w:szCs w:val="20"/>
                <w:lang w:val="en-GB"/>
              </w:rPr>
              <w:t>Digital Health Profile platform</w:t>
            </w:r>
            <w:r w:rsidR="0026128C">
              <w:rPr>
                <w:rFonts w:ascii="Roboto" w:eastAsia="Times New Roman" w:hAnsi="Roboto" w:cstheme="minorBidi"/>
                <w:color w:val="000000" w:themeColor="text1"/>
                <w:sz w:val="20"/>
                <w:szCs w:val="20"/>
                <w:lang w:val="en-GB"/>
              </w:rPr>
              <w:t>.</w:t>
            </w:r>
          </w:p>
          <w:p w14:paraId="0712F834" w14:textId="77777777" w:rsidR="001A1E7C" w:rsidRDefault="001A1E7C" w:rsidP="001A1E7C">
            <w:pPr>
              <w:pStyle w:val="ListParagraph"/>
              <w:numPr>
                <w:ilvl w:val="0"/>
                <w:numId w:val="150"/>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Nationwide, a</w:t>
            </w:r>
            <w:r w:rsidRPr="00A41515">
              <w:rPr>
                <w:rFonts w:ascii="Roboto" w:eastAsia="Times New Roman" w:hAnsi="Roboto" w:cstheme="minorBidi"/>
                <w:color w:val="000000" w:themeColor="text1"/>
                <w:sz w:val="20"/>
                <w:szCs w:val="20"/>
                <w:lang w:val="en-GB"/>
              </w:rPr>
              <w:t xml:space="preserve">t least 200,000 people will seamlessly receive their laboratory health test results through Digital Health Profile.  </w:t>
            </w:r>
          </w:p>
          <w:p w14:paraId="3CBD9C52" w14:textId="5EA5C600" w:rsidR="001A1E7C" w:rsidRPr="00A41515" w:rsidRDefault="001A1E7C" w:rsidP="00A41515">
            <w:pPr>
              <w:pStyle w:val="ListParagraph"/>
              <w:numPr>
                <w:ilvl w:val="0"/>
                <w:numId w:val="150"/>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Nationwide, a</w:t>
            </w:r>
            <w:r w:rsidRPr="00A41515">
              <w:rPr>
                <w:rFonts w:ascii="Roboto" w:eastAsia="Times New Roman" w:hAnsi="Roboto" w:cstheme="minorBidi"/>
                <w:color w:val="000000" w:themeColor="text1"/>
                <w:sz w:val="20"/>
                <w:szCs w:val="20"/>
                <w:lang w:val="en-GB"/>
              </w:rPr>
              <w:t>t least 120,0000 people with disabilities will receiving digital disability certificates.</w:t>
            </w:r>
          </w:p>
          <w:p w14:paraId="7B6949C8" w14:textId="481E8053" w:rsidR="00272556" w:rsidRPr="000A309D" w:rsidRDefault="001A1E7C" w:rsidP="001B54AF">
            <w:pPr>
              <w:pStyle w:val="ListParagraph"/>
              <w:numPr>
                <w:ilvl w:val="0"/>
                <w:numId w:val="150"/>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Nationwide, at least 280,000 people will receive digital sick-leave certificates. </w:t>
            </w:r>
          </w:p>
          <w:p w14:paraId="1990A1F0" w14:textId="77777777" w:rsidR="00B51FF0" w:rsidRDefault="00B51FF0" w:rsidP="00B51FF0">
            <w:pPr>
              <w:rPr>
                <w:rFonts w:ascii="Roboto" w:eastAsia="Times New Roman" w:hAnsi="Roboto" w:cstheme="minorBidi"/>
                <w:color w:val="000000" w:themeColor="text1"/>
                <w:sz w:val="20"/>
                <w:szCs w:val="20"/>
                <w:lang w:val="en-GB"/>
              </w:rPr>
            </w:pPr>
          </w:p>
          <w:p w14:paraId="40451401" w14:textId="6411E43D" w:rsidR="00B51FF0" w:rsidRPr="00A41515" w:rsidRDefault="00B51FF0" w:rsidP="00971A88">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Sub-national scale:</w:t>
            </w:r>
          </w:p>
          <w:p w14:paraId="7177A3FA" w14:textId="4579C0BA" w:rsidR="001A308E" w:rsidRPr="001A308E" w:rsidRDefault="001A308E" w:rsidP="00A90230">
            <w:pPr>
              <w:ind w:left="540" w:hanging="270"/>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ab/>
            </w:r>
            <w:r w:rsidR="003939FB">
              <w:rPr>
                <w:rFonts w:ascii="Roboto" w:eastAsia="Times New Roman" w:hAnsi="Roboto" w:cstheme="minorBidi"/>
                <w:color w:val="000000" w:themeColor="text1"/>
                <w:sz w:val="20"/>
                <w:szCs w:val="20"/>
                <w:lang w:val="en-GB"/>
              </w:rPr>
              <w:t xml:space="preserve">With expansion to six additional districts during the first year of this JP, </w:t>
            </w:r>
            <w:r w:rsidR="00856FCB">
              <w:rPr>
                <w:rFonts w:ascii="Roboto" w:eastAsia="Times New Roman" w:hAnsi="Roboto" w:cstheme="minorBidi"/>
                <w:color w:val="000000" w:themeColor="text1"/>
                <w:sz w:val="20"/>
                <w:szCs w:val="20"/>
                <w:lang w:val="en-GB"/>
              </w:rPr>
              <w:t>10 out of 40 distr</w:t>
            </w:r>
            <w:r w:rsidR="0013119D">
              <w:rPr>
                <w:rFonts w:ascii="Roboto" w:eastAsia="Times New Roman" w:hAnsi="Roboto" w:cstheme="minorBidi"/>
                <w:color w:val="000000" w:themeColor="text1"/>
                <w:sz w:val="20"/>
                <w:szCs w:val="20"/>
                <w:lang w:val="en-GB"/>
              </w:rPr>
              <w:t>i</w:t>
            </w:r>
            <w:r w:rsidR="00856FCB">
              <w:rPr>
                <w:rFonts w:ascii="Roboto" w:eastAsia="Times New Roman" w:hAnsi="Roboto" w:cstheme="minorBidi"/>
                <w:color w:val="000000" w:themeColor="text1"/>
                <w:sz w:val="20"/>
                <w:szCs w:val="20"/>
                <w:lang w:val="en-GB"/>
              </w:rPr>
              <w:t>c</w:t>
            </w:r>
            <w:r w:rsidR="0013119D">
              <w:rPr>
                <w:rFonts w:ascii="Roboto" w:eastAsia="Times New Roman" w:hAnsi="Roboto" w:cstheme="minorBidi"/>
                <w:color w:val="000000" w:themeColor="text1"/>
                <w:sz w:val="20"/>
                <w:szCs w:val="20"/>
                <w:lang w:val="en-GB"/>
              </w:rPr>
              <w:t>t</w:t>
            </w:r>
            <w:r w:rsidR="00856FCB">
              <w:rPr>
                <w:rFonts w:ascii="Roboto" w:eastAsia="Times New Roman" w:hAnsi="Roboto" w:cstheme="minorBidi"/>
                <w:color w:val="000000" w:themeColor="text1"/>
                <w:sz w:val="20"/>
                <w:szCs w:val="20"/>
                <w:lang w:val="en-GB"/>
              </w:rPr>
              <w:t xml:space="preserve">s in Kyrgyzstan will have access to </w:t>
            </w:r>
            <w:r w:rsidR="00856FCB" w:rsidRPr="001A308E">
              <w:rPr>
                <w:rFonts w:ascii="Roboto" w:eastAsia="Times New Roman" w:hAnsi="Roboto" w:cstheme="minorBidi"/>
                <w:color w:val="000000" w:themeColor="text1"/>
                <w:sz w:val="20"/>
                <w:szCs w:val="20"/>
                <w:lang w:val="en-GB"/>
              </w:rPr>
              <w:t xml:space="preserve">quality medical consultation through expansion of the Telemed.kg </w:t>
            </w:r>
            <w:r w:rsidR="00856FCB">
              <w:rPr>
                <w:rFonts w:ascii="Roboto" w:eastAsia="Times New Roman" w:hAnsi="Roboto" w:cstheme="minorBidi"/>
                <w:color w:val="000000" w:themeColor="text1"/>
                <w:sz w:val="20"/>
                <w:szCs w:val="20"/>
                <w:lang w:val="en-GB"/>
              </w:rPr>
              <w:t>platform at the</w:t>
            </w:r>
            <w:r w:rsidR="00856FCB" w:rsidRPr="001A308E">
              <w:rPr>
                <w:rFonts w:ascii="Roboto" w:eastAsia="Times New Roman" w:hAnsi="Roboto" w:cstheme="minorBidi"/>
                <w:color w:val="000000" w:themeColor="text1"/>
                <w:sz w:val="20"/>
                <w:szCs w:val="20"/>
                <w:lang w:val="en-GB"/>
              </w:rPr>
              <w:t xml:space="preserve"> PHC level</w:t>
            </w:r>
            <w:r w:rsidR="00856FCB">
              <w:rPr>
                <w:rFonts w:ascii="Roboto" w:eastAsia="Times New Roman" w:hAnsi="Roboto" w:cstheme="minorBidi"/>
                <w:color w:val="000000" w:themeColor="text1"/>
                <w:sz w:val="20"/>
                <w:szCs w:val="20"/>
                <w:lang w:val="en-GB"/>
              </w:rPr>
              <w:t>, reaching more than 700,000 children aged 0-14 years.</w:t>
            </w:r>
            <w:r w:rsidRPr="001A308E">
              <w:rPr>
                <w:rFonts w:ascii="Roboto" w:eastAsia="Times New Roman" w:hAnsi="Roboto" w:cstheme="minorBidi"/>
                <w:color w:val="000000" w:themeColor="text1"/>
                <w:sz w:val="20"/>
                <w:szCs w:val="20"/>
                <w:lang w:val="en-GB"/>
              </w:rPr>
              <w:tab/>
            </w:r>
          </w:p>
          <w:p w14:paraId="15DA96DF" w14:textId="50EF7CF6" w:rsidR="001A308E" w:rsidRDefault="3EFFB8C9" w:rsidP="00ED09BD">
            <w:pPr>
              <w:ind w:left="540" w:hanging="270"/>
              <w:rPr>
                <w:rFonts w:ascii="Roboto" w:eastAsia="Times New Roman" w:hAnsi="Roboto" w:cstheme="minorBidi"/>
                <w:color w:val="000000" w:themeColor="text1"/>
                <w:sz w:val="20"/>
                <w:szCs w:val="20"/>
                <w:lang w:val="en-GB"/>
              </w:rPr>
            </w:pPr>
            <w:r w:rsidRPr="30FEABF1">
              <w:rPr>
                <w:rFonts w:ascii="Roboto" w:eastAsia="Times New Roman" w:hAnsi="Roboto" w:cstheme="minorBidi"/>
                <w:color w:val="000000" w:themeColor="text1"/>
                <w:sz w:val="20"/>
                <w:szCs w:val="20"/>
                <w:lang w:val="en-GB"/>
              </w:rPr>
              <w:t>•</w:t>
            </w:r>
            <w:r w:rsidR="001A308E">
              <w:tab/>
            </w:r>
            <w:r w:rsidR="00ED09BD" w:rsidRPr="30FEABF1">
              <w:rPr>
                <w:rFonts w:ascii="Roboto" w:eastAsia="Times New Roman" w:hAnsi="Roboto" w:cstheme="minorBidi"/>
                <w:color w:val="000000" w:themeColor="text1"/>
                <w:sz w:val="20"/>
                <w:szCs w:val="20"/>
                <w:lang w:val="en-GB"/>
              </w:rPr>
              <w:t>60 health facilities/maternitie</w:t>
            </w:r>
            <w:r w:rsidR="00ED09BD">
              <w:rPr>
                <w:rFonts w:ascii="Roboto" w:eastAsia="Times New Roman" w:hAnsi="Roboto" w:cstheme="minorBidi"/>
                <w:color w:val="000000" w:themeColor="text1"/>
                <w:sz w:val="20"/>
                <w:szCs w:val="20"/>
                <w:lang w:val="en-GB"/>
              </w:rPr>
              <w:t xml:space="preserve">s attending to approximately 140,000 </w:t>
            </w:r>
            <w:r w:rsidR="00ED09BD">
              <w:rPr>
                <w:rFonts w:ascii="Roboto" w:eastAsia="Times New Roman" w:hAnsi="Roboto" w:cstheme="minorBidi"/>
                <w:color w:val="000000" w:themeColor="text1"/>
                <w:sz w:val="20"/>
                <w:szCs w:val="20"/>
                <w:lang w:val="en-GB"/>
              </w:rPr>
              <w:lastRenderedPageBreak/>
              <w:t xml:space="preserve">newborns and mothers will </w:t>
            </w:r>
            <w:r w:rsidR="00737BF1">
              <w:rPr>
                <w:rFonts w:ascii="Roboto" w:eastAsia="Times New Roman" w:hAnsi="Roboto" w:cstheme="minorBidi"/>
                <w:color w:val="000000" w:themeColor="text1"/>
                <w:sz w:val="20"/>
                <w:szCs w:val="20"/>
                <w:lang w:val="en-GB"/>
              </w:rPr>
              <w:t>provide</w:t>
            </w:r>
            <w:r w:rsidRPr="30FEABF1">
              <w:rPr>
                <w:rFonts w:ascii="Roboto" w:eastAsia="Times New Roman" w:hAnsi="Roboto" w:cstheme="minorBidi"/>
                <w:color w:val="000000" w:themeColor="text1"/>
                <w:sz w:val="20"/>
                <w:szCs w:val="20"/>
                <w:lang w:val="en-GB"/>
              </w:rPr>
              <w:t xml:space="preserve"> tailored care through digitized healthcare services by enrolling in e-registries </w:t>
            </w:r>
            <w:r w:rsidR="00E861E8">
              <w:rPr>
                <w:rFonts w:ascii="Roboto" w:eastAsia="Times New Roman" w:hAnsi="Roboto" w:cstheme="minorBidi"/>
                <w:color w:val="000000" w:themeColor="text1"/>
                <w:sz w:val="20"/>
                <w:szCs w:val="20"/>
                <w:lang w:val="en-GB"/>
              </w:rPr>
              <w:t xml:space="preserve">that are joined up with the </w:t>
            </w:r>
            <w:r w:rsidR="00CC1468">
              <w:rPr>
                <w:rFonts w:ascii="Roboto" w:eastAsia="Times New Roman" w:hAnsi="Roboto" w:cstheme="minorBidi"/>
                <w:color w:val="000000" w:themeColor="text1"/>
                <w:sz w:val="20"/>
                <w:szCs w:val="20"/>
                <w:lang w:val="en-GB"/>
              </w:rPr>
              <w:t>EHR</w:t>
            </w:r>
            <w:r w:rsidRPr="30FEABF1">
              <w:rPr>
                <w:rFonts w:ascii="Roboto" w:eastAsia="Times New Roman" w:hAnsi="Roboto" w:cstheme="minorBidi"/>
                <w:color w:val="000000" w:themeColor="text1"/>
                <w:sz w:val="20"/>
                <w:szCs w:val="20"/>
                <w:lang w:val="en-GB"/>
              </w:rPr>
              <w:t xml:space="preserve"> platform</w:t>
            </w:r>
            <w:r w:rsidR="0B08DA58" w:rsidRPr="30FEABF1">
              <w:rPr>
                <w:rFonts w:ascii="Roboto" w:eastAsia="Times New Roman" w:hAnsi="Roboto" w:cstheme="minorBidi"/>
                <w:color w:val="000000" w:themeColor="text1"/>
                <w:sz w:val="20"/>
                <w:szCs w:val="20"/>
                <w:lang w:val="en-GB"/>
              </w:rPr>
              <w:t>.</w:t>
            </w:r>
          </w:p>
          <w:p w14:paraId="752030C5" w14:textId="77777777" w:rsidR="00D26E36" w:rsidRDefault="00D26E36" w:rsidP="00D26E36">
            <w:pPr>
              <w:rPr>
                <w:rFonts w:ascii="Roboto" w:eastAsia="Times New Roman" w:hAnsi="Roboto" w:cstheme="minorBidi"/>
                <w:color w:val="000000" w:themeColor="text1"/>
                <w:sz w:val="20"/>
                <w:szCs w:val="20"/>
                <w:lang w:val="en-GB"/>
              </w:rPr>
            </w:pPr>
          </w:p>
          <w:p w14:paraId="4BE38429" w14:textId="3A17B818" w:rsidR="00091A9D" w:rsidRDefault="00091A9D" w:rsidP="006F328E">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Regarding the financial scale of the project,</w:t>
            </w:r>
            <w:r w:rsidRPr="00B76E1C">
              <w:rPr>
                <w:rFonts w:ascii="Roboto" w:eastAsia="Times New Roman" w:hAnsi="Roboto" w:cstheme="minorBidi"/>
                <w:color w:val="000000" w:themeColor="text1"/>
                <w:sz w:val="20"/>
                <w:szCs w:val="20"/>
                <w:lang w:val="en-GB"/>
              </w:rPr>
              <w:t xml:space="preserve"> </w:t>
            </w:r>
            <w:r>
              <w:rPr>
                <w:rFonts w:ascii="Roboto" w:eastAsia="Times New Roman" w:hAnsi="Roboto" w:cstheme="minorBidi"/>
                <w:color w:val="000000" w:themeColor="text1"/>
                <w:sz w:val="20"/>
                <w:szCs w:val="20"/>
                <w:lang w:val="en-GB"/>
              </w:rPr>
              <w:t>this JP includes</w:t>
            </w:r>
            <w:r w:rsidRPr="00B76E1C">
              <w:rPr>
                <w:rFonts w:ascii="Roboto" w:eastAsia="Times New Roman" w:hAnsi="Roboto" w:cstheme="minorBidi"/>
                <w:color w:val="000000" w:themeColor="text1"/>
                <w:sz w:val="20"/>
                <w:szCs w:val="20"/>
                <w:lang w:val="en-GB"/>
              </w:rPr>
              <w:t xml:space="preserve"> </w:t>
            </w:r>
            <w:r>
              <w:rPr>
                <w:rFonts w:ascii="Roboto" w:eastAsia="Times New Roman" w:hAnsi="Roboto" w:cstheme="minorBidi"/>
                <w:color w:val="000000" w:themeColor="text1"/>
                <w:sz w:val="20"/>
                <w:szCs w:val="20"/>
                <w:lang w:val="en-GB"/>
              </w:rPr>
              <w:t>US$1,</w:t>
            </w:r>
            <w:r w:rsidR="00AB25C9">
              <w:rPr>
                <w:rFonts w:ascii="Roboto" w:eastAsia="Times New Roman" w:hAnsi="Roboto" w:cstheme="minorBidi"/>
                <w:color w:val="000000" w:themeColor="text1"/>
                <w:sz w:val="20"/>
                <w:szCs w:val="20"/>
                <w:lang w:val="en-GB"/>
              </w:rPr>
              <w:t>03</w:t>
            </w:r>
            <w:r>
              <w:rPr>
                <w:rFonts w:ascii="Roboto" w:eastAsia="Times New Roman" w:hAnsi="Roboto" w:cstheme="minorBidi"/>
                <w:color w:val="000000" w:themeColor="text1"/>
                <w:sz w:val="20"/>
                <w:szCs w:val="20"/>
                <w:lang w:val="en-GB"/>
              </w:rPr>
              <w:t xml:space="preserve">4,000 in co-funding, as well as US$17,244,000 in </w:t>
            </w:r>
            <w:r w:rsidR="006F328E">
              <w:rPr>
                <w:rFonts w:ascii="Roboto" w:eastAsia="Times New Roman" w:hAnsi="Roboto" w:cstheme="minorBidi"/>
                <w:color w:val="000000" w:themeColor="text1"/>
                <w:sz w:val="20"/>
                <w:szCs w:val="20"/>
                <w:lang w:val="en-GB"/>
              </w:rPr>
              <w:t>co-financing running in parallel to the JP.</w:t>
            </w:r>
            <w:r>
              <w:rPr>
                <w:rFonts w:ascii="Roboto" w:eastAsia="Times New Roman" w:hAnsi="Roboto" w:cstheme="minorBidi"/>
                <w:color w:val="000000" w:themeColor="text1"/>
                <w:sz w:val="20"/>
                <w:szCs w:val="20"/>
                <w:lang w:val="en-GB"/>
              </w:rPr>
              <w:t xml:space="preserve"> </w:t>
            </w:r>
            <w:r w:rsidR="006F328E">
              <w:rPr>
                <w:rFonts w:ascii="Roboto" w:eastAsia="Times New Roman" w:hAnsi="Roboto" w:cstheme="minorBidi"/>
                <w:color w:val="000000" w:themeColor="text1"/>
                <w:sz w:val="20"/>
                <w:szCs w:val="20"/>
                <w:lang w:val="en-GB"/>
              </w:rPr>
              <w:t>T</w:t>
            </w:r>
            <w:r w:rsidR="00D26E36" w:rsidRPr="00747DA5">
              <w:rPr>
                <w:rFonts w:ascii="Roboto" w:eastAsia="Times New Roman" w:hAnsi="Roboto" w:cstheme="minorBidi"/>
                <w:color w:val="000000" w:themeColor="text1"/>
                <w:sz w:val="20"/>
                <w:szCs w:val="20"/>
                <w:lang w:val="en-GB"/>
              </w:rPr>
              <w:t>he JP aims to leverage financing by utilizing</w:t>
            </w:r>
            <w:r w:rsidR="001E29C8">
              <w:rPr>
                <w:rFonts w:ascii="Roboto" w:eastAsia="Times New Roman" w:hAnsi="Roboto" w:cstheme="minorBidi"/>
                <w:color w:val="000000" w:themeColor="text1"/>
                <w:sz w:val="20"/>
                <w:szCs w:val="20"/>
                <w:lang w:val="en-GB"/>
              </w:rPr>
              <w:t xml:space="preserve"> </w:t>
            </w:r>
            <w:r w:rsidR="00D26E36" w:rsidRPr="00747DA5">
              <w:rPr>
                <w:rFonts w:ascii="Roboto" w:eastAsia="Times New Roman" w:hAnsi="Roboto" w:cstheme="minorBidi"/>
                <w:color w:val="000000" w:themeColor="text1"/>
                <w:sz w:val="20"/>
                <w:szCs w:val="20"/>
                <w:lang w:val="en-GB"/>
              </w:rPr>
              <w:t>previous</w:t>
            </w:r>
            <w:r w:rsidR="001E29C8">
              <w:rPr>
                <w:rFonts w:ascii="Roboto" w:eastAsia="Times New Roman" w:hAnsi="Roboto" w:cstheme="minorBidi"/>
                <w:color w:val="000000" w:themeColor="text1"/>
                <w:sz w:val="20"/>
                <w:szCs w:val="20"/>
                <w:lang w:val="en-GB"/>
              </w:rPr>
              <w:t xml:space="preserve">, </w:t>
            </w:r>
            <w:proofErr w:type="gramStart"/>
            <w:r w:rsidR="00FB0EBC">
              <w:rPr>
                <w:rFonts w:ascii="Roboto" w:eastAsia="Times New Roman" w:hAnsi="Roboto" w:cstheme="minorBidi"/>
                <w:color w:val="000000" w:themeColor="text1"/>
                <w:sz w:val="20"/>
                <w:szCs w:val="20"/>
                <w:lang w:val="en-GB"/>
              </w:rPr>
              <w:t>ongoing</w:t>
            </w:r>
            <w:proofErr w:type="gramEnd"/>
            <w:r w:rsidR="001E29C8">
              <w:rPr>
                <w:rFonts w:ascii="Roboto" w:eastAsia="Times New Roman" w:hAnsi="Roboto" w:cstheme="minorBidi"/>
                <w:color w:val="000000" w:themeColor="text1"/>
                <w:sz w:val="20"/>
                <w:szCs w:val="20"/>
                <w:lang w:val="en-GB"/>
              </w:rPr>
              <w:t xml:space="preserve"> and future </w:t>
            </w:r>
            <w:r w:rsidR="00D26E36" w:rsidRPr="00747DA5">
              <w:rPr>
                <w:rFonts w:ascii="Roboto" w:eastAsia="Times New Roman" w:hAnsi="Roboto" w:cstheme="minorBidi"/>
                <w:color w:val="000000" w:themeColor="text1"/>
                <w:sz w:val="20"/>
                <w:szCs w:val="20"/>
                <w:lang w:val="en-GB"/>
              </w:rPr>
              <w:t xml:space="preserve">projects in Kyrgyzstan, fostering partnerships at country and global levels with a target leverage ratio of 1 to </w:t>
            </w:r>
            <w:r w:rsidR="00D26E36">
              <w:rPr>
                <w:rFonts w:ascii="Roboto" w:eastAsia="Times New Roman" w:hAnsi="Roboto" w:cstheme="minorBidi"/>
                <w:color w:val="000000" w:themeColor="text1"/>
                <w:sz w:val="20"/>
                <w:szCs w:val="20"/>
                <w:lang w:val="en-GB"/>
              </w:rPr>
              <w:t>4</w:t>
            </w:r>
            <w:r w:rsidR="00D26E36" w:rsidRPr="00747DA5">
              <w:rPr>
                <w:rFonts w:ascii="Roboto" w:eastAsia="Times New Roman" w:hAnsi="Roboto" w:cstheme="minorBidi"/>
                <w:color w:val="000000" w:themeColor="text1"/>
                <w:sz w:val="20"/>
                <w:szCs w:val="20"/>
                <w:lang w:val="en-GB"/>
              </w:rPr>
              <w:t>.</w:t>
            </w:r>
          </w:p>
          <w:p w14:paraId="44C0E35B" w14:textId="77777777" w:rsidR="00091A9D" w:rsidRDefault="00091A9D" w:rsidP="005D2E2E">
            <w:pPr>
              <w:ind w:left="180"/>
              <w:rPr>
                <w:rFonts w:ascii="Roboto" w:eastAsia="Times New Roman" w:hAnsi="Roboto" w:cstheme="minorBidi"/>
                <w:color w:val="000000" w:themeColor="text1"/>
                <w:sz w:val="20"/>
                <w:szCs w:val="20"/>
                <w:lang w:val="en-GB"/>
              </w:rPr>
            </w:pPr>
          </w:p>
          <w:p w14:paraId="54D9B166" w14:textId="098EC24E" w:rsidR="00D26E36" w:rsidRDefault="00D26E36" w:rsidP="005D2E2E">
            <w:pPr>
              <w:ind w:left="180"/>
              <w:rPr>
                <w:rFonts w:ascii="Roboto" w:eastAsia="Times New Roman" w:hAnsi="Roboto" w:cstheme="minorBidi"/>
                <w:color w:val="000000" w:themeColor="text1"/>
                <w:sz w:val="20"/>
                <w:szCs w:val="20"/>
                <w:lang w:val="en-GB"/>
              </w:rPr>
            </w:pPr>
            <w:r w:rsidRPr="00747DA5">
              <w:rPr>
                <w:rFonts w:ascii="Roboto" w:eastAsia="Times New Roman" w:hAnsi="Roboto" w:cstheme="minorBidi"/>
                <w:color w:val="000000" w:themeColor="text1"/>
                <w:sz w:val="20"/>
                <w:szCs w:val="20"/>
                <w:lang w:val="en-GB"/>
              </w:rPr>
              <w:t>This leverage will be ensured through the utilization of public sector and government contributions, PUNOs co-funding, financial commitments from international development institutions within their current projects, and achievements made during previous interventions.</w:t>
            </w:r>
          </w:p>
          <w:p w14:paraId="661D4F94" w14:textId="53117B76" w:rsidR="00F71390" w:rsidRPr="00EB2A95" w:rsidRDefault="00F71390" w:rsidP="001B54AF">
            <w:pPr>
              <w:rPr>
                <w:i/>
                <w:color w:val="C45911"/>
                <w:lang w:val="en-GB"/>
              </w:rPr>
            </w:pPr>
          </w:p>
        </w:tc>
      </w:tr>
      <w:tr w:rsidR="06837D6E" w:rsidRPr="00B76E1C" w14:paraId="44EC4103"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18930D8B" w14:textId="46D30B04" w:rsidR="353FEFA5" w:rsidRPr="00390F4E" w:rsidRDefault="353FEFA5" w:rsidP="06837D6E">
            <w:pPr>
              <w:rPr>
                <w:rFonts w:ascii="Roboto" w:eastAsia="Times New Roman" w:hAnsi="Roboto" w:cstheme="minorBidi"/>
                <w:color w:val="000000" w:themeColor="text1"/>
                <w:sz w:val="20"/>
                <w:szCs w:val="20"/>
                <w:lang w:val="en-GB"/>
              </w:rPr>
            </w:pPr>
            <w:r w:rsidRPr="00F52DD5">
              <w:rPr>
                <w:rFonts w:ascii="Roboto" w:eastAsia="Times New Roman" w:hAnsi="Roboto" w:cstheme="minorBidi"/>
                <w:color w:val="000000" w:themeColor="text1"/>
                <w:sz w:val="20"/>
                <w:szCs w:val="20"/>
                <w:lang w:val="en-GB"/>
              </w:rPr>
              <w:lastRenderedPageBreak/>
              <w:t>Speed</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03DA094" w14:textId="389AC51C" w:rsidR="001A308E" w:rsidRPr="001A308E" w:rsidRDefault="001A308E" w:rsidP="00F52DD5">
            <w:pPr>
              <w:ind w:left="180"/>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 xml:space="preserve">The JP will </w:t>
            </w:r>
            <w:r>
              <w:rPr>
                <w:rFonts w:ascii="Roboto" w:eastAsia="Times New Roman" w:hAnsi="Roboto" w:cstheme="minorBidi"/>
                <w:color w:val="000000" w:themeColor="text1"/>
                <w:sz w:val="20"/>
                <w:szCs w:val="20"/>
                <w:lang w:val="en-GB"/>
              </w:rPr>
              <w:t>fo</w:t>
            </w:r>
            <w:r w:rsidRPr="001A308E">
              <w:rPr>
                <w:rFonts w:ascii="Roboto" w:eastAsia="Times New Roman" w:hAnsi="Roboto" w:cstheme="minorBidi"/>
                <w:color w:val="000000" w:themeColor="text1"/>
                <w:sz w:val="20"/>
                <w:szCs w:val="20"/>
                <w:lang w:val="en-GB"/>
              </w:rPr>
              <w:t>cus on existing</w:t>
            </w:r>
            <w:r w:rsidR="00C120CF">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 xml:space="preserve"> mature solutions, ensuring that they are joined up in wider </w:t>
            </w:r>
            <w:r w:rsidR="00C120CF">
              <w:rPr>
                <w:rFonts w:ascii="Roboto" w:eastAsia="Times New Roman" w:hAnsi="Roboto" w:cstheme="minorBidi"/>
                <w:color w:val="000000" w:themeColor="text1"/>
                <w:sz w:val="20"/>
                <w:szCs w:val="20"/>
                <w:lang w:val="en-GB"/>
              </w:rPr>
              <w:t>digital health</w:t>
            </w:r>
            <w:r w:rsidRPr="001A308E">
              <w:rPr>
                <w:rFonts w:ascii="Roboto" w:eastAsia="Times New Roman" w:hAnsi="Roboto" w:cstheme="minorBidi"/>
                <w:color w:val="000000" w:themeColor="text1"/>
                <w:sz w:val="20"/>
                <w:szCs w:val="20"/>
                <w:lang w:val="en-GB"/>
              </w:rPr>
              <w:t xml:space="preserve"> eco-system. </w:t>
            </w:r>
            <w:r w:rsidR="00C120CF">
              <w:rPr>
                <w:rFonts w:ascii="Roboto" w:eastAsia="Times New Roman" w:hAnsi="Roboto" w:cstheme="minorBidi"/>
                <w:color w:val="000000" w:themeColor="text1"/>
                <w:sz w:val="20"/>
                <w:szCs w:val="20"/>
                <w:lang w:val="en-GB"/>
              </w:rPr>
              <w:t>This</w:t>
            </w:r>
            <w:r w:rsidRPr="001A308E">
              <w:rPr>
                <w:rFonts w:ascii="Roboto" w:eastAsia="Times New Roman" w:hAnsi="Roboto" w:cstheme="minorBidi"/>
                <w:color w:val="000000" w:themeColor="text1"/>
                <w:sz w:val="20"/>
                <w:szCs w:val="20"/>
                <w:lang w:val="en-GB"/>
              </w:rPr>
              <w:t xml:space="preserve"> approach will ensure the delivery of several tangible </w:t>
            </w:r>
            <w:r w:rsidR="00C120CF">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quick wins</w:t>
            </w:r>
            <w:r w:rsidR="00C120CF">
              <w:rPr>
                <w:rFonts w:ascii="Roboto" w:eastAsia="Times New Roman" w:hAnsi="Roboto" w:cstheme="minorBidi"/>
                <w:color w:val="000000" w:themeColor="text1"/>
                <w:sz w:val="20"/>
                <w:szCs w:val="20"/>
                <w:lang w:val="en-GB"/>
              </w:rPr>
              <w:t>’</w:t>
            </w:r>
            <w:r w:rsidR="006135F7">
              <w:rPr>
                <w:rFonts w:ascii="Roboto" w:eastAsia="Times New Roman" w:hAnsi="Roboto" w:cstheme="minorBidi"/>
                <w:color w:val="000000" w:themeColor="text1"/>
                <w:sz w:val="20"/>
                <w:szCs w:val="20"/>
                <w:lang w:val="en-GB"/>
              </w:rPr>
              <w:t xml:space="preserve"> within the first 9 months of the JP</w:t>
            </w:r>
            <w:r w:rsidR="00C120CF">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 xml:space="preserve"> </w:t>
            </w:r>
          </w:p>
          <w:p w14:paraId="37463997" w14:textId="77777777" w:rsidR="001A308E" w:rsidRPr="001A308E" w:rsidRDefault="001A308E" w:rsidP="00F52DD5">
            <w:pPr>
              <w:ind w:left="180"/>
              <w:rPr>
                <w:rFonts w:ascii="Roboto" w:eastAsia="Times New Roman" w:hAnsi="Roboto" w:cstheme="minorBidi"/>
                <w:color w:val="000000" w:themeColor="text1"/>
                <w:sz w:val="20"/>
                <w:szCs w:val="20"/>
                <w:lang w:val="en-GB"/>
              </w:rPr>
            </w:pPr>
          </w:p>
          <w:p w14:paraId="1C1C17F2" w14:textId="198F1C86" w:rsidR="001A308E" w:rsidRPr="001A308E" w:rsidRDefault="001A308E" w:rsidP="00173B3B">
            <w:pPr>
              <w:ind w:left="180"/>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For example, the MoH has already integrated public laboratories’ test results into</w:t>
            </w:r>
            <w:r w:rsidR="00C120CF">
              <w:rPr>
                <w:rFonts w:ascii="Roboto" w:eastAsia="Times New Roman" w:hAnsi="Roboto" w:cstheme="minorBidi"/>
                <w:color w:val="000000" w:themeColor="text1"/>
                <w:sz w:val="20"/>
                <w:szCs w:val="20"/>
                <w:lang w:val="en-GB"/>
              </w:rPr>
              <w:t xml:space="preserve"> a health information </w:t>
            </w:r>
            <w:r w:rsidR="0002498E">
              <w:rPr>
                <w:rFonts w:ascii="Roboto" w:eastAsia="Times New Roman" w:hAnsi="Roboto" w:cstheme="minorBidi"/>
                <w:color w:val="000000" w:themeColor="text1"/>
                <w:sz w:val="20"/>
                <w:szCs w:val="20"/>
                <w:lang w:val="en-GB"/>
              </w:rPr>
              <w:t>system called</w:t>
            </w:r>
            <w:r w:rsidRPr="001A308E">
              <w:rPr>
                <w:rFonts w:ascii="Roboto" w:eastAsia="Times New Roman" w:hAnsi="Roboto" w:cstheme="minorBidi"/>
                <w:color w:val="000000" w:themeColor="text1"/>
                <w:sz w:val="20"/>
                <w:szCs w:val="20"/>
                <w:lang w:val="en-GB"/>
              </w:rPr>
              <w:t xml:space="preserve"> </w:t>
            </w:r>
            <w:proofErr w:type="spellStart"/>
            <w:r w:rsidRPr="001A308E">
              <w:rPr>
                <w:rFonts w:ascii="Roboto" w:eastAsia="Times New Roman" w:hAnsi="Roboto" w:cstheme="minorBidi"/>
                <w:color w:val="000000" w:themeColor="text1"/>
                <w:sz w:val="20"/>
                <w:szCs w:val="20"/>
                <w:lang w:val="en-GB"/>
              </w:rPr>
              <w:t>iLAB</w:t>
            </w:r>
            <w:proofErr w:type="spellEnd"/>
            <w:r w:rsidR="0086318C">
              <w:rPr>
                <w:rFonts w:ascii="Roboto" w:eastAsia="Times New Roman" w:hAnsi="Roboto" w:cstheme="minorBidi"/>
                <w:color w:val="000000" w:themeColor="text1"/>
                <w:sz w:val="20"/>
                <w:szCs w:val="20"/>
                <w:lang w:val="en-GB"/>
              </w:rPr>
              <w:t>. T</w:t>
            </w:r>
            <w:r w:rsidR="0002498E">
              <w:rPr>
                <w:rFonts w:ascii="Roboto" w:eastAsia="Times New Roman" w:hAnsi="Roboto" w:cstheme="minorBidi"/>
                <w:color w:val="000000" w:themeColor="text1"/>
                <w:sz w:val="20"/>
                <w:szCs w:val="20"/>
                <w:lang w:val="en-GB"/>
              </w:rPr>
              <w:t xml:space="preserve">hey have also </w:t>
            </w:r>
            <w:r w:rsidR="00B2424A">
              <w:rPr>
                <w:rFonts w:ascii="Roboto" w:eastAsia="Times New Roman" w:hAnsi="Roboto" w:cstheme="minorBidi"/>
                <w:color w:val="000000" w:themeColor="text1"/>
                <w:sz w:val="20"/>
                <w:szCs w:val="20"/>
                <w:lang w:val="en-GB"/>
              </w:rPr>
              <w:t xml:space="preserve">piloted </w:t>
            </w:r>
            <w:r w:rsidR="007C0A7D">
              <w:rPr>
                <w:rFonts w:ascii="Roboto" w:eastAsia="Times New Roman" w:hAnsi="Roboto" w:cstheme="minorBidi"/>
                <w:color w:val="000000" w:themeColor="text1"/>
                <w:sz w:val="20"/>
                <w:szCs w:val="20"/>
                <w:lang w:val="en-GB"/>
              </w:rPr>
              <w:t>making</w:t>
            </w:r>
            <w:r w:rsidRPr="001A308E">
              <w:rPr>
                <w:rFonts w:ascii="Roboto" w:eastAsia="Times New Roman" w:hAnsi="Roboto" w:cstheme="minorBidi"/>
                <w:color w:val="000000" w:themeColor="text1"/>
                <w:sz w:val="20"/>
                <w:szCs w:val="20"/>
                <w:lang w:val="en-GB"/>
              </w:rPr>
              <w:t xml:space="preserve"> them available in the Digital Health Profile</w:t>
            </w:r>
            <w:r w:rsidR="00B27B2E">
              <w:rPr>
                <w:rFonts w:ascii="Roboto" w:eastAsia="Times New Roman" w:hAnsi="Roboto" w:cstheme="minorBidi"/>
                <w:color w:val="000000" w:themeColor="text1"/>
                <w:sz w:val="20"/>
                <w:szCs w:val="20"/>
                <w:lang w:val="en-GB"/>
              </w:rPr>
              <w:t xml:space="preserve">, and piloted integration of </w:t>
            </w:r>
            <w:proofErr w:type="spellStart"/>
            <w:r w:rsidR="00B27B2E">
              <w:rPr>
                <w:rFonts w:ascii="Roboto" w:eastAsia="Times New Roman" w:hAnsi="Roboto" w:cstheme="minorBidi"/>
                <w:color w:val="000000" w:themeColor="text1"/>
                <w:sz w:val="20"/>
                <w:szCs w:val="20"/>
                <w:lang w:val="en-GB"/>
              </w:rPr>
              <w:t>iLAB</w:t>
            </w:r>
            <w:proofErr w:type="spellEnd"/>
            <w:r w:rsidR="00B27B2E">
              <w:rPr>
                <w:rFonts w:ascii="Roboto" w:eastAsia="Times New Roman" w:hAnsi="Roboto" w:cstheme="minorBidi"/>
                <w:color w:val="000000" w:themeColor="text1"/>
                <w:sz w:val="20"/>
                <w:szCs w:val="20"/>
                <w:lang w:val="en-GB"/>
              </w:rPr>
              <w:t xml:space="preserve"> systems</w:t>
            </w:r>
            <w:r w:rsidR="00BD1BBD">
              <w:rPr>
                <w:rFonts w:ascii="Roboto" w:eastAsia="Times New Roman" w:hAnsi="Roboto" w:cstheme="minorBidi"/>
                <w:color w:val="000000" w:themeColor="text1"/>
                <w:sz w:val="20"/>
                <w:szCs w:val="20"/>
                <w:lang w:val="en-GB"/>
              </w:rPr>
              <w:t xml:space="preserve"> with COVID-19 test results</w:t>
            </w:r>
            <w:r w:rsidR="0002498E">
              <w:rPr>
                <w:rFonts w:ascii="Roboto" w:eastAsia="Times New Roman" w:hAnsi="Roboto" w:cstheme="minorBidi"/>
                <w:color w:val="000000" w:themeColor="text1"/>
                <w:sz w:val="20"/>
                <w:szCs w:val="20"/>
                <w:lang w:val="en-GB"/>
              </w:rPr>
              <w:t xml:space="preserve">. </w:t>
            </w:r>
            <w:r w:rsidR="00173B3B">
              <w:rPr>
                <w:rFonts w:ascii="Roboto" w:eastAsia="Times New Roman" w:hAnsi="Roboto" w:cstheme="minorBidi"/>
                <w:color w:val="000000" w:themeColor="text1"/>
                <w:sz w:val="20"/>
                <w:szCs w:val="20"/>
                <w:lang w:val="en-GB"/>
              </w:rPr>
              <w:t>To expand and scale t</w:t>
            </w:r>
            <w:r w:rsidR="00F259F8">
              <w:rPr>
                <w:rFonts w:ascii="Roboto" w:eastAsia="Times New Roman" w:hAnsi="Roboto" w:cstheme="minorBidi"/>
                <w:color w:val="000000" w:themeColor="text1"/>
                <w:sz w:val="20"/>
                <w:szCs w:val="20"/>
                <w:lang w:val="en-GB"/>
              </w:rPr>
              <w:t>his work, t</w:t>
            </w:r>
            <w:r w:rsidR="00173B3B">
              <w:rPr>
                <w:rFonts w:ascii="Roboto" w:eastAsia="Times New Roman" w:hAnsi="Roboto" w:cstheme="minorBidi"/>
                <w:color w:val="000000" w:themeColor="text1"/>
                <w:sz w:val="20"/>
                <w:szCs w:val="20"/>
                <w:lang w:val="en-GB"/>
              </w:rPr>
              <w:t>his JP will improve the</w:t>
            </w:r>
            <w:r w:rsidRPr="001A308E">
              <w:rPr>
                <w:rFonts w:ascii="Roboto" w:eastAsia="Times New Roman" w:hAnsi="Roboto" w:cstheme="minorBidi"/>
                <w:color w:val="000000" w:themeColor="text1"/>
                <w:sz w:val="20"/>
                <w:szCs w:val="20"/>
                <w:lang w:val="en-GB"/>
              </w:rPr>
              <w:t xml:space="preserve"> efficiency of </w:t>
            </w:r>
            <w:r w:rsidR="003062AA">
              <w:rPr>
                <w:rFonts w:ascii="Roboto" w:eastAsia="Times New Roman" w:hAnsi="Roboto" w:cstheme="minorBidi"/>
                <w:color w:val="000000" w:themeColor="text1"/>
                <w:sz w:val="20"/>
                <w:szCs w:val="20"/>
                <w:lang w:val="en-GB"/>
              </w:rPr>
              <w:t xml:space="preserve">the </w:t>
            </w:r>
            <w:r w:rsidRPr="001A308E">
              <w:rPr>
                <w:rFonts w:ascii="Roboto" w:eastAsia="Times New Roman" w:hAnsi="Roboto" w:cstheme="minorBidi"/>
                <w:color w:val="000000" w:themeColor="text1"/>
                <w:sz w:val="20"/>
                <w:szCs w:val="20"/>
                <w:lang w:val="en-GB"/>
              </w:rPr>
              <w:t>data transfe</w:t>
            </w:r>
            <w:r w:rsidR="00F259F8">
              <w:rPr>
                <w:rFonts w:ascii="Roboto" w:eastAsia="Times New Roman" w:hAnsi="Roboto" w:cstheme="minorBidi"/>
                <w:color w:val="000000" w:themeColor="text1"/>
                <w:sz w:val="20"/>
                <w:szCs w:val="20"/>
                <w:lang w:val="en-GB"/>
              </w:rPr>
              <w:t>r</w:t>
            </w:r>
            <w:r w:rsidRPr="001A308E">
              <w:rPr>
                <w:rFonts w:ascii="Roboto" w:eastAsia="Times New Roman" w:hAnsi="Roboto" w:cstheme="minorBidi"/>
                <w:color w:val="000000" w:themeColor="text1"/>
                <w:sz w:val="20"/>
                <w:szCs w:val="20"/>
                <w:lang w:val="en-GB"/>
              </w:rPr>
              <w:t>r</w:t>
            </w:r>
            <w:r w:rsidR="003062AA">
              <w:rPr>
                <w:rFonts w:ascii="Roboto" w:eastAsia="Times New Roman" w:hAnsi="Roboto" w:cstheme="minorBidi"/>
                <w:color w:val="000000" w:themeColor="text1"/>
                <w:sz w:val="20"/>
                <w:szCs w:val="20"/>
                <w:lang w:val="en-GB"/>
              </w:rPr>
              <w:t>ed</w:t>
            </w:r>
            <w:r w:rsidRPr="001A308E">
              <w:rPr>
                <w:rFonts w:ascii="Roboto" w:eastAsia="Times New Roman" w:hAnsi="Roboto" w:cstheme="minorBidi"/>
                <w:color w:val="000000" w:themeColor="text1"/>
                <w:sz w:val="20"/>
                <w:szCs w:val="20"/>
                <w:lang w:val="en-GB"/>
              </w:rPr>
              <w:t xml:space="preserve"> by pu</w:t>
            </w:r>
            <w:r w:rsidR="00173B3B">
              <w:rPr>
                <w:rFonts w:ascii="Roboto" w:eastAsia="Times New Roman" w:hAnsi="Roboto" w:cstheme="minorBidi"/>
                <w:color w:val="000000" w:themeColor="text1"/>
                <w:sz w:val="20"/>
                <w:szCs w:val="20"/>
                <w:lang w:val="en-GB"/>
              </w:rPr>
              <w:t>b</w:t>
            </w:r>
            <w:r w:rsidRPr="001A308E">
              <w:rPr>
                <w:rFonts w:ascii="Roboto" w:eastAsia="Times New Roman" w:hAnsi="Roboto" w:cstheme="minorBidi"/>
                <w:color w:val="000000" w:themeColor="text1"/>
                <w:sz w:val="20"/>
                <w:szCs w:val="20"/>
                <w:lang w:val="en-GB"/>
              </w:rPr>
              <w:t xml:space="preserve">lic labs to </w:t>
            </w:r>
            <w:proofErr w:type="spellStart"/>
            <w:r w:rsidRPr="001A308E">
              <w:rPr>
                <w:rFonts w:ascii="Roboto" w:eastAsia="Times New Roman" w:hAnsi="Roboto" w:cstheme="minorBidi"/>
                <w:color w:val="000000" w:themeColor="text1"/>
                <w:sz w:val="20"/>
                <w:szCs w:val="20"/>
                <w:lang w:val="en-GB"/>
              </w:rPr>
              <w:t>iLAB</w:t>
            </w:r>
            <w:proofErr w:type="spellEnd"/>
            <w:r w:rsidR="00173B3B">
              <w:rPr>
                <w:rFonts w:ascii="Roboto" w:eastAsia="Times New Roman" w:hAnsi="Roboto" w:cstheme="minorBidi"/>
                <w:color w:val="000000" w:themeColor="text1"/>
                <w:sz w:val="20"/>
                <w:szCs w:val="20"/>
                <w:lang w:val="en-GB"/>
              </w:rPr>
              <w:t xml:space="preserve">, </w:t>
            </w:r>
            <w:r w:rsidRPr="001A308E">
              <w:rPr>
                <w:rFonts w:ascii="Roboto" w:eastAsia="Times New Roman" w:hAnsi="Roboto" w:cstheme="minorBidi"/>
                <w:color w:val="000000" w:themeColor="text1"/>
                <w:sz w:val="20"/>
                <w:szCs w:val="20"/>
                <w:lang w:val="en-GB"/>
              </w:rPr>
              <w:t xml:space="preserve">promote cooperation </w:t>
            </w:r>
            <w:r w:rsidR="00173B3B">
              <w:rPr>
                <w:rFonts w:ascii="Roboto" w:eastAsia="Times New Roman" w:hAnsi="Roboto" w:cstheme="minorBidi"/>
                <w:color w:val="000000" w:themeColor="text1"/>
                <w:sz w:val="20"/>
                <w:szCs w:val="20"/>
                <w:lang w:val="en-GB"/>
              </w:rPr>
              <w:t xml:space="preserve">between </w:t>
            </w:r>
            <w:proofErr w:type="spellStart"/>
            <w:r w:rsidR="00173B3B">
              <w:rPr>
                <w:rFonts w:ascii="Roboto" w:eastAsia="Times New Roman" w:hAnsi="Roboto" w:cstheme="minorBidi"/>
                <w:color w:val="000000" w:themeColor="text1"/>
                <w:sz w:val="20"/>
                <w:szCs w:val="20"/>
                <w:lang w:val="en-GB"/>
              </w:rPr>
              <w:t>iLAB</w:t>
            </w:r>
            <w:proofErr w:type="spellEnd"/>
            <w:r w:rsidR="00173B3B">
              <w:rPr>
                <w:rFonts w:ascii="Roboto" w:eastAsia="Times New Roman" w:hAnsi="Roboto" w:cstheme="minorBidi"/>
                <w:color w:val="000000" w:themeColor="text1"/>
                <w:sz w:val="20"/>
                <w:szCs w:val="20"/>
                <w:lang w:val="en-GB"/>
              </w:rPr>
              <w:t xml:space="preserve"> and</w:t>
            </w:r>
            <w:r w:rsidRPr="001A308E">
              <w:rPr>
                <w:rFonts w:ascii="Roboto" w:eastAsia="Times New Roman" w:hAnsi="Roboto" w:cstheme="minorBidi"/>
                <w:color w:val="000000" w:themeColor="text1"/>
                <w:sz w:val="20"/>
                <w:szCs w:val="20"/>
                <w:lang w:val="en-GB"/>
              </w:rPr>
              <w:t xml:space="preserve"> private laboratories</w:t>
            </w:r>
            <w:r w:rsidR="00173B3B">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 xml:space="preserve"> and increase th</w:t>
            </w:r>
            <w:r w:rsidR="00F259F8">
              <w:rPr>
                <w:rFonts w:ascii="Roboto" w:eastAsia="Times New Roman" w:hAnsi="Roboto" w:cstheme="minorBidi"/>
                <w:color w:val="000000" w:themeColor="text1"/>
                <w:sz w:val="20"/>
                <w:szCs w:val="20"/>
                <w:lang w:val="en-GB"/>
              </w:rPr>
              <w:t xml:space="preserve">e </w:t>
            </w:r>
            <w:r w:rsidRPr="001A308E">
              <w:rPr>
                <w:rFonts w:ascii="Roboto" w:eastAsia="Times New Roman" w:hAnsi="Roboto" w:cstheme="minorBidi"/>
                <w:color w:val="000000" w:themeColor="text1"/>
                <w:sz w:val="20"/>
                <w:szCs w:val="20"/>
                <w:lang w:val="en-GB"/>
              </w:rPr>
              <w:t>integration</w:t>
            </w:r>
            <w:r w:rsidR="00F259F8">
              <w:rPr>
                <w:rFonts w:ascii="Roboto" w:eastAsia="Times New Roman" w:hAnsi="Roboto" w:cstheme="minorBidi"/>
                <w:color w:val="000000" w:themeColor="text1"/>
                <w:sz w:val="20"/>
                <w:szCs w:val="20"/>
                <w:lang w:val="en-GB"/>
              </w:rPr>
              <w:t xml:space="preserve"> of public and private </w:t>
            </w:r>
            <w:r w:rsidRPr="001A308E">
              <w:rPr>
                <w:rFonts w:ascii="Roboto" w:eastAsia="Times New Roman" w:hAnsi="Roboto" w:cstheme="minorBidi"/>
                <w:color w:val="000000" w:themeColor="text1"/>
                <w:sz w:val="20"/>
                <w:szCs w:val="20"/>
                <w:lang w:val="en-GB"/>
              </w:rPr>
              <w:t>health information systems</w:t>
            </w:r>
            <w:r w:rsidR="00B63E5B">
              <w:rPr>
                <w:rFonts w:ascii="Roboto" w:eastAsia="Times New Roman" w:hAnsi="Roboto" w:cstheme="minorBidi"/>
                <w:color w:val="000000" w:themeColor="text1"/>
                <w:sz w:val="20"/>
                <w:szCs w:val="20"/>
                <w:lang w:val="en-GB"/>
              </w:rPr>
              <w:t xml:space="preserve"> beyond COVID-19 tests alone</w:t>
            </w:r>
            <w:r w:rsidR="00F259F8">
              <w:rPr>
                <w:rFonts w:ascii="Roboto" w:eastAsia="Times New Roman" w:hAnsi="Roboto" w:cstheme="minorBidi"/>
                <w:color w:val="000000" w:themeColor="text1"/>
                <w:sz w:val="20"/>
                <w:szCs w:val="20"/>
                <w:lang w:val="en-GB"/>
              </w:rPr>
              <w:t>. This will</w:t>
            </w:r>
            <w:r w:rsidRPr="001A308E">
              <w:rPr>
                <w:rFonts w:ascii="Roboto" w:eastAsia="Times New Roman" w:hAnsi="Roboto" w:cstheme="minorBidi"/>
                <w:color w:val="000000" w:themeColor="text1"/>
                <w:sz w:val="20"/>
                <w:szCs w:val="20"/>
                <w:lang w:val="en-GB"/>
              </w:rPr>
              <w:t xml:space="preserve"> enhance access to lab results and improve the user experience for the population.</w:t>
            </w:r>
          </w:p>
          <w:p w14:paraId="7CCF5A54" w14:textId="77777777" w:rsidR="001A308E" w:rsidRPr="001A308E" w:rsidRDefault="001A308E" w:rsidP="00F52DD5">
            <w:pPr>
              <w:ind w:left="180"/>
              <w:rPr>
                <w:rFonts w:ascii="Roboto" w:eastAsia="Times New Roman" w:hAnsi="Roboto" w:cstheme="minorBidi"/>
                <w:color w:val="000000" w:themeColor="text1"/>
                <w:sz w:val="20"/>
                <w:szCs w:val="20"/>
                <w:lang w:val="en-GB"/>
              </w:rPr>
            </w:pPr>
          </w:p>
          <w:p w14:paraId="32084EA4" w14:textId="42E9FA74" w:rsidR="00BF1D31" w:rsidRDefault="00BF1D31" w:rsidP="006135F7">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For an additional example</w:t>
            </w:r>
            <w:r w:rsidR="001A308E" w:rsidRPr="001A308E">
              <w:rPr>
                <w:rFonts w:ascii="Roboto" w:eastAsia="Times New Roman" w:hAnsi="Roboto" w:cstheme="minorBidi"/>
                <w:color w:val="000000" w:themeColor="text1"/>
                <w:sz w:val="20"/>
                <w:szCs w:val="20"/>
                <w:lang w:val="en-GB"/>
              </w:rPr>
              <w:t>, the MoH has already introduced digital sick leave certification with</w:t>
            </w:r>
            <w:r w:rsidR="00612542">
              <w:rPr>
                <w:rFonts w:ascii="Roboto" w:eastAsia="Times New Roman" w:hAnsi="Roboto" w:cstheme="minorBidi"/>
                <w:color w:val="000000" w:themeColor="text1"/>
                <w:sz w:val="20"/>
                <w:szCs w:val="20"/>
                <w:lang w:val="en-GB"/>
              </w:rPr>
              <w:t>in</w:t>
            </w:r>
            <w:r w:rsidR="001A308E" w:rsidRPr="001A308E">
              <w:rPr>
                <w:rFonts w:ascii="Roboto" w:eastAsia="Times New Roman" w:hAnsi="Roboto" w:cstheme="minorBidi"/>
                <w:color w:val="000000" w:themeColor="text1"/>
                <w:sz w:val="20"/>
                <w:szCs w:val="20"/>
                <w:lang w:val="en-GB"/>
              </w:rPr>
              <w:t xml:space="preserve"> public health service providers</w:t>
            </w:r>
            <w:r w:rsidR="00612542">
              <w:rPr>
                <w:rFonts w:ascii="Roboto" w:eastAsia="Times New Roman" w:hAnsi="Roboto" w:cstheme="minorBidi"/>
                <w:color w:val="000000" w:themeColor="text1"/>
                <w:sz w:val="20"/>
                <w:szCs w:val="20"/>
                <w:lang w:val="en-GB"/>
              </w:rPr>
              <w:t>,</w:t>
            </w:r>
            <w:r w:rsidR="001A308E" w:rsidRPr="001A308E">
              <w:rPr>
                <w:rFonts w:ascii="Roboto" w:eastAsia="Times New Roman" w:hAnsi="Roboto" w:cstheme="minorBidi"/>
                <w:color w:val="000000" w:themeColor="text1"/>
                <w:sz w:val="20"/>
                <w:szCs w:val="20"/>
                <w:lang w:val="en-GB"/>
              </w:rPr>
              <w:t xml:space="preserve"> and th</w:t>
            </w:r>
            <w:r w:rsidR="00612542">
              <w:rPr>
                <w:rFonts w:ascii="Roboto" w:eastAsia="Times New Roman" w:hAnsi="Roboto" w:cstheme="minorBidi"/>
                <w:color w:val="000000" w:themeColor="text1"/>
                <w:sz w:val="20"/>
                <w:szCs w:val="20"/>
                <w:lang w:val="en-GB"/>
              </w:rPr>
              <w:t>is</w:t>
            </w:r>
            <w:r w:rsidR="001A308E" w:rsidRPr="001A308E">
              <w:rPr>
                <w:rFonts w:ascii="Roboto" w:eastAsia="Times New Roman" w:hAnsi="Roboto" w:cstheme="minorBidi"/>
                <w:color w:val="000000" w:themeColor="text1"/>
                <w:sz w:val="20"/>
                <w:szCs w:val="20"/>
                <w:lang w:val="en-GB"/>
              </w:rPr>
              <w:t xml:space="preserve"> JP will </w:t>
            </w:r>
            <w:r w:rsidR="00612542">
              <w:rPr>
                <w:rFonts w:ascii="Roboto" w:eastAsia="Times New Roman" w:hAnsi="Roboto" w:cstheme="minorBidi"/>
                <w:color w:val="000000" w:themeColor="text1"/>
                <w:sz w:val="20"/>
                <w:szCs w:val="20"/>
                <w:lang w:val="en-GB"/>
              </w:rPr>
              <w:t xml:space="preserve">scale this </w:t>
            </w:r>
            <w:r w:rsidR="00BB2D99">
              <w:rPr>
                <w:rFonts w:ascii="Roboto" w:eastAsia="Times New Roman" w:hAnsi="Roboto" w:cstheme="minorBidi"/>
                <w:color w:val="000000" w:themeColor="text1"/>
                <w:sz w:val="20"/>
                <w:szCs w:val="20"/>
                <w:lang w:val="en-GB"/>
              </w:rPr>
              <w:t xml:space="preserve">advance </w:t>
            </w:r>
            <w:r w:rsidR="001A308E" w:rsidRPr="001A308E">
              <w:rPr>
                <w:rFonts w:ascii="Roboto" w:eastAsia="Times New Roman" w:hAnsi="Roboto" w:cstheme="minorBidi"/>
                <w:color w:val="000000" w:themeColor="text1"/>
                <w:sz w:val="20"/>
                <w:szCs w:val="20"/>
                <w:lang w:val="en-GB"/>
              </w:rPr>
              <w:t xml:space="preserve">by </w:t>
            </w:r>
            <w:r w:rsidR="00BB2D99">
              <w:rPr>
                <w:rFonts w:ascii="Roboto" w:eastAsia="Times New Roman" w:hAnsi="Roboto" w:cstheme="minorBidi"/>
                <w:color w:val="000000" w:themeColor="text1"/>
                <w:sz w:val="20"/>
                <w:szCs w:val="20"/>
                <w:lang w:val="en-GB"/>
              </w:rPr>
              <w:t xml:space="preserve">enabling </w:t>
            </w:r>
            <w:r w:rsidR="001A308E" w:rsidRPr="001A308E">
              <w:rPr>
                <w:rFonts w:ascii="Roboto" w:eastAsia="Times New Roman" w:hAnsi="Roboto" w:cstheme="minorBidi"/>
                <w:color w:val="000000" w:themeColor="text1"/>
                <w:sz w:val="20"/>
                <w:szCs w:val="20"/>
                <w:lang w:val="en-GB"/>
              </w:rPr>
              <w:t xml:space="preserve">private sector </w:t>
            </w:r>
            <w:r w:rsidR="00BB2D99">
              <w:rPr>
                <w:rFonts w:ascii="Roboto" w:eastAsia="Times New Roman" w:hAnsi="Roboto" w:cstheme="minorBidi"/>
                <w:color w:val="000000" w:themeColor="text1"/>
                <w:sz w:val="20"/>
                <w:szCs w:val="20"/>
                <w:lang w:val="en-GB"/>
              </w:rPr>
              <w:t>to also provide digital</w:t>
            </w:r>
            <w:r w:rsidR="001A308E" w:rsidRPr="001A308E">
              <w:rPr>
                <w:rFonts w:ascii="Roboto" w:eastAsia="Times New Roman" w:hAnsi="Roboto" w:cstheme="minorBidi"/>
                <w:color w:val="000000" w:themeColor="text1"/>
                <w:sz w:val="20"/>
                <w:szCs w:val="20"/>
                <w:lang w:val="en-GB"/>
              </w:rPr>
              <w:t xml:space="preserve"> sick leave</w:t>
            </w:r>
            <w:r w:rsidR="00BB2D99">
              <w:rPr>
                <w:rFonts w:ascii="Roboto" w:eastAsia="Times New Roman" w:hAnsi="Roboto" w:cstheme="minorBidi"/>
                <w:color w:val="000000" w:themeColor="text1"/>
                <w:sz w:val="20"/>
                <w:szCs w:val="20"/>
                <w:lang w:val="en-GB"/>
              </w:rPr>
              <w:t xml:space="preserve"> certificates</w:t>
            </w:r>
            <w:r w:rsidR="001A308E" w:rsidRPr="001A308E">
              <w:rPr>
                <w:rFonts w:ascii="Roboto" w:eastAsia="Times New Roman" w:hAnsi="Roboto" w:cstheme="minorBidi"/>
                <w:color w:val="000000" w:themeColor="text1"/>
                <w:sz w:val="20"/>
                <w:szCs w:val="20"/>
                <w:lang w:val="en-GB"/>
              </w:rPr>
              <w:t>.</w:t>
            </w:r>
          </w:p>
          <w:p w14:paraId="52D2FF49" w14:textId="77777777" w:rsidR="00F214BC" w:rsidRDefault="00F214BC" w:rsidP="006135F7">
            <w:pPr>
              <w:ind w:left="180"/>
              <w:rPr>
                <w:rFonts w:ascii="Roboto" w:eastAsia="Times New Roman" w:hAnsi="Roboto" w:cstheme="minorBidi"/>
                <w:color w:val="000000" w:themeColor="text1"/>
                <w:sz w:val="20"/>
                <w:szCs w:val="20"/>
                <w:lang w:val="en-GB"/>
              </w:rPr>
            </w:pPr>
          </w:p>
          <w:p w14:paraId="75187070" w14:textId="51159756" w:rsidR="00971A88" w:rsidRDefault="00F214BC" w:rsidP="006135F7">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Finally, the JP will also make sure to avoid duplication of efforts during the implementation </w:t>
            </w:r>
            <w:r w:rsidR="00FE4868">
              <w:rPr>
                <w:rFonts w:ascii="Roboto" w:eastAsia="Times New Roman" w:hAnsi="Roboto" w:cstheme="minorBidi"/>
                <w:color w:val="000000" w:themeColor="text1"/>
                <w:sz w:val="20"/>
                <w:szCs w:val="20"/>
                <w:lang w:val="en-GB"/>
              </w:rPr>
              <w:t>phase</w:t>
            </w:r>
            <w:r w:rsidR="009B6586">
              <w:rPr>
                <w:rFonts w:ascii="Roboto" w:eastAsia="Times New Roman" w:hAnsi="Roboto" w:cstheme="minorBidi"/>
                <w:color w:val="000000" w:themeColor="text1"/>
                <w:sz w:val="20"/>
                <w:szCs w:val="20"/>
                <w:lang w:val="en-GB"/>
              </w:rPr>
              <w:t xml:space="preserve">, thereby </w:t>
            </w:r>
            <w:r w:rsidR="00F85583">
              <w:rPr>
                <w:rFonts w:ascii="Roboto" w:eastAsia="Times New Roman" w:hAnsi="Roboto" w:cstheme="minorBidi"/>
                <w:color w:val="000000" w:themeColor="text1"/>
                <w:sz w:val="20"/>
                <w:szCs w:val="20"/>
                <w:lang w:val="en-GB"/>
              </w:rPr>
              <w:t>optimizing the speed of JP implementation and progress towards the SDGs.</w:t>
            </w:r>
          </w:p>
          <w:p w14:paraId="5A0A9DDF" w14:textId="46CDCF87" w:rsidR="00D0700C" w:rsidRPr="00390F4E" w:rsidRDefault="00D0700C" w:rsidP="00971A88">
            <w:pPr>
              <w:rPr>
                <w:rFonts w:ascii="Roboto" w:eastAsia="Times New Roman" w:hAnsi="Roboto" w:cstheme="minorBidi"/>
                <w:color w:val="000000" w:themeColor="text1"/>
                <w:sz w:val="20"/>
                <w:szCs w:val="20"/>
                <w:lang w:val="en-GB"/>
              </w:rPr>
            </w:pPr>
          </w:p>
        </w:tc>
      </w:tr>
      <w:tr w:rsidR="06837D6E" w:rsidRPr="00B76E1C" w14:paraId="22A91AC9"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15888324" w14:textId="0D94BC49" w:rsidR="353FEFA5" w:rsidRPr="00390F4E" w:rsidRDefault="353FEFA5" w:rsidP="06837D6E">
            <w:pPr>
              <w:rPr>
                <w:rFonts w:ascii="Roboto" w:eastAsia="Times New Roman" w:hAnsi="Roboto" w:cstheme="minorBidi"/>
                <w:color w:val="000000" w:themeColor="text1"/>
                <w:sz w:val="20"/>
                <w:szCs w:val="20"/>
                <w:lang w:val="en-GB"/>
              </w:rPr>
            </w:pPr>
            <w:r w:rsidRPr="00390F4E">
              <w:rPr>
                <w:rFonts w:ascii="Roboto" w:eastAsia="Times New Roman" w:hAnsi="Roboto" w:cstheme="minorBidi"/>
                <w:color w:val="000000" w:themeColor="text1"/>
                <w:sz w:val="20"/>
                <w:szCs w:val="20"/>
                <w:lang w:val="en-GB"/>
              </w:rPr>
              <w:t>Local context</w:t>
            </w:r>
            <w:r w:rsidR="2A24A375" w:rsidRPr="00390F4E">
              <w:rPr>
                <w:rFonts w:ascii="Roboto" w:eastAsia="Times New Roman" w:hAnsi="Roboto" w:cstheme="minorBidi"/>
                <w:color w:val="000000" w:themeColor="text1"/>
                <w:sz w:val="20"/>
                <w:szCs w:val="20"/>
                <w:lang w:val="en-GB"/>
              </w:rPr>
              <w:t>-specific</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7153930D" w14:textId="457597BC" w:rsidR="0044122F" w:rsidRDefault="008064ED" w:rsidP="00377AD2">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In addition to </w:t>
            </w:r>
            <w:r w:rsidR="00F52DD5" w:rsidRPr="00F52DD5">
              <w:rPr>
                <w:rFonts w:ascii="Roboto" w:eastAsia="Times New Roman" w:hAnsi="Roboto" w:cstheme="minorBidi"/>
                <w:color w:val="000000" w:themeColor="text1"/>
                <w:sz w:val="20"/>
                <w:szCs w:val="20"/>
                <w:lang w:val="en-GB"/>
              </w:rPr>
              <w:t>Kyrgyzstan’s mountainous terrain</w:t>
            </w:r>
            <w:r w:rsidR="00924840">
              <w:rPr>
                <w:rFonts w:ascii="Roboto" w:eastAsia="Times New Roman" w:hAnsi="Roboto" w:cstheme="minorBidi"/>
                <w:color w:val="000000" w:themeColor="text1"/>
                <w:sz w:val="20"/>
                <w:szCs w:val="20"/>
                <w:lang w:val="en-GB"/>
              </w:rPr>
              <w:t xml:space="preserve">, </w:t>
            </w:r>
            <w:r w:rsidR="00377AD2">
              <w:rPr>
                <w:rFonts w:ascii="Roboto" w:eastAsia="Times New Roman" w:hAnsi="Roboto" w:cstheme="minorBidi"/>
                <w:color w:val="000000" w:themeColor="text1"/>
                <w:sz w:val="20"/>
                <w:szCs w:val="20"/>
                <w:lang w:val="en-GB"/>
              </w:rPr>
              <w:t xml:space="preserve">there are currently an </w:t>
            </w:r>
            <w:r w:rsidR="00F52DD5" w:rsidRPr="00F52DD5">
              <w:rPr>
                <w:rFonts w:ascii="Roboto" w:eastAsia="Times New Roman" w:hAnsi="Roboto" w:cstheme="minorBidi"/>
                <w:color w:val="000000" w:themeColor="text1"/>
                <w:sz w:val="20"/>
                <w:szCs w:val="20"/>
                <w:lang w:val="en-GB"/>
              </w:rPr>
              <w:t>insufficient number</w:t>
            </w:r>
            <w:r w:rsidR="00F52DD5">
              <w:rPr>
                <w:rFonts w:ascii="Roboto" w:eastAsia="Times New Roman" w:hAnsi="Roboto" w:cstheme="minorBidi"/>
                <w:color w:val="000000" w:themeColor="text1"/>
                <w:sz w:val="20"/>
                <w:szCs w:val="20"/>
                <w:lang w:val="en-GB"/>
              </w:rPr>
              <w:t xml:space="preserve"> </w:t>
            </w:r>
            <w:r w:rsidR="00F52DD5" w:rsidRPr="00F52DD5">
              <w:rPr>
                <w:rFonts w:ascii="Roboto" w:eastAsia="Times New Roman" w:hAnsi="Roboto" w:cstheme="minorBidi"/>
                <w:color w:val="000000" w:themeColor="text1"/>
                <w:sz w:val="20"/>
                <w:szCs w:val="20"/>
                <w:lang w:val="en-GB"/>
              </w:rPr>
              <w:t xml:space="preserve">of </w:t>
            </w:r>
            <w:r w:rsidR="00CC5882">
              <w:rPr>
                <w:rFonts w:ascii="Roboto" w:eastAsia="Times New Roman" w:hAnsi="Roboto" w:cstheme="minorBidi"/>
                <w:color w:val="000000" w:themeColor="text1"/>
                <w:sz w:val="20"/>
                <w:szCs w:val="20"/>
                <w:lang w:val="en-GB"/>
              </w:rPr>
              <w:t xml:space="preserve">family medicine </w:t>
            </w:r>
            <w:r w:rsidR="00F52DD5" w:rsidRPr="00F52DD5">
              <w:rPr>
                <w:rFonts w:ascii="Roboto" w:eastAsia="Times New Roman" w:hAnsi="Roboto" w:cstheme="minorBidi"/>
                <w:color w:val="000000" w:themeColor="text1"/>
                <w:sz w:val="20"/>
                <w:szCs w:val="20"/>
                <w:lang w:val="en-GB"/>
              </w:rPr>
              <w:t xml:space="preserve">doctors and </w:t>
            </w:r>
            <w:r w:rsidR="00924840">
              <w:rPr>
                <w:rFonts w:ascii="Roboto" w:eastAsia="Times New Roman" w:hAnsi="Roboto" w:cstheme="minorBidi"/>
                <w:color w:val="000000" w:themeColor="text1"/>
                <w:sz w:val="20"/>
                <w:szCs w:val="20"/>
                <w:lang w:val="en-GB"/>
              </w:rPr>
              <w:t>sizable</w:t>
            </w:r>
            <w:r w:rsidR="00F52DD5" w:rsidRPr="00F52DD5">
              <w:rPr>
                <w:rFonts w:ascii="Roboto" w:eastAsia="Times New Roman" w:hAnsi="Roboto" w:cstheme="minorBidi"/>
                <w:color w:val="000000" w:themeColor="text1"/>
                <w:sz w:val="20"/>
                <w:szCs w:val="20"/>
                <w:lang w:val="en-GB"/>
              </w:rPr>
              <w:t xml:space="preserve"> unmet health needs among people living in remote locations</w:t>
            </w:r>
            <w:r w:rsidR="00754205">
              <w:rPr>
                <w:rFonts w:ascii="Roboto" w:eastAsia="Times New Roman" w:hAnsi="Roboto" w:cstheme="minorBidi"/>
                <w:color w:val="000000" w:themeColor="text1"/>
                <w:sz w:val="20"/>
                <w:szCs w:val="20"/>
                <w:lang w:val="en-GB"/>
              </w:rPr>
              <w:t>. As a result,</w:t>
            </w:r>
            <w:r w:rsidR="00F52DD5" w:rsidRPr="00F52DD5">
              <w:rPr>
                <w:rFonts w:ascii="Roboto" w:eastAsia="Times New Roman" w:hAnsi="Roboto" w:cstheme="minorBidi"/>
                <w:color w:val="000000" w:themeColor="text1"/>
                <w:sz w:val="20"/>
                <w:szCs w:val="20"/>
                <w:lang w:val="en-GB"/>
              </w:rPr>
              <w:t xml:space="preserve"> th</w:t>
            </w:r>
            <w:r w:rsidR="00754205">
              <w:rPr>
                <w:rFonts w:ascii="Roboto" w:eastAsia="Times New Roman" w:hAnsi="Roboto" w:cstheme="minorBidi"/>
                <w:color w:val="000000" w:themeColor="text1"/>
                <w:sz w:val="20"/>
                <w:szCs w:val="20"/>
                <w:lang w:val="en-GB"/>
              </w:rPr>
              <w:t>is</w:t>
            </w:r>
            <w:r w:rsidR="00F52DD5" w:rsidRPr="00F52DD5">
              <w:rPr>
                <w:rFonts w:ascii="Roboto" w:eastAsia="Times New Roman" w:hAnsi="Roboto" w:cstheme="minorBidi"/>
                <w:color w:val="000000" w:themeColor="text1"/>
                <w:sz w:val="20"/>
                <w:szCs w:val="20"/>
                <w:lang w:val="en-GB"/>
              </w:rPr>
              <w:t xml:space="preserve"> JP</w:t>
            </w:r>
            <w:r w:rsidR="002F0891">
              <w:rPr>
                <w:rFonts w:ascii="Roboto" w:eastAsia="Times New Roman" w:hAnsi="Roboto" w:cstheme="minorBidi"/>
                <w:color w:val="000000" w:themeColor="text1"/>
                <w:sz w:val="20"/>
                <w:szCs w:val="20"/>
                <w:lang w:val="en-GB"/>
              </w:rPr>
              <w:t xml:space="preserve"> focuses on enhancing access to health services</w:t>
            </w:r>
            <w:r w:rsidR="0044122F">
              <w:rPr>
                <w:rFonts w:ascii="Roboto" w:eastAsia="Times New Roman" w:hAnsi="Roboto" w:cstheme="minorBidi"/>
                <w:color w:val="000000" w:themeColor="text1"/>
                <w:sz w:val="20"/>
                <w:szCs w:val="20"/>
                <w:lang w:val="en-GB"/>
              </w:rPr>
              <w:t xml:space="preserve"> both</w:t>
            </w:r>
            <w:r w:rsidR="002F0891">
              <w:rPr>
                <w:rFonts w:ascii="Roboto" w:eastAsia="Times New Roman" w:hAnsi="Roboto" w:cstheme="minorBidi"/>
                <w:color w:val="000000" w:themeColor="text1"/>
                <w:sz w:val="20"/>
                <w:szCs w:val="20"/>
                <w:lang w:val="en-GB"/>
              </w:rPr>
              <w:t xml:space="preserve"> in </w:t>
            </w:r>
            <w:r w:rsidR="002616C9">
              <w:rPr>
                <w:rFonts w:ascii="Roboto" w:eastAsia="Times New Roman" w:hAnsi="Roboto" w:cstheme="minorBidi"/>
                <w:color w:val="000000" w:themeColor="text1"/>
                <w:sz w:val="20"/>
                <w:szCs w:val="20"/>
                <w:lang w:val="en-GB"/>
              </w:rPr>
              <w:t>mountainous and remote locations</w:t>
            </w:r>
            <w:r w:rsidR="0044122F">
              <w:rPr>
                <w:rFonts w:ascii="Roboto" w:eastAsia="Times New Roman" w:hAnsi="Roboto" w:cstheme="minorBidi"/>
                <w:color w:val="000000" w:themeColor="text1"/>
                <w:sz w:val="20"/>
                <w:szCs w:val="20"/>
                <w:lang w:val="en-GB"/>
              </w:rPr>
              <w:t xml:space="preserve"> and for vulnerable populations</w:t>
            </w:r>
            <w:r w:rsidR="002616C9">
              <w:rPr>
                <w:rFonts w:ascii="Roboto" w:eastAsia="Times New Roman" w:hAnsi="Roboto" w:cstheme="minorBidi"/>
                <w:color w:val="000000" w:themeColor="text1"/>
                <w:sz w:val="20"/>
                <w:szCs w:val="20"/>
                <w:lang w:val="en-GB"/>
              </w:rPr>
              <w:t xml:space="preserve">. </w:t>
            </w:r>
          </w:p>
          <w:p w14:paraId="75D1340C" w14:textId="77777777" w:rsidR="0044122F" w:rsidRDefault="0044122F" w:rsidP="00377AD2">
            <w:pPr>
              <w:ind w:left="180"/>
              <w:rPr>
                <w:rFonts w:ascii="Roboto" w:eastAsia="Times New Roman" w:hAnsi="Roboto" w:cstheme="minorBidi"/>
                <w:color w:val="000000" w:themeColor="text1"/>
                <w:sz w:val="20"/>
                <w:szCs w:val="20"/>
                <w:lang w:val="en-GB"/>
              </w:rPr>
            </w:pPr>
          </w:p>
          <w:p w14:paraId="01DDECBF" w14:textId="068F2962" w:rsidR="00F52DD5" w:rsidRPr="00F52DD5" w:rsidRDefault="002616C9" w:rsidP="004924CB">
            <w:pPr>
              <w:ind w:left="180"/>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This will be done primarily through upgrades to </w:t>
            </w:r>
            <w:r w:rsidR="008D44C3">
              <w:rPr>
                <w:rFonts w:ascii="Roboto" w:eastAsia="Times New Roman" w:hAnsi="Roboto" w:cstheme="minorBidi"/>
                <w:color w:val="000000" w:themeColor="text1"/>
                <w:sz w:val="20"/>
                <w:szCs w:val="20"/>
                <w:lang w:val="en-GB"/>
              </w:rPr>
              <w:t>the Digital Health Profil</w:t>
            </w:r>
            <w:r w:rsidR="002C42DF">
              <w:rPr>
                <w:rFonts w:ascii="Roboto" w:eastAsia="Times New Roman" w:hAnsi="Roboto" w:cstheme="minorBidi"/>
                <w:color w:val="000000" w:themeColor="text1"/>
                <w:sz w:val="20"/>
                <w:szCs w:val="20"/>
                <w:lang w:val="en-GB"/>
              </w:rPr>
              <w:t xml:space="preserve">e, upgrades to the </w:t>
            </w:r>
            <w:r w:rsidR="004924CB">
              <w:rPr>
                <w:rFonts w:ascii="Roboto" w:eastAsia="Times New Roman" w:hAnsi="Roboto" w:cstheme="minorBidi"/>
                <w:color w:val="000000" w:themeColor="text1"/>
                <w:sz w:val="20"/>
                <w:szCs w:val="20"/>
                <w:lang w:val="en-GB"/>
              </w:rPr>
              <w:t xml:space="preserve">government’s e-services portals, and the </w:t>
            </w:r>
            <w:r w:rsidR="00F52DD5" w:rsidRPr="00F52DD5">
              <w:rPr>
                <w:rFonts w:ascii="Roboto" w:eastAsia="Times New Roman" w:hAnsi="Roboto" w:cstheme="minorBidi"/>
                <w:color w:val="000000" w:themeColor="text1"/>
                <w:sz w:val="20"/>
                <w:szCs w:val="20"/>
                <w:lang w:val="en-GB"/>
              </w:rPr>
              <w:t>scale up of telemedicine services at the PHC level</w:t>
            </w:r>
            <w:r w:rsidR="004924CB">
              <w:rPr>
                <w:rFonts w:ascii="Roboto" w:eastAsia="Times New Roman" w:hAnsi="Roboto" w:cstheme="minorBidi"/>
                <w:color w:val="000000" w:themeColor="text1"/>
                <w:sz w:val="20"/>
                <w:szCs w:val="20"/>
                <w:lang w:val="en-GB"/>
              </w:rPr>
              <w:t>.</w:t>
            </w:r>
            <w:r w:rsidR="00AE4D37">
              <w:rPr>
                <w:rFonts w:ascii="Roboto" w:eastAsia="Times New Roman" w:hAnsi="Roboto" w:cstheme="minorBidi"/>
                <w:color w:val="000000" w:themeColor="text1"/>
                <w:sz w:val="20"/>
                <w:szCs w:val="20"/>
                <w:lang w:val="en-GB"/>
              </w:rPr>
              <w:t xml:space="preserve"> Furthermore, the scale up of telemedicine services will prioritize</w:t>
            </w:r>
            <w:r w:rsidR="00D6393F">
              <w:rPr>
                <w:rFonts w:ascii="Roboto" w:eastAsia="Times New Roman" w:hAnsi="Roboto" w:cstheme="minorBidi"/>
                <w:color w:val="000000" w:themeColor="text1"/>
                <w:sz w:val="20"/>
                <w:szCs w:val="20"/>
                <w:lang w:val="en-GB"/>
              </w:rPr>
              <w:t xml:space="preserve"> the remote areas</w:t>
            </w:r>
            <w:r w:rsidR="00F8107A">
              <w:rPr>
                <w:rFonts w:ascii="Roboto" w:eastAsia="Times New Roman" w:hAnsi="Roboto" w:cstheme="minorBidi"/>
                <w:color w:val="000000" w:themeColor="text1"/>
                <w:sz w:val="20"/>
                <w:szCs w:val="20"/>
                <w:lang w:val="en-GB"/>
              </w:rPr>
              <w:t xml:space="preserve"> with the greatest unmet health need</w:t>
            </w:r>
            <w:r w:rsidR="00724CA3">
              <w:rPr>
                <w:rFonts w:ascii="Roboto" w:eastAsia="Times New Roman" w:hAnsi="Roboto" w:cstheme="minorBidi"/>
                <w:color w:val="000000" w:themeColor="text1"/>
                <w:sz w:val="20"/>
                <w:szCs w:val="20"/>
                <w:lang w:val="en-GB"/>
              </w:rPr>
              <w:t xml:space="preserve">, </w:t>
            </w:r>
            <w:r w:rsidR="00953AB6">
              <w:rPr>
                <w:rFonts w:ascii="Roboto" w:eastAsia="Times New Roman" w:hAnsi="Roboto" w:cstheme="minorBidi"/>
                <w:color w:val="000000" w:themeColor="text1"/>
                <w:sz w:val="20"/>
                <w:szCs w:val="20"/>
                <w:lang w:val="en-GB"/>
              </w:rPr>
              <w:t>if</w:t>
            </w:r>
            <w:r w:rsidR="00724CA3">
              <w:rPr>
                <w:rFonts w:ascii="Roboto" w:eastAsia="Times New Roman" w:hAnsi="Roboto" w:cstheme="minorBidi"/>
                <w:color w:val="000000" w:themeColor="text1"/>
                <w:sz w:val="20"/>
                <w:szCs w:val="20"/>
                <w:lang w:val="en-GB"/>
              </w:rPr>
              <w:t xml:space="preserve"> they have the appropriate levels of physical digital infrast</w:t>
            </w:r>
            <w:r w:rsidR="002F7282">
              <w:rPr>
                <w:rFonts w:ascii="Roboto" w:eastAsia="Times New Roman" w:hAnsi="Roboto" w:cstheme="minorBidi"/>
                <w:color w:val="000000" w:themeColor="text1"/>
                <w:sz w:val="20"/>
                <w:szCs w:val="20"/>
                <w:lang w:val="en-GB"/>
              </w:rPr>
              <w:t>ructure required</w:t>
            </w:r>
            <w:r w:rsidR="002C73AF">
              <w:rPr>
                <w:rFonts w:ascii="Roboto" w:eastAsia="Times New Roman" w:hAnsi="Roboto" w:cstheme="minorBidi"/>
                <w:color w:val="000000" w:themeColor="text1"/>
                <w:sz w:val="20"/>
                <w:szCs w:val="20"/>
                <w:lang w:val="en-GB"/>
              </w:rPr>
              <w:t>.</w:t>
            </w:r>
          </w:p>
          <w:p w14:paraId="52FFCC3B" w14:textId="4A7A007B" w:rsidR="0FF4EB1A" w:rsidRPr="00390F4E" w:rsidRDefault="00F52DD5" w:rsidP="00F52DD5">
            <w:pPr>
              <w:rPr>
                <w:rFonts w:ascii="Roboto" w:eastAsia="Times New Roman" w:hAnsi="Roboto" w:cstheme="minorBidi"/>
                <w:i/>
                <w:color w:val="C45911"/>
                <w:sz w:val="20"/>
                <w:szCs w:val="20"/>
                <w:lang w:val="en-GB"/>
              </w:rPr>
            </w:pPr>
            <w:r w:rsidRPr="00F52DD5">
              <w:rPr>
                <w:rFonts w:ascii="Roboto" w:eastAsia="Times New Roman" w:hAnsi="Roboto" w:cstheme="minorBidi"/>
                <w:color w:val="000000" w:themeColor="text1"/>
                <w:sz w:val="20"/>
                <w:szCs w:val="20"/>
                <w:lang w:val="en-GB"/>
              </w:rPr>
              <w:t xml:space="preserve"> </w:t>
            </w:r>
          </w:p>
        </w:tc>
      </w:tr>
      <w:tr w:rsidR="06837D6E" w:rsidRPr="00B76E1C" w14:paraId="04FA8A95"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E4BA41A" w14:textId="304CE9CB" w:rsidR="40124020" w:rsidRPr="00390F4E" w:rsidRDefault="40124020" w:rsidP="06837D6E">
            <w:pPr>
              <w:rPr>
                <w:rFonts w:ascii="Roboto" w:eastAsia="Times New Roman" w:hAnsi="Roboto" w:cstheme="minorBidi"/>
                <w:color w:val="000000" w:themeColor="text1"/>
                <w:sz w:val="20"/>
                <w:szCs w:val="20"/>
                <w:lang w:val="en-GB"/>
              </w:rPr>
            </w:pPr>
            <w:r w:rsidRPr="00390F4E">
              <w:rPr>
                <w:rFonts w:ascii="Roboto" w:eastAsia="Times New Roman" w:hAnsi="Roboto" w:cstheme="minorBidi"/>
                <w:color w:val="000000" w:themeColor="text1"/>
                <w:sz w:val="20"/>
                <w:szCs w:val="20"/>
                <w:lang w:val="en-GB"/>
              </w:rPr>
              <w:t>Sustainability</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0FEC100E" w14:textId="1FFDC003" w:rsidR="0031468D" w:rsidRDefault="00665AD4" w:rsidP="009B350C">
            <w:pPr>
              <w:ind w:left="148"/>
              <w:textAlignment w:val="baseline"/>
              <w:rPr>
                <w:rFonts w:ascii="Roboto" w:eastAsia="Times New Roman" w:hAnsi="Roboto" w:cstheme="minorBidi"/>
                <w:sz w:val="20"/>
                <w:szCs w:val="20"/>
                <w:lang w:val="en-GB"/>
              </w:rPr>
            </w:pPr>
            <w:r w:rsidRPr="3B194295">
              <w:rPr>
                <w:rFonts w:ascii="Roboto" w:eastAsia="Times New Roman" w:hAnsi="Roboto" w:cstheme="minorBidi"/>
                <w:sz w:val="20"/>
                <w:szCs w:val="20"/>
                <w:lang w:val="en-GB"/>
              </w:rPr>
              <w:t xml:space="preserve">The </w:t>
            </w:r>
            <w:r w:rsidR="00322D1C">
              <w:rPr>
                <w:rFonts w:ascii="Roboto" w:eastAsia="Times New Roman" w:hAnsi="Roboto" w:cstheme="minorBidi"/>
                <w:sz w:val="20"/>
                <w:szCs w:val="20"/>
                <w:lang w:val="en-GB"/>
              </w:rPr>
              <w:t>JP</w:t>
            </w:r>
            <w:r w:rsidRPr="3B194295">
              <w:rPr>
                <w:rFonts w:ascii="Roboto" w:eastAsia="Times New Roman" w:hAnsi="Roboto" w:cstheme="minorBidi"/>
                <w:sz w:val="20"/>
                <w:szCs w:val="20"/>
                <w:lang w:val="en-GB"/>
              </w:rPr>
              <w:t xml:space="preserve"> will </w:t>
            </w:r>
            <w:r w:rsidR="004924CB">
              <w:rPr>
                <w:rFonts w:ascii="Roboto" w:eastAsia="Times New Roman" w:hAnsi="Roboto" w:cstheme="minorBidi"/>
                <w:sz w:val="20"/>
                <w:szCs w:val="20"/>
                <w:lang w:val="en-GB"/>
              </w:rPr>
              <w:t xml:space="preserve">promote the development of a </w:t>
            </w:r>
            <w:r w:rsidRPr="3B194295">
              <w:rPr>
                <w:rFonts w:ascii="Roboto" w:eastAsia="Times New Roman" w:hAnsi="Roboto" w:cstheme="minorBidi"/>
                <w:sz w:val="20"/>
                <w:szCs w:val="20"/>
                <w:lang w:val="en-GB"/>
              </w:rPr>
              <w:t>sustainable digital healthcare ecosystem</w:t>
            </w:r>
            <w:r w:rsidR="004924CB">
              <w:rPr>
                <w:rFonts w:ascii="Roboto" w:eastAsia="Times New Roman" w:hAnsi="Roboto" w:cstheme="minorBidi"/>
                <w:sz w:val="20"/>
                <w:szCs w:val="20"/>
                <w:lang w:val="en-GB"/>
              </w:rPr>
              <w:t xml:space="preserve"> </w:t>
            </w:r>
            <w:r w:rsidR="00546F39">
              <w:rPr>
                <w:rFonts w:ascii="Roboto" w:eastAsia="Times New Roman" w:hAnsi="Roboto" w:cstheme="minorBidi"/>
                <w:sz w:val="20"/>
                <w:szCs w:val="20"/>
                <w:lang w:val="en-GB"/>
              </w:rPr>
              <w:t>from both a technical and a governance perspective.</w:t>
            </w:r>
          </w:p>
          <w:p w14:paraId="2797E73F" w14:textId="77777777" w:rsidR="00546F39" w:rsidRDefault="00546F39" w:rsidP="009B350C">
            <w:pPr>
              <w:ind w:left="148"/>
              <w:textAlignment w:val="baseline"/>
              <w:rPr>
                <w:rFonts w:ascii="Roboto" w:eastAsia="Times New Roman" w:hAnsi="Roboto" w:cstheme="minorBidi"/>
                <w:sz w:val="20"/>
                <w:szCs w:val="20"/>
                <w:lang w:val="en-GB"/>
              </w:rPr>
            </w:pPr>
          </w:p>
          <w:p w14:paraId="4D562EC4" w14:textId="5097B4D1" w:rsidR="00665AD4" w:rsidRPr="00A41515" w:rsidRDefault="00546F39" w:rsidP="00C741B2">
            <w:pPr>
              <w:ind w:left="148"/>
              <w:textAlignment w:val="baseline"/>
              <w:rPr>
                <w:rFonts w:ascii="Roboto" w:eastAsia="Times New Roman" w:hAnsi="Roboto" w:cstheme="minorBidi"/>
                <w:sz w:val="20"/>
                <w:szCs w:val="20"/>
                <w:lang w:val="en-GB"/>
              </w:rPr>
            </w:pPr>
            <w:r>
              <w:rPr>
                <w:rFonts w:ascii="Roboto" w:eastAsia="Times New Roman" w:hAnsi="Roboto" w:cstheme="minorBidi"/>
                <w:sz w:val="20"/>
                <w:szCs w:val="20"/>
                <w:lang w:val="en-GB"/>
              </w:rPr>
              <w:t xml:space="preserve">From a technical perspective, the JP will </w:t>
            </w:r>
            <w:r w:rsidR="00A92F39">
              <w:rPr>
                <w:rFonts w:ascii="Roboto" w:eastAsia="Times New Roman" w:hAnsi="Roboto" w:cstheme="minorBidi"/>
                <w:sz w:val="20"/>
                <w:szCs w:val="20"/>
                <w:lang w:val="en-GB"/>
              </w:rPr>
              <w:t>promote the development of a digital health</w:t>
            </w:r>
            <w:r w:rsidR="00300E79">
              <w:rPr>
                <w:rFonts w:ascii="Roboto" w:eastAsia="Times New Roman" w:hAnsi="Roboto" w:cstheme="minorBidi"/>
                <w:sz w:val="20"/>
                <w:szCs w:val="20"/>
                <w:lang w:val="en-GB"/>
              </w:rPr>
              <w:t>care ecosystem</w:t>
            </w:r>
            <w:r w:rsidR="00C741B2">
              <w:rPr>
                <w:rFonts w:ascii="Roboto" w:eastAsia="Times New Roman" w:hAnsi="Roboto" w:cstheme="minorBidi"/>
                <w:sz w:val="20"/>
                <w:szCs w:val="20"/>
                <w:lang w:val="en-GB"/>
              </w:rPr>
              <w:t xml:space="preserve"> in three ways: </w:t>
            </w:r>
            <w:proofErr w:type="spellStart"/>
            <w:r w:rsidR="004924CB">
              <w:rPr>
                <w:rFonts w:ascii="Roboto" w:eastAsia="Times New Roman" w:hAnsi="Roboto" w:cstheme="minorBidi"/>
                <w:sz w:val="20"/>
                <w:szCs w:val="20"/>
                <w:lang w:val="en-GB"/>
              </w:rPr>
              <w:t>i</w:t>
            </w:r>
            <w:proofErr w:type="spellEnd"/>
            <w:r w:rsidR="004924CB">
              <w:rPr>
                <w:rFonts w:ascii="Roboto" w:eastAsia="Times New Roman" w:hAnsi="Roboto" w:cstheme="minorBidi"/>
                <w:sz w:val="20"/>
                <w:szCs w:val="20"/>
                <w:lang w:val="en-GB"/>
              </w:rPr>
              <w:t xml:space="preserve">) </w:t>
            </w:r>
            <w:r w:rsidR="00665AD4" w:rsidRPr="3B194295">
              <w:rPr>
                <w:rFonts w:ascii="Roboto" w:eastAsia="Times New Roman" w:hAnsi="Roboto" w:cstheme="minorBidi"/>
                <w:sz w:val="20"/>
                <w:szCs w:val="20"/>
                <w:lang w:val="en-GB"/>
              </w:rPr>
              <w:t>through</w:t>
            </w:r>
            <w:r w:rsidR="008739C3">
              <w:rPr>
                <w:rFonts w:ascii="Roboto" w:eastAsia="Times New Roman" w:hAnsi="Roboto" w:cstheme="minorBidi"/>
                <w:sz w:val="20"/>
                <w:szCs w:val="20"/>
                <w:lang w:val="en-GB"/>
              </w:rPr>
              <w:t xml:space="preserve"> </w:t>
            </w:r>
            <w:r w:rsidR="00327AE5">
              <w:rPr>
                <w:rFonts w:ascii="Roboto" w:eastAsia="Times New Roman" w:hAnsi="Roboto" w:cstheme="minorBidi"/>
                <w:sz w:val="20"/>
                <w:szCs w:val="20"/>
                <w:lang w:val="en-GB"/>
              </w:rPr>
              <w:t xml:space="preserve">data </w:t>
            </w:r>
            <w:r w:rsidR="00665AD4" w:rsidRPr="3B194295">
              <w:rPr>
                <w:rFonts w:ascii="Roboto" w:eastAsia="Times New Roman" w:hAnsi="Roboto" w:cstheme="minorBidi"/>
                <w:sz w:val="20"/>
                <w:szCs w:val="20"/>
                <w:lang w:val="en-GB"/>
              </w:rPr>
              <w:t xml:space="preserve">integration </w:t>
            </w:r>
            <w:r w:rsidR="00327AE5">
              <w:rPr>
                <w:rFonts w:ascii="Roboto" w:eastAsia="Times New Roman" w:hAnsi="Roboto" w:cstheme="minorBidi"/>
                <w:sz w:val="20"/>
                <w:szCs w:val="20"/>
                <w:lang w:val="en-GB"/>
              </w:rPr>
              <w:t>via a</w:t>
            </w:r>
            <w:r w:rsidR="00665AD4" w:rsidRPr="3B194295">
              <w:rPr>
                <w:rFonts w:ascii="Roboto" w:eastAsia="Times New Roman" w:hAnsi="Roboto" w:cstheme="minorBidi"/>
                <w:sz w:val="20"/>
                <w:szCs w:val="20"/>
                <w:lang w:val="en-GB"/>
              </w:rPr>
              <w:t xml:space="preserve"> common data repository, allowing </w:t>
            </w:r>
            <w:r w:rsidR="00127A08">
              <w:rPr>
                <w:rFonts w:ascii="Roboto" w:eastAsia="Times New Roman" w:hAnsi="Roboto" w:cstheme="minorBidi"/>
                <w:sz w:val="20"/>
                <w:szCs w:val="20"/>
                <w:lang w:val="en-GB"/>
              </w:rPr>
              <w:t xml:space="preserve">for </w:t>
            </w:r>
            <w:r w:rsidR="00665AD4" w:rsidRPr="3B194295">
              <w:rPr>
                <w:rFonts w:ascii="Roboto" w:eastAsia="Times New Roman" w:hAnsi="Roboto" w:cstheme="minorBidi"/>
                <w:sz w:val="20"/>
                <w:szCs w:val="20"/>
                <w:lang w:val="en-GB"/>
              </w:rPr>
              <w:t xml:space="preserve">data exchange </w:t>
            </w:r>
            <w:r w:rsidR="00573F29">
              <w:rPr>
                <w:rFonts w:ascii="Roboto" w:eastAsia="Times New Roman" w:hAnsi="Roboto" w:cstheme="minorBidi"/>
                <w:sz w:val="20"/>
                <w:szCs w:val="20"/>
                <w:lang w:val="en-GB"/>
              </w:rPr>
              <w:t>through</w:t>
            </w:r>
            <w:r w:rsidR="00665AD4" w:rsidRPr="3B194295">
              <w:rPr>
                <w:rFonts w:ascii="Roboto" w:eastAsia="Times New Roman" w:hAnsi="Roboto" w:cstheme="minorBidi"/>
                <w:sz w:val="20"/>
                <w:szCs w:val="20"/>
                <w:lang w:val="en-GB"/>
              </w:rPr>
              <w:t xml:space="preserve"> e-health cards and</w:t>
            </w:r>
            <w:r w:rsidR="00573F29">
              <w:rPr>
                <w:rFonts w:ascii="Roboto" w:eastAsia="Times New Roman" w:hAnsi="Roboto" w:cstheme="minorBidi"/>
                <w:sz w:val="20"/>
                <w:szCs w:val="20"/>
                <w:lang w:val="en-GB"/>
              </w:rPr>
              <w:t xml:space="preserve"> between</w:t>
            </w:r>
            <w:r w:rsidR="00665AD4" w:rsidRPr="3B194295">
              <w:rPr>
                <w:rFonts w:ascii="Roboto" w:eastAsia="Times New Roman" w:hAnsi="Roboto" w:cstheme="minorBidi"/>
                <w:sz w:val="20"/>
                <w:szCs w:val="20"/>
                <w:lang w:val="en-GB"/>
              </w:rPr>
              <w:t xml:space="preserve"> telemedicine</w:t>
            </w:r>
            <w:r w:rsidR="00573F29">
              <w:rPr>
                <w:rFonts w:ascii="Roboto" w:eastAsia="Times New Roman" w:hAnsi="Roboto" w:cstheme="minorBidi"/>
                <w:sz w:val="20"/>
                <w:szCs w:val="20"/>
                <w:lang w:val="en-GB"/>
              </w:rPr>
              <w:t xml:space="preserve"> platforms; ii) </w:t>
            </w:r>
            <w:r w:rsidR="00665AD4" w:rsidRPr="3B194295">
              <w:rPr>
                <w:rFonts w:ascii="Roboto" w:eastAsia="Times New Roman" w:hAnsi="Roboto" w:cstheme="minorBidi"/>
                <w:sz w:val="20"/>
                <w:szCs w:val="20"/>
                <w:lang w:val="en-GB"/>
              </w:rPr>
              <w:t>monitoring and track</w:t>
            </w:r>
            <w:r w:rsidR="00FE7CB2">
              <w:rPr>
                <w:rFonts w:ascii="Roboto" w:eastAsia="Times New Roman" w:hAnsi="Roboto" w:cstheme="minorBidi"/>
                <w:sz w:val="20"/>
                <w:szCs w:val="20"/>
                <w:lang w:val="en-GB"/>
              </w:rPr>
              <w:t>ing</w:t>
            </w:r>
            <w:r w:rsidR="00665AD4" w:rsidRPr="3B194295">
              <w:rPr>
                <w:rFonts w:ascii="Roboto" w:eastAsia="Times New Roman" w:hAnsi="Roboto" w:cstheme="minorBidi"/>
                <w:sz w:val="20"/>
                <w:szCs w:val="20"/>
                <w:lang w:val="en-GB"/>
              </w:rPr>
              <w:t xml:space="preserve"> </w:t>
            </w:r>
            <w:r w:rsidR="00F85583">
              <w:rPr>
                <w:rFonts w:ascii="Roboto" w:eastAsia="Times New Roman" w:hAnsi="Roboto" w:cstheme="minorBidi"/>
                <w:sz w:val="20"/>
                <w:szCs w:val="20"/>
                <w:lang w:val="en-GB"/>
              </w:rPr>
              <w:t xml:space="preserve">implementation in close partnership with national stakeholders </w:t>
            </w:r>
            <w:r w:rsidR="00F85583">
              <w:rPr>
                <w:rFonts w:ascii="Roboto" w:eastAsia="Times New Roman" w:hAnsi="Roboto" w:cstheme="minorBidi"/>
                <w:sz w:val="20"/>
                <w:szCs w:val="20"/>
                <w:lang w:val="en-GB"/>
              </w:rPr>
              <w:lastRenderedPageBreak/>
              <w:t>to ensure</w:t>
            </w:r>
            <w:r w:rsidR="009B350C">
              <w:rPr>
                <w:rFonts w:ascii="Roboto" w:eastAsia="Times New Roman" w:hAnsi="Roboto" w:cstheme="minorBidi"/>
                <w:sz w:val="20"/>
                <w:szCs w:val="20"/>
                <w:lang w:val="en-GB"/>
              </w:rPr>
              <w:t xml:space="preserve"> that progress and gains are jointly owned; and iii) </w:t>
            </w:r>
            <w:r w:rsidR="00C812C9">
              <w:rPr>
                <w:rFonts w:ascii="Roboto" w:eastAsia="Times New Roman" w:hAnsi="Roboto" w:cstheme="minorBidi"/>
                <w:sz w:val="20"/>
                <w:szCs w:val="20"/>
                <w:lang w:val="en-GB"/>
              </w:rPr>
              <w:t xml:space="preserve">by </w:t>
            </w:r>
            <w:r w:rsidR="00665AD4">
              <w:rPr>
                <w:rFonts w:ascii="Roboto" w:eastAsia="Times New Roman" w:hAnsi="Roboto" w:cstheme="minorBidi"/>
                <w:sz w:val="20"/>
                <w:szCs w:val="20"/>
              </w:rPr>
              <w:t>conduct</w:t>
            </w:r>
            <w:r w:rsidR="00C812C9">
              <w:rPr>
                <w:rFonts w:ascii="Roboto" w:eastAsia="Times New Roman" w:hAnsi="Roboto" w:cstheme="minorBidi"/>
                <w:sz w:val="20"/>
                <w:szCs w:val="20"/>
              </w:rPr>
              <w:t>ing</w:t>
            </w:r>
            <w:r w:rsidR="00665AD4">
              <w:rPr>
                <w:rFonts w:ascii="Roboto" w:eastAsia="Times New Roman" w:hAnsi="Roboto" w:cstheme="minorBidi"/>
                <w:sz w:val="20"/>
                <w:szCs w:val="20"/>
              </w:rPr>
              <w:t xml:space="preserve"> a comprehensive audit to guide further investments as available co-financing is leveraged to further amplify the impact of this JP.</w:t>
            </w:r>
          </w:p>
          <w:p w14:paraId="72BB6694" w14:textId="77777777" w:rsidR="00DB6722" w:rsidRDefault="00DB6722" w:rsidP="009B350C">
            <w:pPr>
              <w:ind w:left="148"/>
              <w:textAlignment w:val="baseline"/>
              <w:rPr>
                <w:rFonts w:ascii="Roboto" w:eastAsia="Times New Roman" w:hAnsi="Roboto" w:cstheme="minorBidi"/>
                <w:sz w:val="20"/>
                <w:szCs w:val="20"/>
              </w:rPr>
            </w:pPr>
          </w:p>
          <w:p w14:paraId="023E2555" w14:textId="0E99D8DD" w:rsidR="06837D6E" w:rsidRDefault="00E378DD" w:rsidP="00DF48B0">
            <w:pPr>
              <w:ind w:left="180"/>
              <w:textAlignment w:val="baseline"/>
              <w:rPr>
                <w:rFonts w:ascii="Roboto" w:eastAsia="Times New Roman" w:hAnsi="Roboto" w:cstheme="minorBidi"/>
                <w:sz w:val="20"/>
                <w:szCs w:val="20"/>
                <w:lang w:val="en-GB"/>
              </w:rPr>
            </w:pPr>
            <w:r>
              <w:rPr>
                <w:rFonts w:ascii="Roboto" w:eastAsia="Times New Roman" w:hAnsi="Roboto" w:cstheme="minorBidi"/>
                <w:sz w:val="20"/>
                <w:szCs w:val="20"/>
              </w:rPr>
              <w:t>From a governance perspective</w:t>
            </w:r>
            <w:r w:rsidR="00DB6722">
              <w:rPr>
                <w:rFonts w:ascii="Roboto" w:eastAsia="Times New Roman" w:hAnsi="Roboto" w:cstheme="minorBidi"/>
                <w:sz w:val="20"/>
                <w:szCs w:val="20"/>
              </w:rPr>
              <w:t>, a focus on t</w:t>
            </w:r>
            <w:r w:rsidR="001F3E27">
              <w:rPr>
                <w:rFonts w:ascii="Roboto" w:eastAsia="Times New Roman" w:hAnsi="Roboto" w:cstheme="minorBidi"/>
                <w:sz w:val="20"/>
                <w:szCs w:val="20"/>
              </w:rPr>
              <w:t>hree</w:t>
            </w:r>
            <w:r w:rsidR="00DB6722">
              <w:rPr>
                <w:rFonts w:ascii="Roboto" w:eastAsia="Times New Roman" w:hAnsi="Roboto" w:cstheme="minorBidi"/>
                <w:sz w:val="20"/>
                <w:szCs w:val="20"/>
              </w:rPr>
              <w:t xml:space="preserve"> engine rooms in the JP </w:t>
            </w:r>
            <w:r w:rsidR="003E3065">
              <w:rPr>
                <w:rFonts w:ascii="Roboto" w:eastAsia="Times New Roman" w:hAnsi="Roboto" w:cstheme="minorBidi"/>
                <w:sz w:val="20"/>
                <w:szCs w:val="20"/>
              </w:rPr>
              <w:t>–</w:t>
            </w:r>
            <w:r w:rsidR="00DB6722">
              <w:rPr>
                <w:rFonts w:ascii="Roboto" w:eastAsia="Times New Roman" w:hAnsi="Roboto" w:cstheme="minorBidi"/>
                <w:sz w:val="20"/>
                <w:szCs w:val="20"/>
              </w:rPr>
              <w:t xml:space="preserve"> </w:t>
            </w:r>
            <w:r w:rsidR="003125EF">
              <w:rPr>
                <w:rFonts w:ascii="Roboto" w:eastAsia="Times New Roman" w:hAnsi="Roboto" w:cstheme="minorBidi"/>
                <w:sz w:val="20"/>
                <w:szCs w:val="20"/>
              </w:rPr>
              <w:t xml:space="preserve">shifts across </w:t>
            </w:r>
            <w:r w:rsidR="003E3065">
              <w:rPr>
                <w:rFonts w:ascii="Roboto" w:eastAsia="Times New Roman" w:hAnsi="Roboto" w:cstheme="minorBidi"/>
                <w:sz w:val="20"/>
                <w:szCs w:val="20"/>
              </w:rPr>
              <w:t>policy and regulatory frameworks</w:t>
            </w:r>
            <w:r w:rsidR="00DF48B0">
              <w:rPr>
                <w:rFonts w:ascii="Roboto" w:eastAsia="Times New Roman" w:hAnsi="Roboto" w:cstheme="minorBidi"/>
                <w:sz w:val="20"/>
                <w:szCs w:val="20"/>
              </w:rPr>
              <w:t>, deal room (financing mix)</w:t>
            </w:r>
            <w:r w:rsidR="003E3065">
              <w:rPr>
                <w:rFonts w:ascii="Roboto" w:eastAsia="Times New Roman" w:hAnsi="Roboto" w:cstheme="minorBidi"/>
                <w:sz w:val="20"/>
                <w:szCs w:val="20"/>
              </w:rPr>
              <w:t xml:space="preserve"> and capacity building</w:t>
            </w:r>
            <w:r w:rsidR="003125EF">
              <w:rPr>
                <w:rFonts w:ascii="Roboto" w:eastAsia="Times New Roman" w:hAnsi="Roboto" w:cstheme="minorBidi"/>
                <w:sz w:val="20"/>
                <w:szCs w:val="20"/>
              </w:rPr>
              <w:t xml:space="preserve"> at scale</w:t>
            </w:r>
            <w:r w:rsidR="000C490F">
              <w:rPr>
                <w:rFonts w:ascii="Roboto" w:eastAsia="Times New Roman" w:hAnsi="Roboto" w:cstheme="minorBidi"/>
                <w:sz w:val="20"/>
                <w:szCs w:val="20"/>
              </w:rPr>
              <w:t xml:space="preserve"> </w:t>
            </w:r>
            <w:r w:rsidR="00BC09B0">
              <w:rPr>
                <w:rFonts w:ascii="Roboto" w:eastAsia="Times New Roman" w:hAnsi="Roboto" w:cstheme="minorBidi"/>
                <w:sz w:val="20"/>
                <w:szCs w:val="20"/>
              </w:rPr>
              <w:t>–</w:t>
            </w:r>
            <w:r w:rsidR="000C490F">
              <w:rPr>
                <w:rFonts w:ascii="Roboto" w:eastAsia="Times New Roman" w:hAnsi="Roboto" w:cstheme="minorBidi"/>
                <w:sz w:val="20"/>
                <w:szCs w:val="20"/>
              </w:rPr>
              <w:t xml:space="preserve"> </w:t>
            </w:r>
            <w:r w:rsidR="00BC09B0">
              <w:rPr>
                <w:rFonts w:ascii="Roboto" w:eastAsia="Times New Roman" w:hAnsi="Roboto" w:cstheme="minorBidi"/>
                <w:sz w:val="20"/>
                <w:szCs w:val="20"/>
              </w:rPr>
              <w:t>will also help to ensure long-term sustainability of these investments. The establishment of legal,</w:t>
            </w:r>
            <w:r w:rsidR="00C03630">
              <w:rPr>
                <w:rFonts w:ascii="Roboto" w:eastAsia="Times New Roman" w:hAnsi="Roboto" w:cstheme="minorBidi"/>
                <w:sz w:val="20"/>
                <w:szCs w:val="20"/>
              </w:rPr>
              <w:t xml:space="preserve"> regulatory and policy frameworks</w:t>
            </w:r>
            <w:r w:rsidR="009A4D69">
              <w:rPr>
                <w:rFonts w:ascii="Roboto" w:eastAsia="Times New Roman" w:hAnsi="Roboto" w:cstheme="minorBidi"/>
                <w:sz w:val="20"/>
                <w:szCs w:val="20"/>
              </w:rPr>
              <w:t xml:space="preserve"> will lay a </w:t>
            </w:r>
            <w:r w:rsidR="007F1402">
              <w:rPr>
                <w:rFonts w:ascii="Roboto" w:eastAsia="Times New Roman" w:hAnsi="Roboto" w:cstheme="minorBidi"/>
                <w:sz w:val="20"/>
                <w:szCs w:val="20"/>
              </w:rPr>
              <w:t xml:space="preserve">strong foundation upon which the technical innards of the d-HIS can be </w:t>
            </w:r>
            <w:r w:rsidR="00177100">
              <w:rPr>
                <w:rFonts w:ascii="Roboto" w:eastAsia="Times New Roman" w:hAnsi="Roboto" w:cstheme="minorBidi"/>
                <w:sz w:val="20"/>
                <w:szCs w:val="20"/>
              </w:rPr>
              <w:t xml:space="preserve">further </w:t>
            </w:r>
            <w:r w:rsidR="003359D1">
              <w:rPr>
                <w:rFonts w:ascii="Roboto" w:eastAsia="Times New Roman" w:hAnsi="Roboto" w:cstheme="minorBidi"/>
                <w:sz w:val="20"/>
                <w:szCs w:val="20"/>
              </w:rPr>
              <w:t>developed</w:t>
            </w:r>
            <w:r w:rsidR="00177100">
              <w:rPr>
                <w:rFonts w:ascii="Roboto" w:eastAsia="Times New Roman" w:hAnsi="Roboto" w:cstheme="minorBidi"/>
                <w:sz w:val="20"/>
                <w:szCs w:val="20"/>
              </w:rPr>
              <w:t xml:space="preserve"> and integrated. </w:t>
            </w:r>
            <w:r w:rsidR="003359D1">
              <w:rPr>
                <w:rFonts w:ascii="Roboto" w:eastAsia="Times New Roman" w:hAnsi="Roboto" w:cstheme="minorBidi"/>
                <w:sz w:val="20"/>
                <w:szCs w:val="20"/>
                <w:lang w:val="en-GB"/>
              </w:rPr>
              <w:t>S</w:t>
            </w:r>
            <w:r w:rsidR="001A308E" w:rsidRPr="001A308E">
              <w:rPr>
                <w:rFonts w:ascii="Roboto" w:eastAsia="Times New Roman" w:hAnsi="Roboto" w:cstheme="minorBidi"/>
                <w:sz w:val="20"/>
                <w:szCs w:val="20"/>
                <w:lang w:val="en-GB"/>
              </w:rPr>
              <w:t xml:space="preserve">trong collaboration and capacity building with National </w:t>
            </w:r>
            <w:proofErr w:type="spellStart"/>
            <w:r w:rsidR="001A308E" w:rsidRPr="001A308E">
              <w:rPr>
                <w:rFonts w:ascii="Roboto" w:eastAsia="Times New Roman" w:hAnsi="Roboto" w:cstheme="minorBidi"/>
                <w:sz w:val="20"/>
                <w:szCs w:val="20"/>
                <w:lang w:val="en-GB"/>
              </w:rPr>
              <w:t>Center</w:t>
            </w:r>
            <w:proofErr w:type="spellEnd"/>
            <w:r w:rsidR="001A308E" w:rsidRPr="001A308E">
              <w:rPr>
                <w:rFonts w:ascii="Roboto" w:eastAsia="Times New Roman" w:hAnsi="Roboto" w:cstheme="minorBidi"/>
                <w:sz w:val="20"/>
                <w:szCs w:val="20"/>
                <w:lang w:val="en-GB"/>
              </w:rPr>
              <w:t xml:space="preserve"> for Healthcare Development and Medical Technologies Development and e-Health Centre within the MoH, Kyrgyz State Medical Institute for Retraining and Continuous Education, Kyrgyz State Medical Academy, </w:t>
            </w:r>
            <w:r w:rsidR="00431E60">
              <w:rPr>
                <w:rFonts w:ascii="Roboto" w:eastAsia="Times New Roman" w:hAnsi="Roboto" w:cstheme="minorBidi"/>
                <w:sz w:val="20"/>
                <w:szCs w:val="20"/>
                <w:lang w:val="en-GB"/>
              </w:rPr>
              <w:t xml:space="preserve">and the </w:t>
            </w:r>
            <w:proofErr w:type="spellStart"/>
            <w:r w:rsidR="001A308E" w:rsidRPr="001A308E">
              <w:rPr>
                <w:rFonts w:ascii="Roboto" w:eastAsia="Times New Roman" w:hAnsi="Roboto" w:cstheme="minorBidi"/>
                <w:sz w:val="20"/>
                <w:szCs w:val="20"/>
                <w:lang w:val="en-GB"/>
              </w:rPr>
              <w:t>Center</w:t>
            </w:r>
            <w:proofErr w:type="spellEnd"/>
            <w:r w:rsidR="001A308E" w:rsidRPr="001A308E">
              <w:rPr>
                <w:rFonts w:ascii="Roboto" w:eastAsia="Times New Roman" w:hAnsi="Roboto" w:cstheme="minorBidi"/>
                <w:sz w:val="20"/>
                <w:szCs w:val="20"/>
                <w:lang w:val="en-GB"/>
              </w:rPr>
              <w:t xml:space="preserve"> of Competence will ensure local ownership and sustained results</w:t>
            </w:r>
            <w:r w:rsidR="00431E60">
              <w:rPr>
                <w:rFonts w:ascii="Roboto" w:eastAsia="Times New Roman" w:hAnsi="Roboto" w:cstheme="minorBidi"/>
                <w:sz w:val="20"/>
                <w:szCs w:val="20"/>
                <w:lang w:val="en-GB"/>
              </w:rPr>
              <w:t>.</w:t>
            </w:r>
            <w:r w:rsidR="00DF48B0">
              <w:rPr>
                <w:rFonts w:ascii="Roboto" w:eastAsia="Times New Roman" w:hAnsi="Roboto" w:cstheme="minorBidi"/>
                <w:sz w:val="20"/>
                <w:szCs w:val="20"/>
                <w:lang w:val="en-GB"/>
              </w:rPr>
              <w:t xml:space="preserve"> </w:t>
            </w:r>
            <w:r w:rsidR="002976EF">
              <w:rPr>
                <w:rFonts w:ascii="Roboto" w:eastAsia="Times New Roman" w:hAnsi="Roboto" w:cstheme="minorBidi"/>
                <w:sz w:val="20"/>
                <w:szCs w:val="20"/>
                <w:lang w:val="en-GB"/>
              </w:rPr>
              <w:t xml:space="preserve">Furthermore, </w:t>
            </w:r>
            <w:r w:rsidR="005D1371">
              <w:rPr>
                <w:rFonts w:ascii="Roboto" w:eastAsia="Times New Roman" w:hAnsi="Roboto" w:cstheme="minorBidi"/>
                <w:sz w:val="20"/>
                <w:szCs w:val="20"/>
                <w:lang w:val="en-GB"/>
              </w:rPr>
              <w:t>by leveraging the</w:t>
            </w:r>
            <w:r w:rsidR="00F11EE8">
              <w:rPr>
                <w:rFonts w:ascii="Roboto" w:eastAsia="Times New Roman" w:hAnsi="Roboto" w:cstheme="minorBidi"/>
                <w:sz w:val="20"/>
                <w:szCs w:val="20"/>
                <w:lang w:val="en-GB"/>
              </w:rPr>
              <w:t xml:space="preserve"> deal room (financing mix) engine r</w:t>
            </w:r>
            <w:r w:rsidR="005D1371">
              <w:rPr>
                <w:rFonts w:ascii="Roboto" w:eastAsia="Times New Roman" w:hAnsi="Roboto" w:cstheme="minorBidi"/>
                <w:sz w:val="20"/>
                <w:szCs w:val="20"/>
                <w:lang w:val="en-GB"/>
              </w:rPr>
              <w:t xml:space="preserve">oom, this JP aims not only to sustain but to further </w:t>
            </w:r>
            <w:r w:rsidR="00021952">
              <w:rPr>
                <w:rFonts w:ascii="Roboto" w:eastAsia="Times New Roman" w:hAnsi="Roboto" w:cstheme="minorBidi"/>
                <w:sz w:val="20"/>
                <w:szCs w:val="20"/>
                <w:lang w:val="en-GB"/>
              </w:rPr>
              <w:t>catalyse</w:t>
            </w:r>
            <w:r w:rsidR="005D1371">
              <w:rPr>
                <w:rFonts w:ascii="Roboto" w:eastAsia="Times New Roman" w:hAnsi="Roboto" w:cstheme="minorBidi"/>
                <w:sz w:val="20"/>
                <w:szCs w:val="20"/>
                <w:lang w:val="en-GB"/>
              </w:rPr>
              <w:t xml:space="preserve"> investments in </w:t>
            </w:r>
            <w:r w:rsidR="00021952">
              <w:rPr>
                <w:rFonts w:ascii="Roboto" w:eastAsia="Times New Roman" w:hAnsi="Roboto" w:cstheme="minorBidi"/>
                <w:sz w:val="20"/>
                <w:szCs w:val="20"/>
                <w:lang w:val="en-GB"/>
              </w:rPr>
              <w:t xml:space="preserve">the </w:t>
            </w:r>
            <w:r w:rsidR="005D1371">
              <w:rPr>
                <w:rFonts w:ascii="Roboto" w:eastAsia="Times New Roman" w:hAnsi="Roboto" w:cstheme="minorBidi"/>
                <w:sz w:val="20"/>
                <w:szCs w:val="20"/>
                <w:lang w:val="en-GB"/>
              </w:rPr>
              <w:t>digital health</w:t>
            </w:r>
            <w:r w:rsidR="00021952">
              <w:rPr>
                <w:rFonts w:ascii="Roboto" w:eastAsia="Times New Roman" w:hAnsi="Roboto" w:cstheme="minorBidi"/>
                <w:sz w:val="20"/>
                <w:szCs w:val="20"/>
                <w:lang w:val="en-GB"/>
              </w:rPr>
              <w:t xml:space="preserve"> system</w:t>
            </w:r>
            <w:r w:rsidR="005D1371">
              <w:rPr>
                <w:rFonts w:ascii="Roboto" w:eastAsia="Times New Roman" w:hAnsi="Roboto" w:cstheme="minorBidi"/>
                <w:sz w:val="20"/>
                <w:szCs w:val="20"/>
                <w:lang w:val="en-GB"/>
              </w:rPr>
              <w:t xml:space="preserve"> and its interoperability</w:t>
            </w:r>
            <w:r w:rsidR="00021952">
              <w:rPr>
                <w:rFonts w:ascii="Roboto" w:eastAsia="Times New Roman" w:hAnsi="Roboto" w:cstheme="minorBidi"/>
                <w:sz w:val="20"/>
                <w:szCs w:val="20"/>
                <w:lang w:val="en-GB"/>
              </w:rPr>
              <w:t xml:space="preserve"> across sectors.</w:t>
            </w:r>
          </w:p>
          <w:p w14:paraId="2A0213BF" w14:textId="57877270" w:rsidR="00D0700C" w:rsidRPr="00390F4E" w:rsidRDefault="00D0700C" w:rsidP="00FA4A64">
            <w:pPr>
              <w:ind w:left="148"/>
              <w:textAlignment w:val="baseline"/>
              <w:rPr>
                <w:rFonts w:ascii="Roboto" w:eastAsia="Times New Roman" w:hAnsi="Roboto" w:cstheme="minorBidi"/>
                <w:sz w:val="20"/>
                <w:szCs w:val="20"/>
                <w:lang w:val="en-GB"/>
              </w:rPr>
            </w:pPr>
          </w:p>
        </w:tc>
      </w:tr>
      <w:tr w:rsidR="06837D6E" w:rsidRPr="00B76E1C" w14:paraId="3A78E16F"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7A1F8923" w14:textId="78B1B6B6" w:rsidR="353FEFA5" w:rsidRPr="00390F4E" w:rsidRDefault="003A1EEA" w:rsidP="06837D6E">
            <w:pPr>
              <w:rPr>
                <w:rFonts w:ascii="Roboto" w:eastAsia="Times New Roman" w:hAnsi="Roboto" w:cstheme="minorBidi"/>
                <w:b/>
                <w:color w:val="000000" w:themeColor="text1"/>
                <w:sz w:val="20"/>
                <w:szCs w:val="20"/>
                <w:lang w:val="en-GB"/>
              </w:rPr>
            </w:pPr>
            <w:r w:rsidRPr="00390F4E">
              <w:rPr>
                <w:rFonts w:ascii="Roboto" w:eastAsia="Times New Roman" w:hAnsi="Roboto" w:cstheme="minorBidi"/>
                <w:b/>
                <w:color w:val="000000" w:themeColor="text1"/>
                <w:sz w:val="20"/>
                <w:szCs w:val="20"/>
                <w:lang w:val="en-GB"/>
              </w:rPr>
              <w:lastRenderedPageBreak/>
              <w:t>Anticipated d</w:t>
            </w:r>
            <w:r w:rsidR="353FEFA5" w:rsidRPr="00390F4E">
              <w:rPr>
                <w:rFonts w:ascii="Roboto" w:eastAsia="Times New Roman" w:hAnsi="Roboto" w:cstheme="minorBidi"/>
                <w:b/>
                <w:color w:val="000000" w:themeColor="text1"/>
                <w:sz w:val="20"/>
                <w:szCs w:val="20"/>
                <w:lang w:val="en-GB"/>
              </w:rPr>
              <w:t>irect beneficiaries</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6EC60895" w14:textId="1CE02428" w:rsidR="00286F6D" w:rsidRDefault="00286F6D" w:rsidP="00A41515">
            <w:pPr>
              <w:rPr>
                <w:rFonts w:ascii="Roboto" w:eastAsia="Times New Roman" w:hAnsi="Roboto" w:cstheme="minorHAnsi"/>
                <w:sz w:val="20"/>
                <w:szCs w:val="20"/>
                <w:lang w:val="en-GB"/>
              </w:rPr>
            </w:pPr>
            <w:r>
              <w:rPr>
                <w:rFonts w:ascii="Roboto" w:eastAsia="Times New Roman" w:hAnsi="Roboto" w:cstheme="minorHAnsi"/>
                <w:sz w:val="20"/>
                <w:szCs w:val="20"/>
                <w:lang w:val="en-GB"/>
              </w:rPr>
              <w:t xml:space="preserve">Anticipated direct beneficiaries of this JP are as follows: </w:t>
            </w:r>
          </w:p>
          <w:p w14:paraId="52FF234E" w14:textId="5BBED4C1" w:rsidR="000178A4" w:rsidRPr="00A41515" w:rsidRDefault="000178A4" w:rsidP="00A41515">
            <w:pPr>
              <w:pStyle w:val="ListParagraph"/>
              <w:numPr>
                <w:ilvl w:val="0"/>
                <w:numId w:val="148"/>
              </w:numPr>
              <w:rPr>
                <w:rFonts w:ascii="Roboto" w:eastAsia="Times New Roman" w:hAnsi="Roboto" w:cstheme="minorBidi"/>
                <w:color w:val="000000" w:themeColor="text1"/>
                <w:sz w:val="20"/>
                <w:szCs w:val="20"/>
                <w:lang w:val="en-GB"/>
              </w:rPr>
            </w:pPr>
            <w:r w:rsidRPr="00A41515">
              <w:rPr>
                <w:rFonts w:ascii="Roboto" w:eastAsia="Times New Roman" w:hAnsi="Roboto" w:cstheme="minorBidi"/>
                <w:color w:val="000000" w:themeColor="text1"/>
                <w:sz w:val="20"/>
                <w:szCs w:val="20"/>
                <w:lang w:val="en-GB"/>
              </w:rPr>
              <w:t>7.1 million citizens of Kyrgyzstan will access their health data through better integrated d-HIS and enhanced Digital Health Profile.</w:t>
            </w:r>
          </w:p>
          <w:p w14:paraId="20FA56E8" w14:textId="7D30374C" w:rsidR="000178A4" w:rsidRPr="00A41515" w:rsidRDefault="000178A4" w:rsidP="00A41515">
            <w:pPr>
              <w:pStyle w:val="ListParagraph"/>
              <w:numPr>
                <w:ilvl w:val="0"/>
                <w:numId w:val="148"/>
              </w:numPr>
              <w:rPr>
                <w:rFonts w:ascii="Roboto" w:eastAsia="Times New Roman" w:hAnsi="Roboto" w:cstheme="minorBidi"/>
                <w:color w:val="000000" w:themeColor="text1"/>
                <w:sz w:val="20"/>
                <w:szCs w:val="20"/>
                <w:lang w:val="en-GB"/>
              </w:rPr>
            </w:pPr>
            <w:r w:rsidRPr="00A41515">
              <w:rPr>
                <w:rFonts w:ascii="Roboto" w:eastAsia="Times New Roman" w:hAnsi="Roboto" w:cstheme="minorBidi"/>
                <w:color w:val="000000" w:themeColor="text1"/>
                <w:sz w:val="20"/>
                <w:szCs w:val="20"/>
                <w:lang w:val="en-GB"/>
              </w:rPr>
              <w:t>More than 700,000 children aged 0-14 years in the catchment areas of the 10 out of 40 districts (six districts will be added in this JP) will have access to quality medical consultation through expansion of the Telemed.kg platform at the PHC level, reducing the risk of disability and/or negative health outcomes.</w:t>
            </w:r>
          </w:p>
          <w:p w14:paraId="6B46953B" w14:textId="77777777" w:rsidR="003E52ED" w:rsidRPr="00D0700C" w:rsidRDefault="003E52ED" w:rsidP="003E52ED">
            <w:pPr>
              <w:pStyle w:val="ListParagraph"/>
              <w:numPr>
                <w:ilvl w:val="0"/>
                <w:numId w:val="148"/>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At least 280,000 people will receive digital sick-leave certificates. </w:t>
            </w:r>
          </w:p>
          <w:p w14:paraId="62F0E9B8" w14:textId="6F713C17" w:rsidR="00D07D0D" w:rsidRPr="002E7C05" w:rsidRDefault="003E52ED" w:rsidP="003E52ED">
            <w:pPr>
              <w:pStyle w:val="ListParagraph"/>
              <w:numPr>
                <w:ilvl w:val="0"/>
                <w:numId w:val="148"/>
              </w:num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Approximately </w:t>
            </w:r>
            <w:r w:rsidR="00D07D0D" w:rsidRPr="002E7C05">
              <w:rPr>
                <w:rFonts w:ascii="Roboto" w:eastAsia="Times New Roman" w:hAnsi="Roboto" w:cstheme="minorBidi"/>
                <w:color w:val="000000" w:themeColor="text1"/>
                <w:sz w:val="20"/>
                <w:szCs w:val="20"/>
                <w:lang w:val="en-GB"/>
              </w:rPr>
              <w:t>225,000 children aged under-1 year will receive immunization services, with their immunization data available to their parents through the Digital Health Profile platform</w:t>
            </w:r>
            <w:r w:rsidR="00D07D0D">
              <w:rPr>
                <w:rFonts w:ascii="Roboto" w:eastAsia="Times New Roman" w:hAnsi="Roboto" w:cstheme="minorBidi"/>
                <w:color w:val="000000" w:themeColor="text1"/>
                <w:sz w:val="20"/>
                <w:szCs w:val="20"/>
                <w:lang w:val="en-GB"/>
              </w:rPr>
              <w:t xml:space="preserve">, </w:t>
            </w:r>
            <w:r w:rsidR="00D07D0D" w:rsidRPr="002E7C05">
              <w:rPr>
                <w:rFonts w:ascii="Roboto" w:eastAsia="Times New Roman" w:hAnsi="Roboto" w:cstheme="minorBidi"/>
                <w:color w:val="000000" w:themeColor="text1"/>
                <w:sz w:val="20"/>
                <w:szCs w:val="20"/>
                <w:lang w:val="en-GB"/>
              </w:rPr>
              <w:t>with</w:t>
            </w:r>
            <w:r>
              <w:rPr>
                <w:rFonts w:ascii="Roboto" w:eastAsia="Times New Roman" w:hAnsi="Roboto" w:cstheme="minorBidi"/>
                <w:color w:val="000000" w:themeColor="text1"/>
                <w:sz w:val="20"/>
                <w:szCs w:val="20"/>
                <w:lang w:val="en-GB"/>
              </w:rPr>
              <w:t xml:space="preserve"> approximately </w:t>
            </w:r>
            <w:r w:rsidR="00D07D0D" w:rsidRPr="002E7C05">
              <w:rPr>
                <w:rFonts w:ascii="Roboto" w:eastAsia="Times New Roman" w:hAnsi="Roboto" w:cstheme="minorBidi"/>
                <w:color w:val="000000" w:themeColor="text1"/>
                <w:sz w:val="20"/>
                <w:szCs w:val="20"/>
                <w:lang w:val="en-GB"/>
              </w:rPr>
              <w:t xml:space="preserve">3,000,000 vaccination records integrated into the national </w:t>
            </w:r>
            <w:r w:rsidR="001922A5">
              <w:rPr>
                <w:rFonts w:ascii="Roboto" w:eastAsia="Times New Roman" w:hAnsi="Roboto" w:cstheme="minorBidi"/>
                <w:color w:val="000000" w:themeColor="text1"/>
                <w:sz w:val="20"/>
                <w:szCs w:val="20"/>
                <w:lang w:val="en-GB"/>
              </w:rPr>
              <w:t>HER</w:t>
            </w:r>
            <w:r w:rsidR="00D07D0D" w:rsidRPr="002E7C05">
              <w:rPr>
                <w:rFonts w:ascii="Roboto" w:eastAsia="Times New Roman" w:hAnsi="Roboto" w:cstheme="minorBidi"/>
                <w:color w:val="000000" w:themeColor="text1"/>
                <w:sz w:val="20"/>
                <w:szCs w:val="20"/>
                <w:lang w:val="en-GB"/>
              </w:rPr>
              <w:t xml:space="preserve">. </w:t>
            </w:r>
          </w:p>
          <w:p w14:paraId="0E858449" w14:textId="4CD45E03" w:rsidR="000178A4" w:rsidRPr="00A41515" w:rsidRDefault="000178A4" w:rsidP="00A41515">
            <w:pPr>
              <w:pStyle w:val="ListParagraph"/>
              <w:numPr>
                <w:ilvl w:val="0"/>
                <w:numId w:val="148"/>
              </w:numPr>
              <w:rPr>
                <w:rFonts w:ascii="Roboto" w:eastAsia="Times New Roman" w:hAnsi="Roboto" w:cstheme="minorBidi"/>
                <w:color w:val="000000" w:themeColor="text1"/>
                <w:sz w:val="20"/>
                <w:szCs w:val="20"/>
                <w:lang w:val="en-GB"/>
              </w:rPr>
            </w:pPr>
            <w:r w:rsidRPr="00A41515">
              <w:rPr>
                <w:rFonts w:ascii="Roboto" w:eastAsia="Times New Roman" w:hAnsi="Roboto" w:cstheme="minorBidi"/>
                <w:color w:val="000000" w:themeColor="text1"/>
                <w:sz w:val="20"/>
                <w:szCs w:val="20"/>
                <w:lang w:val="en-GB"/>
              </w:rPr>
              <w:t xml:space="preserve">At least 200,000 people will seamlessly receive their laboratory health test results through Digital Health Profile.  </w:t>
            </w:r>
          </w:p>
          <w:p w14:paraId="4D5D21F4" w14:textId="1C63A63E" w:rsidR="003E52ED" w:rsidRPr="00417C7D" w:rsidRDefault="003E52ED" w:rsidP="003E52ED">
            <w:pPr>
              <w:pStyle w:val="ListParagraph"/>
              <w:numPr>
                <w:ilvl w:val="0"/>
                <w:numId w:val="148"/>
              </w:numPr>
              <w:rPr>
                <w:rFonts w:ascii="Roboto" w:eastAsia="Times New Roman" w:hAnsi="Roboto" w:cstheme="minorBidi"/>
                <w:color w:val="000000" w:themeColor="text1"/>
                <w:sz w:val="20"/>
                <w:szCs w:val="20"/>
                <w:lang w:val="en-GB"/>
              </w:rPr>
            </w:pPr>
            <w:r w:rsidRPr="00417C7D">
              <w:rPr>
                <w:rFonts w:ascii="Roboto" w:eastAsia="Times New Roman" w:hAnsi="Roboto" w:cstheme="minorBidi"/>
                <w:color w:val="000000" w:themeColor="text1"/>
                <w:sz w:val="20"/>
                <w:szCs w:val="20"/>
                <w:lang w:val="en-GB"/>
              </w:rPr>
              <w:t>Approximately 140,000 newborns and mothers attending 60 health facilities/maternities will receive tailored care through digitized healthcare services by enrolling in e-registries that are joined up with the Electronic Health Record (</w:t>
            </w:r>
            <w:r w:rsidR="001922A5">
              <w:rPr>
                <w:rFonts w:ascii="Roboto" w:eastAsia="Times New Roman" w:hAnsi="Roboto" w:cstheme="minorBidi"/>
                <w:color w:val="000000" w:themeColor="text1"/>
                <w:sz w:val="20"/>
                <w:szCs w:val="20"/>
                <w:lang w:val="en-GB"/>
              </w:rPr>
              <w:t>HER</w:t>
            </w:r>
            <w:r w:rsidRPr="00417C7D">
              <w:rPr>
                <w:rFonts w:ascii="Roboto" w:eastAsia="Times New Roman" w:hAnsi="Roboto" w:cstheme="minorBidi"/>
                <w:color w:val="000000" w:themeColor="text1"/>
                <w:sz w:val="20"/>
                <w:szCs w:val="20"/>
                <w:lang w:val="en-GB"/>
              </w:rPr>
              <w:t>) platform.</w:t>
            </w:r>
          </w:p>
          <w:p w14:paraId="02A353C6" w14:textId="6F7E5178" w:rsidR="00BE520A" w:rsidRPr="00A41515" w:rsidRDefault="000178A4" w:rsidP="00A41515">
            <w:pPr>
              <w:pStyle w:val="ListParagraph"/>
              <w:numPr>
                <w:ilvl w:val="0"/>
                <w:numId w:val="148"/>
              </w:numPr>
              <w:rPr>
                <w:rFonts w:ascii="Roboto" w:eastAsia="Times New Roman" w:hAnsi="Roboto" w:cstheme="minorBidi"/>
                <w:color w:val="000000" w:themeColor="text1"/>
                <w:sz w:val="20"/>
                <w:szCs w:val="20"/>
                <w:lang w:val="en-GB"/>
              </w:rPr>
            </w:pPr>
            <w:r w:rsidRPr="00A41515">
              <w:rPr>
                <w:rFonts w:ascii="Roboto" w:eastAsia="Times New Roman" w:hAnsi="Roboto" w:cstheme="minorBidi"/>
                <w:color w:val="000000" w:themeColor="text1"/>
                <w:sz w:val="20"/>
                <w:szCs w:val="20"/>
                <w:lang w:val="en-GB"/>
              </w:rPr>
              <w:t>At least 120,0000 people with disabilities will receiving digital disability certificates.</w:t>
            </w:r>
          </w:p>
          <w:p w14:paraId="233C93A3" w14:textId="4A9B8883" w:rsidR="7EE89450" w:rsidRPr="00390F4E" w:rsidRDefault="7EE89450" w:rsidP="00A41515">
            <w:pPr>
              <w:pStyle w:val="ListParagraph"/>
              <w:ind w:left="720" w:firstLine="0"/>
              <w:rPr>
                <w:rFonts w:ascii="Roboto" w:eastAsia="Times New Roman" w:hAnsi="Roboto" w:cstheme="minorBidi"/>
                <w:i/>
                <w:color w:val="C45911"/>
                <w:sz w:val="20"/>
                <w:szCs w:val="20"/>
                <w:lang w:val="en-GB"/>
              </w:rPr>
            </w:pPr>
          </w:p>
        </w:tc>
      </w:tr>
      <w:tr w:rsidR="06837D6E" w:rsidRPr="00B76E1C" w14:paraId="1941B858"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415FA91B" w14:textId="0792FE1F" w:rsidR="353FEFA5" w:rsidRPr="00B76E1C" w:rsidRDefault="00C65706" w:rsidP="06837D6E">
            <w:pPr>
              <w:rPr>
                <w:rFonts w:ascii="Roboto" w:eastAsia="Times New Roman" w:hAnsi="Roboto" w:cstheme="minorBidi"/>
                <w:b/>
                <w:bCs/>
                <w:color w:val="000000" w:themeColor="text1"/>
                <w:sz w:val="20"/>
                <w:szCs w:val="20"/>
                <w:lang w:val="en-GB"/>
              </w:rPr>
            </w:pPr>
            <w:r w:rsidRPr="00B76E1C">
              <w:rPr>
                <w:rFonts w:ascii="Roboto" w:eastAsia="Times New Roman" w:hAnsi="Roboto" w:cstheme="minorBidi"/>
                <w:b/>
                <w:bCs/>
                <w:color w:val="000000" w:themeColor="text1"/>
                <w:sz w:val="20"/>
                <w:szCs w:val="20"/>
                <w:lang w:val="en-GB"/>
              </w:rPr>
              <w:t>Anticipated financial leverage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734A5D1F" w14:textId="7CB57CE3" w:rsidR="296CEE07" w:rsidRPr="00B76E1C" w:rsidRDefault="70E09763" w:rsidP="7F1AE0BF">
            <w:pPr>
              <w:rPr>
                <w:rFonts w:ascii="Roboto" w:eastAsia="Times New Roman" w:hAnsi="Roboto" w:cstheme="minorBidi"/>
                <w:color w:val="000000" w:themeColor="text1"/>
                <w:sz w:val="20"/>
                <w:szCs w:val="20"/>
                <w:lang w:val="en-GB"/>
              </w:rPr>
            </w:pPr>
            <w:r w:rsidRPr="00B76E1C">
              <w:rPr>
                <w:rFonts w:ascii="Roboto" w:eastAsia="Times New Roman" w:hAnsi="Roboto" w:cstheme="minorBidi"/>
                <w:color w:val="000000" w:themeColor="text1"/>
                <w:sz w:val="20"/>
                <w:szCs w:val="20"/>
                <w:lang w:val="en-GB"/>
              </w:rPr>
              <w:t xml:space="preserve">   - Co-funding (within the JP budget): </w:t>
            </w:r>
            <w:r w:rsidR="00F52DD5">
              <w:rPr>
                <w:rFonts w:ascii="Roboto" w:eastAsia="Times New Roman" w:hAnsi="Roboto" w:cstheme="minorBidi"/>
                <w:color w:val="000000" w:themeColor="text1"/>
                <w:sz w:val="20"/>
                <w:szCs w:val="20"/>
                <w:lang w:val="en-GB"/>
              </w:rPr>
              <w:t>US$</w:t>
            </w:r>
            <w:r w:rsidR="00594001">
              <w:rPr>
                <w:rFonts w:ascii="Roboto" w:eastAsia="Times New Roman" w:hAnsi="Roboto" w:cstheme="minorBidi"/>
                <w:color w:val="000000" w:themeColor="text1"/>
                <w:sz w:val="20"/>
                <w:szCs w:val="20"/>
                <w:lang w:val="en-GB"/>
              </w:rPr>
              <w:t>1,</w:t>
            </w:r>
            <w:r w:rsidR="002D5A0D">
              <w:rPr>
                <w:rFonts w:ascii="Roboto" w:eastAsia="Times New Roman" w:hAnsi="Roboto" w:cstheme="minorBidi"/>
                <w:color w:val="000000" w:themeColor="text1"/>
                <w:sz w:val="20"/>
                <w:szCs w:val="20"/>
                <w:lang w:val="en-GB"/>
              </w:rPr>
              <w:t>034,0</w:t>
            </w:r>
            <w:r w:rsidR="00594001">
              <w:rPr>
                <w:rFonts w:ascii="Roboto" w:eastAsia="Times New Roman" w:hAnsi="Roboto" w:cstheme="minorBidi"/>
                <w:color w:val="000000" w:themeColor="text1"/>
                <w:sz w:val="20"/>
                <w:szCs w:val="20"/>
                <w:lang w:val="en-GB"/>
              </w:rPr>
              <w:t>00</w:t>
            </w:r>
          </w:p>
          <w:p w14:paraId="6E26C849" w14:textId="460D38CF" w:rsidR="296CEE07" w:rsidRDefault="70E09763" w:rsidP="7F1AE0BF">
            <w:pPr>
              <w:rPr>
                <w:rFonts w:ascii="Roboto" w:eastAsia="Times New Roman" w:hAnsi="Roboto" w:cstheme="minorBidi"/>
                <w:color w:val="000000" w:themeColor="text1"/>
                <w:sz w:val="20"/>
                <w:szCs w:val="20"/>
                <w:lang w:val="en-GB"/>
              </w:rPr>
            </w:pPr>
            <w:r w:rsidRPr="00B76E1C">
              <w:rPr>
                <w:rFonts w:ascii="Roboto" w:eastAsia="Times New Roman" w:hAnsi="Roboto" w:cstheme="minorBidi"/>
                <w:color w:val="000000" w:themeColor="text1"/>
                <w:sz w:val="20"/>
                <w:szCs w:val="20"/>
                <w:lang w:val="en-GB"/>
              </w:rPr>
              <w:t xml:space="preserve">   - Co-financing (parallel to JP budget): </w:t>
            </w:r>
            <w:r w:rsidR="00F52DD5">
              <w:rPr>
                <w:rFonts w:ascii="Roboto" w:eastAsia="Times New Roman" w:hAnsi="Roboto" w:cstheme="minorBidi"/>
                <w:color w:val="000000" w:themeColor="text1"/>
                <w:sz w:val="20"/>
                <w:szCs w:val="20"/>
                <w:lang w:val="en-GB"/>
              </w:rPr>
              <w:t>US$</w:t>
            </w:r>
            <w:r w:rsidR="00947CF6">
              <w:rPr>
                <w:rFonts w:ascii="Roboto" w:eastAsia="Times New Roman" w:hAnsi="Roboto" w:cstheme="minorBidi"/>
                <w:color w:val="000000" w:themeColor="text1"/>
                <w:sz w:val="20"/>
                <w:szCs w:val="20"/>
                <w:lang w:val="en-GB"/>
              </w:rPr>
              <w:t>17</w:t>
            </w:r>
            <w:r w:rsidR="00DF7A79">
              <w:rPr>
                <w:rFonts w:ascii="Roboto" w:eastAsia="Times New Roman" w:hAnsi="Roboto" w:cstheme="minorBidi"/>
                <w:color w:val="000000" w:themeColor="text1"/>
                <w:sz w:val="20"/>
                <w:szCs w:val="20"/>
                <w:lang w:val="en-GB"/>
              </w:rPr>
              <w:t>,</w:t>
            </w:r>
            <w:r w:rsidR="00A91A06">
              <w:rPr>
                <w:rFonts w:ascii="Roboto" w:eastAsia="Times New Roman" w:hAnsi="Roboto" w:cstheme="minorBidi"/>
                <w:color w:val="000000" w:themeColor="text1"/>
                <w:sz w:val="20"/>
                <w:szCs w:val="20"/>
                <w:lang w:val="en-GB"/>
              </w:rPr>
              <w:t>244</w:t>
            </w:r>
            <w:r w:rsidR="00DF7A79">
              <w:rPr>
                <w:rFonts w:ascii="Roboto" w:eastAsia="Times New Roman" w:hAnsi="Roboto" w:cstheme="minorBidi"/>
                <w:color w:val="000000" w:themeColor="text1"/>
                <w:sz w:val="20"/>
                <w:szCs w:val="20"/>
                <w:lang w:val="en-GB"/>
              </w:rPr>
              <w:t>,00</w:t>
            </w:r>
            <w:r w:rsidR="00252D84">
              <w:rPr>
                <w:rFonts w:ascii="Roboto" w:eastAsia="Times New Roman" w:hAnsi="Roboto" w:cstheme="minorBidi"/>
                <w:color w:val="000000" w:themeColor="text1"/>
                <w:sz w:val="20"/>
                <w:szCs w:val="20"/>
                <w:lang w:val="en-GB"/>
              </w:rPr>
              <w:t>0</w:t>
            </w:r>
          </w:p>
          <w:p w14:paraId="64251479" w14:textId="77777777" w:rsidR="00F52DD5" w:rsidRDefault="00F52DD5" w:rsidP="7F1AE0BF">
            <w:pPr>
              <w:rPr>
                <w:rFonts w:ascii="Roboto" w:eastAsia="Times New Roman" w:hAnsi="Roboto" w:cstheme="minorBidi"/>
                <w:color w:val="000000" w:themeColor="text1"/>
                <w:sz w:val="20"/>
                <w:szCs w:val="20"/>
                <w:lang w:val="en-GB"/>
              </w:rPr>
            </w:pPr>
          </w:p>
          <w:p w14:paraId="69E76AEA" w14:textId="1891A053" w:rsidR="00F52DD5" w:rsidRPr="00B76E1C" w:rsidRDefault="00F52DD5" w:rsidP="7F1AE0BF">
            <w:pP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Further to Annex 1, the co-f</w:t>
            </w:r>
            <w:r w:rsidR="00581C99">
              <w:rPr>
                <w:rFonts w:ascii="Roboto" w:eastAsia="Times New Roman" w:hAnsi="Roboto" w:cstheme="minorBidi"/>
                <w:color w:val="000000" w:themeColor="text1"/>
                <w:sz w:val="20"/>
                <w:szCs w:val="20"/>
                <w:lang w:val="en-GB"/>
              </w:rPr>
              <w:t xml:space="preserve">inancing supporting amplification of this JP and acceleration of its health and developmental impact is as </w:t>
            </w:r>
            <w:r>
              <w:rPr>
                <w:rFonts w:ascii="Roboto" w:eastAsia="Times New Roman" w:hAnsi="Roboto" w:cstheme="minorBidi"/>
                <w:color w:val="000000" w:themeColor="text1"/>
                <w:sz w:val="20"/>
                <w:szCs w:val="20"/>
                <w:lang w:val="en-GB"/>
              </w:rPr>
              <w:t>follows:</w:t>
            </w:r>
          </w:p>
          <w:p w14:paraId="65B86E5A" w14:textId="02464812" w:rsidR="296CEE07" w:rsidRDefault="296CEE07" w:rsidP="7D9E334C">
            <w:pPr>
              <w:rPr>
                <w:rFonts w:ascii="Roboto" w:eastAsia="Roboto" w:hAnsi="Roboto" w:cs="Roboto"/>
                <w:sz w:val="20"/>
                <w:szCs w:val="20"/>
                <w:lang w:val="en-GB"/>
              </w:rPr>
            </w:pPr>
          </w:p>
          <w:tbl>
            <w:tblPr>
              <w:tblW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14"/>
              <w:gridCol w:w="1260"/>
              <w:gridCol w:w="2904"/>
            </w:tblGrid>
            <w:tr w:rsidR="00247C2B" w:rsidRPr="00A155C5" w14:paraId="50468811" w14:textId="77777777" w:rsidTr="00463DB1">
              <w:trPr>
                <w:trHeight w:val="480"/>
              </w:trPr>
              <w:tc>
                <w:tcPr>
                  <w:tcW w:w="1614" w:type="dxa"/>
                  <w:shd w:val="clear" w:color="auto" w:fill="auto"/>
                  <w:vAlign w:val="center"/>
                  <w:hideMark/>
                </w:tcPr>
                <w:p w14:paraId="2ED86AD2" w14:textId="77777777" w:rsidR="00247C2B" w:rsidRPr="00F82528" w:rsidRDefault="00247C2B" w:rsidP="00247C2B">
                  <w:pPr>
                    <w:jc w:val="center"/>
                    <w:rPr>
                      <w:rFonts w:ascii="Roboto" w:eastAsia="Times New Roman" w:hAnsi="Roboto" w:cstheme="minorHAnsi"/>
                      <w:b/>
                      <w:bCs/>
                      <w:sz w:val="18"/>
                      <w:szCs w:val="18"/>
                    </w:rPr>
                  </w:pPr>
                  <w:r w:rsidRPr="00F82528">
                    <w:rPr>
                      <w:rFonts w:ascii="Roboto" w:eastAsia="Times New Roman" w:hAnsi="Roboto" w:cstheme="minorHAnsi"/>
                      <w:b/>
                      <w:bCs/>
                      <w:sz w:val="18"/>
                      <w:szCs w:val="18"/>
                    </w:rPr>
                    <w:t>Name of project / investment / initiative</w:t>
                  </w:r>
                </w:p>
              </w:tc>
              <w:tc>
                <w:tcPr>
                  <w:tcW w:w="1260" w:type="dxa"/>
                  <w:shd w:val="clear" w:color="auto" w:fill="auto"/>
                  <w:vAlign w:val="center"/>
                  <w:hideMark/>
                </w:tcPr>
                <w:p w14:paraId="3F86D6AD" w14:textId="77777777" w:rsidR="00247C2B" w:rsidRPr="00F82528" w:rsidRDefault="00247C2B" w:rsidP="00BF7E97">
                  <w:pPr>
                    <w:jc w:val="center"/>
                    <w:rPr>
                      <w:rFonts w:ascii="Roboto" w:eastAsia="Times New Roman" w:hAnsi="Roboto" w:cstheme="minorHAnsi"/>
                      <w:b/>
                      <w:bCs/>
                      <w:sz w:val="18"/>
                      <w:szCs w:val="18"/>
                    </w:rPr>
                  </w:pPr>
                  <w:r w:rsidRPr="00F82528">
                    <w:rPr>
                      <w:rFonts w:ascii="Roboto" w:eastAsia="Times New Roman" w:hAnsi="Roboto" w:cstheme="minorHAnsi"/>
                      <w:b/>
                      <w:bCs/>
                      <w:sz w:val="18"/>
                      <w:szCs w:val="18"/>
                    </w:rPr>
                    <w:t xml:space="preserve">Co-financing </w:t>
                  </w:r>
                  <w:r>
                    <w:rPr>
                      <w:rFonts w:ascii="Roboto" w:eastAsia="Times New Roman" w:hAnsi="Roboto" w:cstheme="minorHAnsi"/>
                      <w:b/>
                      <w:bCs/>
                      <w:sz w:val="18"/>
                      <w:szCs w:val="18"/>
                    </w:rPr>
                    <w:t>parallel</w:t>
                  </w:r>
                  <w:r w:rsidRPr="00F82528">
                    <w:rPr>
                      <w:rFonts w:ascii="Roboto" w:eastAsia="Times New Roman" w:hAnsi="Roboto" w:cstheme="minorHAnsi"/>
                      <w:b/>
                      <w:bCs/>
                      <w:sz w:val="18"/>
                      <w:szCs w:val="18"/>
                    </w:rPr>
                    <w:t xml:space="preserve"> to the JP</w:t>
                  </w:r>
                  <w:r>
                    <w:rPr>
                      <w:rFonts w:ascii="Roboto" w:eastAsia="Times New Roman" w:hAnsi="Roboto" w:cstheme="minorHAnsi"/>
                      <w:b/>
                      <w:bCs/>
                      <w:sz w:val="18"/>
                      <w:szCs w:val="18"/>
                      <w:lang w:val="ru-RU"/>
                    </w:rPr>
                    <w:t xml:space="preserve"> (</w:t>
                  </w:r>
                  <w:r>
                    <w:rPr>
                      <w:rFonts w:ascii="Roboto" w:eastAsia="Times New Roman" w:hAnsi="Roboto" w:cstheme="minorHAnsi"/>
                      <w:b/>
                      <w:bCs/>
                      <w:sz w:val="18"/>
                      <w:szCs w:val="18"/>
                    </w:rPr>
                    <w:t>USD)</w:t>
                  </w:r>
                </w:p>
              </w:tc>
              <w:tc>
                <w:tcPr>
                  <w:tcW w:w="2904" w:type="dxa"/>
                  <w:shd w:val="clear" w:color="auto" w:fill="auto"/>
                  <w:vAlign w:val="center"/>
                  <w:hideMark/>
                </w:tcPr>
                <w:p w14:paraId="32E68344" w14:textId="77777777" w:rsidR="00247C2B" w:rsidRPr="00F82528" w:rsidRDefault="00247C2B" w:rsidP="002345D8">
                  <w:pPr>
                    <w:jc w:val="center"/>
                    <w:rPr>
                      <w:rFonts w:ascii="Roboto" w:eastAsia="Times New Roman" w:hAnsi="Roboto" w:cstheme="minorHAnsi"/>
                      <w:b/>
                      <w:bCs/>
                      <w:sz w:val="18"/>
                      <w:szCs w:val="18"/>
                    </w:rPr>
                  </w:pPr>
                  <w:r w:rsidRPr="00F82528">
                    <w:rPr>
                      <w:rFonts w:ascii="Roboto" w:eastAsia="Times New Roman" w:hAnsi="Roboto" w:cstheme="minorHAnsi"/>
                      <w:b/>
                      <w:bCs/>
                      <w:sz w:val="18"/>
                      <w:szCs w:val="18"/>
                    </w:rPr>
                    <w:t>Notes</w:t>
                  </w:r>
                </w:p>
              </w:tc>
            </w:tr>
            <w:tr w:rsidR="00247C2B" w:rsidRPr="00A155C5" w14:paraId="463F14B8" w14:textId="77777777" w:rsidTr="00463DB1">
              <w:trPr>
                <w:trHeight w:val="450"/>
              </w:trPr>
              <w:tc>
                <w:tcPr>
                  <w:tcW w:w="1614" w:type="dxa"/>
                  <w:shd w:val="clear" w:color="auto" w:fill="auto"/>
                  <w:vAlign w:val="center"/>
                  <w:hideMark/>
                </w:tcPr>
                <w:p w14:paraId="3CDECF24" w14:textId="04493758"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 xml:space="preserve">“Central Asia COVID-19 Crisis </w:t>
                  </w:r>
                  <w:r w:rsidR="00444296">
                    <w:rPr>
                      <w:rFonts w:ascii="Roboto" w:eastAsia="Times New Roman" w:hAnsi="Roboto" w:cstheme="minorHAnsi"/>
                      <w:sz w:val="18"/>
                      <w:szCs w:val="18"/>
                    </w:rPr>
                    <w:t>Response</w:t>
                  </w:r>
                  <w:r w:rsidRPr="00F82528">
                    <w:rPr>
                      <w:rFonts w:ascii="Roboto" w:eastAsia="Times New Roman" w:hAnsi="Roboto" w:cstheme="minorHAnsi"/>
                      <w:sz w:val="18"/>
                      <w:szCs w:val="18"/>
                    </w:rPr>
                    <w:t xml:space="preserve"> (CACCR) </w:t>
                  </w:r>
                  <w:r w:rsidR="001922A5">
                    <w:rPr>
                      <w:rFonts w:ascii="Roboto" w:eastAsia="Times New Roman" w:hAnsi="Roboto" w:cstheme="minorHAnsi"/>
                      <w:sz w:val="18"/>
                      <w:szCs w:val="18"/>
                    </w:rPr>
                    <w:t>–</w:t>
                  </w:r>
                  <w:r w:rsidRPr="00F82528">
                    <w:rPr>
                      <w:rFonts w:ascii="Roboto" w:eastAsia="Times New Roman" w:hAnsi="Roboto" w:cstheme="minorHAnsi"/>
                      <w:sz w:val="18"/>
                      <w:szCs w:val="18"/>
                    </w:rPr>
                    <w:t xml:space="preserve"> Phase II” Project</w:t>
                  </w:r>
                </w:p>
              </w:tc>
              <w:tc>
                <w:tcPr>
                  <w:tcW w:w="1260" w:type="dxa"/>
                  <w:shd w:val="clear" w:color="auto" w:fill="auto"/>
                  <w:vAlign w:val="center"/>
                  <w:hideMark/>
                </w:tcPr>
                <w:p w14:paraId="4ABD5F2F" w14:textId="77777777" w:rsidR="00247C2B" w:rsidRPr="00F82528" w:rsidRDefault="00247C2B" w:rsidP="00463DB1">
                  <w:pPr>
                    <w:jc w:val="center"/>
                    <w:rPr>
                      <w:rFonts w:ascii="Roboto" w:eastAsia="Times New Roman" w:hAnsi="Roboto" w:cstheme="minorHAnsi"/>
                      <w:sz w:val="18"/>
                      <w:szCs w:val="18"/>
                    </w:rPr>
                  </w:pPr>
                  <w:r w:rsidRPr="00A155C5">
                    <w:rPr>
                      <w:rFonts w:ascii="Roboto" w:hAnsi="Roboto"/>
                      <w:sz w:val="18"/>
                      <w:szCs w:val="18"/>
                    </w:rPr>
                    <w:t>350,000</w:t>
                  </w:r>
                </w:p>
              </w:tc>
              <w:tc>
                <w:tcPr>
                  <w:tcW w:w="2904" w:type="dxa"/>
                  <w:shd w:val="clear" w:color="auto" w:fill="auto"/>
                  <w:hideMark/>
                </w:tcPr>
                <w:p w14:paraId="5DF9765F" w14:textId="07EDDCB2" w:rsidR="00247C2B" w:rsidRPr="00F82528" w:rsidRDefault="009918D7" w:rsidP="00247C2B">
                  <w:pPr>
                    <w:rPr>
                      <w:rFonts w:ascii="Roboto" w:eastAsia="Times New Roman" w:hAnsi="Roboto" w:cstheme="minorHAnsi"/>
                      <w:sz w:val="18"/>
                      <w:szCs w:val="18"/>
                    </w:rPr>
                  </w:pPr>
                  <w:r>
                    <w:rPr>
                      <w:rFonts w:ascii="Roboto" w:hAnsi="Roboto"/>
                      <w:sz w:val="18"/>
                      <w:szCs w:val="18"/>
                    </w:rPr>
                    <w:t>B</w:t>
                  </w:r>
                  <w:r w:rsidR="00247C2B" w:rsidRPr="00A155C5">
                    <w:rPr>
                      <w:rFonts w:ascii="Roboto" w:hAnsi="Roboto"/>
                      <w:sz w:val="18"/>
                      <w:szCs w:val="18"/>
                    </w:rPr>
                    <w:t>uild</w:t>
                  </w:r>
                  <w:r>
                    <w:rPr>
                      <w:rFonts w:ascii="Roboto" w:hAnsi="Roboto"/>
                      <w:sz w:val="18"/>
                      <w:szCs w:val="18"/>
                    </w:rPr>
                    <w:t>s</w:t>
                  </w:r>
                  <w:r w:rsidR="00247C2B" w:rsidRPr="00A155C5">
                    <w:rPr>
                      <w:rFonts w:ascii="Roboto" w:hAnsi="Roboto"/>
                      <w:sz w:val="18"/>
                      <w:szCs w:val="18"/>
                    </w:rPr>
                    <w:t xml:space="preserve"> long-term resilience of digital solutions to manage vaccine-preventable disease outbreaks, including adequate monitoring and evaluation practices, and addressing vaccination inequity</w:t>
                  </w:r>
                </w:p>
              </w:tc>
            </w:tr>
            <w:tr w:rsidR="00247C2B" w:rsidRPr="00A155C5" w14:paraId="25B85174" w14:textId="77777777" w:rsidTr="00463DB1">
              <w:trPr>
                <w:trHeight w:val="480"/>
              </w:trPr>
              <w:tc>
                <w:tcPr>
                  <w:tcW w:w="1614" w:type="dxa"/>
                  <w:shd w:val="clear" w:color="auto" w:fill="auto"/>
                  <w:vAlign w:val="center"/>
                  <w:hideMark/>
                </w:tcPr>
                <w:p w14:paraId="7D0ABA7F"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lastRenderedPageBreak/>
                    <w:t>Strengthening Regional Health Security Project</w:t>
                  </w:r>
                </w:p>
              </w:tc>
              <w:tc>
                <w:tcPr>
                  <w:tcW w:w="1260" w:type="dxa"/>
                  <w:shd w:val="clear" w:color="auto" w:fill="auto"/>
                  <w:vAlign w:val="center"/>
                  <w:hideMark/>
                </w:tcPr>
                <w:p w14:paraId="1FA18A4F" w14:textId="77777777" w:rsidR="00247C2B" w:rsidRPr="00F82528" w:rsidRDefault="00247C2B" w:rsidP="00463DB1">
                  <w:pPr>
                    <w:jc w:val="center"/>
                    <w:rPr>
                      <w:rFonts w:ascii="Roboto" w:eastAsia="Times New Roman" w:hAnsi="Roboto" w:cstheme="minorHAnsi"/>
                      <w:sz w:val="18"/>
                      <w:szCs w:val="18"/>
                    </w:rPr>
                  </w:pPr>
                  <w:r w:rsidRPr="00A155C5">
                    <w:rPr>
                      <w:rFonts w:ascii="Roboto" w:hAnsi="Roboto"/>
                      <w:sz w:val="18"/>
                      <w:szCs w:val="18"/>
                    </w:rPr>
                    <w:t>8,000,000</w:t>
                  </w:r>
                </w:p>
              </w:tc>
              <w:tc>
                <w:tcPr>
                  <w:tcW w:w="2904" w:type="dxa"/>
                  <w:shd w:val="clear" w:color="auto" w:fill="auto"/>
                  <w:hideMark/>
                </w:tcPr>
                <w:p w14:paraId="1343A908" w14:textId="2B56CFD7" w:rsidR="00247C2B" w:rsidRPr="00F82528" w:rsidRDefault="00D96074" w:rsidP="00247C2B">
                  <w:pPr>
                    <w:rPr>
                      <w:rFonts w:ascii="Roboto" w:eastAsia="Times New Roman" w:hAnsi="Roboto" w:cstheme="minorHAnsi"/>
                      <w:sz w:val="18"/>
                      <w:szCs w:val="18"/>
                    </w:rPr>
                  </w:pPr>
                  <w:r>
                    <w:rPr>
                      <w:rFonts w:ascii="Roboto" w:hAnsi="Roboto"/>
                      <w:sz w:val="18"/>
                      <w:szCs w:val="18"/>
                    </w:rPr>
                    <w:t>Supports continuous</w:t>
                  </w:r>
                  <w:r w:rsidR="00247C2B" w:rsidRPr="00B11352">
                    <w:rPr>
                      <w:rFonts w:ascii="Roboto" w:hAnsi="Roboto"/>
                      <w:sz w:val="18"/>
                      <w:szCs w:val="18"/>
                    </w:rPr>
                    <w:t xml:space="preserve"> quality improvement of laboratory services in Chui and Osh oblasts (including Bishkek and Osh cities), ICT equipment improvements, laboratory management information system implementation, connecting collection points, trainings</w:t>
                  </w:r>
                </w:p>
              </w:tc>
            </w:tr>
            <w:tr w:rsidR="00247C2B" w:rsidRPr="00A155C5" w14:paraId="78426C97" w14:textId="77777777" w:rsidTr="00463DB1">
              <w:trPr>
                <w:trHeight w:val="450"/>
              </w:trPr>
              <w:tc>
                <w:tcPr>
                  <w:tcW w:w="1614" w:type="dxa"/>
                  <w:shd w:val="clear" w:color="auto" w:fill="auto"/>
                  <w:vAlign w:val="center"/>
                  <w:hideMark/>
                </w:tcPr>
                <w:p w14:paraId="2B1995CD" w14:textId="49E0749B"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 xml:space="preserve">Swiss project “Medical Education Reforms in the </w:t>
                  </w:r>
                  <w:r w:rsidR="00444296">
                    <w:rPr>
                      <w:rFonts w:ascii="Roboto" w:eastAsia="Times New Roman" w:hAnsi="Roboto" w:cstheme="minorHAnsi"/>
                      <w:sz w:val="18"/>
                      <w:szCs w:val="18"/>
                    </w:rPr>
                    <w:t>Kyrgyz</w:t>
                  </w:r>
                  <w:r w:rsidRPr="00F82528">
                    <w:rPr>
                      <w:rFonts w:ascii="Roboto" w:eastAsia="Times New Roman" w:hAnsi="Roboto" w:cstheme="minorHAnsi"/>
                      <w:sz w:val="18"/>
                      <w:szCs w:val="18"/>
                    </w:rPr>
                    <w:t xml:space="preserve"> Republic</w:t>
                  </w:r>
                  <w:r w:rsidR="001922A5">
                    <w:rPr>
                      <w:rFonts w:ascii="Roboto" w:eastAsia="Times New Roman" w:hAnsi="Roboto" w:cstheme="minorHAnsi"/>
                      <w:sz w:val="18"/>
                      <w:szCs w:val="18"/>
                    </w:rPr>
                    <w:t>”</w:t>
                  </w:r>
                </w:p>
              </w:tc>
              <w:tc>
                <w:tcPr>
                  <w:tcW w:w="1260" w:type="dxa"/>
                  <w:shd w:val="clear" w:color="auto" w:fill="auto"/>
                  <w:vAlign w:val="center"/>
                  <w:hideMark/>
                </w:tcPr>
                <w:p w14:paraId="0F9497F7" w14:textId="77777777" w:rsidR="00247C2B" w:rsidRPr="00F82528" w:rsidRDefault="00247C2B" w:rsidP="00463DB1">
                  <w:pPr>
                    <w:jc w:val="center"/>
                    <w:rPr>
                      <w:rFonts w:ascii="Roboto" w:eastAsia="Times New Roman" w:hAnsi="Roboto" w:cstheme="minorHAnsi"/>
                      <w:sz w:val="18"/>
                      <w:szCs w:val="18"/>
                    </w:rPr>
                  </w:pPr>
                  <w:r w:rsidRPr="00A155C5">
                    <w:rPr>
                      <w:rFonts w:ascii="Roboto" w:hAnsi="Roboto"/>
                      <w:sz w:val="18"/>
                      <w:szCs w:val="18"/>
                    </w:rPr>
                    <w:t>250,000</w:t>
                  </w:r>
                </w:p>
              </w:tc>
              <w:tc>
                <w:tcPr>
                  <w:tcW w:w="2904" w:type="dxa"/>
                  <w:shd w:val="clear" w:color="auto" w:fill="auto"/>
                  <w:hideMark/>
                </w:tcPr>
                <w:p w14:paraId="5296A4F0" w14:textId="663251C1" w:rsidR="00247C2B" w:rsidRPr="00F82528" w:rsidRDefault="00D96074" w:rsidP="00247C2B">
                  <w:pPr>
                    <w:rPr>
                      <w:rFonts w:ascii="Roboto" w:eastAsia="Times New Roman" w:hAnsi="Roboto" w:cstheme="minorHAnsi"/>
                      <w:sz w:val="18"/>
                      <w:szCs w:val="18"/>
                    </w:rPr>
                  </w:pPr>
                  <w:r>
                    <w:rPr>
                      <w:rFonts w:ascii="Roboto" w:hAnsi="Roboto"/>
                      <w:sz w:val="18"/>
                      <w:szCs w:val="18"/>
                    </w:rPr>
                    <w:t xml:space="preserve">Provides </w:t>
                  </w:r>
                  <w:r w:rsidR="00247C2B" w:rsidRPr="00A155C5">
                    <w:rPr>
                      <w:rFonts w:ascii="Roboto" w:hAnsi="Roboto"/>
                      <w:sz w:val="18"/>
                      <w:szCs w:val="18"/>
                    </w:rPr>
                    <w:t xml:space="preserve">digitized certification of </w:t>
                  </w:r>
                  <w:r>
                    <w:rPr>
                      <w:rFonts w:ascii="Roboto" w:hAnsi="Roboto"/>
                      <w:sz w:val="18"/>
                      <w:szCs w:val="18"/>
                    </w:rPr>
                    <w:t xml:space="preserve">trainings for </w:t>
                  </w:r>
                  <w:r w:rsidR="00247C2B" w:rsidRPr="00A155C5">
                    <w:rPr>
                      <w:rFonts w:ascii="Roboto" w:hAnsi="Roboto"/>
                      <w:sz w:val="18"/>
                      <w:szCs w:val="18"/>
                    </w:rPr>
                    <w:t>medical workers across the country</w:t>
                  </w:r>
                </w:p>
              </w:tc>
            </w:tr>
            <w:tr w:rsidR="00247C2B" w:rsidRPr="00A155C5" w14:paraId="5D49FC92" w14:textId="77777777" w:rsidTr="00463DB1">
              <w:trPr>
                <w:trHeight w:val="900"/>
              </w:trPr>
              <w:tc>
                <w:tcPr>
                  <w:tcW w:w="1614" w:type="dxa"/>
                  <w:shd w:val="clear" w:color="auto" w:fill="auto"/>
                  <w:vAlign w:val="center"/>
                  <w:hideMark/>
                </w:tcPr>
                <w:p w14:paraId="274CE228"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Increase access of rural women to quality reproductive and maternal health services in maternity hospitals with the highest number of deliveries</w:t>
                  </w:r>
                </w:p>
              </w:tc>
              <w:tc>
                <w:tcPr>
                  <w:tcW w:w="1260" w:type="dxa"/>
                  <w:shd w:val="clear" w:color="auto" w:fill="auto"/>
                  <w:vAlign w:val="center"/>
                  <w:hideMark/>
                </w:tcPr>
                <w:p w14:paraId="4B8CD167" w14:textId="26A9967E" w:rsidR="00247C2B" w:rsidRPr="00F82528" w:rsidRDefault="0019508B" w:rsidP="00463DB1">
                  <w:pPr>
                    <w:jc w:val="center"/>
                    <w:rPr>
                      <w:rFonts w:ascii="Roboto" w:eastAsia="Times New Roman" w:hAnsi="Roboto" w:cstheme="minorHAnsi"/>
                      <w:sz w:val="18"/>
                      <w:szCs w:val="18"/>
                    </w:rPr>
                  </w:pPr>
                  <w:r>
                    <w:rPr>
                      <w:rFonts w:ascii="Roboto" w:eastAsia="Times New Roman" w:hAnsi="Roboto" w:cstheme="minorHAnsi"/>
                      <w:sz w:val="18"/>
                      <w:szCs w:val="18"/>
                    </w:rPr>
                    <w:t>4</w:t>
                  </w:r>
                  <w:r w:rsidR="00881882">
                    <w:rPr>
                      <w:rFonts w:ascii="Roboto" w:eastAsia="Times New Roman" w:hAnsi="Roboto" w:cstheme="minorHAnsi"/>
                      <w:sz w:val="18"/>
                      <w:szCs w:val="18"/>
                    </w:rPr>
                    <w:t>5</w:t>
                  </w:r>
                  <w:r>
                    <w:rPr>
                      <w:rFonts w:ascii="Roboto" w:eastAsia="Times New Roman" w:hAnsi="Roboto" w:cstheme="minorHAnsi"/>
                      <w:sz w:val="18"/>
                      <w:szCs w:val="18"/>
                    </w:rPr>
                    <w:t>,000</w:t>
                  </w:r>
                </w:p>
              </w:tc>
              <w:tc>
                <w:tcPr>
                  <w:tcW w:w="2904" w:type="dxa"/>
                  <w:shd w:val="clear" w:color="auto" w:fill="auto"/>
                  <w:hideMark/>
                </w:tcPr>
                <w:p w14:paraId="744A3116" w14:textId="3685280C" w:rsidR="00247C2B" w:rsidRPr="00F82528" w:rsidRDefault="00D96074" w:rsidP="00247C2B">
                  <w:pPr>
                    <w:rPr>
                      <w:rFonts w:ascii="Roboto" w:eastAsia="Times New Roman" w:hAnsi="Roboto" w:cstheme="minorHAnsi"/>
                      <w:sz w:val="18"/>
                      <w:szCs w:val="18"/>
                    </w:rPr>
                  </w:pPr>
                  <w:r>
                    <w:rPr>
                      <w:rFonts w:ascii="Roboto" w:hAnsi="Roboto"/>
                      <w:sz w:val="18"/>
                      <w:szCs w:val="18"/>
                    </w:rPr>
                    <w:t xml:space="preserve">Supports </w:t>
                  </w:r>
                  <w:proofErr w:type="spellStart"/>
                  <w:r w:rsidR="00247C2B" w:rsidRPr="00A155C5">
                    <w:rPr>
                      <w:rFonts w:ascii="Roboto" w:hAnsi="Roboto"/>
                      <w:sz w:val="18"/>
                      <w:szCs w:val="18"/>
                    </w:rPr>
                    <w:t>telecounseling</w:t>
                  </w:r>
                  <w:proofErr w:type="spellEnd"/>
                  <w:r w:rsidR="00247C2B" w:rsidRPr="00A155C5">
                    <w:rPr>
                      <w:rFonts w:ascii="Roboto" w:hAnsi="Roboto"/>
                      <w:sz w:val="18"/>
                      <w:szCs w:val="18"/>
                    </w:rPr>
                    <w:t xml:space="preserve">, teleconsultations, </w:t>
                  </w:r>
                  <w:r>
                    <w:rPr>
                      <w:rFonts w:ascii="Roboto" w:hAnsi="Roboto"/>
                      <w:sz w:val="18"/>
                      <w:szCs w:val="18"/>
                    </w:rPr>
                    <w:t xml:space="preserve">and </w:t>
                  </w:r>
                  <w:r w:rsidR="00247C2B" w:rsidRPr="00A155C5">
                    <w:rPr>
                      <w:rFonts w:ascii="Roboto" w:hAnsi="Roboto"/>
                      <w:sz w:val="18"/>
                      <w:szCs w:val="18"/>
                    </w:rPr>
                    <w:t>contribut</w:t>
                  </w:r>
                  <w:r>
                    <w:rPr>
                      <w:rFonts w:ascii="Roboto" w:hAnsi="Roboto"/>
                      <w:sz w:val="18"/>
                      <w:szCs w:val="18"/>
                    </w:rPr>
                    <w:t>es</w:t>
                  </w:r>
                  <w:r w:rsidR="00247C2B" w:rsidRPr="00A155C5">
                    <w:rPr>
                      <w:rFonts w:ascii="Roboto" w:hAnsi="Roboto"/>
                      <w:sz w:val="18"/>
                      <w:szCs w:val="18"/>
                    </w:rPr>
                    <w:t xml:space="preserve"> to telemedicine advancements</w:t>
                  </w:r>
                </w:p>
              </w:tc>
            </w:tr>
            <w:tr w:rsidR="00247C2B" w:rsidRPr="00A155C5" w14:paraId="2880EFC5" w14:textId="77777777" w:rsidTr="00463DB1">
              <w:trPr>
                <w:trHeight w:val="450"/>
              </w:trPr>
              <w:tc>
                <w:tcPr>
                  <w:tcW w:w="1614" w:type="dxa"/>
                  <w:shd w:val="clear" w:color="auto" w:fill="auto"/>
                  <w:vAlign w:val="center"/>
                  <w:hideMark/>
                </w:tcPr>
                <w:p w14:paraId="7A6B564F"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Primary Health Care Quality Improvement Program</w:t>
                  </w:r>
                </w:p>
              </w:tc>
              <w:tc>
                <w:tcPr>
                  <w:tcW w:w="1260" w:type="dxa"/>
                  <w:shd w:val="clear" w:color="auto" w:fill="auto"/>
                  <w:vAlign w:val="center"/>
                  <w:hideMark/>
                </w:tcPr>
                <w:p w14:paraId="02DB1CC6"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3,700,000</w:t>
                  </w:r>
                </w:p>
              </w:tc>
              <w:tc>
                <w:tcPr>
                  <w:tcW w:w="2904" w:type="dxa"/>
                  <w:shd w:val="clear" w:color="auto" w:fill="auto"/>
                  <w:hideMark/>
                </w:tcPr>
                <w:p w14:paraId="2AEB8603" w14:textId="1EE570BE" w:rsidR="00247C2B" w:rsidRPr="00F82528" w:rsidRDefault="003F18C0" w:rsidP="00247C2B">
                  <w:pPr>
                    <w:rPr>
                      <w:rFonts w:ascii="Roboto" w:eastAsia="Times New Roman" w:hAnsi="Roboto" w:cstheme="minorHAnsi"/>
                      <w:sz w:val="18"/>
                      <w:szCs w:val="18"/>
                    </w:rPr>
                  </w:pPr>
                  <w:r>
                    <w:rPr>
                      <w:rFonts w:ascii="Roboto" w:hAnsi="Roboto"/>
                      <w:sz w:val="18"/>
                      <w:szCs w:val="18"/>
                    </w:rPr>
                    <w:t>Supports i</w:t>
                  </w:r>
                  <w:r w:rsidR="00247C2B" w:rsidRPr="00A155C5">
                    <w:rPr>
                      <w:rFonts w:ascii="Roboto" w:hAnsi="Roboto"/>
                      <w:sz w:val="18"/>
                      <w:szCs w:val="18"/>
                    </w:rPr>
                    <w:t>mplementation of e-platforms for routine quality care data collection and in-service training programs for continuing professional development of health workforce</w:t>
                  </w:r>
                </w:p>
              </w:tc>
            </w:tr>
            <w:tr w:rsidR="00247C2B" w:rsidRPr="00A155C5" w14:paraId="5440A124" w14:textId="77777777" w:rsidTr="00463DB1">
              <w:trPr>
                <w:trHeight w:val="450"/>
              </w:trPr>
              <w:tc>
                <w:tcPr>
                  <w:tcW w:w="1614" w:type="dxa"/>
                  <w:shd w:val="clear" w:color="auto" w:fill="auto"/>
                  <w:vAlign w:val="center"/>
                  <w:hideMark/>
                </w:tcPr>
                <w:p w14:paraId="757B1867" w14:textId="77777777" w:rsidR="00247C2B" w:rsidRPr="00F82528" w:rsidRDefault="00247C2B" w:rsidP="00247C2B">
                  <w:pPr>
                    <w:rPr>
                      <w:rFonts w:ascii="Roboto" w:eastAsia="Times New Roman" w:hAnsi="Roboto" w:cstheme="minorHAnsi"/>
                      <w:sz w:val="18"/>
                      <w:szCs w:val="18"/>
                    </w:rPr>
                  </w:pPr>
                  <w:proofErr w:type="spellStart"/>
                  <w:r w:rsidRPr="00F82528">
                    <w:rPr>
                      <w:rFonts w:ascii="Roboto" w:eastAsia="Times New Roman" w:hAnsi="Roboto" w:cstheme="minorHAnsi"/>
                      <w:sz w:val="18"/>
                      <w:szCs w:val="18"/>
                    </w:rPr>
                    <w:t>Digitalisation</w:t>
                  </w:r>
                  <w:proofErr w:type="spellEnd"/>
                  <w:r w:rsidRPr="00F82528">
                    <w:rPr>
                      <w:rFonts w:ascii="Roboto" w:eastAsia="Times New Roman" w:hAnsi="Roboto" w:cstheme="minorHAnsi"/>
                      <w:sz w:val="18"/>
                      <w:szCs w:val="18"/>
                    </w:rPr>
                    <w:t xml:space="preserve"> of emergency call system in Osh city ambulance service</w:t>
                  </w:r>
                </w:p>
              </w:tc>
              <w:tc>
                <w:tcPr>
                  <w:tcW w:w="1260" w:type="dxa"/>
                  <w:shd w:val="clear" w:color="auto" w:fill="auto"/>
                  <w:vAlign w:val="center"/>
                  <w:hideMark/>
                </w:tcPr>
                <w:p w14:paraId="0E641E55"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249,000</w:t>
                  </w:r>
                </w:p>
              </w:tc>
              <w:tc>
                <w:tcPr>
                  <w:tcW w:w="2904" w:type="dxa"/>
                  <w:shd w:val="clear" w:color="auto" w:fill="auto"/>
                  <w:hideMark/>
                </w:tcPr>
                <w:p w14:paraId="31EC608C" w14:textId="16649525" w:rsidR="00247C2B" w:rsidRPr="00F82528" w:rsidRDefault="003F18C0" w:rsidP="00247C2B">
                  <w:pPr>
                    <w:rPr>
                      <w:rFonts w:ascii="Roboto" w:eastAsia="Times New Roman" w:hAnsi="Roboto" w:cstheme="minorHAnsi"/>
                      <w:sz w:val="18"/>
                      <w:szCs w:val="18"/>
                    </w:rPr>
                  </w:pPr>
                  <w:r>
                    <w:rPr>
                      <w:rFonts w:ascii="Roboto" w:hAnsi="Roboto"/>
                      <w:sz w:val="18"/>
                      <w:szCs w:val="18"/>
                    </w:rPr>
                    <w:t xml:space="preserve">Automates </w:t>
                  </w:r>
                  <w:r w:rsidR="001922A5">
                    <w:rPr>
                      <w:rFonts w:ascii="Roboto" w:hAnsi="Roboto"/>
                      <w:sz w:val="18"/>
                      <w:szCs w:val="18"/>
                    </w:rPr>
                    <w:t xml:space="preserve">the corresponding </w:t>
                  </w:r>
                  <w:r w:rsidR="00247C2B" w:rsidRPr="00A155C5">
                    <w:rPr>
                      <w:rFonts w:ascii="Roboto" w:hAnsi="Roboto"/>
                      <w:sz w:val="18"/>
                      <w:szCs w:val="18"/>
                    </w:rPr>
                    <w:t xml:space="preserve">d-HIS to </w:t>
                  </w:r>
                  <w:r w:rsidR="009E2241">
                    <w:rPr>
                      <w:rFonts w:ascii="Roboto" w:hAnsi="Roboto"/>
                      <w:sz w:val="18"/>
                      <w:szCs w:val="18"/>
                    </w:rPr>
                    <w:t xml:space="preserve">optimize </w:t>
                  </w:r>
                  <w:r w:rsidR="00247C2B" w:rsidRPr="00A155C5">
                    <w:rPr>
                      <w:rFonts w:ascii="Roboto" w:hAnsi="Roboto"/>
                      <w:sz w:val="18"/>
                      <w:szCs w:val="18"/>
                    </w:rPr>
                    <w:t>operation of the Emergency Medicine Centre of Osh city</w:t>
                  </w:r>
                </w:p>
              </w:tc>
            </w:tr>
            <w:tr w:rsidR="00247C2B" w:rsidRPr="00A155C5" w14:paraId="67C04686" w14:textId="77777777" w:rsidTr="00463DB1">
              <w:trPr>
                <w:trHeight w:val="960"/>
              </w:trPr>
              <w:tc>
                <w:tcPr>
                  <w:tcW w:w="1614" w:type="dxa"/>
                  <w:shd w:val="clear" w:color="auto" w:fill="auto"/>
                  <w:vAlign w:val="center"/>
                  <w:hideMark/>
                </w:tcPr>
                <w:p w14:paraId="4E72CA74"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 The “Digital CASA – Kyrgyzstan” project</w:t>
                  </w:r>
                </w:p>
              </w:tc>
              <w:tc>
                <w:tcPr>
                  <w:tcW w:w="1260" w:type="dxa"/>
                  <w:shd w:val="clear" w:color="auto" w:fill="auto"/>
                  <w:vAlign w:val="center"/>
                  <w:hideMark/>
                </w:tcPr>
                <w:p w14:paraId="24CD9EF5"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4,000,000</w:t>
                  </w:r>
                </w:p>
              </w:tc>
              <w:tc>
                <w:tcPr>
                  <w:tcW w:w="2904" w:type="dxa"/>
                  <w:shd w:val="clear" w:color="auto" w:fill="auto"/>
                  <w:hideMark/>
                </w:tcPr>
                <w:p w14:paraId="7F57D62C" w14:textId="66E03751" w:rsidR="00247C2B" w:rsidRPr="00F82528" w:rsidRDefault="009E2241" w:rsidP="00247C2B">
                  <w:pPr>
                    <w:rPr>
                      <w:rFonts w:ascii="Roboto" w:eastAsia="Times New Roman" w:hAnsi="Roboto" w:cstheme="minorHAnsi"/>
                      <w:sz w:val="18"/>
                      <w:szCs w:val="18"/>
                    </w:rPr>
                  </w:pPr>
                  <w:r>
                    <w:rPr>
                      <w:rFonts w:ascii="Roboto" w:hAnsi="Roboto"/>
                      <w:sz w:val="18"/>
                      <w:szCs w:val="18"/>
                    </w:rPr>
                    <w:t>I</w:t>
                  </w:r>
                  <w:r w:rsidR="00247C2B" w:rsidRPr="00A155C5">
                    <w:rPr>
                      <w:rFonts w:ascii="Roboto" w:hAnsi="Roboto"/>
                      <w:sz w:val="18"/>
                      <w:szCs w:val="18"/>
                    </w:rPr>
                    <w:t>mprove</w:t>
                  </w:r>
                  <w:r>
                    <w:rPr>
                      <w:rFonts w:ascii="Roboto" w:hAnsi="Roboto"/>
                      <w:sz w:val="18"/>
                      <w:szCs w:val="18"/>
                    </w:rPr>
                    <w:t>s</w:t>
                  </w:r>
                  <w:r w:rsidR="00247C2B" w:rsidRPr="00A155C5">
                    <w:rPr>
                      <w:rFonts w:ascii="Roboto" w:hAnsi="Roboto"/>
                      <w:sz w:val="18"/>
                      <w:szCs w:val="18"/>
                    </w:rPr>
                    <w:t xml:space="preserve"> infrastructure in selected districts for expansion of telemedicine services</w:t>
                  </w:r>
                  <w:r w:rsidR="00433F70">
                    <w:rPr>
                      <w:rFonts w:ascii="Roboto" w:hAnsi="Roboto"/>
                      <w:sz w:val="18"/>
                      <w:szCs w:val="18"/>
                    </w:rPr>
                    <w:t xml:space="preserve"> and supports </w:t>
                  </w:r>
                  <w:r w:rsidR="00247C2B" w:rsidRPr="00A155C5">
                    <w:rPr>
                      <w:rFonts w:ascii="Roboto" w:hAnsi="Roboto"/>
                      <w:sz w:val="18"/>
                      <w:szCs w:val="18"/>
                    </w:rPr>
                    <w:t xml:space="preserve">last-mile connectivity for enhancing access to </w:t>
                  </w:r>
                  <w:r w:rsidR="00247C2B">
                    <w:rPr>
                      <w:rFonts w:ascii="Roboto" w:hAnsi="Roboto"/>
                      <w:sz w:val="18"/>
                      <w:szCs w:val="18"/>
                    </w:rPr>
                    <w:t>personal</w:t>
                  </w:r>
                  <w:r w:rsidR="00433F70">
                    <w:rPr>
                      <w:rFonts w:ascii="Roboto" w:hAnsi="Roboto"/>
                      <w:sz w:val="18"/>
                      <w:szCs w:val="18"/>
                    </w:rPr>
                    <w:t xml:space="preserve"> electronic health records </w:t>
                  </w:r>
                  <w:r w:rsidR="00247C2B" w:rsidRPr="00A155C5">
                    <w:rPr>
                      <w:rFonts w:ascii="Roboto" w:hAnsi="Roboto"/>
                      <w:sz w:val="18"/>
                      <w:szCs w:val="18"/>
                    </w:rPr>
                    <w:t>(Digital Health Profile)</w:t>
                  </w:r>
                </w:p>
              </w:tc>
            </w:tr>
            <w:tr w:rsidR="00247C2B" w:rsidRPr="00A155C5" w14:paraId="3250C82D" w14:textId="77777777" w:rsidTr="00463DB1">
              <w:trPr>
                <w:trHeight w:val="675"/>
              </w:trPr>
              <w:tc>
                <w:tcPr>
                  <w:tcW w:w="1614" w:type="dxa"/>
                  <w:shd w:val="clear" w:color="auto" w:fill="auto"/>
                  <w:vAlign w:val="center"/>
                  <w:hideMark/>
                </w:tcPr>
                <w:p w14:paraId="565E7C4A"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India MCH project</w:t>
                  </w:r>
                </w:p>
              </w:tc>
              <w:tc>
                <w:tcPr>
                  <w:tcW w:w="1260" w:type="dxa"/>
                  <w:shd w:val="clear" w:color="auto" w:fill="auto"/>
                  <w:vAlign w:val="center"/>
                  <w:hideMark/>
                </w:tcPr>
                <w:p w14:paraId="01D2F528"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100,000</w:t>
                  </w:r>
                </w:p>
              </w:tc>
              <w:tc>
                <w:tcPr>
                  <w:tcW w:w="2904" w:type="dxa"/>
                  <w:shd w:val="clear" w:color="auto" w:fill="auto"/>
                  <w:hideMark/>
                </w:tcPr>
                <w:p w14:paraId="1513C3F2" w14:textId="6D23B566" w:rsidR="00247C2B" w:rsidRPr="00F82528" w:rsidRDefault="00433F70" w:rsidP="00247C2B">
                  <w:pPr>
                    <w:rPr>
                      <w:rFonts w:ascii="Roboto" w:eastAsia="Times New Roman" w:hAnsi="Roboto" w:cstheme="minorHAnsi"/>
                      <w:sz w:val="18"/>
                      <w:szCs w:val="18"/>
                    </w:rPr>
                  </w:pPr>
                  <w:proofErr w:type="gramStart"/>
                  <w:r>
                    <w:rPr>
                      <w:rFonts w:ascii="Roboto" w:hAnsi="Roboto"/>
                      <w:sz w:val="18"/>
                      <w:szCs w:val="18"/>
                    </w:rPr>
                    <w:t>P</w:t>
                  </w:r>
                  <w:r w:rsidR="00247C2B" w:rsidRPr="00A155C5">
                    <w:rPr>
                      <w:rFonts w:ascii="Roboto" w:hAnsi="Roboto"/>
                      <w:sz w:val="18"/>
                      <w:szCs w:val="18"/>
                    </w:rPr>
                    <w:t>ilot</w:t>
                  </w:r>
                  <w:r>
                    <w:rPr>
                      <w:rFonts w:ascii="Roboto" w:hAnsi="Roboto"/>
                      <w:sz w:val="18"/>
                      <w:szCs w:val="18"/>
                    </w:rPr>
                    <w:t>s</w:t>
                  </w:r>
                  <w:proofErr w:type="gramEnd"/>
                  <w:r w:rsidR="00247C2B" w:rsidRPr="00A155C5">
                    <w:rPr>
                      <w:rFonts w:ascii="Roboto" w:hAnsi="Roboto"/>
                      <w:sz w:val="18"/>
                      <w:szCs w:val="18"/>
                    </w:rPr>
                    <w:t xml:space="preserve"> health care services using the e-obstetric surveillance system, </w:t>
                  </w:r>
                  <w:proofErr w:type="spellStart"/>
                  <w:r w:rsidR="00247C2B" w:rsidRPr="00A155C5">
                    <w:rPr>
                      <w:rFonts w:ascii="Roboto" w:hAnsi="Roboto"/>
                      <w:sz w:val="18"/>
                      <w:szCs w:val="18"/>
                    </w:rPr>
                    <w:t>telenetworking</w:t>
                  </w:r>
                  <w:proofErr w:type="spellEnd"/>
                  <w:r w:rsidR="00247C2B" w:rsidRPr="00A155C5">
                    <w:rPr>
                      <w:rFonts w:ascii="Roboto" w:hAnsi="Roboto"/>
                      <w:sz w:val="18"/>
                      <w:szCs w:val="18"/>
                    </w:rPr>
                    <w:t xml:space="preserve"> and </w:t>
                  </w:r>
                  <w:proofErr w:type="spellStart"/>
                  <w:r w:rsidR="00247C2B" w:rsidRPr="00A155C5">
                    <w:rPr>
                      <w:rFonts w:ascii="Roboto" w:hAnsi="Roboto"/>
                      <w:sz w:val="18"/>
                      <w:szCs w:val="18"/>
                    </w:rPr>
                    <w:t>telecounselling</w:t>
                  </w:r>
                  <w:proofErr w:type="spellEnd"/>
                </w:p>
              </w:tc>
            </w:tr>
            <w:tr w:rsidR="00247C2B" w:rsidRPr="00A155C5" w14:paraId="643564F6" w14:textId="77777777" w:rsidTr="003352CD">
              <w:trPr>
                <w:trHeight w:val="300"/>
              </w:trPr>
              <w:tc>
                <w:tcPr>
                  <w:tcW w:w="1614" w:type="dxa"/>
                  <w:shd w:val="clear" w:color="auto" w:fill="auto"/>
                  <w:vAlign w:val="center"/>
                  <w:hideMark/>
                </w:tcPr>
                <w:p w14:paraId="601C25BC"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GAVI Innovation Top-Up</w:t>
                  </w:r>
                </w:p>
              </w:tc>
              <w:tc>
                <w:tcPr>
                  <w:tcW w:w="1260" w:type="dxa"/>
                  <w:shd w:val="clear" w:color="auto" w:fill="auto"/>
                  <w:vAlign w:val="center"/>
                  <w:hideMark/>
                </w:tcPr>
                <w:p w14:paraId="32E090C3"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350,000</w:t>
                  </w:r>
                </w:p>
              </w:tc>
              <w:tc>
                <w:tcPr>
                  <w:tcW w:w="2904" w:type="dxa"/>
                  <w:shd w:val="clear" w:color="auto" w:fill="auto"/>
                  <w:hideMark/>
                </w:tcPr>
                <w:p w14:paraId="6C1E5F28" w14:textId="3E59EA98" w:rsidR="00247C2B" w:rsidRPr="00F82528" w:rsidRDefault="006617C3" w:rsidP="00247C2B">
                  <w:pPr>
                    <w:rPr>
                      <w:rFonts w:ascii="Roboto" w:eastAsia="Times New Roman" w:hAnsi="Roboto" w:cstheme="minorHAnsi"/>
                      <w:sz w:val="18"/>
                      <w:szCs w:val="18"/>
                    </w:rPr>
                  </w:pPr>
                  <w:r>
                    <w:rPr>
                      <w:rFonts w:ascii="Roboto" w:hAnsi="Roboto"/>
                      <w:sz w:val="18"/>
                      <w:szCs w:val="18"/>
                    </w:rPr>
                    <w:t>Streamli</w:t>
                  </w:r>
                  <w:r w:rsidR="001922A5">
                    <w:rPr>
                      <w:rFonts w:ascii="Roboto" w:hAnsi="Roboto"/>
                      <w:sz w:val="18"/>
                      <w:szCs w:val="18"/>
                    </w:rPr>
                    <w:t>n</w:t>
                  </w:r>
                  <w:r>
                    <w:rPr>
                      <w:rFonts w:ascii="Roboto" w:hAnsi="Roboto"/>
                      <w:sz w:val="18"/>
                      <w:szCs w:val="18"/>
                    </w:rPr>
                    <w:t>es</w:t>
                  </w:r>
                  <w:r w:rsidR="00247C2B" w:rsidRPr="00A155C5">
                    <w:rPr>
                      <w:rFonts w:ascii="Roboto" w:hAnsi="Roboto"/>
                      <w:sz w:val="18"/>
                      <w:szCs w:val="18"/>
                    </w:rPr>
                    <w:t xml:space="preserve"> implementation of </w:t>
                  </w:r>
                  <w:r>
                    <w:rPr>
                      <w:rFonts w:ascii="Roboto" w:hAnsi="Roboto"/>
                      <w:sz w:val="18"/>
                      <w:szCs w:val="18"/>
                    </w:rPr>
                    <w:t xml:space="preserve">the </w:t>
                  </w:r>
                  <w:r w:rsidR="00247C2B" w:rsidRPr="00A155C5">
                    <w:rPr>
                      <w:rFonts w:ascii="Roboto" w:hAnsi="Roboto"/>
                      <w:sz w:val="18"/>
                      <w:szCs w:val="18"/>
                    </w:rPr>
                    <w:t>roadmap for en</w:t>
                  </w:r>
                  <w:r w:rsidR="003352CD">
                    <w:rPr>
                      <w:rFonts w:ascii="Roboto" w:hAnsi="Roboto"/>
                      <w:sz w:val="18"/>
                      <w:szCs w:val="18"/>
                    </w:rPr>
                    <w:t>h</w:t>
                  </w:r>
                  <w:r w:rsidR="00247C2B" w:rsidRPr="00A155C5">
                    <w:rPr>
                      <w:rFonts w:ascii="Roboto" w:hAnsi="Roboto"/>
                      <w:sz w:val="18"/>
                      <w:szCs w:val="18"/>
                    </w:rPr>
                    <w:t>ancing</w:t>
                  </w:r>
                  <w:r w:rsidR="003352CD">
                    <w:rPr>
                      <w:rFonts w:ascii="Roboto" w:hAnsi="Roboto"/>
                      <w:sz w:val="18"/>
                      <w:szCs w:val="18"/>
                    </w:rPr>
                    <w:t xml:space="preserve"> </w:t>
                  </w:r>
                  <w:r w:rsidR="00247C2B" w:rsidRPr="00A155C5">
                    <w:rPr>
                      <w:rFonts w:ascii="Roboto" w:hAnsi="Roboto"/>
                      <w:sz w:val="18"/>
                      <w:szCs w:val="18"/>
                    </w:rPr>
                    <w:t>the "</w:t>
                  </w:r>
                  <w:proofErr w:type="spellStart"/>
                  <w:r w:rsidR="00247C2B" w:rsidRPr="00A155C5">
                    <w:rPr>
                      <w:rFonts w:ascii="Roboto" w:hAnsi="Roboto"/>
                      <w:sz w:val="18"/>
                      <w:szCs w:val="18"/>
                    </w:rPr>
                    <w:t>iEmdoo</w:t>
                  </w:r>
                  <w:proofErr w:type="spellEnd"/>
                  <w:r w:rsidR="00247C2B" w:rsidRPr="00A155C5">
                    <w:rPr>
                      <w:rFonts w:ascii="Roboto" w:hAnsi="Roboto"/>
                      <w:sz w:val="18"/>
                      <w:szCs w:val="18"/>
                    </w:rPr>
                    <w:t>" immunization</w:t>
                  </w:r>
                  <w:r>
                    <w:rPr>
                      <w:rFonts w:ascii="Roboto" w:hAnsi="Roboto"/>
                      <w:sz w:val="18"/>
                      <w:szCs w:val="18"/>
                    </w:rPr>
                    <w:t xml:space="preserve"> health information system</w:t>
                  </w:r>
                </w:p>
              </w:tc>
            </w:tr>
            <w:tr w:rsidR="00247C2B" w:rsidRPr="00A155C5" w14:paraId="3EC4DF6F" w14:textId="77777777" w:rsidTr="003352CD">
              <w:trPr>
                <w:trHeight w:val="450"/>
              </w:trPr>
              <w:tc>
                <w:tcPr>
                  <w:tcW w:w="1614" w:type="dxa"/>
                  <w:shd w:val="clear" w:color="auto" w:fill="auto"/>
                  <w:vAlign w:val="center"/>
                  <w:hideMark/>
                </w:tcPr>
                <w:p w14:paraId="6F6F0CB4" w14:textId="77777777" w:rsidR="00247C2B" w:rsidRPr="00F82528" w:rsidRDefault="00247C2B" w:rsidP="00247C2B">
                  <w:pPr>
                    <w:rPr>
                      <w:rFonts w:ascii="Roboto" w:eastAsia="Times New Roman" w:hAnsi="Roboto" w:cstheme="minorHAnsi"/>
                      <w:sz w:val="18"/>
                      <w:szCs w:val="18"/>
                    </w:rPr>
                  </w:pPr>
                  <w:r w:rsidRPr="00F82528">
                    <w:rPr>
                      <w:rFonts w:ascii="Roboto" w:eastAsia="Times New Roman" w:hAnsi="Roboto" w:cstheme="minorHAnsi"/>
                      <w:sz w:val="18"/>
                      <w:szCs w:val="18"/>
                    </w:rPr>
                    <w:t>Canada Fund to support for COVID vaccine delivery in Kyrgyzstan</w:t>
                  </w:r>
                </w:p>
              </w:tc>
              <w:tc>
                <w:tcPr>
                  <w:tcW w:w="1260" w:type="dxa"/>
                  <w:shd w:val="clear" w:color="auto" w:fill="auto"/>
                  <w:vAlign w:val="center"/>
                  <w:hideMark/>
                </w:tcPr>
                <w:p w14:paraId="12473F58" w14:textId="77777777" w:rsidR="00247C2B" w:rsidRPr="00F82528" w:rsidRDefault="00247C2B" w:rsidP="00BF7E97">
                  <w:pPr>
                    <w:jc w:val="center"/>
                    <w:rPr>
                      <w:rFonts w:ascii="Roboto" w:eastAsia="Times New Roman" w:hAnsi="Roboto" w:cstheme="minorHAnsi"/>
                      <w:sz w:val="18"/>
                      <w:szCs w:val="18"/>
                    </w:rPr>
                  </w:pPr>
                  <w:r w:rsidRPr="00A155C5">
                    <w:rPr>
                      <w:rFonts w:ascii="Roboto" w:hAnsi="Roboto"/>
                      <w:sz w:val="18"/>
                      <w:szCs w:val="18"/>
                    </w:rPr>
                    <w:t>200,000</w:t>
                  </w:r>
                </w:p>
              </w:tc>
              <w:tc>
                <w:tcPr>
                  <w:tcW w:w="2904" w:type="dxa"/>
                  <w:shd w:val="clear" w:color="auto" w:fill="auto"/>
                  <w:hideMark/>
                </w:tcPr>
                <w:p w14:paraId="5255C073" w14:textId="29926E26" w:rsidR="00247C2B" w:rsidRPr="00F82528" w:rsidRDefault="00135DB3" w:rsidP="00247C2B">
                  <w:pPr>
                    <w:rPr>
                      <w:rFonts w:ascii="Roboto" w:eastAsia="Times New Roman" w:hAnsi="Roboto" w:cstheme="minorHAnsi"/>
                      <w:sz w:val="18"/>
                      <w:szCs w:val="18"/>
                    </w:rPr>
                  </w:pPr>
                  <w:r>
                    <w:rPr>
                      <w:rFonts w:ascii="Roboto" w:hAnsi="Roboto"/>
                      <w:sz w:val="18"/>
                      <w:szCs w:val="18"/>
                    </w:rPr>
                    <w:t>Provides t</w:t>
                  </w:r>
                  <w:r w:rsidR="00247C2B" w:rsidRPr="00A155C5">
                    <w:rPr>
                      <w:rFonts w:ascii="Roboto" w:hAnsi="Roboto"/>
                      <w:sz w:val="18"/>
                      <w:szCs w:val="18"/>
                    </w:rPr>
                    <w:t>rainings on</w:t>
                  </w:r>
                  <w:r>
                    <w:rPr>
                      <w:rFonts w:ascii="Roboto" w:hAnsi="Roboto"/>
                      <w:sz w:val="18"/>
                      <w:szCs w:val="18"/>
                    </w:rPr>
                    <w:t xml:space="preserve"> </w:t>
                  </w:r>
                  <w:r w:rsidRPr="00135DB3">
                    <w:rPr>
                      <w:rFonts w:ascii="Roboto" w:hAnsi="Roboto"/>
                      <w:sz w:val="18"/>
                      <w:szCs w:val="18"/>
                    </w:rPr>
                    <w:t xml:space="preserve">District Health Information System 2 </w:t>
                  </w:r>
                  <w:r>
                    <w:rPr>
                      <w:rFonts w:ascii="Roboto" w:hAnsi="Roboto"/>
                      <w:sz w:val="18"/>
                      <w:szCs w:val="18"/>
                    </w:rPr>
                    <w:t>(</w:t>
                  </w:r>
                  <w:r w:rsidR="00247C2B" w:rsidRPr="00A155C5">
                    <w:rPr>
                      <w:rFonts w:ascii="Roboto" w:hAnsi="Roboto"/>
                      <w:sz w:val="18"/>
                      <w:szCs w:val="18"/>
                    </w:rPr>
                    <w:t>DHIS-2</w:t>
                  </w:r>
                  <w:r>
                    <w:rPr>
                      <w:rFonts w:ascii="Roboto" w:hAnsi="Roboto"/>
                      <w:sz w:val="18"/>
                      <w:szCs w:val="18"/>
                    </w:rPr>
                    <w:t>)</w:t>
                  </w:r>
                  <w:r w:rsidR="00247C2B" w:rsidRPr="00A155C5">
                    <w:rPr>
                      <w:rFonts w:ascii="Roboto" w:hAnsi="Roboto"/>
                      <w:sz w:val="18"/>
                      <w:szCs w:val="18"/>
                    </w:rPr>
                    <w:t xml:space="preserve"> platform, including for the </w:t>
                  </w:r>
                  <w:proofErr w:type="spellStart"/>
                  <w:r w:rsidR="00247C2B" w:rsidRPr="00A155C5">
                    <w:rPr>
                      <w:rFonts w:ascii="Roboto" w:hAnsi="Roboto"/>
                      <w:sz w:val="18"/>
                      <w:szCs w:val="18"/>
                    </w:rPr>
                    <w:t>iEmdoo</w:t>
                  </w:r>
                  <w:proofErr w:type="spellEnd"/>
                  <w:r w:rsidR="00247C2B" w:rsidRPr="00A155C5">
                    <w:rPr>
                      <w:rFonts w:ascii="Roboto" w:hAnsi="Roboto"/>
                      <w:sz w:val="18"/>
                      <w:szCs w:val="18"/>
                    </w:rPr>
                    <w:t xml:space="preserve"> system, </w:t>
                  </w:r>
                  <w:r w:rsidR="002345D8">
                    <w:rPr>
                      <w:rFonts w:ascii="Roboto" w:hAnsi="Roboto"/>
                      <w:sz w:val="18"/>
                      <w:szCs w:val="18"/>
                    </w:rPr>
                    <w:t>as well as information and communication technology (ICT)</w:t>
                  </w:r>
                  <w:r w:rsidR="00247C2B" w:rsidRPr="00A155C5">
                    <w:rPr>
                      <w:rFonts w:ascii="Roboto" w:hAnsi="Roboto"/>
                      <w:sz w:val="18"/>
                      <w:szCs w:val="18"/>
                    </w:rPr>
                    <w:t xml:space="preserve"> infrastructure improvements</w:t>
                  </w:r>
                </w:p>
              </w:tc>
            </w:tr>
            <w:tr w:rsidR="00F52DD5" w:rsidRPr="00A155C5" w14:paraId="77EA5E8F" w14:textId="77777777" w:rsidTr="003352CD">
              <w:trPr>
                <w:trHeight w:val="450"/>
              </w:trPr>
              <w:tc>
                <w:tcPr>
                  <w:tcW w:w="1614" w:type="dxa"/>
                  <w:shd w:val="clear" w:color="auto" w:fill="auto"/>
                  <w:vAlign w:val="center"/>
                </w:tcPr>
                <w:p w14:paraId="4568CE79" w14:textId="59BA8965" w:rsidR="00F52DD5" w:rsidRPr="00F82528" w:rsidRDefault="00F52DD5" w:rsidP="00247C2B">
                  <w:pPr>
                    <w:rPr>
                      <w:rFonts w:ascii="Roboto" w:eastAsia="Times New Roman" w:hAnsi="Roboto" w:cstheme="minorHAnsi"/>
                      <w:sz w:val="18"/>
                      <w:szCs w:val="18"/>
                    </w:rPr>
                  </w:pPr>
                  <w:r>
                    <w:rPr>
                      <w:rFonts w:ascii="Roboto" w:eastAsia="Times New Roman" w:hAnsi="Roboto" w:cstheme="minorHAnsi"/>
                      <w:sz w:val="18"/>
                      <w:szCs w:val="18"/>
                    </w:rPr>
                    <w:t>TOTAL</w:t>
                  </w:r>
                  <w:r w:rsidR="00252D84">
                    <w:rPr>
                      <w:rFonts w:ascii="Roboto" w:eastAsia="Times New Roman" w:hAnsi="Roboto" w:cstheme="minorHAnsi"/>
                      <w:sz w:val="18"/>
                      <w:szCs w:val="18"/>
                    </w:rPr>
                    <w:t xml:space="preserve"> co-financing</w:t>
                  </w:r>
                </w:p>
              </w:tc>
              <w:tc>
                <w:tcPr>
                  <w:tcW w:w="1260" w:type="dxa"/>
                  <w:shd w:val="clear" w:color="auto" w:fill="auto"/>
                  <w:vAlign w:val="center"/>
                </w:tcPr>
                <w:p w14:paraId="51D5FA2F" w14:textId="07DCCBCB" w:rsidR="00252D84" w:rsidRDefault="00252D84" w:rsidP="00564CB4">
                  <w:pPr>
                    <w:jc w:val="center"/>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17,</w:t>
                  </w:r>
                  <w:r w:rsidR="007B5C75">
                    <w:rPr>
                      <w:rFonts w:ascii="Roboto" w:eastAsia="Times New Roman" w:hAnsi="Roboto" w:cstheme="minorBidi"/>
                      <w:color w:val="000000" w:themeColor="text1"/>
                      <w:sz w:val="20"/>
                      <w:szCs w:val="20"/>
                      <w:lang w:val="en-GB"/>
                    </w:rPr>
                    <w:t>244</w:t>
                  </w:r>
                  <w:r>
                    <w:rPr>
                      <w:rFonts w:ascii="Roboto" w:eastAsia="Times New Roman" w:hAnsi="Roboto" w:cstheme="minorBidi"/>
                      <w:color w:val="000000" w:themeColor="text1"/>
                      <w:sz w:val="20"/>
                      <w:szCs w:val="20"/>
                      <w:lang w:val="en-GB"/>
                    </w:rPr>
                    <w:t>,000</w:t>
                  </w:r>
                </w:p>
                <w:p w14:paraId="60C5D012" w14:textId="77777777" w:rsidR="00F52DD5" w:rsidRPr="00A155C5" w:rsidRDefault="00F52DD5" w:rsidP="00564CB4">
                  <w:pPr>
                    <w:jc w:val="center"/>
                    <w:rPr>
                      <w:rFonts w:ascii="Roboto" w:hAnsi="Roboto"/>
                      <w:sz w:val="18"/>
                      <w:szCs w:val="18"/>
                    </w:rPr>
                  </w:pPr>
                </w:p>
              </w:tc>
              <w:tc>
                <w:tcPr>
                  <w:tcW w:w="2904" w:type="dxa"/>
                  <w:shd w:val="clear" w:color="auto" w:fill="auto"/>
                </w:tcPr>
                <w:p w14:paraId="1FCC33C2" w14:textId="77777777" w:rsidR="00F52DD5" w:rsidRPr="00A155C5" w:rsidRDefault="00F52DD5" w:rsidP="00247C2B">
                  <w:pPr>
                    <w:rPr>
                      <w:rFonts w:ascii="Roboto" w:hAnsi="Roboto"/>
                      <w:sz w:val="18"/>
                      <w:szCs w:val="18"/>
                    </w:rPr>
                  </w:pPr>
                </w:p>
              </w:tc>
            </w:tr>
          </w:tbl>
          <w:p w14:paraId="6330425E" w14:textId="24BEEC1B" w:rsidR="296CEE07" w:rsidRPr="00B76E1C" w:rsidRDefault="296CEE07" w:rsidP="00D0700C">
            <w:pPr>
              <w:rPr>
                <w:rFonts w:ascii="Roboto" w:eastAsia="Roboto" w:hAnsi="Roboto" w:cs="Roboto"/>
                <w:sz w:val="20"/>
                <w:szCs w:val="20"/>
                <w:lang w:val="en-GB"/>
              </w:rPr>
            </w:pPr>
          </w:p>
        </w:tc>
      </w:tr>
      <w:tr w:rsidR="06837D6E" w:rsidRPr="00B76E1C" w14:paraId="17C5C524" w14:textId="77777777" w:rsidTr="30FEABF1">
        <w:trPr>
          <w:trHeight w:val="300"/>
        </w:trPr>
        <w:tc>
          <w:tcPr>
            <w:tcW w:w="3611" w:type="dxa"/>
            <w:tcBorders>
              <w:top w:val="single" w:sz="6" w:space="0" w:color="808080" w:themeColor="background1" w:themeShade="80"/>
              <w:left w:val="nil"/>
              <w:bottom w:val="single" w:sz="6" w:space="0" w:color="808080" w:themeColor="background1" w:themeShade="80"/>
              <w:right w:val="nil"/>
            </w:tcBorders>
            <w:shd w:val="clear" w:color="auto" w:fill="auto"/>
          </w:tcPr>
          <w:p w14:paraId="641B4D00" w14:textId="5137335C" w:rsidR="06837D6E" w:rsidRPr="00B76E1C" w:rsidRDefault="06837D6E" w:rsidP="06837D6E">
            <w:pPr>
              <w:rPr>
                <w:rFonts w:ascii="Roboto" w:eastAsia="Times New Roman" w:hAnsi="Roboto" w:cstheme="minorBidi"/>
                <w:b/>
                <w:bCs/>
                <w:color w:val="000000" w:themeColor="text1"/>
                <w:sz w:val="20"/>
                <w:szCs w:val="20"/>
                <w:lang w:val="en-GB"/>
              </w:rPr>
            </w:pPr>
            <w:r w:rsidRPr="00B76E1C">
              <w:rPr>
                <w:rFonts w:ascii="Roboto" w:eastAsia="Times New Roman" w:hAnsi="Roboto" w:cstheme="minorBidi"/>
                <w:b/>
                <w:bCs/>
                <w:color w:val="000000" w:themeColor="text1"/>
                <w:sz w:val="20"/>
                <w:szCs w:val="20"/>
                <w:lang w:val="en-GB"/>
              </w:rPr>
              <w:lastRenderedPageBreak/>
              <w:t>Localization marker score</w:t>
            </w:r>
          </w:p>
        </w:tc>
        <w:tc>
          <w:tcPr>
            <w:tcW w:w="6596" w:type="dxa"/>
            <w:tcBorders>
              <w:top w:val="single" w:sz="6" w:space="0" w:color="808080" w:themeColor="background1" w:themeShade="80"/>
              <w:left w:val="nil"/>
              <w:bottom w:val="single" w:sz="6" w:space="0" w:color="808080" w:themeColor="background1" w:themeShade="80"/>
              <w:right w:val="nil"/>
            </w:tcBorders>
            <w:shd w:val="clear" w:color="auto" w:fill="DBE5F1" w:themeFill="accent1" w:themeFillTint="33"/>
          </w:tcPr>
          <w:p w14:paraId="3A3D24EF" w14:textId="0742713F" w:rsidR="06837D6E" w:rsidRPr="00B76E1C" w:rsidRDefault="0063587C" w:rsidP="00056372">
            <w:pPr>
              <w:ind w:left="179"/>
              <w:rPr>
                <w:rFonts w:ascii="Roboto" w:eastAsia="Times New Roman" w:hAnsi="Roboto" w:cstheme="minorBidi"/>
                <w:i/>
                <w:iCs/>
                <w:color w:val="C45911"/>
                <w:sz w:val="20"/>
                <w:szCs w:val="20"/>
                <w:lang w:val="en-GB"/>
              </w:rPr>
            </w:pPr>
            <w:r>
              <w:rPr>
                <w:rFonts w:ascii="Roboto" w:eastAsia="Times New Roman" w:hAnsi="Roboto" w:cstheme="minorBidi"/>
                <w:color w:val="000000" w:themeColor="text1"/>
                <w:sz w:val="20"/>
                <w:szCs w:val="20"/>
                <w:lang w:val="en-GB"/>
              </w:rPr>
              <w:t>3</w:t>
            </w:r>
          </w:p>
        </w:tc>
      </w:tr>
    </w:tbl>
    <w:p w14:paraId="6D91D7CF" w14:textId="6DB46733" w:rsidR="06837D6E" w:rsidRPr="00B76E1C" w:rsidRDefault="06837D6E" w:rsidP="06837D6E">
      <w:pPr>
        <w:rPr>
          <w:rFonts w:ascii="Roboto" w:eastAsia="Times New Roman" w:hAnsi="Roboto"/>
          <w:i/>
          <w:iCs/>
          <w:color w:val="0070C0"/>
          <w:sz w:val="28"/>
          <w:szCs w:val="28"/>
          <w:lang w:val="en-GB"/>
        </w:rPr>
      </w:pPr>
    </w:p>
    <w:tbl>
      <w:tblPr>
        <w:tblStyle w:val="TableGrid"/>
        <w:tblW w:w="10207" w:type="dxa"/>
        <w:tblInd w:w="-289" w:type="dxa"/>
        <w:tblLook w:val="04A0" w:firstRow="1" w:lastRow="0" w:firstColumn="1" w:lastColumn="0" w:noHBand="0" w:noVBand="1"/>
      </w:tblPr>
      <w:tblGrid>
        <w:gridCol w:w="3686"/>
        <w:gridCol w:w="6521"/>
      </w:tblGrid>
      <w:tr w:rsidR="00086CE5" w:rsidRPr="00B76E1C" w14:paraId="5B261C36" w14:textId="77777777" w:rsidTr="41A33FF4">
        <w:trPr>
          <w:trHeight w:val="543"/>
        </w:trPr>
        <w:tc>
          <w:tcPr>
            <w:tcW w:w="3686" w:type="dxa"/>
          </w:tcPr>
          <w:p w14:paraId="63920C27" w14:textId="2D99FF94" w:rsidR="00F21CC4" w:rsidRDefault="00053962" w:rsidP="00B24E7B">
            <w:pPr>
              <w:textAlignment w:val="baseline"/>
              <w:rPr>
                <w:rFonts w:ascii="Roboto" w:eastAsia="Times New Roman" w:hAnsi="Roboto" w:cstheme="minorHAnsi"/>
                <w:color w:val="000000"/>
                <w:sz w:val="20"/>
                <w:szCs w:val="20"/>
                <w:lang w:val="en-GB"/>
              </w:rPr>
            </w:pPr>
            <w:r w:rsidRPr="00B76E1C">
              <w:rPr>
                <w:rFonts w:ascii="Roboto" w:eastAsia="Times New Roman" w:hAnsi="Roboto" w:cstheme="minorHAnsi"/>
                <w:color w:val="000000"/>
                <w:sz w:val="20"/>
                <w:szCs w:val="20"/>
                <w:lang w:val="en-GB"/>
              </w:rPr>
              <w:t>T</w:t>
            </w:r>
            <w:r w:rsidR="00B24E7B" w:rsidRPr="00B76E1C">
              <w:rPr>
                <w:rFonts w:ascii="Roboto" w:eastAsia="Times New Roman" w:hAnsi="Roboto" w:cstheme="minorHAnsi"/>
                <w:color w:val="000000"/>
                <w:sz w:val="20"/>
                <w:szCs w:val="20"/>
                <w:lang w:val="en-GB"/>
              </w:rPr>
              <w:t xml:space="preserve">he primary focus on </w:t>
            </w:r>
            <w:r w:rsidR="00086CE5" w:rsidRPr="00B76E1C">
              <w:rPr>
                <w:rFonts w:ascii="Roboto" w:eastAsia="Times New Roman" w:hAnsi="Roboto" w:cstheme="minorHAnsi"/>
                <w:color w:val="000000"/>
                <w:sz w:val="20"/>
                <w:szCs w:val="20"/>
                <w:lang w:val="en-GB"/>
              </w:rPr>
              <w:t>SDG Transitions</w:t>
            </w:r>
            <w:r w:rsidRPr="00B76E1C">
              <w:rPr>
                <w:rFonts w:ascii="Roboto" w:eastAsia="Times New Roman" w:hAnsi="Roboto" w:cstheme="minorHAnsi"/>
                <w:color w:val="000000"/>
                <w:sz w:val="20"/>
                <w:szCs w:val="20"/>
                <w:lang w:val="en-GB"/>
              </w:rPr>
              <w:t xml:space="preserve"> in the JP</w:t>
            </w:r>
          </w:p>
          <w:p w14:paraId="2871B3FC" w14:textId="77777777" w:rsidR="00DC36D5" w:rsidRDefault="00DC36D5" w:rsidP="00B24E7B">
            <w:pPr>
              <w:textAlignment w:val="baseline"/>
              <w:rPr>
                <w:rFonts w:ascii="Roboto" w:eastAsia="Times New Roman" w:hAnsi="Roboto" w:cstheme="minorHAnsi"/>
                <w:color w:val="000000"/>
                <w:sz w:val="20"/>
                <w:szCs w:val="20"/>
                <w:lang w:val="en-GB"/>
              </w:rPr>
            </w:pPr>
          </w:p>
          <w:p w14:paraId="2A6DBA37" w14:textId="4346B25D" w:rsidR="00DC36D5" w:rsidRDefault="00DC36D5" w:rsidP="00B24E7B">
            <w:pPr>
              <w:textAlignment w:val="baseline"/>
              <w:rPr>
                <w:rFonts w:ascii="Roboto" w:eastAsia="Times New Roman" w:hAnsi="Roboto" w:cstheme="minorHAnsi"/>
                <w:color w:val="000000"/>
                <w:sz w:val="20"/>
                <w:szCs w:val="20"/>
                <w:lang w:val="en-GB"/>
              </w:rPr>
            </w:pPr>
            <w:r w:rsidRPr="00B76E1C">
              <w:rPr>
                <w:rFonts w:ascii="Roboto" w:eastAsia="Times New Roman" w:hAnsi="Roboto" w:cstheme="minorHAnsi"/>
                <w:i/>
                <w:iCs/>
                <w:color w:val="C00000"/>
                <w:sz w:val="20"/>
                <w:szCs w:val="20"/>
                <w:lang w:val="en-GB"/>
              </w:rPr>
              <w:t>Select all that are incorporated into the JP strategy and results</w:t>
            </w:r>
            <w:r w:rsidRPr="00B76E1C">
              <w:rPr>
                <w:rFonts w:ascii="Roboto" w:eastAsia="Times New Roman" w:hAnsi="Roboto" w:cstheme="minorHAnsi"/>
                <w:i/>
                <w:iCs/>
                <w:color w:val="000000"/>
                <w:sz w:val="20"/>
                <w:szCs w:val="20"/>
                <w:lang w:val="en-GB"/>
              </w:rPr>
              <w:t>.</w:t>
            </w:r>
          </w:p>
          <w:p w14:paraId="59F971E5" w14:textId="495DEE5F" w:rsidR="00086CE5" w:rsidRPr="00B76E1C" w:rsidRDefault="00086CE5" w:rsidP="00B24E7B">
            <w:pPr>
              <w:textAlignment w:val="baseline"/>
              <w:rPr>
                <w:rFonts w:ascii="Roboto" w:eastAsia="Times New Roman" w:hAnsi="Roboto" w:cstheme="minorHAnsi"/>
                <w:sz w:val="24"/>
                <w:szCs w:val="24"/>
                <w:lang w:val="en-GB"/>
              </w:rPr>
            </w:pPr>
          </w:p>
        </w:tc>
        <w:tc>
          <w:tcPr>
            <w:tcW w:w="6521" w:type="dxa"/>
          </w:tcPr>
          <w:p w14:paraId="7F123024" w14:textId="0F5A715B" w:rsidR="00B24E7B" w:rsidRPr="00B76E1C" w:rsidRDefault="009A6487" w:rsidP="61B1A466">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Bidi"/>
                  <w:b/>
                  <w:bCs/>
                  <w:color w:val="000000" w:themeColor="text1"/>
                  <w:sz w:val="20"/>
                  <w:szCs w:val="20"/>
                  <w:lang w:val="en-GB"/>
                </w:rPr>
                <w:id w:val="-287057625"/>
                <w14:checkbox>
                  <w14:checked w14:val="1"/>
                  <w14:checkedState w14:val="2612" w14:font="MS Gothic"/>
                  <w14:uncheckedState w14:val="2610" w14:font="MS Gothic"/>
                </w14:checkbox>
              </w:sdtPr>
              <w:sdtEndPr/>
              <w:sdtContent>
                <w:r w:rsidR="47490DD4" w:rsidRPr="61B1A466">
                  <w:rPr>
                    <w:rFonts w:ascii="Segoe UI Symbol" w:eastAsia="MS Gothic" w:hAnsi="Segoe UI Symbol" w:cs="Segoe UI Symbol"/>
                    <w:b/>
                    <w:bCs/>
                    <w:color w:val="000000" w:themeColor="text1"/>
                    <w:sz w:val="20"/>
                    <w:szCs w:val="20"/>
                    <w:lang w:val="en-GB"/>
                  </w:rPr>
                  <w:t>☒</w:t>
                </w:r>
              </w:sdtContent>
            </w:sdt>
            <w:r w:rsidR="00B24E7B" w:rsidRPr="61B1A466">
              <w:rPr>
                <w:rFonts w:ascii="Roboto" w:eastAsia="Times New Roman" w:hAnsi="Roboto" w:cstheme="minorBidi"/>
                <w:b/>
                <w:bCs/>
                <w:color w:val="000000" w:themeColor="text1"/>
                <w:sz w:val="20"/>
                <w:szCs w:val="20"/>
                <w:lang w:val="en-GB"/>
              </w:rPr>
              <w:t xml:space="preserve"> </w:t>
            </w:r>
            <w:r w:rsidR="00B24E7B" w:rsidRPr="61B1A466">
              <w:rPr>
                <w:rFonts w:ascii="Roboto" w:eastAsia="Times New Roman" w:hAnsi="Roboto" w:cstheme="minorBidi"/>
                <w:color w:val="000000" w:themeColor="text1"/>
                <w:sz w:val="20"/>
                <w:szCs w:val="20"/>
                <w:lang w:val="en-GB"/>
              </w:rPr>
              <w:t>Digital Transformation</w:t>
            </w:r>
          </w:p>
          <w:p w14:paraId="1CC032AC" w14:textId="733C17AE" w:rsidR="00086CE5" w:rsidRPr="00B76E1C" w:rsidRDefault="009A6487" w:rsidP="00B24E7B">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color w:val="000000"/>
                  <w:sz w:val="20"/>
                  <w:szCs w:val="20"/>
                  <w:lang w:val="en-GB"/>
                </w:rPr>
                <w:id w:val="794570172"/>
                <w14:checkbox>
                  <w14:checked w14:val="0"/>
                  <w14:checkedState w14:val="2612" w14:font="MS Gothic"/>
                  <w14:uncheckedState w14:val="2610" w14:font="MS Gothic"/>
                </w14:checkbox>
              </w:sdtPr>
              <w:sdtEndPr/>
              <w:sdtContent>
                <w:r w:rsidR="00B24E7B" w:rsidRPr="00B76E1C">
                  <w:rPr>
                    <w:rFonts w:ascii="Segoe UI Symbol" w:eastAsia="MS Gothic" w:hAnsi="Segoe UI Symbol" w:cs="Segoe UI Symbol"/>
                    <w:color w:val="000000"/>
                    <w:sz w:val="20"/>
                    <w:szCs w:val="20"/>
                    <w:lang w:val="en-GB"/>
                  </w:rPr>
                  <w:t>☐</w:t>
                </w:r>
              </w:sdtContent>
            </w:sdt>
            <w:r w:rsidR="00B24E7B" w:rsidRPr="00B76E1C">
              <w:rPr>
                <w:rFonts w:ascii="Roboto" w:eastAsia="Times New Roman" w:hAnsi="Roboto" w:cstheme="minorHAnsi"/>
                <w:color w:val="000000"/>
                <w:sz w:val="20"/>
                <w:szCs w:val="20"/>
                <w:lang w:val="en-GB"/>
              </w:rPr>
              <w:t xml:space="preserve"> </w:t>
            </w:r>
            <w:r w:rsidR="00086CE5" w:rsidRPr="00B76E1C">
              <w:rPr>
                <w:rFonts w:ascii="Roboto" w:eastAsia="Times New Roman" w:hAnsi="Roboto"/>
                <w:color w:val="000000"/>
                <w:sz w:val="20"/>
                <w:szCs w:val="20"/>
                <w:lang w:val="en-GB"/>
              </w:rPr>
              <w:t>Food Systems</w:t>
            </w:r>
          </w:p>
          <w:p w14:paraId="1464A802" w14:textId="7CFD5035" w:rsidR="00086CE5" w:rsidRPr="00B76E1C" w:rsidRDefault="009A6487" w:rsidP="00B24E7B">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color w:val="000000"/>
                  <w:sz w:val="20"/>
                  <w:szCs w:val="20"/>
                  <w:lang w:val="en-GB"/>
                </w:rPr>
                <w:id w:val="111331693"/>
                <w14:checkbox>
                  <w14:checked w14:val="1"/>
                  <w14:checkedState w14:val="2612" w14:font="MS Gothic"/>
                  <w14:uncheckedState w14:val="2610" w14:font="MS Gothic"/>
                </w14:checkbox>
              </w:sdtPr>
              <w:sdtEndPr/>
              <w:sdtContent>
                <w:r w:rsidR="00004A61">
                  <w:rPr>
                    <w:rFonts w:ascii="MS Gothic" w:eastAsia="MS Gothic" w:hAnsi="MS Gothic" w:cs="Segoe UI Symbol" w:hint="eastAsia"/>
                    <w:color w:val="000000"/>
                    <w:sz w:val="20"/>
                    <w:szCs w:val="20"/>
                    <w:lang w:val="en-GB"/>
                  </w:rPr>
                  <w:t>☒</w:t>
                </w:r>
              </w:sdtContent>
            </w:sdt>
            <w:r w:rsidR="00086CE5" w:rsidRPr="00B76E1C">
              <w:rPr>
                <w:rFonts w:ascii="Roboto" w:eastAsia="Times New Roman" w:hAnsi="Roboto" w:cstheme="minorHAnsi"/>
                <w:color w:val="000000"/>
                <w:sz w:val="20"/>
                <w:szCs w:val="20"/>
                <w:lang w:val="en-GB"/>
              </w:rPr>
              <w:t xml:space="preserve"> Decent Jobs and Universal Social Protection</w:t>
            </w:r>
          </w:p>
          <w:p w14:paraId="0EA8AFB7" w14:textId="4A3A1186" w:rsidR="00B24E7B" w:rsidRPr="00B76E1C" w:rsidRDefault="009A6487" w:rsidP="00B24E7B">
            <w:pPr>
              <w:ind w:left="148"/>
              <w:textAlignment w:val="baseline"/>
              <w:rPr>
                <w:rFonts w:ascii="Roboto" w:eastAsia="Times New Roman" w:hAnsi="Roboto"/>
                <w:color w:val="000000"/>
                <w:sz w:val="20"/>
                <w:szCs w:val="20"/>
                <w:lang w:val="en-GB"/>
              </w:rPr>
            </w:pPr>
            <w:sdt>
              <w:sdtPr>
                <w:rPr>
                  <w:rFonts w:ascii="Roboto" w:eastAsia="Times New Roman" w:hAnsi="Roboto" w:cstheme="minorHAnsi"/>
                  <w:color w:val="000000"/>
                  <w:sz w:val="20"/>
                  <w:szCs w:val="20"/>
                  <w:lang w:val="en-GB"/>
                </w:rPr>
                <w:id w:val="-254666971"/>
                <w14:checkbox>
                  <w14:checked w14:val="0"/>
                  <w14:checkedState w14:val="2612" w14:font="MS Gothic"/>
                  <w14:uncheckedState w14:val="2610" w14:font="MS Gothic"/>
                </w14:checkbox>
              </w:sdtPr>
              <w:sdtEndPr/>
              <w:sdtContent>
                <w:r w:rsidR="00B24E7B" w:rsidRPr="00B76E1C">
                  <w:rPr>
                    <w:rFonts w:ascii="Segoe UI Symbol" w:eastAsia="MS Gothic" w:hAnsi="Segoe UI Symbol" w:cs="Segoe UI Symbol"/>
                    <w:color w:val="000000"/>
                    <w:sz w:val="20"/>
                    <w:szCs w:val="20"/>
                    <w:lang w:val="en-GB"/>
                  </w:rPr>
                  <w:t>☐</w:t>
                </w:r>
              </w:sdtContent>
            </w:sdt>
            <w:r w:rsidR="00B24E7B" w:rsidRPr="00B76E1C">
              <w:rPr>
                <w:rFonts w:ascii="Roboto" w:eastAsia="Times New Roman" w:hAnsi="Roboto"/>
                <w:color w:val="000000"/>
                <w:sz w:val="20"/>
                <w:szCs w:val="20"/>
                <w:lang w:val="en-GB"/>
              </w:rPr>
              <w:t xml:space="preserve"> Energy Access and Affordability</w:t>
            </w:r>
          </w:p>
          <w:p w14:paraId="25A736D8" w14:textId="4E759BE7" w:rsidR="00B24E7B" w:rsidRPr="00B76E1C" w:rsidRDefault="009A6487" w:rsidP="00B24E7B">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color w:val="000000"/>
                  <w:sz w:val="20"/>
                  <w:szCs w:val="20"/>
                  <w:lang w:val="en-GB"/>
                </w:rPr>
                <w:id w:val="-953709924"/>
                <w14:checkbox>
                  <w14:checked w14:val="0"/>
                  <w14:checkedState w14:val="2612" w14:font="MS Gothic"/>
                  <w14:uncheckedState w14:val="2610" w14:font="MS Gothic"/>
                </w14:checkbox>
              </w:sdtPr>
              <w:sdtEndPr/>
              <w:sdtContent>
                <w:r w:rsidR="00B24E7B" w:rsidRPr="00B76E1C">
                  <w:rPr>
                    <w:rFonts w:ascii="Segoe UI Symbol" w:eastAsia="MS Gothic" w:hAnsi="Segoe UI Symbol" w:cs="Segoe UI Symbol"/>
                    <w:color w:val="000000"/>
                    <w:sz w:val="20"/>
                    <w:szCs w:val="20"/>
                    <w:lang w:val="en-GB"/>
                  </w:rPr>
                  <w:t>☐</w:t>
                </w:r>
              </w:sdtContent>
            </w:sdt>
            <w:r w:rsidR="00B24E7B" w:rsidRPr="00B76E1C">
              <w:rPr>
                <w:rFonts w:ascii="Roboto" w:eastAsia="Times New Roman" w:hAnsi="Roboto" w:cstheme="minorHAnsi"/>
                <w:color w:val="000000"/>
                <w:sz w:val="20"/>
                <w:szCs w:val="20"/>
                <w:lang w:val="en-GB"/>
              </w:rPr>
              <w:t xml:space="preserve"> Transforming Education</w:t>
            </w:r>
          </w:p>
          <w:p w14:paraId="638AB3F1" w14:textId="48277FE5" w:rsidR="00086CE5" w:rsidRPr="00B76E1C" w:rsidRDefault="009A6487" w:rsidP="00B24E7B">
            <w:pPr>
              <w:ind w:left="148"/>
              <w:textAlignment w:val="baseline"/>
              <w:rPr>
                <w:rFonts w:ascii="Roboto" w:eastAsia="Times New Roman" w:hAnsi="Roboto"/>
                <w:color w:val="000000"/>
                <w:sz w:val="20"/>
                <w:szCs w:val="20"/>
                <w:lang w:val="en-GB"/>
              </w:rPr>
            </w:pPr>
            <w:sdt>
              <w:sdtPr>
                <w:rPr>
                  <w:rFonts w:ascii="Roboto" w:eastAsia="Times New Roman" w:hAnsi="Roboto" w:cstheme="minorHAnsi"/>
                  <w:color w:val="000000"/>
                  <w:sz w:val="20"/>
                  <w:szCs w:val="20"/>
                  <w:lang w:val="en-GB"/>
                </w:rPr>
                <w:id w:val="-512232845"/>
                <w14:checkbox>
                  <w14:checked w14:val="0"/>
                  <w14:checkedState w14:val="2612" w14:font="MS Gothic"/>
                  <w14:uncheckedState w14:val="2610" w14:font="MS Gothic"/>
                </w14:checkbox>
              </w:sdtPr>
              <w:sdtEndPr/>
              <w:sdtContent>
                <w:r w:rsidR="00086CE5" w:rsidRPr="00B76E1C">
                  <w:rPr>
                    <w:rFonts w:ascii="Segoe UI Symbol" w:eastAsia="MS Gothic" w:hAnsi="Segoe UI Symbol" w:cs="Segoe UI Symbol"/>
                    <w:color w:val="000000"/>
                    <w:sz w:val="20"/>
                    <w:szCs w:val="20"/>
                    <w:lang w:val="en-GB"/>
                  </w:rPr>
                  <w:t>☐</w:t>
                </w:r>
              </w:sdtContent>
            </w:sdt>
            <w:r w:rsidR="00086CE5" w:rsidRPr="00B76E1C">
              <w:rPr>
                <w:rFonts w:ascii="Roboto" w:eastAsia="Times New Roman" w:hAnsi="Roboto"/>
                <w:color w:val="000000"/>
                <w:sz w:val="20"/>
                <w:szCs w:val="20"/>
                <w:lang w:val="en-GB"/>
              </w:rPr>
              <w:t xml:space="preserve"> Climate, Biodiversity, Pollution</w:t>
            </w:r>
          </w:p>
        </w:tc>
      </w:tr>
      <w:tr w:rsidR="00B24E7B" w:rsidRPr="00B76E1C" w14:paraId="3BCD383D" w14:textId="77777777" w:rsidTr="41A33FF4">
        <w:trPr>
          <w:trHeight w:val="543"/>
        </w:trPr>
        <w:tc>
          <w:tcPr>
            <w:tcW w:w="3686" w:type="dxa"/>
          </w:tcPr>
          <w:p w14:paraId="1716893F" w14:textId="07EE9EEB" w:rsidR="00B24E7B" w:rsidRDefault="00053962" w:rsidP="06837D6E">
            <w:pPr>
              <w:textAlignment w:val="baseline"/>
              <w:rPr>
                <w:rFonts w:ascii="Roboto" w:eastAsia="Times New Roman" w:hAnsi="Roboto" w:cstheme="minorBidi"/>
                <w:color w:val="000000" w:themeColor="text1"/>
                <w:sz w:val="20"/>
                <w:szCs w:val="20"/>
                <w:lang w:val="en-GB"/>
              </w:rPr>
            </w:pPr>
            <w:r w:rsidRPr="00B76E1C">
              <w:rPr>
                <w:rFonts w:ascii="Roboto" w:eastAsia="Times New Roman" w:hAnsi="Roboto" w:cstheme="minorBidi"/>
                <w:color w:val="000000" w:themeColor="text1"/>
                <w:sz w:val="20"/>
                <w:szCs w:val="20"/>
                <w:lang w:val="en-GB"/>
              </w:rPr>
              <w:lastRenderedPageBreak/>
              <w:t>M</w:t>
            </w:r>
            <w:r w:rsidR="00B24E7B" w:rsidRPr="00B76E1C">
              <w:rPr>
                <w:rFonts w:ascii="Roboto" w:eastAsia="Times New Roman" w:hAnsi="Roboto" w:cstheme="minorBidi"/>
                <w:color w:val="000000" w:themeColor="text1"/>
                <w:sz w:val="20"/>
                <w:szCs w:val="20"/>
                <w:lang w:val="en-GB"/>
              </w:rPr>
              <w:t>ain engine room actions that the JP supports</w:t>
            </w:r>
            <w:r w:rsidR="2E636039" w:rsidRPr="00B76E1C">
              <w:rPr>
                <w:rFonts w:ascii="Roboto" w:eastAsia="Times New Roman" w:hAnsi="Roboto" w:cstheme="minorBidi"/>
                <w:color w:val="000000" w:themeColor="text1"/>
                <w:sz w:val="20"/>
                <w:szCs w:val="20"/>
                <w:lang w:val="en-GB"/>
              </w:rPr>
              <w:t xml:space="preserve"> </w:t>
            </w:r>
          </w:p>
          <w:p w14:paraId="7A3C3223" w14:textId="77777777" w:rsidR="00DC36D5" w:rsidRDefault="00DC36D5" w:rsidP="06837D6E">
            <w:pPr>
              <w:textAlignment w:val="baseline"/>
              <w:rPr>
                <w:rFonts w:ascii="Roboto" w:eastAsia="Times New Roman" w:hAnsi="Roboto" w:cstheme="minorBidi"/>
                <w:i/>
                <w:iCs/>
                <w:color w:val="000000"/>
                <w:sz w:val="20"/>
                <w:szCs w:val="20"/>
                <w:lang w:val="en-GB"/>
              </w:rPr>
            </w:pPr>
          </w:p>
          <w:p w14:paraId="7214B974" w14:textId="06E56CAB" w:rsidR="00DC36D5" w:rsidRPr="00B76E1C" w:rsidRDefault="00DC36D5" w:rsidP="06837D6E">
            <w:pPr>
              <w:textAlignment w:val="baseline"/>
              <w:rPr>
                <w:rFonts w:ascii="Roboto" w:eastAsia="Times New Roman" w:hAnsi="Roboto" w:cstheme="minorBidi"/>
                <w:i/>
                <w:iCs/>
                <w:color w:val="000000"/>
                <w:sz w:val="20"/>
                <w:szCs w:val="20"/>
                <w:lang w:val="en-GB"/>
              </w:rPr>
            </w:pPr>
            <w:r w:rsidRPr="00B76E1C">
              <w:rPr>
                <w:rFonts w:ascii="Roboto" w:eastAsia="Times New Roman" w:hAnsi="Roboto" w:cstheme="minorHAnsi"/>
                <w:i/>
                <w:iCs/>
                <w:color w:val="C00000"/>
                <w:sz w:val="20"/>
                <w:szCs w:val="20"/>
                <w:lang w:val="en-GB"/>
              </w:rPr>
              <w:t>Select all that are incorporated into the JP strategy and results</w:t>
            </w:r>
            <w:r w:rsidRPr="00B76E1C">
              <w:rPr>
                <w:rFonts w:ascii="Roboto" w:eastAsia="Times New Roman" w:hAnsi="Roboto" w:cstheme="minorHAnsi"/>
                <w:i/>
                <w:iCs/>
                <w:color w:val="000000"/>
                <w:sz w:val="20"/>
                <w:szCs w:val="20"/>
                <w:lang w:val="en-GB"/>
              </w:rPr>
              <w:t>.</w:t>
            </w:r>
          </w:p>
          <w:p w14:paraId="1E65EE8F" w14:textId="7996D22C" w:rsidR="00053962" w:rsidRPr="00B76E1C" w:rsidRDefault="00053962" w:rsidP="00B24E7B">
            <w:pPr>
              <w:textAlignment w:val="baseline"/>
              <w:rPr>
                <w:rFonts w:ascii="Roboto" w:eastAsia="Times New Roman" w:hAnsi="Roboto" w:cstheme="minorHAnsi"/>
                <w:color w:val="000000"/>
                <w:sz w:val="20"/>
                <w:szCs w:val="20"/>
                <w:lang w:val="en-GB"/>
              </w:rPr>
            </w:pPr>
          </w:p>
        </w:tc>
        <w:tc>
          <w:tcPr>
            <w:tcW w:w="6521" w:type="dxa"/>
          </w:tcPr>
          <w:p w14:paraId="026CEDF0" w14:textId="18C86791" w:rsidR="00B24E7B" w:rsidRPr="00B76E1C" w:rsidRDefault="009A6487" w:rsidP="00B24E7B">
            <w:pPr>
              <w:ind w:left="148"/>
              <w:textAlignment w:val="baseline"/>
              <w:rPr>
                <w:rFonts w:ascii="Roboto" w:eastAsia="Times New Roman" w:hAnsi="Roboto"/>
                <w:color w:val="000000"/>
                <w:sz w:val="20"/>
                <w:szCs w:val="20"/>
                <w:lang w:val="en-GB"/>
              </w:rPr>
            </w:pPr>
            <w:sdt>
              <w:sdtPr>
                <w:rPr>
                  <w:rFonts w:ascii="Roboto" w:eastAsia="Times New Roman" w:hAnsi="Roboto" w:cstheme="minorBidi"/>
                  <w:b/>
                  <w:bCs/>
                  <w:color w:val="000000" w:themeColor="text1"/>
                  <w:sz w:val="20"/>
                  <w:szCs w:val="20"/>
                  <w:lang w:val="en-GB"/>
                </w:rPr>
                <w:id w:val="-1350167749"/>
                <w14:checkbox>
                  <w14:checked w14:val="1"/>
                  <w14:checkedState w14:val="2612" w14:font="MS Gothic"/>
                  <w14:uncheckedState w14:val="2610" w14:font="MS Gothic"/>
                </w14:checkbox>
              </w:sdtPr>
              <w:sdtEndPr/>
              <w:sdtContent>
                <w:r w:rsidR="128AE543" w:rsidRPr="41A33FF4">
                  <w:rPr>
                    <w:rFonts w:ascii="Segoe UI Symbol" w:eastAsia="MS Gothic" w:hAnsi="Segoe UI Symbol" w:cs="Segoe UI Symbol"/>
                    <w:b/>
                    <w:bCs/>
                    <w:color w:val="000000" w:themeColor="text1"/>
                    <w:sz w:val="20"/>
                    <w:szCs w:val="20"/>
                    <w:lang w:val="en-GB"/>
                  </w:rPr>
                  <w:t>☒</w:t>
                </w:r>
              </w:sdtContent>
            </w:sdt>
            <w:r w:rsidR="00B24E7B" w:rsidRPr="41A33FF4">
              <w:rPr>
                <w:rFonts w:ascii="Roboto" w:eastAsia="Times New Roman" w:hAnsi="Roboto"/>
                <w:color w:val="000000" w:themeColor="text1"/>
                <w:sz w:val="20"/>
                <w:szCs w:val="20"/>
                <w:lang w:val="en-GB"/>
              </w:rPr>
              <w:t xml:space="preserve"> </w:t>
            </w:r>
            <w:r w:rsidR="00F848D0" w:rsidRPr="41A33FF4">
              <w:rPr>
                <w:rFonts w:ascii="Roboto" w:eastAsia="Times New Roman" w:hAnsi="Roboto"/>
                <w:color w:val="000000" w:themeColor="text1"/>
                <w:sz w:val="20"/>
                <w:szCs w:val="20"/>
                <w:lang w:val="en-GB"/>
              </w:rPr>
              <w:t>Shifts across policy and regulatory frameworks</w:t>
            </w:r>
          </w:p>
          <w:p w14:paraId="27F0BB59" w14:textId="46200EFA" w:rsidR="00B24E7B" w:rsidRPr="00B76E1C" w:rsidRDefault="009A6487" w:rsidP="00B24E7B">
            <w:pPr>
              <w:ind w:left="148"/>
              <w:textAlignment w:val="baseline"/>
              <w:rPr>
                <w:rFonts w:ascii="Roboto" w:eastAsia="Times New Roman" w:hAnsi="Roboto"/>
                <w:color w:val="000000"/>
                <w:sz w:val="20"/>
                <w:szCs w:val="20"/>
                <w:lang w:val="en-GB"/>
              </w:rPr>
            </w:pPr>
            <w:sdt>
              <w:sdtPr>
                <w:rPr>
                  <w:rFonts w:ascii="Roboto" w:eastAsia="Times New Roman" w:hAnsi="Roboto" w:cstheme="minorBidi"/>
                  <w:color w:val="000000" w:themeColor="text1"/>
                  <w:sz w:val="20"/>
                  <w:szCs w:val="20"/>
                  <w:lang w:val="en-GB"/>
                </w:rPr>
                <w:id w:val="-2028240608"/>
                <w14:checkbox>
                  <w14:checked w14:val="1"/>
                  <w14:checkedState w14:val="2612" w14:font="MS Gothic"/>
                  <w14:uncheckedState w14:val="2610" w14:font="MS Gothic"/>
                </w14:checkbox>
              </w:sdtPr>
              <w:sdtEndPr/>
              <w:sdtContent>
                <w:r w:rsidR="4E15D700" w:rsidRPr="41A33FF4">
                  <w:rPr>
                    <w:rFonts w:ascii="Segoe UI Symbol" w:eastAsia="MS Gothic" w:hAnsi="Segoe UI Symbol" w:cs="Segoe UI Symbol"/>
                    <w:color w:val="000000" w:themeColor="text1"/>
                    <w:sz w:val="20"/>
                    <w:szCs w:val="20"/>
                    <w:lang w:val="en-GB"/>
                  </w:rPr>
                  <w:t>☒</w:t>
                </w:r>
              </w:sdtContent>
            </w:sdt>
            <w:r w:rsidR="00F848D0" w:rsidRPr="41A33FF4">
              <w:rPr>
                <w:rFonts w:ascii="Roboto" w:eastAsia="Times New Roman" w:hAnsi="Roboto"/>
                <w:color w:val="000000" w:themeColor="text1"/>
                <w:sz w:val="20"/>
                <w:szCs w:val="20"/>
                <w:lang w:val="en-GB"/>
              </w:rPr>
              <w:t xml:space="preserve"> Capacity building at scale</w:t>
            </w:r>
          </w:p>
          <w:p w14:paraId="595010C9" w14:textId="23A027D0" w:rsidR="00B24E7B" w:rsidRPr="00B76E1C" w:rsidRDefault="009A6487" w:rsidP="00B24E7B">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color w:val="000000"/>
                  <w:sz w:val="20"/>
                  <w:szCs w:val="20"/>
                  <w:lang w:val="en-GB"/>
                </w:rPr>
                <w:id w:val="266588030"/>
                <w14:checkbox>
                  <w14:checked w14:val="1"/>
                  <w14:checkedState w14:val="2612" w14:font="MS Gothic"/>
                  <w14:uncheckedState w14:val="2610" w14:font="MS Gothic"/>
                </w14:checkbox>
              </w:sdtPr>
              <w:sdtEndPr/>
              <w:sdtContent>
                <w:r w:rsidR="0056758F">
                  <w:rPr>
                    <w:rFonts w:ascii="MS Gothic" w:eastAsia="MS Gothic" w:hAnsi="MS Gothic" w:cs="Segoe UI Symbol" w:hint="eastAsia"/>
                    <w:color w:val="000000"/>
                    <w:sz w:val="20"/>
                    <w:szCs w:val="20"/>
                    <w:lang w:val="en-GB"/>
                  </w:rPr>
                  <w:t>☒</w:t>
                </w:r>
              </w:sdtContent>
            </w:sdt>
            <w:r w:rsidR="00B24E7B" w:rsidRPr="00B76E1C">
              <w:rPr>
                <w:rFonts w:ascii="Roboto" w:eastAsia="Times New Roman" w:hAnsi="Roboto" w:cstheme="minorHAnsi"/>
                <w:color w:val="000000"/>
                <w:sz w:val="20"/>
                <w:szCs w:val="20"/>
                <w:lang w:val="en-GB"/>
              </w:rPr>
              <w:t xml:space="preserve"> </w:t>
            </w:r>
            <w:r w:rsidR="00F848D0" w:rsidRPr="00B76E1C">
              <w:rPr>
                <w:rFonts w:ascii="Roboto" w:eastAsia="Times New Roman" w:hAnsi="Roboto" w:cstheme="minorHAnsi"/>
                <w:color w:val="000000"/>
                <w:sz w:val="20"/>
                <w:szCs w:val="20"/>
                <w:lang w:val="en-GB"/>
              </w:rPr>
              <w:t xml:space="preserve">Deal room (financing mix) </w:t>
            </w:r>
          </w:p>
          <w:p w14:paraId="477DAFC7" w14:textId="1D7C66FE" w:rsidR="00B24E7B" w:rsidRPr="00B76E1C" w:rsidRDefault="009A6487" w:rsidP="41A33FF4">
            <w:pPr>
              <w:ind w:left="148"/>
              <w:textAlignment w:val="baseline"/>
              <w:rPr>
                <w:rFonts w:ascii="Roboto" w:eastAsia="Times New Roman" w:hAnsi="Roboto" w:cstheme="minorBidi"/>
                <w:b/>
                <w:bCs/>
                <w:color w:val="000000"/>
                <w:sz w:val="20"/>
                <w:szCs w:val="20"/>
                <w:lang w:val="en-GB"/>
              </w:rPr>
            </w:pPr>
            <w:sdt>
              <w:sdtPr>
                <w:rPr>
                  <w:rFonts w:ascii="Roboto" w:eastAsia="Times New Roman" w:hAnsi="Roboto" w:cstheme="minorBidi"/>
                  <w:b/>
                  <w:bCs/>
                  <w:color w:val="000000" w:themeColor="text1"/>
                  <w:sz w:val="20"/>
                  <w:szCs w:val="20"/>
                  <w:lang w:val="en-GB"/>
                </w:rPr>
                <w:id w:val="-2042423776"/>
                <w14:checkbox>
                  <w14:checked w14:val="0"/>
                  <w14:checkedState w14:val="2612" w14:font="MS Gothic"/>
                  <w14:uncheckedState w14:val="2610" w14:font="MS Gothic"/>
                </w14:checkbox>
              </w:sdtPr>
              <w:sdtEndPr/>
              <w:sdtContent>
                <w:r w:rsidR="00093148">
                  <w:rPr>
                    <w:rFonts w:ascii="MS Gothic" w:eastAsia="MS Gothic" w:hAnsi="MS Gothic" w:cstheme="minorBidi" w:hint="eastAsia"/>
                    <w:b/>
                    <w:bCs/>
                    <w:color w:val="000000" w:themeColor="text1"/>
                    <w:sz w:val="20"/>
                    <w:szCs w:val="20"/>
                    <w:lang w:val="en-GB"/>
                  </w:rPr>
                  <w:t>☐</w:t>
                </w:r>
              </w:sdtContent>
            </w:sdt>
            <w:r w:rsidR="00B24E7B" w:rsidRPr="41A33FF4">
              <w:rPr>
                <w:rFonts w:ascii="Roboto" w:eastAsia="Times New Roman" w:hAnsi="Roboto"/>
                <w:color w:val="000000" w:themeColor="text1"/>
                <w:sz w:val="20"/>
                <w:szCs w:val="20"/>
                <w:lang w:val="en-GB"/>
              </w:rPr>
              <w:t xml:space="preserve"> </w:t>
            </w:r>
            <w:r w:rsidR="00F848D0" w:rsidRPr="41A33FF4">
              <w:rPr>
                <w:rFonts w:ascii="Roboto" w:eastAsia="Times New Roman" w:hAnsi="Roboto"/>
                <w:color w:val="000000" w:themeColor="text1"/>
                <w:sz w:val="20"/>
                <w:szCs w:val="20"/>
                <w:lang w:val="en-GB"/>
              </w:rPr>
              <w:t>Pipeline of bankable and market-ready projects</w:t>
            </w:r>
          </w:p>
        </w:tc>
      </w:tr>
    </w:tbl>
    <w:p w14:paraId="21B8FDDF" w14:textId="4D1F4445" w:rsidR="00053962" w:rsidRPr="00B76E1C" w:rsidRDefault="00053962" w:rsidP="00B24E7B">
      <w:pPr>
        <w:rPr>
          <w:rFonts w:ascii="Roboto" w:eastAsia="Times New Roman" w:hAnsi="Roboto" w:cstheme="minorBidi"/>
          <w:sz w:val="18"/>
          <w:szCs w:val="18"/>
          <w:lang w:val="en-GB"/>
        </w:rPr>
      </w:pPr>
    </w:p>
    <w:p w14:paraId="0C7B9DEE" w14:textId="34417E0F" w:rsidR="00053962" w:rsidRPr="00B76E1C" w:rsidRDefault="3AD7CA13" w:rsidP="00B24E7B">
      <w:pPr>
        <w:rPr>
          <w:rFonts w:ascii="Roboto" w:eastAsia="Times New Roman" w:hAnsi="Roboto"/>
          <w:b/>
          <w:bCs/>
          <w:i/>
          <w:iCs/>
          <w:color w:val="0070C0"/>
          <w:sz w:val="20"/>
          <w:szCs w:val="20"/>
          <w:lang w:val="en-GB"/>
        </w:rPr>
      </w:pPr>
      <w:r w:rsidRPr="00B76E1C">
        <w:rPr>
          <w:rFonts w:ascii="Roboto" w:eastAsia="Times New Roman" w:hAnsi="Roboto"/>
          <w:b/>
          <w:bCs/>
          <w:i/>
          <w:iCs/>
          <w:color w:val="0070C0"/>
          <w:sz w:val="20"/>
          <w:szCs w:val="20"/>
          <w:lang w:val="en-GB"/>
        </w:rPr>
        <w:t>Contributions</w:t>
      </w:r>
      <w:r w:rsidR="00C45F0E" w:rsidRPr="00B76E1C">
        <w:rPr>
          <w:rFonts w:ascii="Roboto" w:eastAsia="Times New Roman" w:hAnsi="Roboto"/>
          <w:b/>
          <w:bCs/>
          <w:i/>
          <w:iCs/>
          <w:color w:val="0070C0"/>
          <w:sz w:val="20"/>
          <w:szCs w:val="20"/>
          <w:lang w:val="en-GB"/>
        </w:rPr>
        <w:t xml:space="preserve"> to Digital Transformation</w:t>
      </w:r>
    </w:p>
    <w:p w14:paraId="5BB31129" w14:textId="77777777" w:rsidR="00DA0B28" w:rsidRPr="00B76E1C" w:rsidRDefault="00DA0B28" w:rsidP="00B24E7B">
      <w:pPr>
        <w:rPr>
          <w:rFonts w:ascii="Roboto" w:eastAsia="Times New Roman" w:hAnsi="Roboto" w:cstheme="minorHAnsi"/>
          <w:color w:val="0070C0"/>
          <w:sz w:val="18"/>
          <w:szCs w:val="18"/>
          <w:lang w:val="en-GB"/>
        </w:rPr>
      </w:pPr>
    </w:p>
    <w:tbl>
      <w:tblPr>
        <w:tblStyle w:val="TableGrid"/>
        <w:tblW w:w="10207" w:type="dxa"/>
        <w:tblInd w:w="-289" w:type="dxa"/>
        <w:tblLook w:val="04A0" w:firstRow="1" w:lastRow="0" w:firstColumn="1" w:lastColumn="0" w:noHBand="0" w:noVBand="1"/>
      </w:tblPr>
      <w:tblGrid>
        <w:gridCol w:w="3686"/>
        <w:gridCol w:w="6521"/>
      </w:tblGrid>
      <w:tr w:rsidR="00053962" w:rsidRPr="00B76E1C" w14:paraId="5AD0922B" w14:textId="77777777" w:rsidTr="41A33FF4">
        <w:trPr>
          <w:trHeight w:val="453"/>
        </w:trPr>
        <w:tc>
          <w:tcPr>
            <w:tcW w:w="3686" w:type="dxa"/>
          </w:tcPr>
          <w:p w14:paraId="2F7668BD" w14:textId="68536227" w:rsidR="00053962" w:rsidRPr="00B76E1C" w:rsidRDefault="00053962">
            <w:pPr>
              <w:textAlignment w:val="baseline"/>
              <w:rPr>
                <w:rFonts w:ascii="Roboto" w:eastAsia="Times New Roman" w:hAnsi="Roboto" w:cstheme="minorBidi"/>
                <w:color w:val="000000"/>
                <w:sz w:val="20"/>
                <w:szCs w:val="20"/>
                <w:lang w:val="en-GB"/>
              </w:rPr>
            </w:pPr>
            <w:r w:rsidRPr="00B76E1C">
              <w:rPr>
                <w:rFonts w:ascii="Roboto" w:eastAsia="Times New Roman" w:hAnsi="Roboto" w:cstheme="minorBidi"/>
                <w:color w:val="000000" w:themeColor="text1"/>
                <w:sz w:val="20"/>
                <w:szCs w:val="20"/>
                <w:lang w:val="en-GB"/>
              </w:rPr>
              <w:t xml:space="preserve">Digital Offerings addressed by the JP </w:t>
            </w:r>
          </w:p>
          <w:p w14:paraId="1F2FCADA" w14:textId="77777777" w:rsidR="00053962" w:rsidRDefault="00053962">
            <w:pPr>
              <w:textAlignment w:val="baseline"/>
              <w:rPr>
                <w:rFonts w:ascii="Roboto" w:eastAsia="Times New Roman" w:hAnsi="Roboto"/>
                <w:color w:val="000000" w:themeColor="text1"/>
                <w:sz w:val="20"/>
                <w:szCs w:val="20"/>
                <w:lang w:val="en-GB"/>
              </w:rPr>
            </w:pPr>
          </w:p>
          <w:p w14:paraId="4EC93265" w14:textId="25F2F601" w:rsidR="00053962" w:rsidRPr="00B76E1C" w:rsidRDefault="00C27236">
            <w:pPr>
              <w:textAlignment w:val="baseline"/>
              <w:rPr>
                <w:rFonts w:ascii="Roboto" w:eastAsia="Times New Roman" w:hAnsi="Roboto"/>
                <w:color w:val="000000" w:themeColor="text1"/>
                <w:sz w:val="20"/>
                <w:szCs w:val="20"/>
                <w:lang w:val="en-GB"/>
              </w:rPr>
            </w:pPr>
            <w:r w:rsidRPr="00B76E1C">
              <w:rPr>
                <w:rFonts w:ascii="Roboto" w:eastAsia="Times New Roman" w:hAnsi="Roboto" w:cstheme="minorHAnsi"/>
                <w:i/>
                <w:iCs/>
                <w:color w:val="C00000"/>
                <w:sz w:val="20"/>
                <w:szCs w:val="20"/>
                <w:lang w:val="en-GB"/>
              </w:rPr>
              <w:t>Select all that are incorporated into the JP strategy and results</w:t>
            </w:r>
            <w:r w:rsidRPr="00B76E1C">
              <w:rPr>
                <w:rFonts w:ascii="Roboto" w:eastAsia="Times New Roman" w:hAnsi="Roboto" w:cstheme="minorHAnsi"/>
                <w:i/>
                <w:iCs/>
                <w:color w:val="000000"/>
                <w:sz w:val="20"/>
                <w:szCs w:val="20"/>
                <w:lang w:val="en-GB"/>
              </w:rPr>
              <w:t>.</w:t>
            </w:r>
          </w:p>
        </w:tc>
        <w:tc>
          <w:tcPr>
            <w:tcW w:w="6521" w:type="dxa"/>
          </w:tcPr>
          <w:p w14:paraId="179F29C1" w14:textId="3F390ED4" w:rsidR="00053962" w:rsidRPr="00B76E1C" w:rsidRDefault="009A6487" w:rsidP="41A33FF4">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b/>
                  <w:bCs/>
                  <w:color w:val="000000" w:themeColor="text1"/>
                  <w:sz w:val="20"/>
                  <w:szCs w:val="20"/>
                  <w:lang w:val="en-GB"/>
                </w:rPr>
                <w:id w:val="509799562"/>
                <w14:checkbox>
                  <w14:checked w14:val="1"/>
                  <w14:checkedState w14:val="2612" w14:font="MS Gothic"/>
                  <w14:uncheckedState w14:val="2610" w14:font="MS Gothic"/>
                </w14:checkbox>
              </w:sdtPr>
              <w:sdtEndPr/>
              <w:sdtContent>
                <w:r w:rsidR="35986361" w:rsidRPr="41A33FF4">
                  <w:rPr>
                    <w:rFonts w:ascii="Segoe UI Symbol" w:eastAsia="MS Gothic" w:hAnsi="Segoe UI Symbol" w:cs="Segoe UI Symbol"/>
                    <w:b/>
                    <w:bCs/>
                    <w:color w:val="000000" w:themeColor="text1"/>
                    <w:sz w:val="20"/>
                    <w:szCs w:val="20"/>
                    <w:lang w:val="en-GB"/>
                  </w:rPr>
                  <w:t>☒</w:t>
                </w:r>
              </w:sdtContent>
            </w:sdt>
            <w:r w:rsidR="00053962" w:rsidRPr="41A33FF4">
              <w:rPr>
                <w:rFonts w:ascii="Roboto" w:eastAsia="Times New Roman" w:hAnsi="Roboto" w:cstheme="minorBidi"/>
                <w:b/>
                <w:bCs/>
                <w:color w:val="000000" w:themeColor="text1"/>
                <w:sz w:val="20"/>
                <w:szCs w:val="20"/>
                <w:lang w:val="en-GB"/>
              </w:rPr>
              <w:t xml:space="preserve"> </w:t>
            </w:r>
            <w:r w:rsidR="00053962" w:rsidRPr="41A33FF4">
              <w:rPr>
                <w:rFonts w:ascii="Roboto" w:eastAsia="Times New Roman" w:hAnsi="Roboto" w:cstheme="minorBidi"/>
                <w:color w:val="000000" w:themeColor="text1"/>
                <w:sz w:val="20"/>
                <w:szCs w:val="20"/>
                <w:lang w:val="en-GB"/>
              </w:rPr>
              <w:t>Government service systems transformation.</w:t>
            </w:r>
          </w:p>
          <w:p w14:paraId="50119B84" w14:textId="2DA77EC6" w:rsidR="00053962" w:rsidRPr="00B76E1C" w:rsidRDefault="009A6487" w:rsidP="41A33FF4">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color w:val="000000" w:themeColor="text1"/>
                  <w:sz w:val="20"/>
                  <w:szCs w:val="20"/>
                  <w:lang w:val="en-GB"/>
                </w:rPr>
                <w:id w:val="-585921085"/>
                <w14:checkbox>
                  <w14:checked w14:val="1"/>
                  <w14:checkedState w14:val="2612" w14:font="MS Gothic"/>
                  <w14:uncheckedState w14:val="2610" w14:font="MS Gothic"/>
                </w14:checkbox>
              </w:sdtPr>
              <w:sdtEndPr/>
              <w:sdtContent>
                <w:r w:rsidR="08994572" w:rsidRPr="41A33FF4">
                  <w:rPr>
                    <w:rFonts w:ascii="Segoe UI Symbol" w:eastAsia="MS Gothic" w:hAnsi="Segoe UI Symbol" w:cs="Segoe UI Symbol"/>
                    <w:color w:val="000000" w:themeColor="text1"/>
                    <w:sz w:val="20"/>
                    <w:szCs w:val="20"/>
                    <w:lang w:val="en-GB"/>
                  </w:rPr>
                  <w:t>☒</w:t>
                </w:r>
              </w:sdtContent>
            </w:sdt>
            <w:r w:rsidR="00053962" w:rsidRPr="41A33FF4">
              <w:rPr>
                <w:rFonts w:ascii="Roboto" w:eastAsia="Times New Roman" w:hAnsi="Roboto" w:cstheme="minorBidi"/>
                <w:color w:val="000000" w:themeColor="text1"/>
                <w:sz w:val="20"/>
                <w:szCs w:val="20"/>
                <w:lang w:val="en-GB"/>
              </w:rPr>
              <w:t xml:space="preserve"> Inclusive digital connectivity.</w:t>
            </w:r>
          </w:p>
          <w:p w14:paraId="4E87FEF4" w14:textId="696FA3AB" w:rsidR="00053962" w:rsidRPr="00B76E1C" w:rsidRDefault="009A6487">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color w:val="000000"/>
                  <w:sz w:val="20"/>
                  <w:szCs w:val="20"/>
                  <w:lang w:val="en-GB"/>
                </w:rPr>
                <w:id w:val="-474688244"/>
                <w14:checkbox>
                  <w14:checked w14:val="0"/>
                  <w14:checkedState w14:val="2612" w14:font="MS Gothic"/>
                  <w14:uncheckedState w14:val="2610" w14:font="MS Gothic"/>
                </w14:checkbox>
              </w:sdtPr>
              <w:sdtEndPr/>
              <w:sdtContent>
                <w:r w:rsidR="00053962" w:rsidRPr="00B76E1C">
                  <w:rPr>
                    <w:rFonts w:ascii="Segoe UI Symbol" w:eastAsia="MS Gothic" w:hAnsi="Segoe UI Symbol" w:cs="Segoe UI Symbol"/>
                    <w:color w:val="000000"/>
                    <w:sz w:val="20"/>
                    <w:szCs w:val="20"/>
                    <w:lang w:val="en-GB"/>
                  </w:rPr>
                  <w:t>☐</w:t>
                </w:r>
              </w:sdtContent>
            </w:sdt>
            <w:r w:rsidR="00053962" w:rsidRPr="00B76E1C">
              <w:rPr>
                <w:rFonts w:ascii="Roboto" w:eastAsia="Times New Roman" w:hAnsi="Roboto" w:cstheme="minorHAnsi"/>
                <w:color w:val="000000"/>
                <w:sz w:val="20"/>
                <w:szCs w:val="20"/>
                <w:lang w:val="en-GB"/>
              </w:rPr>
              <w:t xml:space="preserve"> Digital finance and payment systems.</w:t>
            </w:r>
          </w:p>
          <w:p w14:paraId="524CB4F9" w14:textId="4D947DEE" w:rsidR="00053962" w:rsidRPr="00B76E1C" w:rsidRDefault="009A6487">
            <w:pPr>
              <w:ind w:left="148"/>
              <w:textAlignment w:val="baseline"/>
              <w:rPr>
                <w:rFonts w:ascii="Roboto" w:eastAsia="Times New Roman" w:hAnsi="Roboto" w:cstheme="minorHAnsi"/>
                <w:color w:val="000000"/>
                <w:sz w:val="20"/>
                <w:szCs w:val="20"/>
                <w:lang w:val="en-GB"/>
              </w:rPr>
            </w:pPr>
            <w:sdt>
              <w:sdtPr>
                <w:rPr>
                  <w:rFonts w:ascii="Roboto" w:eastAsia="Times New Roman" w:hAnsi="Roboto" w:cstheme="minorHAnsi"/>
                  <w:b/>
                  <w:bCs/>
                  <w:color w:val="000000"/>
                  <w:sz w:val="20"/>
                  <w:szCs w:val="20"/>
                  <w:lang w:val="en-GB"/>
                </w:rPr>
                <w:id w:val="-282426178"/>
                <w14:checkbox>
                  <w14:checked w14:val="0"/>
                  <w14:checkedState w14:val="2612" w14:font="MS Gothic"/>
                  <w14:uncheckedState w14:val="2610" w14:font="MS Gothic"/>
                </w14:checkbox>
              </w:sdtPr>
              <w:sdtEndPr/>
              <w:sdtContent>
                <w:r w:rsidR="00053962" w:rsidRPr="00B76E1C">
                  <w:rPr>
                    <w:rFonts w:ascii="Segoe UI Symbol" w:eastAsia="MS Gothic" w:hAnsi="Segoe UI Symbol" w:cs="Segoe UI Symbol"/>
                    <w:b/>
                    <w:bCs/>
                    <w:color w:val="000000"/>
                    <w:sz w:val="20"/>
                    <w:szCs w:val="20"/>
                    <w:lang w:val="en-GB"/>
                  </w:rPr>
                  <w:t>☐</w:t>
                </w:r>
              </w:sdtContent>
            </w:sdt>
            <w:r w:rsidR="00053962" w:rsidRPr="00B76E1C">
              <w:rPr>
                <w:rFonts w:ascii="Roboto" w:eastAsia="Times New Roman" w:hAnsi="Roboto" w:cstheme="minorHAnsi"/>
                <w:b/>
                <w:bCs/>
                <w:color w:val="000000"/>
                <w:sz w:val="20"/>
                <w:szCs w:val="20"/>
                <w:lang w:val="en-GB"/>
              </w:rPr>
              <w:t xml:space="preserve"> </w:t>
            </w:r>
            <w:r w:rsidR="00053962" w:rsidRPr="00B76E1C">
              <w:rPr>
                <w:rFonts w:ascii="Roboto" w:eastAsia="Times New Roman" w:hAnsi="Roboto" w:cstheme="minorHAnsi"/>
                <w:color w:val="000000"/>
                <w:sz w:val="20"/>
                <w:szCs w:val="20"/>
                <w:lang w:val="en-GB"/>
              </w:rPr>
              <w:t>E-commerce, marker access, and trade enablement.</w:t>
            </w:r>
          </w:p>
          <w:p w14:paraId="7D9BBDE2" w14:textId="05555BDF" w:rsidR="00053962" w:rsidRPr="00B76E1C" w:rsidRDefault="009A6487">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color w:val="000000" w:themeColor="text1"/>
                  <w:sz w:val="20"/>
                  <w:szCs w:val="20"/>
                  <w:lang w:val="en-GB"/>
                </w:rPr>
                <w:id w:val="-856425395"/>
                <w14:checkbox>
                  <w14:checked w14:val="0"/>
                  <w14:checkedState w14:val="2612" w14:font="MS Gothic"/>
                  <w14:uncheckedState w14:val="2610" w14:font="MS Gothic"/>
                </w14:checkbox>
              </w:sdtPr>
              <w:sdtEndPr/>
              <w:sdtContent>
                <w:r w:rsidR="00053962" w:rsidRPr="00B76E1C">
                  <w:rPr>
                    <w:rFonts w:ascii="Segoe UI Symbol" w:eastAsia="MS Gothic" w:hAnsi="Segoe UI Symbol" w:cs="Segoe UI Symbol"/>
                    <w:color w:val="000000" w:themeColor="text1"/>
                    <w:sz w:val="20"/>
                    <w:szCs w:val="20"/>
                    <w:lang w:val="en-GB"/>
                  </w:rPr>
                  <w:t>☐</w:t>
                </w:r>
              </w:sdtContent>
            </w:sdt>
            <w:r w:rsidR="00053962" w:rsidRPr="00B76E1C">
              <w:rPr>
                <w:rFonts w:ascii="Roboto" w:eastAsia="Times New Roman" w:hAnsi="Roboto" w:cstheme="minorBidi"/>
                <w:color w:val="000000" w:themeColor="text1"/>
                <w:sz w:val="20"/>
                <w:szCs w:val="20"/>
                <w:lang w:val="en-GB"/>
              </w:rPr>
              <w:t xml:space="preserve"> Digital for the planet.</w:t>
            </w:r>
          </w:p>
        </w:tc>
      </w:tr>
      <w:tr w:rsidR="00053962" w:rsidRPr="00B76E1C" w14:paraId="22667543" w14:textId="77777777" w:rsidTr="41A33FF4">
        <w:trPr>
          <w:trHeight w:val="453"/>
        </w:trPr>
        <w:tc>
          <w:tcPr>
            <w:tcW w:w="3686" w:type="dxa"/>
          </w:tcPr>
          <w:p w14:paraId="0A0252F7" w14:textId="61E968A1" w:rsidR="00053962" w:rsidRPr="00B76E1C" w:rsidRDefault="00053962">
            <w:pPr>
              <w:textAlignment w:val="baseline"/>
              <w:rPr>
                <w:rFonts w:ascii="Roboto" w:eastAsia="Times New Roman" w:hAnsi="Roboto" w:cstheme="minorBidi"/>
                <w:color w:val="000000"/>
                <w:sz w:val="20"/>
                <w:szCs w:val="20"/>
                <w:lang w:val="en-GB"/>
              </w:rPr>
            </w:pPr>
            <w:r w:rsidRPr="00B76E1C">
              <w:rPr>
                <w:rFonts w:ascii="Roboto" w:eastAsia="Times New Roman" w:hAnsi="Roboto" w:cstheme="minorBidi"/>
                <w:color w:val="000000" w:themeColor="text1"/>
                <w:sz w:val="20"/>
                <w:szCs w:val="20"/>
                <w:lang w:val="en-GB"/>
              </w:rPr>
              <w:t xml:space="preserve">The drivers for digital transformation that this JP enables </w:t>
            </w:r>
          </w:p>
          <w:p w14:paraId="14995853" w14:textId="77777777" w:rsidR="00053962" w:rsidRDefault="00053962">
            <w:pPr>
              <w:textAlignment w:val="baseline"/>
              <w:rPr>
                <w:rFonts w:ascii="Roboto" w:eastAsia="Times New Roman" w:hAnsi="Roboto" w:cstheme="minorBidi"/>
                <w:color w:val="000000"/>
                <w:sz w:val="20"/>
                <w:szCs w:val="20"/>
                <w:lang w:val="en-GB"/>
              </w:rPr>
            </w:pPr>
          </w:p>
          <w:p w14:paraId="0E845A42" w14:textId="62B1D29C" w:rsidR="00053962" w:rsidRPr="00B76E1C" w:rsidRDefault="00C27236">
            <w:pPr>
              <w:textAlignment w:val="baseline"/>
              <w:rPr>
                <w:rFonts w:ascii="Roboto" w:eastAsia="Times New Roman" w:hAnsi="Roboto" w:cstheme="minorBidi"/>
                <w:color w:val="000000"/>
                <w:sz w:val="20"/>
                <w:szCs w:val="20"/>
                <w:lang w:val="en-GB"/>
              </w:rPr>
            </w:pPr>
            <w:r w:rsidRPr="00B76E1C">
              <w:rPr>
                <w:rFonts w:ascii="Roboto" w:eastAsia="Times New Roman" w:hAnsi="Roboto" w:cstheme="minorHAnsi"/>
                <w:i/>
                <w:iCs/>
                <w:color w:val="C00000"/>
                <w:sz w:val="20"/>
                <w:szCs w:val="20"/>
                <w:lang w:val="en-GB"/>
              </w:rPr>
              <w:t>Select all that are incorporated into the JP strategy and results</w:t>
            </w:r>
            <w:r w:rsidRPr="00B76E1C">
              <w:rPr>
                <w:rFonts w:ascii="Roboto" w:eastAsia="Times New Roman" w:hAnsi="Roboto" w:cstheme="minorHAnsi"/>
                <w:i/>
                <w:iCs/>
                <w:color w:val="000000"/>
                <w:sz w:val="20"/>
                <w:szCs w:val="20"/>
                <w:lang w:val="en-GB"/>
              </w:rPr>
              <w:t>.</w:t>
            </w:r>
          </w:p>
        </w:tc>
        <w:tc>
          <w:tcPr>
            <w:tcW w:w="6521" w:type="dxa"/>
          </w:tcPr>
          <w:p w14:paraId="06875944" w14:textId="77FE056C" w:rsidR="00053962" w:rsidRPr="00B76E1C" w:rsidRDefault="009A6487" w:rsidP="41A33FF4">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b/>
                  <w:bCs/>
                  <w:color w:val="000000" w:themeColor="text1"/>
                  <w:sz w:val="20"/>
                  <w:szCs w:val="20"/>
                  <w:lang w:val="en-GB"/>
                </w:rPr>
                <w:id w:val="311304579"/>
                <w14:checkbox>
                  <w14:checked w14:val="1"/>
                  <w14:checkedState w14:val="2612" w14:font="MS Gothic"/>
                  <w14:uncheckedState w14:val="2610" w14:font="MS Gothic"/>
                </w14:checkbox>
              </w:sdtPr>
              <w:sdtEndPr/>
              <w:sdtContent>
                <w:r w:rsidR="1D8990CA" w:rsidRPr="41A33FF4">
                  <w:rPr>
                    <w:rFonts w:ascii="Segoe UI Symbol" w:eastAsia="MS Gothic" w:hAnsi="Segoe UI Symbol" w:cs="Segoe UI Symbol"/>
                    <w:b/>
                    <w:bCs/>
                    <w:color w:val="000000" w:themeColor="text1"/>
                    <w:sz w:val="20"/>
                    <w:szCs w:val="20"/>
                    <w:lang w:val="en-GB"/>
                  </w:rPr>
                  <w:t>☒</w:t>
                </w:r>
              </w:sdtContent>
            </w:sdt>
            <w:r w:rsidR="00053962" w:rsidRPr="41A33FF4">
              <w:rPr>
                <w:rFonts w:ascii="Roboto" w:eastAsia="Times New Roman" w:hAnsi="Roboto" w:cstheme="minorBidi"/>
                <w:b/>
                <w:bCs/>
                <w:color w:val="000000" w:themeColor="text1"/>
                <w:sz w:val="20"/>
                <w:szCs w:val="20"/>
                <w:lang w:val="en-GB"/>
              </w:rPr>
              <w:t xml:space="preserve"> </w:t>
            </w:r>
            <w:r w:rsidR="00053962" w:rsidRPr="41A33FF4">
              <w:rPr>
                <w:rFonts w:ascii="Roboto" w:eastAsia="Times New Roman" w:hAnsi="Roboto" w:cstheme="minorBidi"/>
                <w:color w:val="000000" w:themeColor="text1"/>
                <w:sz w:val="20"/>
                <w:szCs w:val="20"/>
                <w:lang w:val="en-GB"/>
              </w:rPr>
              <w:t>Digital public goods</w:t>
            </w:r>
          </w:p>
          <w:p w14:paraId="11783D87" w14:textId="4A24332C" w:rsidR="00053962" w:rsidRPr="00B76E1C" w:rsidRDefault="009A6487" w:rsidP="41A33FF4">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color w:val="000000" w:themeColor="text1"/>
                  <w:sz w:val="20"/>
                  <w:szCs w:val="20"/>
                  <w:lang w:val="en-GB"/>
                </w:rPr>
                <w:id w:val="-275249067"/>
                <w14:checkbox>
                  <w14:checked w14:val="1"/>
                  <w14:checkedState w14:val="2612" w14:font="MS Gothic"/>
                  <w14:uncheckedState w14:val="2610" w14:font="MS Gothic"/>
                </w14:checkbox>
              </w:sdtPr>
              <w:sdtEndPr/>
              <w:sdtContent>
                <w:r w:rsidR="75BC520C" w:rsidRPr="41A33FF4">
                  <w:rPr>
                    <w:rFonts w:ascii="Segoe UI Symbol" w:eastAsia="MS Gothic" w:hAnsi="Segoe UI Symbol" w:cs="Segoe UI Symbol"/>
                    <w:color w:val="000000" w:themeColor="text1"/>
                    <w:sz w:val="20"/>
                    <w:szCs w:val="20"/>
                    <w:lang w:val="en-GB"/>
                  </w:rPr>
                  <w:t>☒</w:t>
                </w:r>
              </w:sdtContent>
            </w:sdt>
            <w:r w:rsidR="00053962" w:rsidRPr="41A33FF4">
              <w:rPr>
                <w:rFonts w:ascii="Roboto" w:eastAsia="Times New Roman" w:hAnsi="Roboto" w:cstheme="minorBidi"/>
                <w:color w:val="000000" w:themeColor="text1"/>
                <w:sz w:val="20"/>
                <w:szCs w:val="20"/>
                <w:lang w:val="en-GB"/>
              </w:rPr>
              <w:t xml:space="preserve"> Digital inclusion in underserved areas.</w:t>
            </w:r>
          </w:p>
          <w:p w14:paraId="4CDD23E2" w14:textId="61A766E7" w:rsidR="00053962" w:rsidRPr="00B76E1C" w:rsidRDefault="009A6487" w:rsidP="41A33FF4">
            <w:pPr>
              <w:ind w:left="148"/>
              <w:textAlignment w:val="baseline"/>
              <w:rPr>
                <w:rFonts w:ascii="Roboto" w:eastAsia="Times New Roman" w:hAnsi="Roboto" w:cstheme="minorBidi"/>
                <w:color w:val="000000"/>
                <w:sz w:val="20"/>
                <w:szCs w:val="20"/>
                <w:lang w:val="en-GB"/>
              </w:rPr>
            </w:pPr>
            <w:sdt>
              <w:sdtPr>
                <w:rPr>
                  <w:rFonts w:ascii="Roboto" w:eastAsia="Times New Roman" w:hAnsi="Roboto" w:cstheme="minorBidi"/>
                  <w:color w:val="000000" w:themeColor="text1"/>
                  <w:sz w:val="20"/>
                  <w:szCs w:val="20"/>
                  <w:lang w:val="en-GB"/>
                </w:rPr>
                <w:id w:val="39178200"/>
                <w14:checkbox>
                  <w14:checked w14:val="1"/>
                  <w14:checkedState w14:val="2612" w14:font="MS Gothic"/>
                  <w14:uncheckedState w14:val="2610" w14:font="MS Gothic"/>
                </w14:checkbox>
              </w:sdtPr>
              <w:sdtEndPr/>
              <w:sdtContent>
                <w:r w:rsidR="167C1AA5" w:rsidRPr="41A33FF4">
                  <w:rPr>
                    <w:rFonts w:ascii="Segoe UI Symbol" w:eastAsia="MS Gothic" w:hAnsi="Segoe UI Symbol" w:cs="Segoe UI Symbol"/>
                    <w:color w:val="000000" w:themeColor="text1"/>
                    <w:sz w:val="20"/>
                    <w:szCs w:val="20"/>
                    <w:lang w:val="en-GB"/>
                  </w:rPr>
                  <w:t>☒</w:t>
                </w:r>
              </w:sdtContent>
            </w:sdt>
            <w:r w:rsidR="00053962" w:rsidRPr="41A33FF4">
              <w:rPr>
                <w:rFonts w:ascii="Roboto" w:eastAsia="Times New Roman" w:hAnsi="Roboto" w:cstheme="minorBidi"/>
                <w:color w:val="000000" w:themeColor="text1"/>
                <w:sz w:val="20"/>
                <w:szCs w:val="20"/>
                <w:lang w:val="en-GB"/>
              </w:rPr>
              <w:t xml:space="preserve"> Digital capacity-building and digital skills.</w:t>
            </w:r>
          </w:p>
          <w:p w14:paraId="5AB665A6" w14:textId="4FE3B472" w:rsidR="00053962" w:rsidRPr="00B76E1C" w:rsidRDefault="009A6487" w:rsidP="41A33FF4">
            <w:pPr>
              <w:ind w:left="148"/>
              <w:textAlignment w:val="baseline"/>
              <w:rPr>
                <w:rFonts w:ascii="Roboto" w:eastAsia="Times New Roman" w:hAnsi="Roboto" w:cstheme="minorBidi"/>
                <w:b/>
                <w:bCs/>
                <w:color w:val="000000"/>
                <w:sz w:val="20"/>
                <w:szCs w:val="20"/>
                <w:lang w:val="en-GB"/>
              </w:rPr>
            </w:pPr>
            <w:sdt>
              <w:sdtPr>
                <w:rPr>
                  <w:rFonts w:ascii="Roboto" w:eastAsia="Times New Roman" w:hAnsi="Roboto" w:cstheme="minorBidi"/>
                  <w:b/>
                  <w:bCs/>
                  <w:color w:val="000000" w:themeColor="text1"/>
                  <w:sz w:val="20"/>
                  <w:szCs w:val="20"/>
                  <w:lang w:val="en-GB"/>
                </w:rPr>
                <w:id w:val="-1032643499"/>
                <w14:checkbox>
                  <w14:checked w14:val="1"/>
                  <w14:checkedState w14:val="2612" w14:font="MS Gothic"/>
                  <w14:uncheckedState w14:val="2610" w14:font="MS Gothic"/>
                </w14:checkbox>
              </w:sdtPr>
              <w:sdtEndPr/>
              <w:sdtContent>
                <w:r w:rsidR="0FCD50D3" w:rsidRPr="41A33FF4">
                  <w:rPr>
                    <w:rFonts w:ascii="Segoe UI Symbol" w:eastAsia="MS Gothic" w:hAnsi="Segoe UI Symbol" w:cs="Segoe UI Symbol"/>
                    <w:b/>
                    <w:bCs/>
                    <w:color w:val="000000" w:themeColor="text1"/>
                    <w:sz w:val="20"/>
                    <w:szCs w:val="20"/>
                    <w:lang w:val="en-GB"/>
                  </w:rPr>
                  <w:t>☒</w:t>
                </w:r>
              </w:sdtContent>
            </w:sdt>
            <w:r w:rsidR="00053962" w:rsidRPr="41A33FF4">
              <w:rPr>
                <w:rFonts w:ascii="Roboto" w:eastAsia="Times New Roman" w:hAnsi="Roboto" w:cstheme="minorBidi"/>
                <w:color w:val="000000" w:themeColor="text1"/>
                <w:sz w:val="20"/>
                <w:szCs w:val="20"/>
                <w:lang w:val="en-GB"/>
              </w:rPr>
              <w:t xml:space="preserve"> Digital human rights</w:t>
            </w:r>
          </w:p>
        </w:tc>
      </w:tr>
    </w:tbl>
    <w:p w14:paraId="2CAB66E7" w14:textId="32473CF0" w:rsidR="009B38DF" w:rsidRDefault="00CA24FD" w:rsidP="00C00FEC">
      <w:pPr>
        <w:spacing w:line="259" w:lineRule="auto"/>
        <w:rPr>
          <w:rFonts w:ascii="Roboto" w:eastAsia="Times New Roman" w:hAnsi="Roboto" w:cstheme="minorBidi"/>
          <w:color w:val="009FDC"/>
          <w:sz w:val="16"/>
          <w:szCs w:val="16"/>
          <w:lang w:val="en-GB"/>
        </w:rPr>
      </w:pPr>
      <w:r w:rsidRPr="00B76E1C">
        <w:rPr>
          <w:rFonts w:ascii="Roboto" w:eastAsia="Times New Roman" w:hAnsi="Roboto" w:cstheme="minorBidi"/>
          <w:color w:val="009FDC"/>
          <w:sz w:val="16"/>
          <w:szCs w:val="16"/>
          <w:lang w:val="en-GB"/>
        </w:rPr>
        <w:br w:type="page"/>
      </w:r>
      <w:r w:rsidR="00E84059" w:rsidRPr="3D39203B" w:rsidDel="00E84059">
        <w:rPr>
          <w:rFonts w:ascii="Roboto" w:hAnsi="Roboto"/>
          <w:b/>
          <w:bCs/>
          <w:color w:val="009FDC"/>
          <w:sz w:val="28"/>
          <w:szCs w:val="28"/>
          <w:lang w:val="en-GB"/>
        </w:rPr>
        <w:lastRenderedPageBreak/>
        <w:t xml:space="preserve"> </w:t>
      </w:r>
    </w:p>
    <w:p w14:paraId="5A53245C" w14:textId="60357B00" w:rsidR="06837D6E" w:rsidRPr="00D6040B" w:rsidRDefault="00CA24FD" w:rsidP="00390F4E">
      <w:pPr>
        <w:rPr>
          <w:lang w:val="en-GB"/>
        </w:rPr>
      </w:pPr>
      <w:r w:rsidRPr="00B76E1C">
        <w:rPr>
          <w:rFonts w:ascii="Roboto" w:eastAsia="Times New Roman" w:hAnsi="Roboto" w:cstheme="minorHAnsi"/>
          <w:b/>
          <w:color w:val="009FDC"/>
          <w:sz w:val="28"/>
          <w:szCs w:val="28"/>
          <w:lang w:val="en-GB"/>
        </w:rPr>
        <w:t>JOINT PROGRAM DESCRIPTION</w:t>
      </w:r>
    </w:p>
    <w:p w14:paraId="6C6F3C07" w14:textId="77777777" w:rsidR="0090165A" w:rsidRPr="00B76E1C" w:rsidRDefault="0090165A" w:rsidP="00B24E7B">
      <w:pPr>
        <w:pStyle w:val="ListParagraph"/>
        <w:tabs>
          <w:tab w:val="left" w:pos="406"/>
        </w:tabs>
        <w:ind w:left="406" w:firstLine="0"/>
        <w:jc w:val="both"/>
        <w:rPr>
          <w:rFonts w:ascii="Roboto" w:hAnsi="Roboto"/>
          <w:sz w:val="20"/>
          <w:szCs w:val="20"/>
          <w:lang w:val="en-GB"/>
        </w:rPr>
      </w:pPr>
    </w:p>
    <w:p w14:paraId="3DFB23BA" w14:textId="5302B19A" w:rsidR="6EBB0D7E" w:rsidRPr="00D170C4" w:rsidRDefault="003F01F3" w:rsidP="00390F4E">
      <w:pPr>
        <w:pStyle w:val="ListParagraph"/>
        <w:numPr>
          <w:ilvl w:val="0"/>
          <w:numId w:val="56"/>
        </w:numPr>
        <w:tabs>
          <w:tab w:val="left" w:pos="406"/>
        </w:tabs>
        <w:ind w:hanging="266"/>
        <w:jc w:val="both"/>
        <w:rPr>
          <w:lang w:val="en-GB"/>
        </w:rPr>
      </w:pPr>
      <w:r w:rsidRPr="00B76E1C">
        <w:rPr>
          <w:rFonts w:ascii="Roboto" w:hAnsi="Roboto" w:cstheme="minorHAnsi"/>
          <w:b/>
          <w:color w:val="009FDC"/>
          <w:spacing w:val="-6"/>
          <w:sz w:val="24"/>
          <w:szCs w:val="24"/>
          <w:lang w:val="en-GB"/>
        </w:rPr>
        <w:t>Executive</w:t>
      </w:r>
      <w:r w:rsidRPr="00B76E1C">
        <w:rPr>
          <w:rFonts w:ascii="Roboto" w:hAnsi="Roboto" w:cstheme="minorHAnsi"/>
          <w:b/>
          <w:color w:val="009FDC"/>
          <w:spacing w:val="-2"/>
          <w:sz w:val="24"/>
          <w:szCs w:val="24"/>
          <w:lang w:val="en-GB"/>
        </w:rPr>
        <w:t xml:space="preserve"> </w:t>
      </w:r>
      <w:r w:rsidRPr="00B76E1C">
        <w:rPr>
          <w:rFonts w:ascii="Roboto" w:hAnsi="Roboto" w:cstheme="minorHAnsi"/>
          <w:b/>
          <w:color w:val="009FDC"/>
          <w:spacing w:val="-6"/>
          <w:sz w:val="24"/>
          <w:szCs w:val="24"/>
          <w:lang w:val="en-GB"/>
        </w:rPr>
        <w:t>Summary</w:t>
      </w:r>
    </w:p>
    <w:p w14:paraId="0E218511" w14:textId="03D59954" w:rsidR="00AF6E8C" w:rsidRDefault="00BE1686" w:rsidP="6EBB0D7E">
      <w:pPr>
        <w:tabs>
          <w:tab w:val="left" w:pos="406"/>
        </w:tabs>
        <w:jc w:val="both"/>
        <w:rPr>
          <w:rFonts w:ascii="Roboto" w:hAnsi="Roboto"/>
          <w:color w:val="000000" w:themeColor="text1"/>
          <w:sz w:val="21"/>
          <w:szCs w:val="21"/>
          <w:lang w:val="en-GB"/>
        </w:rPr>
      </w:pPr>
      <w:r>
        <w:rPr>
          <w:rFonts w:ascii="Roboto" w:hAnsi="Roboto"/>
          <w:color w:val="000000" w:themeColor="text1"/>
          <w:sz w:val="21"/>
          <w:szCs w:val="21"/>
          <w:lang w:val="en-GB"/>
        </w:rPr>
        <w:t>In Kyrgyzstan</w:t>
      </w:r>
      <w:r w:rsidR="7396D0CE" w:rsidRPr="6EBB0D7E">
        <w:rPr>
          <w:rFonts w:ascii="Roboto" w:hAnsi="Roboto"/>
          <w:color w:val="000000" w:themeColor="text1"/>
          <w:sz w:val="21"/>
          <w:szCs w:val="21"/>
          <w:lang w:val="en-GB"/>
        </w:rPr>
        <w:t>, there are approximately 1</w:t>
      </w:r>
      <w:r w:rsidR="00B508A7">
        <w:rPr>
          <w:rFonts w:ascii="Roboto" w:hAnsi="Roboto"/>
          <w:color w:val="000000" w:themeColor="text1"/>
          <w:sz w:val="21"/>
          <w:szCs w:val="21"/>
          <w:lang w:val="en-GB"/>
        </w:rPr>
        <w:t>8</w:t>
      </w:r>
      <w:r w:rsidR="7396D0CE" w:rsidRPr="6EBB0D7E">
        <w:rPr>
          <w:rFonts w:ascii="Roboto" w:hAnsi="Roboto"/>
          <w:color w:val="000000" w:themeColor="text1"/>
          <w:sz w:val="21"/>
          <w:szCs w:val="21"/>
          <w:lang w:val="en-GB"/>
        </w:rPr>
        <w:t xml:space="preserve"> </w:t>
      </w:r>
      <w:r w:rsidR="00371DF4">
        <w:rPr>
          <w:rFonts w:ascii="Roboto" w:hAnsi="Roboto"/>
          <w:color w:val="000000" w:themeColor="text1"/>
          <w:sz w:val="21"/>
          <w:szCs w:val="21"/>
          <w:lang w:val="en-GB"/>
        </w:rPr>
        <w:t>d-HISs</w:t>
      </w:r>
      <w:r w:rsidR="001B36F3">
        <w:rPr>
          <w:rFonts w:ascii="Roboto" w:hAnsi="Roboto"/>
          <w:color w:val="000000" w:themeColor="text1"/>
          <w:sz w:val="21"/>
          <w:szCs w:val="21"/>
          <w:lang w:val="en-GB"/>
        </w:rPr>
        <w:t xml:space="preserve"> </w:t>
      </w:r>
      <w:r w:rsidR="7396D0CE" w:rsidRPr="6EBB0D7E">
        <w:rPr>
          <w:rFonts w:ascii="Roboto" w:hAnsi="Roboto"/>
          <w:color w:val="000000" w:themeColor="text1"/>
          <w:sz w:val="21"/>
          <w:szCs w:val="21"/>
          <w:lang w:val="en-GB"/>
        </w:rPr>
        <w:t>operating</w:t>
      </w:r>
      <w:r w:rsidR="004E6CCC">
        <w:rPr>
          <w:rFonts w:ascii="Roboto" w:hAnsi="Roboto"/>
          <w:color w:val="000000" w:themeColor="text1"/>
          <w:sz w:val="21"/>
          <w:szCs w:val="21"/>
          <w:lang w:val="en-GB"/>
        </w:rPr>
        <w:t xml:space="preserve"> </w:t>
      </w:r>
      <w:r w:rsidR="001B36F3">
        <w:rPr>
          <w:rFonts w:ascii="Roboto" w:hAnsi="Roboto"/>
          <w:color w:val="000000" w:themeColor="text1"/>
          <w:sz w:val="21"/>
          <w:szCs w:val="21"/>
          <w:lang w:val="en-GB"/>
        </w:rPr>
        <w:t>with support from the MoH’s e-Health Centre</w:t>
      </w:r>
      <w:r w:rsidR="00054242">
        <w:rPr>
          <w:rFonts w:ascii="Roboto" w:hAnsi="Roboto"/>
          <w:color w:val="000000" w:themeColor="text1"/>
          <w:sz w:val="21"/>
          <w:szCs w:val="21"/>
          <w:lang w:val="en-GB"/>
        </w:rPr>
        <w:t>.</w:t>
      </w:r>
      <w:r w:rsidR="00D005DB">
        <w:rPr>
          <w:rFonts w:ascii="Roboto" w:hAnsi="Roboto"/>
          <w:color w:val="000000" w:themeColor="text1"/>
          <w:sz w:val="21"/>
          <w:szCs w:val="21"/>
          <w:lang w:val="en-GB"/>
        </w:rPr>
        <w:t xml:space="preserve"> While </w:t>
      </w:r>
      <w:r w:rsidR="00942CBC">
        <w:rPr>
          <w:rFonts w:ascii="Roboto" w:hAnsi="Roboto"/>
          <w:color w:val="000000" w:themeColor="text1"/>
          <w:sz w:val="21"/>
          <w:szCs w:val="21"/>
          <w:lang w:val="en-GB"/>
        </w:rPr>
        <w:t>an increasing number of components of the health system are being digitized in ways that support better data integration and decision-making</w:t>
      </w:r>
      <w:r w:rsidR="005B5083">
        <w:rPr>
          <w:rFonts w:ascii="Roboto" w:hAnsi="Roboto"/>
          <w:color w:val="000000" w:themeColor="text1"/>
          <w:sz w:val="21"/>
          <w:szCs w:val="21"/>
          <w:lang w:val="en-GB"/>
        </w:rPr>
        <w:t>,</w:t>
      </w:r>
      <w:r w:rsidR="00942CBC">
        <w:rPr>
          <w:rFonts w:ascii="Roboto" w:hAnsi="Roboto"/>
          <w:color w:val="000000" w:themeColor="text1"/>
          <w:sz w:val="21"/>
          <w:szCs w:val="21"/>
          <w:lang w:val="en-GB"/>
        </w:rPr>
        <w:t xml:space="preserve"> as well as health service provision, </w:t>
      </w:r>
      <w:r w:rsidR="00942CBC" w:rsidRPr="6EBB0D7E">
        <w:rPr>
          <w:rFonts w:ascii="Roboto" w:hAnsi="Roboto"/>
          <w:color w:val="000000" w:themeColor="text1"/>
          <w:sz w:val="21"/>
          <w:szCs w:val="21"/>
          <w:lang w:val="en-GB"/>
        </w:rPr>
        <w:t>a</w:t>
      </w:r>
      <w:r w:rsidR="00942CBC">
        <w:rPr>
          <w:rFonts w:ascii="Roboto" w:hAnsi="Roboto"/>
          <w:color w:val="000000" w:themeColor="text1"/>
          <w:sz w:val="21"/>
          <w:szCs w:val="21"/>
          <w:lang w:val="en-GB"/>
        </w:rPr>
        <w:t>n</w:t>
      </w:r>
      <w:r w:rsidR="00942CBC" w:rsidRPr="6EBB0D7E">
        <w:rPr>
          <w:rFonts w:ascii="Roboto" w:hAnsi="Roboto"/>
          <w:color w:val="000000" w:themeColor="text1"/>
          <w:sz w:val="21"/>
          <w:szCs w:val="21"/>
          <w:lang w:val="en-GB"/>
        </w:rPr>
        <w:t xml:space="preserve"> integrat</w:t>
      </w:r>
      <w:r w:rsidR="00942CBC">
        <w:rPr>
          <w:rFonts w:ascii="Roboto" w:hAnsi="Roboto"/>
          <w:color w:val="000000" w:themeColor="text1"/>
          <w:sz w:val="21"/>
          <w:szCs w:val="21"/>
          <w:lang w:val="en-GB"/>
        </w:rPr>
        <w:t xml:space="preserve">ed </w:t>
      </w:r>
      <w:r w:rsidR="00C6331D">
        <w:rPr>
          <w:rFonts w:ascii="Roboto" w:hAnsi="Roboto"/>
          <w:color w:val="000000" w:themeColor="text1"/>
          <w:sz w:val="21"/>
          <w:szCs w:val="21"/>
          <w:lang w:val="en-GB"/>
        </w:rPr>
        <w:t xml:space="preserve">digital health </w:t>
      </w:r>
      <w:r w:rsidR="00942CBC">
        <w:rPr>
          <w:rFonts w:ascii="Roboto" w:hAnsi="Roboto"/>
          <w:color w:val="000000" w:themeColor="text1"/>
          <w:sz w:val="21"/>
          <w:szCs w:val="21"/>
          <w:lang w:val="en-GB"/>
        </w:rPr>
        <w:t xml:space="preserve">ecosystem </w:t>
      </w:r>
      <w:r w:rsidR="00942CBC" w:rsidRPr="6EBB0D7E">
        <w:rPr>
          <w:rFonts w:ascii="Roboto" w:hAnsi="Roboto"/>
          <w:color w:val="000000" w:themeColor="text1"/>
          <w:sz w:val="21"/>
          <w:szCs w:val="21"/>
          <w:lang w:val="en-GB"/>
        </w:rPr>
        <w:t>has yet to be established</w:t>
      </w:r>
      <w:r w:rsidR="002D5113">
        <w:rPr>
          <w:rFonts w:ascii="Roboto" w:hAnsi="Roboto"/>
          <w:color w:val="000000" w:themeColor="text1"/>
          <w:sz w:val="21"/>
          <w:szCs w:val="21"/>
          <w:lang w:val="en-GB"/>
        </w:rPr>
        <w:t xml:space="preserve">. </w:t>
      </w:r>
      <w:r w:rsidR="00925625">
        <w:rPr>
          <w:rFonts w:ascii="Roboto" w:hAnsi="Roboto"/>
          <w:color w:val="000000" w:themeColor="text1"/>
          <w:sz w:val="21"/>
          <w:szCs w:val="21"/>
          <w:lang w:val="en-GB"/>
        </w:rPr>
        <w:t xml:space="preserve">As a result, </w:t>
      </w:r>
      <w:r w:rsidR="002D5113">
        <w:rPr>
          <w:rFonts w:ascii="Roboto" w:hAnsi="Roboto"/>
          <w:color w:val="000000" w:themeColor="text1"/>
          <w:sz w:val="21"/>
          <w:szCs w:val="21"/>
          <w:lang w:val="en-GB"/>
        </w:rPr>
        <w:t xml:space="preserve">the current system </w:t>
      </w:r>
      <w:r w:rsidR="00C6331D">
        <w:rPr>
          <w:rFonts w:ascii="Roboto" w:hAnsi="Roboto"/>
          <w:color w:val="000000" w:themeColor="text1"/>
          <w:sz w:val="21"/>
          <w:szCs w:val="21"/>
          <w:lang w:val="en-GB"/>
        </w:rPr>
        <w:t xml:space="preserve">leaves the </w:t>
      </w:r>
      <w:r w:rsidR="00C6331D" w:rsidRPr="6EBB0D7E">
        <w:rPr>
          <w:rFonts w:ascii="Roboto" w:hAnsi="Roboto"/>
          <w:color w:val="000000" w:themeColor="text1"/>
          <w:sz w:val="21"/>
          <w:szCs w:val="21"/>
          <w:lang w:val="en-GB"/>
        </w:rPr>
        <w:t xml:space="preserve">potential benefits of a </w:t>
      </w:r>
      <w:r w:rsidR="00C6331D">
        <w:rPr>
          <w:rFonts w:ascii="Roboto" w:hAnsi="Roboto"/>
          <w:color w:val="000000" w:themeColor="text1"/>
          <w:sz w:val="21"/>
          <w:szCs w:val="21"/>
          <w:lang w:val="en-GB"/>
        </w:rPr>
        <w:t>unified</w:t>
      </w:r>
      <w:r w:rsidR="00C6331D" w:rsidRPr="6EBB0D7E">
        <w:rPr>
          <w:rFonts w:ascii="Roboto" w:hAnsi="Roboto"/>
          <w:color w:val="000000" w:themeColor="text1"/>
          <w:sz w:val="21"/>
          <w:szCs w:val="21"/>
          <w:lang w:val="en-GB"/>
        </w:rPr>
        <w:t xml:space="preserve"> d-HIS </w:t>
      </w:r>
      <w:r w:rsidR="00FB03F2">
        <w:rPr>
          <w:rFonts w:ascii="Roboto" w:hAnsi="Roboto"/>
          <w:color w:val="000000" w:themeColor="text1"/>
          <w:sz w:val="21"/>
          <w:szCs w:val="21"/>
          <w:lang w:val="en-GB"/>
        </w:rPr>
        <w:t>for</w:t>
      </w:r>
      <w:r w:rsidR="00C6331D" w:rsidRPr="6EBB0D7E">
        <w:rPr>
          <w:rFonts w:ascii="Roboto" w:hAnsi="Roboto"/>
          <w:color w:val="000000" w:themeColor="text1"/>
          <w:sz w:val="21"/>
          <w:szCs w:val="21"/>
          <w:lang w:val="en-GB"/>
        </w:rPr>
        <w:t xml:space="preserve"> patients</w:t>
      </w:r>
      <w:r w:rsidR="00FB03F2">
        <w:rPr>
          <w:rFonts w:ascii="Roboto" w:hAnsi="Roboto"/>
          <w:color w:val="000000" w:themeColor="text1"/>
          <w:sz w:val="21"/>
          <w:szCs w:val="21"/>
          <w:lang w:val="en-GB"/>
        </w:rPr>
        <w:t xml:space="preserve">, </w:t>
      </w:r>
      <w:r w:rsidR="00C6331D" w:rsidRPr="6EBB0D7E">
        <w:rPr>
          <w:rFonts w:ascii="Roboto" w:hAnsi="Roboto"/>
          <w:color w:val="000000" w:themeColor="text1"/>
          <w:sz w:val="21"/>
          <w:szCs w:val="21"/>
          <w:lang w:val="en-GB"/>
        </w:rPr>
        <w:t>providers</w:t>
      </w:r>
      <w:r w:rsidR="00FB03F2">
        <w:rPr>
          <w:rFonts w:ascii="Roboto" w:hAnsi="Roboto"/>
          <w:color w:val="000000" w:themeColor="text1"/>
          <w:sz w:val="21"/>
          <w:szCs w:val="21"/>
          <w:lang w:val="en-GB"/>
        </w:rPr>
        <w:t>, and policymakers</w:t>
      </w:r>
      <w:r w:rsidR="00C6331D" w:rsidRPr="6EBB0D7E">
        <w:rPr>
          <w:rFonts w:ascii="Roboto" w:hAnsi="Roboto"/>
          <w:color w:val="000000" w:themeColor="text1"/>
          <w:sz w:val="21"/>
          <w:szCs w:val="21"/>
          <w:lang w:val="en-GB"/>
        </w:rPr>
        <w:t xml:space="preserve"> </w:t>
      </w:r>
      <w:r w:rsidR="00C6331D" w:rsidRPr="3B194295">
        <w:rPr>
          <w:rFonts w:ascii="Roboto" w:hAnsi="Roboto"/>
          <w:color w:val="000000" w:themeColor="text1"/>
          <w:sz w:val="21"/>
          <w:szCs w:val="21"/>
          <w:lang w:val="en-GB"/>
        </w:rPr>
        <w:t>untapped</w:t>
      </w:r>
      <w:r w:rsidR="00C6331D" w:rsidRPr="6EBB0D7E">
        <w:rPr>
          <w:rFonts w:ascii="Roboto" w:hAnsi="Roboto"/>
          <w:color w:val="000000" w:themeColor="text1"/>
          <w:sz w:val="21"/>
          <w:szCs w:val="21"/>
          <w:lang w:val="en-GB"/>
        </w:rPr>
        <w:t>.</w:t>
      </w:r>
    </w:p>
    <w:p w14:paraId="2DE0F258" w14:textId="77777777" w:rsidR="00BA282F" w:rsidRDefault="00BA282F" w:rsidP="6EBB0D7E">
      <w:pPr>
        <w:tabs>
          <w:tab w:val="left" w:pos="406"/>
        </w:tabs>
        <w:jc w:val="both"/>
        <w:rPr>
          <w:rFonts w:ascii="Roboto" w:hAnsi="Roboto"/>
          <w:color w:val="000000" w:themeColor="text1"/>
          <w:sz w:val="21"/>
          <w:szCs w:val="21"/>
          <w:lang w:val="en-GB"/>
        </w:rPr>
      </w:pPr>
    </w:p>
    <w:p w14:paraId="1CFFC0A5" w14:textId="3ADFBBA9" w:rsidR="00C52568" w:rsidRDefault="00054242" w:rsidP="6EBB0D7E">
      <w:pPr>
        <w:tabs>
          <w:tab w:val="left" w:pos="406"/>
        </w:tabs>
        <w:jc w:val="both"/>
        <w:rPr>
          <w:rFonts w:ascii="Roboto" w:hAnsi="Roboto"/>
          <w:color w:val="000000" w:themeColor="text1"/>
          <w:sz w:val="21"/>
          <w:szCs w:val="21"/>
          <w:lang w:val="en-GB"/>
        </w:rPr>
      </w:pPr>
      <w:r>
        <w:rPr>
          <w:rFonts w:ascii="Roboto" w:hAnsi="Roboto"/>
          <w:color w:val="000000" w:themeColor="text1"/>
          <w:sz w:val="21"/>
          <w:szCs w:val="21"/>
          <w:lang w:val="en-GB"/>
        </w:rPr>
        <w:t xml:space="preserve">While these </w:t>
      </w:r>
      <w:r w:rsidR="002E12A9">
        <w:rPr>
          <w:rFonts w:ascii="Roboto" w:hAnsi="Roboto"/>
          <w:color w:val="000000" w:themeColor="text1"/>
          <w:sz w:val="21"/>
          <w:szCs w:val="21"/>
          <w:lang w:val="en-GB"/>
        </w:rPr>
        <w:t xml:space="preserve">18 </w:t>
      </w:r>
      <w:r>
        <w:rPr>
          <w:rFonts w:ascii="Roboto" w:hAnsi="Roboto"/>
          <w:color w:val="000000" w:themeColor="text1"/>
          <w:sz w:val="21"/>
          <w:szCs w:val="21"/>
          <w:lang w:val="en-GB"/>
        </w:rPr>
        <w:t xml:space="preserve">d-HISs operate </w:t>
      </w:r>
      <w:r w:rsidR="003E3A75">
        <w:rPr>
          <w:rFonts w:ascii="Roboto" w:hAnsi="Roboto"/>
          <w:color w:val="000000" w:themeColor="text1"/>
          <w:sz w:val="21"/>
          <w:szCs w:val="21"/>
          <w:lang w:val="en-GB"/>
        </w:rPr>
        <w:t>in line with the</w:t>
      </w:r>
      <w:r w:rsidR="00B1308C">
        <w:rPr>
          <w:rFonts w:ascii="Roboto" w:hAnsi="Roboto"/>
          <w:color w:val="000000" w:themeColor="text1"/>
          <w:sz w:val="21"/>
          <w:szCs w:val="21"/>
          <w:lang w:val="en-GB"/>
        </w:rPr>
        <w:t xml:space="preserve"> Target Model for Healthcare Development (2022-</w:t>
      </w:r>
      <w:r w:rsidR="00D36168">
        <w:rPr>
          <w:rFonts w:ascii="Roboto" w:hAnsi="Roboto"/>
          <w:color w:val="000000" w:themeColor="text1"/>
          <w:sz w:val="21"/>
          <w:szCs w:val="21"/>
          <w:lang w:val="en-GB"/>
        </w:rPr>
        <w:t>2024),</w:t>
      </w:r>
      <w:r>
        <w:rPr>
          <w:rFonts w:ascii="Roboto" w:hAnsi="Roboto"/>
          <w:color w:val="000000" w:themeColor="text1"/>
          <w:sz w:val="21"/>
          <w:szCs w:val="21"/>
          <w:lang w:val="en-GB"/>
        </w:rPr>
        <w:t xml:space="preserve"> </w:t>
      </w:r>
      <w:r w:rsidR="00705BA8">
        <w:rPr>
          <w:rFonts w:ascii="Roboto" w:hAnsi="Roboto"/>
          <w:color w:val="000000" w:themeColor="text1"/>
          <w:sz w:val="21"/>
          <w:szCs w:val="21"/>
          <w:lang w:val="en-GB"/>
        </w:rPr>
        <w:t>the</w:t>
      </w:r>
      <w:r w:rsidR="00D36168">
        <w:rPr>
          <w:rFonts w:ascii="Roboto" w:hAnsi="Roboto"/>
          <w:color w:val="000000" w:themeColor="text1"/>
          <w:sz w:val="21"/>
          <w:szCs w:val="21"/>
          <w:lang w:val="en-GB"/>
        </w:rPr>
        <w:t xml:space="preserve"> country’s</w:t>
      </w:r>
      <w:r w:rsidR="00705BA8">
        <w:rPr>
          <w:rFonts w:ascii="Roboto" w:hAnsi="Roboto"/>
          <w:color w:val="000000" w:themeColor="text1"/>
          <w:sz w:val="21"/>
          <w:szCs w:val="21"/>
          <w:lang w:val="en-GB"/>
        </w:rPr>
        <w:t xml:space="preserve"> </w:t>
      </w:r>
      <w:r w:rsidR="00E4287C">
        <w:rPr>
          <w:rFonts w:ascii="Roboto" w:hAnsi="Roboto"/>
          <w:color w:val="000000" w:themeColor="text1"/>
          <w:sz w:val="21"/>
          <w:szCs w:val="21"/>
          <w:lang w:val="en-GB"/>
        </w:rPr>
        <w:t>national digital health strategy</w:t>
      </w:r>
      <w:r w:rsidR="00D36168">
        <w:rPr>
          <w:rFonts w:ascii="Roboto" w:hAnsi="Roboto"/>
          <w:color w:val="000000" w:themeColor="text1"/>
          <w:sz w:val="21"/>
          <w:szCs w:val="21"/>
          <w:lang w:val="en-GB"/>
        </w:rPr>
        <w:t>,</w:t>
      </w:r>
      <w:r w:rsidR="00E4287C">
        <w:rPr>
          <w:rFonts w:ascii="Roboto" w:hAnsi="Roboto"/>
          <w:color w:val="000000" w:themeColor="text1"/>
          <w:sz w:val="21"/>
          <w:szCs w:val="21"/>
          <w:lang w:val="en-GB"/>
        </w:rPr>
        <w:t xml:space="preserve"> </w:t>
      </w:r>
      <w:proofErr w:type="gramStart"/>
      <w:r w:rsidR="00705BA8">
        <w:rPr>
          <w:rFonts w:ascii="Roboto" w:hAnsi="Roboto"/>
          <w:color w:val="000000" w:themeColor="text1"/>
          <w:sz w:val="21"/>
          <w:szCs w:val="21"/>
          <w:lang w:val="en-GB"/>
        </w:rPr>
        <w:t xml:space="preserve">and </w:t>
      </w:r>
      <w:r w:rsidR="00D36168">
        <w:rPr>
          <w:rFonts w:ascii="Roboto" w:hAnsi="Roboto"/>
          <w:color w:val="000000" w:themeColor="text1"/>
          <w:sz w:val="21"/>
          <w:szCs w:val="21"/>
          <w:lang w:val="en-GB"/>
        </w:rPr>
        <w:t>also</w:t>
      </w:r>
      <w:proofErr w:type="gramEnd"/>
      <w:r w:rsidR="00D36168">
        <w:rPr>
          <w:rFonts w:ascii="Roboto" w:hAnsi="Roboto"/>
          <w:color w:val="000000" w:themeColor="text1"/>
          <w:sz w:val="21"/>
          <w:szCs w:val="21"/>
          <w:lang w:val="en-GB"/>
        </w:rPr>
        <w:t xml:space="preserve"> </w:t>
      </w:r>
      <w:r w:rsidR="00705BA8">
        <w:rPr>
          <w:rFonts w:ascii="Roboto" w:hAnsi="Roboto"/>
          <w:color w:val="000000" w:themeColor="text1"/>
          <w:sz w:val="21"/>
          <w:szCs w:val="21"/>
          <w:lang w:val="en-GB"/>
        </w:rPr>
        <w:t>in line with</w:t>
      </w:r>
      <w:r w:rsidR="7396D0CE" w:rsidRPr="6EBB0D7E">
        <w:rPr>
          <w:rFonts w:ascii="Roboto" w:hAnsi="Roboto"/>
          <w:color w:val="000000" w:themeColor="text1"/>
          <w:sz w:val="21"/>
          <w:szCs w:val="21"/>
          <w:lang w:val="en-GB"/>
        </w:rPr>
        <w:t xml:space="preserve"> "Digital Kyrgyzstan, 2019-2023</w:t>
      </w:r>
      <w:r w:rsidR="00661748">
        <w:rPr>
          <w:rFonts w:ascii="Roboto" w:hAnsi="Roboto"/>
          <w:color w:val="000000" w:themeColor="text1"/>
          <w:sz w:val="21"/>
          <w:szCs w:val="21"/>
          <w:lang w:val="en-GB"/>
        </w:rPr>
        <w:t xml:space="preserve">” and an accompanying </w:t>
      </w:r>
      <w:r w:rsidR="7396D0CE" w:rsidRPr="6EBB0D7E">
        <w:rPr>
          <w:rFonts w:ascii="Roboto" w:hAnsi="Roboto"/>
          <w:color w:val="000000" w:themeColor="text1"/>
          <w:sz w:val="21"/>
          <w:szCs w:val="21"/>
          <w:lang w:val="en-GB"/>
        </w:rPr>
        <w:t xml:space="preserve">Cabinet of Ministers decree advocating for the use of digital technologies, there is a lack of standardized national interoperability </w:t>
      </w:r>
      <w:r w:rsidR="00921410">
        <w:rPr>
          <w:rFonts w:ascii="Roboto" w:hAnsi="Roboto"/>
          <w:color w:val="000000" w:themeColor="text1"/>
          <w:sz w:val="21"/>
          <w:szCs w:val="21"/>
          <w:lang w:val="en-GB"/>
        </w:rPr>
        <w:t xml:space="preserve">standards </w:t>
      </w:r>
      <w:r w:rsidR="7396D0CE" w:rsidRPr="6EBB0D7E">
        <w:rPr>
          <w:rFonts w:ascii="Roboto" w:hAnsi="Roboto"/>
          <w:color w:val="000000" w:themeColor="text1"/>
          <w:sz w:val="21"/>
          <w:szCs w:val="21"/>
          <w:lang w:val="en-GB"/>
        </w:rPr>
        <w:t xml:space="preserve">and integration protocols </w:t>
      </w:r>
      <w:r w:rsidR="00CE4255">
        <w:rPr>
          <w:rFonts w:ascii="Roboto" w:hAnsi="Roboto"/>
          <w:color w:val="000000" w:themeColor="text1"/>
          <w:sz w:val="21"/>
          <w:szCs w:val="21"/>
          <w:lang w:val="en-GB"/>
        </w:rPr>
        <w:t xml:space="preserve">to support </w:t>
      </w:r>
      <w:r w:rsidR="00CF661C">
        <w:rPr>
          <w:rFonts w:ascii="Roboto" w:hAnsi="Roboto"/>
          <w:color w:val="000000" w:themeColor="text1"/>
          <w:sz w:val="21"/>
          <w:szCs w:val="21"/>
          <w:lang w:val="en-GB"/>
        </w:rPr>
        <w:t>unification of these d-HISs</w:t>
      </w:r>
      <w:r w:rsidR="7396D0CE" w:rsidRPr="6EBB0D7E">
        <w:rPr>
          <w:rFonts w:ascii="Roboto" w:hAnsi="Roboto"/>
          <w:color w:val="000000" w:themeColor="text1"/>
          <w:sz w:val="21"/>
          <w:szCs w:val="21"/>
          <w:lang w:val="en-GB"/>
        </w:rPr>
        <w:t xml:space="preserve">. This results in a fragmented d-HIS infrastructure, leading to inefficiencies in digital data exchange, heightened risks of errors and data loss, increased burdens on healthcare providers and the public due to multiple data collection and reporting initiatives, and a diminished ability and willingness to gather </w:t>
      </w:r>
      <w:r w:rsidR="6F80B972" w:rsidRPr="1F90DA30">
        <w:rPr>
          <w:rFonts w:ascii="Roboto" w:hAnsi="Roboto"/>
          <w:color w:val="000000" w:themeColor="text1"/>
          <w:sz w:val="21"/>
          <w:szCs w:val="21"/>
          <w:lang w:val="en-GB"/>
        </w:rPr>
        <w:t>gender-</w:t>
      </w:r>
      <w:r w:rsidR="7396D0CE" w:rsidRPr="6EBB0D7E">
        <w:rPr>
          <w:rFonts w:ascii="Roboto" w:hAnsi="Roboto"/>
          <w:color w:val="000000" w:themeColor="text1"/>
          <w:sz w:val="21"/>
          <w:szCs w:val="21"/>
          <w:lang w:val="en-GB"/>
        </w:rPr>
        <w:t>disaggregated data</w:t>
      </w:r>
      <w:r w:rsidR="006D023A">
        <w:rPr>
          <w:rFonts w:ascii="Roboto" w:hAnsi="Roboto"/>
          <w:color w:val="000000" w:themeColor="text1"/>
          <w:sz w:val="21"/>
          <w:szCs w:val="21"/>
          <w:lang w:val="en-GB"/>
        </w:rPr>
        <w:t>, which is</w:t>
      </w:r>
      <w:r w:rsidR="7396D0CE" w:rsidRPr="6EBB0D7E">
        <w:rPr>
          <w:rFonts w:ascii="Roboto" w:hAnsi="Roboto"/>
          <w:color w:val="000000" w:themeColor="text1"/>
          <w:sz w:val="21"/>
          <w:szCs w:val="21"/>
          <w:lang w:val="en-GB"/>
        </w:rPr>
        <w:t xml:space="preserve"> crucial for identifying and addressing gender and health disparities.</w:t>
      </w:r>
    </w:p>
    <w:p w14:paraId="51640ECF" w14:textId="77777777" w:rsidR="00BA282F" w:rsidRDefault="00BA282F" w:rsidP="7998F6F8">
      <w:pPr>
        <w:tabs>
          <w:tab w:val="left" w:pos="406"/>
        </w:tabs>
        <w:jc w:val="both"/>
        <w:rPr>
          <w:rFonts w:ascii="Roboto" w:hAnsi="Roboto"/>
          <w:color w:val="000000" w:themeColor="text1"/>
          <w:sz w:val="21"/>
          <w:szCs w:val="21"/>
          <w:lang w:val="en-GB"/>
        </w:rPr>
      </w:pPr>
    </w:p>
    <w:p w14:paraId="00DF65B5" w14:textId="342F1EDB" w:rsidR="00C52568" w:rsidRPr="00561239" w:rsidRDefault="7396D0CE" w:rsidP="7998F6F8">
      <w:pPr>
        <w:tabs>
          <w:tab w:val="left" w:pos="406"/>
        </w:tabs>
        <w:jc w:val="both"/>
        <w:rPr>
          <w:rFonts w:ascii="Roboto" w:hAnsi="Roboto"/>
          <w:color w:val="000000" w:themeColor="text1"/>
          <w:sz w:val="21"/>
          <w:szCs w:val="21"/>
          <w:lang w:val="en-GB"/>
        </w:rPr>
      </w:pPr>
      <w:r w:rsidRPr="7998F6F8">
        <w:rPr>
          <w:rFonts w:ascii="Roboto" w:hAnsi="Roboto"/>
          <w:color w:val="000000" w:themeColor="text1"/>
          <w:sz w:val="21"/>
          <w:szCs w:val="21"/>
          <w:lang w:val="en-GB"/>
        </w:rPr>
        <w:t xml:space="preserve">One significant concern with </w:t>
      </w:r>
      <w:r w:rsidR="00A26F93">
        <w:rPr>
          <w:rFonts w:ascii="Roboto" w:hAnsi="Roboto"/>
          <w:color w:val="000000" w:themeColor="text1"/>
          <w:sz w:val="21"/>
          <w:szCs w:val="21"/>
          <w:lang w:val="en-GB"/>
        </w:rPr>
        <w:t xml:space="preserve">the current evolutionary trajectory of Kyrgyzstan’s </w:t>
      </w:r>
      <w:r w:rsidRPr="7998F6F8">
        <w:rPr>
          <w:rFonts w:ascii="Roboto" w:hAnsi="Roboto"/>
          <w:color w:val="000000" w:themeColor="text1"/>
          <w:sz w:val="21"/>
          <w:szCs w:val="21"/>
          <w:lang w:val="en-GB"/>
        </w:rPr>
        <w:t xml:space="preserve">d-HIS is the risk of leaving certain populations behind as </w:t>
      </w:r>
      <w:bookmarkStart w:id="2" w:name="_Int_tisdZTIq"/>
      <w:r w:rsidRPr="7998F6F8">
        <w:rPr>
          <w:rFonts w:ascii="Roboto" w:hAnsi="Roboto"/>
          <w:color w:val="000000" w:themeColor="text1"/>
          <w:sz w:val="21"/>
          <w:szCs w:val="21"/>
          <w:lang w:val="en-GB"/>
        </w:rPr>
        <w:t>new technologies</w:t>
      </w:r>
      <w:bookmarkEnd w:id="2"/>
      <w:r w:rsidRPr="7998F6F8">
        <w:rPr>
          <w:rFonts w:ascii="Roboto" w:hAnsi="Roboto"/>
          <w:color w:val="000000" w:themeColor="text1"/>
          <w:sz w:val="21"/>
          <w:szCs w:val="21"/>
          <w:lang w:val="en-GB"/>
        </w:rPr>
        <w:t xml:space="preserve"> are introduced, thus worsening health inequalities rather than alleviating them. This digital divide is particularly stark between urban and rural areas, including i</w:t>
      </w:r>
      <w:r w:rsidR="009B4F83">
        <w:rPr>
          <w:rFonts w:ascii="Roboto" w:hAnsi="Roboto"/>
          <w:color w:val="000000" w:themeColor="text1"/>
          <w:sz w:val="21"/>
          <w:szCs w:val="21"/>
          <w:lang w:val="en-GB"/>
        </w:rPr>
        <w:t>n</w:t>
      </w:r>
      <w:r w:rsidRPr="7998F6F8">
        <w:rPr>
          <w:rFonts w:ascii="Roboto" w:hAnsi="Roboto"/>
          <w:color w:val="000000" w:themeColor="text1"/>
          <w:sz w:val="21"/>
          <w:szCs w:val="21"/>
          <w:lang w:val="en-GB"/>
        </w:rPr>
        <w:t xml:space="preserve"> mountainous regions. </w:t>
      </w:r>
      <w:r w:rsidR="00D76493">
        <w:rPr>
          <w:rFonts w:ascii="Roboto" w:hAnsi="Roboto"/>
          <w:color w:val="000000" w:themeColor="text1"/>
          <w:sz w:val="21"/>
          <w:szCs w:val="21"/>
          <w:lang w:val="en-GB"/>
        </w:rPr>
        <w:t>Nonetheless, w</w:t>
      </w:r>
      <w:r w:rsidRPr="7998F6F8">
        <w:rPr>
          <w:rFonts w:ascii="Roboto" w:hAnsi="Roboto"/>
          <w:color w:val="000000" w:themeColor="text1"/>
          <w:sz w:val="21"/>
          <w:szCs w:val="21"/>
          <w:lang w:val="en-GB"/>
        </w:rPr>
        <w:t xml:space="preserve">ith careful introduction, digital health services have the potential to </w:t>
      </w:r>
      <w:r w:rsidR="00110ABD">
        <w:rPr>
          <w:rFonts w:ascii="Roboto" w:hAnsi="Roboto"/>
          <w:color w:val="000000" w:themeColor="text1"/>
          <w:sz w:val="21"/>
          <w:szCs w:val="21"/>
          <w:lang w:val="en-GB"/>
        </w:rPr>
        <w:t xml:space="preserve">bridge this divide, </w:t>
      </w:r>
      <w:r w:rsidRPr="7998F6F8">
        <w:rPr>
          <w:rFonts w:ascii="Roboto" w:hAnsi="Roboto"/>
          <w:color w:val="000000" w:themeColor="text1"/>
          <w:sz w:val="21"/>
          <w:szCs w:val="21"/>
          <w:lang w:val="en-GB"/>
        </w:rPr>
        <w:t>foster</w:t>
      </w:r>
      <w:r w:rsidR="00110ABD">
        <w:rPr>
          <w:rFonts w:ascii="Roboto" w:hAnsi="Roboto"/>
          <w:color w:val="000000" w:themeColor="text1"/>
          <w:sz w:val="21"/>
          <w:szCs w:val="21"/>
          <w:lang w:val="en-GB"/>
        </w:rPr>
        <w:t>ing</w:t>
      </w:r>
      <w:r w:rsidRPr="7998F6F8">
        <w:rPr>
          <w:rFonts w:ascii="Roboto" w:hAnsi="Roboto"/>
          <w:color w:val="000000" w:themeColor="text1"/>
          <w:sz w:val="21"/>
          <w:szCs w:val="21"/>
          <w:lang w:val="en-GB"/>
        </w:rPr>
        <w:t xml:space="preserve"> meaningful and high-quality connections between patients and healthcare providers.</w:t>
      </w:r>
    </w:p>
    <w:p w14:paraId="62E232C0" w14:textId="77777777" w:rsidR="00BA282F" w:rsidRDefault="00BA282F" w:rsidP="00C27A62">
      <w:pPr>
        <w:tabs>
          <w:tab w:val="left" w:pos="406"/>
        </w:tabs>
        <w:jc w:val="both"/>
        <w:rPr>
          <w:rFonts w:ascii="Roboto" w:hAnsi="Roboto"/>
          <w:color w:val="000000" w:themeColor="text1"/>
          <w:sz w:val="21"/>
          <w:szCs w:val="21"/>
          <w:lang w:val="en-GB"/>
        </w:rPr>
      </w:pPr>
    </w:p>
    <w:p w14:paraId="78948057" w14:textId="0EBF96F2" w:rsidR="0036410A" w:rsidRPr="004037DA" w:rsidRDefault="00110ABD" w:rsidP="00C27A62">
      <w:pPr>
        <w:tabs>
          <w:tab w:val="left" w:pos="406"/>
        </w:tabs>
        <w:jc w:val="both"/>
        <w:rPr>
          <w:lang w:val="en-GB"/>
        </w:rPr>
      </w:pPr>
      <w:r>
        <w:rPr>
          <w:rFonts w:ascii="Roboto" w:hAnsi="Roboto"/>
          <w:color w:val="000000" w:themeColor="text1"/>
          <w:sz w:val="21"/>
          <w:szCs w:val="21"/>
          <w:lang w:val="en-GB"/>
        </w:rPr>
        <w:t>This JP</w:t>
      </w:r>
      <w:r w:rsidR="1252BDAF" w:rsidRPr="2DAD3234">
        <w:rPr>
          <w:rFonts w:ascii="Roboto" w:hAnsi="Roboto"/>
          <w:color w:val="000000" w:themeColor="text1"/>
          <w:sz w:val="21"/>
          <w:szCs w:val="21"/>
          <w:lang w:val="en-GB"/>
        </w:rPr>
        <w:t xml:space="preserve"> </w:t>
      </w:r>
      <w:r>
        <w:rPr>
          <w:rFonts w:ascii="Roboto" w:hAnsi="Roboto"/>
          <w:color w:val="000000" w:themeColor="text1"/>
          <w:sz w:val="21"/>
          <w:szCs w:val="21"/>
          <w:lang w:val="en-GB"/>
        </w:rPr>
        <w:t>aims to</w:t>
      </w:r>
      <w:r w:rsidR="1252BDAF" w:rsidRPr="2DAD3234">
        <w:rPr>
          <w:rFonts w:ascii="Roboto" w:hAnsi="Roboto"/>
          <w:color w:val="000000" w:themeColor="text1"/>
          <w:sz w:val="21"/>
          <w:szCs w:val="21"/>
          <w:lang w:val="en-GB"/>
        </w:rPr>
        <w:t xml:space="preserve"> </w:t>
      </w:r>
      <w:r w:rsidR="00322594">
        <w:rPr>
          <w:rFonts w:ascii="Roboto" w:hAnsi="Roboto"/>
          <w:color w:val="000000" w:themeColor="text1"/>
          <w:sz w:val="21"/>
          <w:szCs w:val="21"/>
          <w:lang w:val="en-GB"/>
        </w:rPr>
        <w:t>integrat</w:t>
      </w:r>
      <w:r>
        <w:rPr>
          <w:rFonts w:ascii="Roboto" w:hAnsi="Roboto"/>
          <w:color w:val="000000" w:themeColor="text1"/>
          <w:sz w:val="21"/>
          <w:szCs w:val="21"/>
          <w:lang w:val="en-GB"/>
        </w:rPr>
        <w:t>e</w:t>
      </w:r>
      <w:r w:rsidR="00322594">
        <w:rPr>
          <w:rFonts w:ascii="Roboto" w:hAnsi="Roboto"/>
          <w:color w:val="000000" w:themeColor="text1"/>
          <w:sz w:val="21"/>
          <w:szCs w:val="21"/>
          <w:lang w:val="en-GB"/>
        </w:rPr>
        <w:t xml:space="preserve">, </w:t>
      </w:r>
      <w:proofErr w:type="gramStart"/>
      <w:r w:rsidR="1252BDAF" w:rsidRPr="2DAD3234">
        <w:rPr>
          <w:rFonts w:ascii="Roboto" w:hAnsi="Roboto"/>
          <w:color w:val="000000" w:themeColor="text1"/>
          <w:sz w:val="21"/>
          <w:szCs w:val="21"/>
          <w:lang w:val="en-GB"/>
        </w:rPr>
        <w:t>moderniz</w:t>
      </w:r>
      <w:r>
        <w:rPr>
          <w:rFonts w:ascii="Roboto" w:hAnsi="Roboto"/>
          <w:color w:val="000000" w:themeColor="text1"/>
          <w:sz w:val="21"/>
          <w:szCs w:val="21"/>
          <w:lang w:val="en-GB"/>
        </w:rPr>
        <w:t>e</w:t>
      </w:r>
      <w:proofErr w:type="gramEnd"/>
      <w:r w:rsidR="1252BDAF" w:rsidRPr="2DAD3234">
        <w:rPr>
          <w:rFonts w:ascii="Roboto" w:hAnsi="Roboto"/>
          <w:color w:val="000000" w:themeColor="text1"/>
          <w:sz w:val="21"/>
          <w:szCs w:val="21"/>
          <w:lang w:val="en-GB"/>
        </w:rPr>
        <w:t xml:space="preserve"> and ensur</w:t>
      </w:r>
      <w:r>
        <w:rPr>
          <w:rFonts w:ascii="Roboto" w:hAnsi="Roboto"/>
          <w:color w:val="000000" w:themeColor="text1"/>
          <w:sz w:val="21"/>
          <w:szCs w:val="21"/>
          <w:lang w:val="en-GB"/>
        </w:rPr>
        <w:t>e</w:t>
      </w:r>
      <w:r w:rsidR="1252BDAF" w:rsidRPr="2DAD3234">
        <w:rPr>
          <w:rFonts w:ascii="Roboto" w:hAnsi="Roboto"/>
          <w:color w:val="000000" w:themeColor="text1"/>
          <w:sz w:val="21"/>
          <w:szCs w:val="21"/>
          <w:lang w:val="en-GB"/>
        </w:rPr>
        <w:t xml:space="preserve"> the sustainability of Kyrgyzstan's d-HIS. By consolidating fragmented digital tools</w:t>
      </w:r>
      <w:r w:rsidR="003F1B6A">
        <w:rPr>
          <w:rFonts w:ascii="Roboto" w:hAnsi="Roboto"/>
          <w:color w:val="000000" w:themeColor="text1"/>
          <w:sz w:val="21"/>
          <w:szCs w:val="21"/>
          <w:lang w:val="en-GB"/>
        </w:rPr>
        <w:t xml:space="preserve"> and information systems</w:t>
      </w:r>
      <w:r w:rsidR="1252BDAF" w:rsidRPr="2DAD3234">
        <w:rPr>
          <w:rFonts w:ascii="Roboto" w:hAnsi="Roboto"/>
          <w:color w:val="000000" w:themeColor="text1"/>
          <w:sz w:val="21"/>
          <w:szCs w:val="21"/>
          <w:lang w:val="en-GB"/>
        </w:rPr>
        <w:t xml:space="preserve"> into a </w:t>
      </w:r>
      <w:r w:rsidR="002F0232">
        <w:rPr>
          <w:rFonts w:ascii="Roboto" w:hAnsi="Roboto"/>
          <w:color w:val="000000" w:themeColor="text1"/>
          <w:sz w:val="21"/>
          <w:szCs w:val="21"/>
          <w:lang w:val="en-GB"/>
        </w:rPr>
        <w:t>unified</w:t>
      </w:r>
      <w:r w:rsidR="002F0232" w:rsidRPr="2DAD3234">
        <w:rPr>
          <w:rFonts w:ascii="Roboto" w:hAnsi="Roboto"/>
          <w:color w:val="000000" w:themeColor="text1"/>
          <w:sz w:val="21"/>
          <w:szCs w:val="21"/>
          <w:lang w:val="en-GB"/>
        </w:rPr>
        <w:t xml:space="preserve"> </w:t>
      </w:r>
      <w:r w:rsidR="1252BDAF" w:rsidRPr="2DAD3234">
        <w:rPr>
          <w:rFonts w:ascii="Roboto" w:hAnsi="Roboto"/>
          <w:color w:val="000000" w:themeColor="text1"/>
          <w:sz w:val="21"/>
          <w:szCs w:val="21"/>
          <w:lang w:val="en-GB"/>
        </w:rPr>
        <w:t xml:space="preserve">digital health ecosystem, the JP embraces a systemic approach aligned with </w:t>
      </w:r>
      <w:r w:rsidR="002F0232">
        <w:rPr>
          <w:rFonts w:ascii="Roboto" w:hAnsi="Roboto"/>
          <w:color w:val="000000" w:themeColor="text1"/>
          <w:sz w:val="21"/>
          <w:szCs w:val="21"/>
          <w:lang w:val="en-GB"/>
        </w:rPr>
        <w:t xml:space="preserve">the </w:t>
      </w:r>
      <w:r w:rsidR="1252BDAF" w:rsidRPr="2DAD3234">
        <w:rPr>
          <w:rFonts w:ascii="Roboto" w:hAnsi="Roboto"/>
          <w:color w:val="000000" w:themeColor="text1"/>
          <w:sz w:val="21"/>
          <w:szCs w:val="21"/>
          <w:lang w:val="en-GB"/>
        </w:rPr>
        <w:t xml:space="preserve">national digitalization strategy. </w:t>
      </w:r>
      <w:r w:rsidR="0066169B">
        <w:rPr>
          <w:rFonts w:ascii="Roboto" w:hAnsi="Roboto"/>
          <w:color w:val="000000" w:themeColor="text1"/>
          <w:sz w:val="21"/>
          <w:szCs w:val="21"/>
          <w:lang w:val="en-GB"/>
        </w:rPr>
        <w:t>In so doing, the JP is expected</w:t>
      </w:r>
      <w:r w:rsidR="00B126DC">
        <w:rPr>
          <w:rFonts w:ascii="Roboto" w:hAnsi="Roboto"/>
          <w:color w:val="000000" w:themeColor="text1"/>
          <w:sz w:val="21"/>
          <w:szCs w:val="21"/>
          <w:lang w:val="en-GB"/>
        </w:rPr>
        <w:t xml:space="preserve"> to benefit all </w:t>
      </w:r>
      <w:r w:rsidR="00CD59A5">
        <w:rPr>
          <w:rFonts w:ascii="Roboto" w:hAnsi="Roboto"/>
          <w:color w:val="000000" w:themeColor="text1"/>
          <w:sz w:val="21"/>
          <w:szCs w:val="21"/>
          <w:lang w:val="en-GB"/>
        </w:rPr>
        <w:t>7.1 mill</w:t>
      </w:r>
      <w:r w:rsidR="00B368E3">
        <w:rPr>
          <w:rFonts w:ascii="Roboto" w:hAnsi="Roboto"/>
          <w:color w:val="000000" w:themeColor="text1"/>
          <w:sz w:val="21"/>
          <w:szCs w:val="21"/>
          <w:lang w:val="en-GB"/>
        </w:rPr>
        <w:t>ion Kyrgyz people, who will benefit from access to their own Digital Health Profile through an improved EHR platform</w:t>
      </w:r>
      <w:r w:rsidR="00D63760">
        <w:rPr>
          <w:rFonts w:ascii="Roboto" w:hAnsi="Roboto"/>
          <w:color w:val="000000" w:themeColor="text1"/>
          <w:sz w:val="21"/>
          <w:szCs w:val="21"/>
          <w:lang w:val="en-GB"/>
        </w:rPr>
        <w:t xml:space="preserve">. Furthermore, approximately 200,000 children under 1 year of age will receive immunization services from the integration of 3M vaccination records through the EHR platform; approximately 140,000 newborns and mothers will receive tailored maternal care via digitalized healthcare thanks to the 60 health </w:t>
      </w:r>
      <w:r w:rsidR="003816AD">
        <w:rPr>
          <w:rFonts w:ascii="Roboto" w:hAnsi="Roboto"/>
          <w:color w:val="000000" w:themeColor="text1"/>
          <w:sz w:val="21"/>
          <w:szCs w:val="21"/>
          <w:lang w:val="en-GB"/>
        </w:rPr>
        <w:t xml:space="preserve">facilities/maternities that will </w:t>
      </w:r>
      <w:r w:rsidR="00232BCE">
        <w:rPr>
          <w:rFonts w:ascii="Roboto" w:hAnsi="Roboto"/>
          <w:color w:val="000000" w:themeColor="text1"/>
          <w:sz w:val="21"/>
          <w:szCs w:val="21"/>
          <w:lang w:val="en-GB"/>
        </w:rPr>
        <w:t>enrol</w:t>
      </w:r>
      <w:r w:rsidR="003816AD">
        <w:rPr>
          <w:rFonts w:ascii="Roboto" w:hAnsi="Roboto"/>
          <w:color w:val="000000" w:themeColor="text1"/>
          <w:sz w:val="21"/>
          <w:szCs w:val="21"/>
          <w:lang w:val="en-GB"/>
        </w:rPr>
        <w:t xml:space="preserve"> in e-registries </w:t>
      </w:r>
      <w:r w:rsidR="00342B58">
        <w:rPr>
          <w:rFonts w:ascii="Roboto" w:hAnsi="Roboto"/>
          <w:color w:val="000000" w:themeColor="text1"/>
          <w:sz w:val="21"/>
          <w:szCs w:val="21"/>
          <w:lang w:val="en-GB"/>
        </w:rPr>
        <w:t>integrated with the EHR platform; 700,000 children will have increases access to primary health care services through the telemed.kg platfor</w:t>
      </w:r>
      <w:r w:rsidR="0036410A">
        <w:rPr>
          <w:rFonts w:ascii="Roboto" w:hAnsi="Roboto"/>
          <w:color w:val="000000" w:themeColor="text1"/>
          <w:sz w:val="21"/>
          <w:szCs w:val="21"/>
          <w:lang w:val="en-GB"/>
        </w:rPr>
        <w:t xml:space="preserve">m; </w:t>
      </w:r>
      <w:r w:rsidR="00342B58">
        <w:rPr>
          <w:rFonts w:ascii="Roboto" w:hAnsi="Roboto"/>
          <w:color w:val="000000" w:themeColor="text1"/>
          <w:sz w:val="21"/>
          <w:szCs w:val="21"/>
          <w:lang w:val="en-GB"/>
        </w:rPr>
        <w:t>120,000 people with disabilities will be receiving digital disability certificates and 280,000 will receive digital si</w:t>
      </w:r>
      <w:r w:rsidR="0036410A">
        <w:rPr>
          <w:rFonts w:ascii="Roboto" w:hAnsi="Roboto"/>
          <w:color w:val="000000" w:themeColor="text1"/>
          <w:sz w:val="21"/>
          <w:szCs w:val="21"/>
          <w:lang w:val="en-GB"/>
        </w:rPr>
        <w:t>ck leave certificates as needed, thereby strengthening the health and social protection nexus.</w:t>
      </w:r>
      <w:r w:rsidR="001B0A61">
        <w:rPr>
          <w:rFonts w:ascii="Roboto" w:hAnsi="Roboto"/>
          <w:color w:val="000000" w:themeColor="text1"/>
          <w:sz w:val="21"/>
          <w:szCs w:val="21"/>
          <w:lang w:val="en-GB"/>
        </w:rPr>
        <w:t xml:space="preserve"> </w:t>
      </w:r>
      <w:r w:rsidR="001B0A61" w:rsidRPr="7998F6F8">
        <w:rPr>
          <w:rFonts w:ascii="Roboto" w:hAnsi="Roboto"/>
          <w:color w:val="000000" w:themeColor="text1"/>
          <w:sz w:val="21"/>
          <w:szCs w:val="21"/>
          <w:lang w:val="en-GB"/>
        </w:rPr>
        <w:t xml:space="preserve">The intended beneficiaries of the JP are vast, encompassing people living in remote and mountainous areas, rural health care workers, </w:t>
      </w:r>
      <w:proofErr w:type="gramStart"/>
      <w:r w:rsidR="001B0A61" w:rsidRPr="7998F6F8">
        <w:rPr>
          <w:rFonts w:ascii="Roboto" w:hAnsi="Roboto"/>
          <w:color w:val="000000" w:themeColor="text1"/>
          <w:sz w:val="21"/>
          <w:szCs w:val="21"/>
          <w:lang w:val="en-GB"/>
        </w:rPr>
        <w:t>women</w:t>
      </w:r>
      <w:proofErr w:type="gramEnd"/>
      <w:r w:rsidR="001B0A61">
        <w:rPr>
          <w:rFonts w:ascii="Roboto" w:hAnsi="Roboto"/>
          <w:color w:val="000000" w:themeColor="text1"/>
          <w:sz w:val="21"/>
          <w:szCs w:val="21"/>
          <w:lang w:val="en-GB"/>
        </w:rPr>
        <w:t xml:space="preserve"> </w:t>
      </w:r>
      <w:r w:rsidR="001B0A61" w:rsidRPr="7998F6F8">
        <w:rPr>
          <w:rFonts w:ascii="Roboto" w:hAnsi="Roboto"/>
          <w:color w:val="000000" w:themeColor="text1"/>
          <w:sz w:val="21"/>
          <w:szCs w:val="21"/>
          <w:lang w:val="en-GB"/>
        </w:rPr>
        <w:t xml:space="preserve">and girls (including pregnant women), </w:t>
      </w:r>
      <w:r w:rsidR="001B0A61">
        <w:rPr>
          <w:rFonts w:ascii="Roboto" w:hAnsi="Roboto"/>
          <w:color w:val="000000" w:themeColor="text1"/>
          <w:sz w:val="21"/>
          <w:szCs w:val="21"/>
          <w:lang w:val="en-GB"/>
        </w:rPr>
        <w:t xml:space="preserve">children, </w:t>
      </w:r>
      <w:r w:rsidR="001B0A61" w:rsidRPr="3B194295">
        <w:rPr>
          <w:rFonts w:ascii="Roboto" w:hAnsi="Roboto"/>
          <w:color w:val="000000" w:themeColor="text1"/>
          <w:sz w:val="21"/>
          <w:szCs w:val="21"/>
          <w:lang w:val="en-GB"/>
        </w:rPr>
        <w:t>people</w:t>
      </w:r>
      <w:r w:rsidR="001B0A61" w:rsidRPr="7998F6F8">
        <w:rPr>
          <w:rFonts w:ascii="Roboto" w:hAnsi="Roboto"/>
          <w:color w:val="000000" w:themeColor="text1"/>
          <w:sz w:val="21"/>
          <w:szCs w:val="21"/>
          <w:lang w:val="en-GB"/>
        </w:rPr>
        <w:t xml:space="preserve"> with disabilities (including children), adolescents and youth. </w:t>
      </w:r>
      <w:r w:rsidR="001B0A61">
        <w:rPr>
          <w:rFonts w:ascii="Roboto" w:hAnsi="Roboto"/>
          <w:color w:val="000000" w:themeColor="text1"/>
          <w:sz w:val="21"/>
          <w:szCs w:val="21"/>
          <w:lang w:val="en-GB"/>
        </w:rPr>
        <w:t>E</w:t>
      </w:r>
      <w:r w:rsidR="001B0A61" w:rsidRPr="7998F6F8">
        <w:rPr>
          <w:rFonts w:ascii="Roboto" w:hAnsi="Roboto"/>
          <w:color w:val="000000" w:themeColor="text1"/>
          <w:sz w:val="21"/>
          <w:szCs w:val="21"/>
          <w:lang w:val="en-GB"/>
        </w:rPr>
        <w:t>fforts will be made to ensure that at least 60% of beneficiaries are women and girls, recognizing their often</w:t>
      </w:r>
      <w:r w:rsidR="001B0A61">
        <w:rPr>
          <w:rFonts w:ascii="Roboto" w:hAnsi="Roboto"/>
          <w:color w:val="000000" w:themeColor="text1"/>
          <w:sz w:val="21"/>
          <w:szCs w:val="21"/>
          <w:lang w:val="en-GB"/>
        </w:rPr>
        <w:t>-disproportionate</w:t>
      </w:r>
      <w:r w:rsidR="001B0A61" w:rsidRPr="7998F6F8">
        <w:rPr>
          <w:rFonts w:ascii="Roboto" w:hAnsi="Roboto"/>
          <w:color w:val="000000" w:themeColor="text1"/>
          <w:sz w:val="21"/>
          <w:szCs w:val="21"/>
          <w:lang w:val="en-GB"/>
        </w:rPr>
        <w:t xml:space="preserve"> barriers to healthcare access.</w:t>
      </w:r>
    </w:p>
    <w:p w14:paraId="4F6F8835" w14:textId="77777777" w:rsidR="00BA282F" w:rsidRDefault="00BA282F" w:rsidP="00C27A62">
      <w:pPr>
        <w:tabs>
          <w:tab w:val="left" w:pos="406"/>
        </w:tabs>
        <w:jc w:val="both"/>
        <w:rPr>
          <w:rFonts w:ascii="Roboto" w:hAnsi="Roboto"/>
          <w:color w:val="000000" w:themeColor="text1"/>
          <w:sz w:val="21"/>
          <w:szCs w:val="21"/>
          <w:lang w:val="en-GB"/>
        </w:rPr>
      </w:pPr>
    </w:p>
    <w:p w14:paraId="0F0EB090" w14:textId="18784E48" w:rsidR="006F6792" w:rsidRDefault="00C27A62" w:rsidP="00C27A62">
      <w:pPr>
        <w:tabs>
          <w:tab w:val="left" w:pos="406"/>
        </w:tabs>
        <w:jc w:val="both"/>
        <w:rPr>
          <w:rFonts w:ascii="Roboto" w:hAnsi="Roboto"/>
          <w:color w:val="000000" w:themeColor="text1"/>
          <w:sz w:val="21"/>
          <w:szCs w:val="21"/>
          <w:lang w:val="en-GB"/>
        </w:rPr>
      </w:pPr>
      <w:r>
        <w:rPr>
          <w:rFonts w:ascii="Roboto" w:hAnsi="Roboto"/>
          <w:color w:val="000000" w:themeColor="text1"/>
          <w:sz w:val="21"/>
          <w:szCs w:val="21"/>
          <w:lang w:val="en-GB"/>
        </w:rPr>
        <w:t>T</w:t>
      </w:r>
      <w:r w:rsidR="00E9471E">
        <w:rPr>
          <w:rFonts w:ascii="Roboto" w:hAnsi="Roboto"/>
          <w:color w:val="000000" w:themeColor="text1"/>
          <w:sz w:val="21"/>
          <w:szCs w:val="21"/>
          <w:lang w:val="en-GB"/>
        </w:rPr>
        <w:t xml:space="preserve">o strengthen the </w:t>
      </w:r>
      <w:proofErr w:type="spellStart"/>
      <w:r w:rsidR="00E9471E">
        <w:rPr>
          <w:rFonts w:ascii="Roboto" w:hAnsi="Roboto"/>
          <w:color w:val="000000" w:themeColor="text1"/>
          <w:sz w:val="21"/>
          <w:szCs w:val="21"/>
          <w:lang w:val="en-GB"/>
        </w:rPr>
        <w:t>dHIS</w:t>
      </w:r>
      <w:proofErr w:type="spellEnd"/>
      <w:r w:rsidR="00E9471E">
        <w:rPr>
          <w:rFonts w:ascii="Roboto" w:hAnsi="Roboto"/>
          <w:color w:val="000000" w:themeColor="text1"/>
          <w:sz w:val="21"/>
          <w:szCs w:val="21"/>
          <w:lang w:val="en-GB"/>
        </w:rPr>
        <w:t xml:space="preserve"> and reach the intended beneficiaries, t</w:t>
      </w:r>
      <w:r>
        <w:rPr>
          <w:rFonts w:ascii="Roboto" w:hAnsi="Roboto"/>
          <w:color w:val="000000" w:themeColor="text1"/>
          <w:sz w:val="21"/>
          <w:szCs w:val="21"/>
          <w:lang w:val="en-GB"/>
        </w:rPr>
        <w:t xml:space="preserve">he </w:t>
      </w:r>
      <w:r w:rsidRPr="2DAD3234">
        <w:rPr>
          <w:rFonts w:ascii="Roboto" w:hAnsi="Roboto"/>
          <w:color w:val="000000" w:themeColor="text1"/>
          <w:sz w:val="21"/>
          <w:szCs w:val="21"/>
          <w:lang w:val="en-GB"/>
        </w:rPr>
        <w:t xml:space="preserve">JP </w:t>
      </w:r>
      <w:r w:rsidR="0067376E">
        <w:rPr>
          <w:rFonts w:ascii="Roboto" w:hAnsi="Roboto"/>
          <w:color w:val="000000" w:themeColor="text1"/>
          <w:sz w:val="21"/>
          <w:szCs w:val="21"/>
          <w:lang w:val="en-GB"/>
        </w:rPr>
        <w:t xml:space="preserve">envisages multiple interventions </w:t>
      </w:r>
      <w:r w:rsidR="006F6792">
        <w:rPr>
          <w:rFonts w:ascii="Roboto" w:hAnsi="Roboto"/>
          <w:color w:val="000000" w:themeColor="text1"/>
          <w:sz w:val="21"/>
          <w:szCs w:val="21"/>
          <w:lang w:val="en-GB"/>
        </w:rPr>
        <w:t>related to t</w:t>
      </w:r>
      <w:r w:rsidR="007D5EAD">
        <w:rPr>
          <w:rFonts w:ascii="Roboto" w:hAnsi="Roboto"/>
          <w:color w:val="000000" w:themeColor="text1"/>
          <w:sz w:val="21"/>
          <w:szCs w:val="21"/>
          <w:lang w:val="en-GB"/>
        </w:rPr>
        <w:t xml:space="preserve">hree </w:t>
      </w:r>
      <w:r w:rsidR="006F6792">
        <w:rPr>
          <w:rFonts w:ascii="Roboto" w:hAnsi="Roboto"/>
          <w:color w:val="000000" w:themeColor="text1"/>
          <w:sz w:val="21"/>
          <w:szCs w:val="21"/>
          <w:lang w:val="en-GB"/>
        </w:rPr>
        <w:t xml:space="preserve">of </w:t>
      </w:r>
      <w:r w:rsidRPr="2DAD3234">
        <w:rPr>
          <w:rFonts w:ascii="Roboto" w:hAnsi="Roboto"/>
          <w:color w:val="000000" w:themeColor="text1"/>
          <w:sz w:val="21"/>
          <w:szCs w:val="21"/>
          <w:lang w:val="en-GB"/>
        </w:rPr>
        <w:t xml:space="preserve">the </w:t>
      </w:r>
      <w:r w:rsidR="009B39EA">
        <w:rPr>
          <w:rFonts w:ascii="Roboto" w:hAnsi="Roboto"/>
          <w:color w:val="000000" w:themeColor="text1"/>
          <w:sz w:val="21"/>
          <w:szCs w:val="21"/>
          <w:lang w:val="en-GB"/>
        </w:rPr>
        <w:t xml:space="preserve">SDG Fund’s </w:t>
      </w:r>
      <w:r w:rsidRPr="2DAD3234">
        <w:rPr>
          <w:rFonts w:ascii="Roboto" w:hAnsi="Roboto"/>
          <w:color w:val="000000" w:themeColor="text1"/>
          <w:sz w:val="21"/>
          <w:szCs w:val="21"/>
          <w:lang w:val="en-GB"/>
        </w:rPr>
        <w:t>engine room</w:t>
      </w:r>
      <w:r w:rsidR="006F6792">
        <w:rPr>
          <w:rFonts w:ascii="Roboto" w:hAnsi="Roboto"/>
          <w:color w:val="000000" w:themeColor="text1"/>
          <w:sz w:val="21"/>
          <w:szCs w:val="21"/>
          <w:lang w:val="en-GB"/>
        </w:rPr>
        <w:t>s</w:t>
      </w:r>
      <w:r w:rsidR="000B77C7">
        <w:rPr>
          <w:rFonts w:ascii="Roboto" w:hAnsi="Roboto"/>
          <w:color w:val="000000" w:themeColor="text1"/>
          <w:sz w:val="21"/>
          <w:szCs w:val="21"/>
          <w:lang w:val="en-GB"/>
        </w:rPr>
        <w:t xml:space="preserve"> actions</w:t>
      </w:r>
      <w:r w:rsidR="006F6792">
        <w:rPr>
          <w:rFonts w:ascii="Roboto" w:hAnsi="Roboto"/>
          <w:color w:val="000000" w:themeColor="text1"/>
          <w:sz w:val="21"/>
          <w:szCs w:val="21"/>
          <w:lang w:val="en-GB"/>
        </w:rPr>
        <w:t xml:space="preserve">. With respect to the engine room </w:t>
      </w:r>
      <w:r w:rsidR="003410FF">
        <w:rPr>
          <w:rFonts w:ascii="Roboto" w:hAnsi="Roboto"/>
          <w:color w:val="000000" w:themeColor="text1"/>
          <w:sz w:val="21"/>
          <w:szCs w:val="21"/>
          <w:lang w:val="en-GB"/>
        </w:rPr>
        <w:t xml:space="preserve">action </w:t>
      </w:r>
      <w:r w:rsidR="006F6792">
        <w:rPr>
          <w:rFonts w:ascii="Roboto" w:hAnsi="Roboto"/>
          <w:color w:val="000000" w:themeColor="text1"/>
          <w:sz w:val="21"/>
          <w:szCs w:val="21"/>
          <w:lang w:val="en-GB"/>
        </w:rPr>
        <w:t xml:space="preserve">on shifts across policy and regulatory frameworks, this project will </w:t>
      </w:r>
      <w:r w:rsidR="000D1E4F">
        <w:rPr>
          <w:rFonts w:ascii="Roboto" w:hAnsi="Roboto"/>
          <w:color w:val="000000" w:themeColor="text1"/>
          <w:sz w:val="21"/>
          <w:szCs w:val="21"/>
          <w:lang w:val="en-GB"/>
        </w:rPr>
        <w:t>establish</w:t>
      </w:r>
      <w:r w:rsidR="006F6792">
        <w:rPr>
          <w:rFonts w:ascii="Roboto" w:hAnsi="Roboto"/>
          <w:color w:val="000000" w:themeColor="text1"/>
          <w:sz w:val="21"/>
          <w:szCs w:val="21"/>
          <w:lang w:val="en-GB"/>
        </w:rPr>
        <w:t xml:space="preserve"> legal and policy frameworks that enable sound expansion of digital health services, including through the introduction of clear interoperability standards.</w:t>
      </w:r>
      <w:r w:rsidR="006D16C1">
        <w:rPr>
          <w:rFonts w:ascii="Roboto" w:hAnsi="Roboto"/>
          <w:color w:val="000000" w:themeColor="text1"/>
          <w:sz w:val="21"/>
          <w:szCs w:val="21"/>
          <w:lang w:val="en-GB"/>
        </w:rPr>
        <w:t xml:space="preserve"> </w:t>
      </w:r>
      <w:r w:rsidR="002F3B1B">
        <w:rPr>
          <w:rFonts w:ascii="Roboto" w:hAnsi="Roboto"/>
          <w:color w:val="000000" w:themeColor="text1"/>
          <w:sz w:val="21"/>
          <w:szCs w:val="21"/>
          <w:lang w:val="en-GB"/>
        </w:rPr>
        <w:t>With respect to the engine room known as the deal room (financing mix)</w:t>
      </w:r>
      <w:r w:rsidR="00232BCE">
        <w:rPr>
          <w:rFonts w:ascii="Roboto" w:hAnsi="Roboto"/>
          <w:color w:val="000000" w:themeColor="text1"/>
          <w:sz w:val="21"/>
          <w:szCs w:val="21"/>
          <w:lang w:val="en-GB"/>
        </w:rPr>
        <w:t xml:space="preserve">, this JP will ensure that the plethora of funds available in the co-financing landscape are leveraged to sustain and further increase the financial flows being channelled to strengthen the digital health system and its interoperability in Kyrgyzstan. </w:t>
      </w:r>
      <w:r w:rsidR="006D16C1">
        <w:rPr>
          <w:rFonts w:ascii="Roboto" w:hAnsi="Roboto"/>
          <w:color w:val="000000" w:themeColor="text1"/>
          <w:sz w:val="21"/>
          <w:szCs w:val="21"/>
          <w:lang w:val="en-GB"/>
        </w:rPr>
        <w:t xml:space="preserve">With respect to </w:t>
      </w:r>
      <w:r w:rsidR="00CE2977">
        <w:rPr>
          <w:rFonts w:ascii="Roboto" w:hAnsi="Roboto"/>
          <w:color w:val="000000" w:themeColor="text1"/>
          <w:sz w:val="21"/>
          <w:szCs w:val="21"/>
          <w:lang w:val="en-GB"/>
        </w:rPr>
        <w:t xml:space="preserve">the engine room on </w:t>
      </w:r>
      <w:r w:rsidR="00AE02DF">
        <w:rPr>
          <w:rFonts w:ascii="Roboto" w:hAnsi="Roboto"/>
          <w:color w:val="000000" w:themeColor="text1"/>
          <w:sz w:val="21"/>
          <w:szCs w:val="21"/>
          <w:lang w:val="en-GB"/>
        </w:rPr>
        <w:t xml:space="preserve">capacity building at scale, this JP focuses on building the capacity of Kyrgyzstan’s e-Health </w:t>
      </w:r>
      <w:proofErr w:type="spellStart"/>
      <w:r w:rsidR="00AE02DF">
        <w:rPr>
          <w:rFonts w:ascii="Roboto" w:hAnsi="Roboto"/>
          <w:color w:val="000000" w:themeColor="text1"/>
          <w:sz w:val="21"/>
          <w:szCs w:val="21"/>
          <w:lang w:val="en-GB"/>
        </w:rPr>
        <w:t>Center</w:t>
      </w:r>
      <w:proofErr w:type="spellEnd"/>
      <w:r w:rsidR="00AE02DF">
        <w:rPr>
          <w:rFonts w:ascii="Roboto" w:hAnsi="Roboto"/>
          <w:color w:val="000000" w:themeColor="text1"/>
          <w:sz w:val="21"/>
          <w:szCs w:val="21"/>
          <w:lang w:val="en-GB"/>
        </w:rPr>
        <w:t xml:space="preserve">, as well as the capacity of </w:t>
      </w:r>
      <w:r w:rsidR="00CE2977">
        <w:rPr>
          <w:rFonts w:ascii="Roboto" w:hAnsi="Roboto"/>
          <w:color w:val="000000" w:themeColor="text1"/>
          <w:sz w:val="21"/>
          <w:szCs w:val="21"/>
          <w:lang w:val="en-GB"/>
        </w:rPr>
        <w:t xml:space="preserve">the </w:t>
      </w:r>
      <w:r w:rsidR="00AE02DF">
        <w:rPr>
          <w:rFonts w:ascii="Roboto" w:hAnsi="Roboto"/>
          <w:color w:val="000000" w:themeColor="text1"/>
          <w:sz w:val="21"/>
          <w:szCs w:val="21"/>
          <w:lang w:val="en-GB"/>
        </w:rPr>
        <w:t xml:space="preserve">health </w:t>
      </w:r>
      <w:r w:rsidR="009C5C6A">
        <w:rPr>
          <w:rFonts w:ascii="Roboto" w:hAnsi="Roboto"/>
          <w:color w:val="000000" w:themeColor="text1"/>
          <w:sz w:val="21"/>
          <w:szCs w:val="21"/>
          <w:lang w:val="en-GB"/>
        </w:rPr>
        <w:t>workforce</w:t>
      </w:r>
      <w:r w:rsidR="00096C16">
        <w:rPr>
          <w:rFonts w:ascii="Roboto" w:hAnsi="Roboto"/>
          <w:color w:val="000000" w:themeColor="text1"/>
          <w:sz w:val="21"/>
          <w:szCs w:val="21"/>
          <w:lang w:val="en-GB"/>
        </w:rPr>
        <w:t xml:space="preserve"> and other national stakeholders</w:t>
      </w:r>
      <w:r w:rsidR="009C5C6A">
        <w:rPr>
          <w:rFonts w:ascii="Roboto" w:hAnsi="Roboto"/>
          <w:color w:val="000000" w:themeColor="text1"/>
          <w:sz w:val="21"/>
          <w:szCs w:val="21"/>
          <w:lang w:val="en-GB"/>
        </w:rPr>
        <w:t xml:space="preserve"> to ensure the uptake and sustainability of these interventions</w:t>
      </w:r>
      <w:r w:rsidR="00710191">
        <w:rPr>
          <w:rFonts w:ascii="Roboto" w:hAnsi="Roboto"/>
          <w:color w:val="000000" w:themeColor="text1"/>
          <w:sz w:val="21"/>
          <w:szCs w:val="21"/>
          <w:lang w:val="en-GB"/>
        </w:rPr>
        <w:t xml:space="preserve"> at the local level</w:t>
      </w:r>
      <w:r w:rsidR="009C5C6A">
        <w:rPr>
          <w:rFonts w:ascii="Roboto" w:hAnsi="Roboto"/>
          <w:color w:val="000000" w:themeColor="text1"/>
          <w:sz w:val="21"/>
          <w:szCs w:val="21"/>
          <w:lang w:val="en-GB"/>
        </w:rPr>
        <w:t>.</w:t>
      </w:r>
    </w:p>
    <w:p w14:paraId="70149106" w14:textId="77777777" w:rsidR="00BA282F" w:rsidRDefault="00BA282F" w:rsidP="00C35D17">
      <w:pPr>
        <w:tabs>
          <w:tab w:val="left" w:pos="406"/>
        </w:tabs>
        <w:jc w:val="both"/>
        <w:rPr>
          <w:rFonts w:ascii="Roboto" w:hAnsi="Roboto"/>
          <w:color w:val="000000" w:themeColor="text1"/>
          <w:sz w:val="21"/>
          <w:szCs w:val="21"/>
          <w:lang w:val="en-GB"/>
        </w:rPr>
      </w:pPr>
    </w:p>
    <w:p w14:paraId="7ADA84E6" w14:textId="5A5FCF82" w:rsidR="00976598" w:rsidRDefault="00DC0197" w:rsidP="00C35D17">
      <w:pPr>
        <w:tabs>
          <w:tab w:val="left" w:pos="406"/>
        </w:tabs>
        <w:jc w:val="both"/>
        <w:rPr>
          <w:rFonts w:ascii="Roboto" w:hAnsi="Roboto"/>
          <w:color w:val="000000" w:themeColor="text1"/>
          <w:sz w:val="21"/>
          <w:szCs w:val="21"/>
          <w:lang w:val="en-GB"/>
        </w:rPr>
      </w:pPr>
      <w:r w:rsidRPr="780C6930">
        <w:rPr>
          <w:rFonts w:ascii="Roboto" w:hAnsi="Roboto"/>
          <w:color w:val="000000" w:themeColor="text1"/>
          <w:sz w:val="21"/>
          <w:szCs w:val="21"/>
          <w:lang w:val="en-GB"/>
        </w:rPr>
        <w:t>Furthermore, t</w:t>
      </w:r>
      <w:r w:rsidR="00C35F03" w:rsidRPr="780C6930">
        <w:rPr>
          <w:rFonts w:ascii="Roboto" w:hAnsi="Roboto"/>
          <w:color w:val="000000" w:themeColor="text1"/>
          <w:sz w:val="21"/>
          <w:szCs w:val="21"/>
          <w:lang w:val="en-GB"/>
        </w:rPr>
        <w:t xml:space="preserve">his initiative is rooted in the imperative to accelerate the SDG digital transformation in the health sector </w:t>
      </w:r>
      <w:r w:rsidR="00FB5B41" w:rsidRPr="780C6930">
        <w:rPr>
          <w:rFonts w:ascii="Roboto" w:hAnsi="Roboto"/>
          <w:color w:val="000000" w:themeColor="text1"/>
          <w:sz w:val="21"/>
          <w:szCs w:val="21"/>
          <w:lang w:val="en-GB"/>
        </w:rPr>
        <w:t>in a way that positively impacts people’s lives</w:t>
      </w:r>
      <w:r w:rsidR="00183D3E" w:rsidRPr="780C6930">
        <w:rPr>
          <w:rFonts w:ascii="Roboto" w:hAnsi="Roboto"/>
          <w:color w:val="000000" w:themeColor="text1"/>
          <w:sz w:val="21"/>
          <w:szCs w:val="21"/>
          <w:lang w:val="en-GB"/>
        </w:rPr>
        <w:t>, with a focus on the health and social protection nexus. I</w:t>
      </w:r>
      <w:r w:rsidR="00BC2280">
        <w:rPr>
          <w:rFonts w:ascii="Roboto" w:hAnsi="Roboto"/>
          <w:color w:val="000000" w:themeColor="text1"/>
          <w:sz w:val="21"/>
          <w:szCs w:val="21"/>
          <w:lang w:val="en-GB"/>
        </w:rPr>
        <w:t>t</w:t>
      </w:r>
      <w:r w:rsidR="00183D3E" w:rsidRPr="780C6930">
        <w:rPr>
          <w:rFonts w:ascii="Roboto" w:hAnsi="Roboto"/>
          <w:color w:val="000000" w:themeColor="text1"/>
          <w:sz w:val="21"/>
          <w:szCs w:val="21"/>
          <w:lang w:val="en-GB"/>
        </w:rPr>
        <w:t xml:space="preserve"> aims to advance the </w:t>
      </w:r>
      <w:r w:rsidR="002D7732" w:rsidRPr="780C6930">
        <w:rPr>
          <w:rFonts w:ascii="Roboto" w:hAnsi="Roboto"/>
          <w:color w:val="000000" w:themeColor="text1"/>
          <w:sz w:val="21"/>
          <w:szCs w:val="21"/>
          <w:lang w:val="en-GB"/>
        </w:rPr>
        <w:t>SDG transition on digital transformation</w:t>
      </w:r>
      <w:r w:rsidR="00C35F03" w:rsidRPr="780C6930">
        <w:rPr>
          <w:rFonts w:ascii="Roboto" w:hAnsi="Roboto"/>
          <w:color w:val="000000" w:themeColor="text1"/>
          <w:sz w:val="21"/>
          <w:szCs w:val="21"/>
          <w:lang w:val="en-GB"/>
        </w:rPr>
        <w:t xml:space="preserve"> through the integration </w:t>
      </w:r>
      <w:r w:rsidR="00C35F03" w:rsidRPr="780C6930">
        <w:rPr>
          <w:rFonts w:ascii="Roboto" w:hAnsi="Roboto"/>
          <w:color w:val="000000" w:themeColor="text1"/>
          <w:sz w:val="21"/>
          <w:szCs w:val="21"/>
          <w:lang w:val="en-GB"/>
        </w:rPr>
        <w:lastRenderedPageBreak/>
        <w:t xml:space="preserve">and expansion of telemedicine services </w:t>
      </w:r>
      <w:r w:rsidR="00BA3E0C">
        <w:rPr>
          <w:rFonts w:ascii="Roboto" w:hAnsi="Roboto"/>
          <w:color w:val="000000" w:themeColor="text1"/>
          <w:sz w:val="21"/>
          <w:szCs w:val="21"/>
          <w:lang w:val="en-GB"/>
        </w:rPr>
        <w:t>(th</w:t>
      </w:r>
      <w:r w:rsidR="00466982">
        <w:rPr>
          <w:rFonts w:ascii="Roboto" w:hAnsi="Roboto"/>
          <w:color w:val="000000" w:themeColor="text1"/>
          <w:sz w:val="21"/>
          <w:szCs w:val="21"/>
          <w:lang w:val="en-GB"/>
        </w:rPr>
        <w:t>r</w:t>
      </w:r>
      <w:r w:rsidR="00BA3E0C">
        <w:rPr>
          <w:rFonts w:ascii="Roboto" w:hAnsi="Roboto"/>
          <w:color w:val="000000" w:themeColor="text1"/>
          <w:sz w:val="21"/>
          <w:szCs w:val="21"/>
          <w:lang w:val="en-GB"/>
        </w:rPr>
        <w:t>ough</w:t>
      </w:r>
      <w:r w:rsidR="00466982">
        <w:rPr>
          <w:rFonts w:ascii="Roboto" w:hAnsi="Roboto"/>
          <w:color w:val="000000" w:themeColor="text1"/>
          <w:sz w:val="21"/>
          <w:szCs w:val="21"/>
          <w:lang w:val="en-GB"/>
        </w:rPr>
        <w:t xml:space="preserve"> the</w:t>
      </w:r>
      <w:r w:rsidR="00BA3E0C">
        <w:rPr>
          <w:rFonts w:ascii="Roboto" w:hAnsi="Roboto"/>
          <w:color w:val="000000" w:themeColor="text1"/>
          <w:sz w:val="21"/>
          <w:szCs w:val="21"/>
          <w:lang w:val="en-GB"/>
        </w:rPr>
        <w:t xml:space="preserve"> </w:t>
      </w:r>
      <w:r w:rsidR="0FA754EA" w:rsidRPr="3B194295">
        <w:rPr>
          <w:rFonts w:ascii="Roboto" w:hAnsi="Roboto"/>
          <w:color w:val="000000" w:themeColor="text1"/>
          <w:sz w:val="21"/>
          <w:szCs w:val="21"/>
          <w:lang w:val="en-GB"/>
        </w:rPr>
        <w:t>telemed</w:t>
      </w:r>
      <w:r w:rsidR="32CCE658" w:rsidRPr="3B194295">
        <w:rPr>
          <w:rFonts w:ascii="Roboto" w:hAnsi="Roboto"/>
          <w:color w:val="000000" w:themeColor="text1"/>
          <w:sz w:val="21"/>
          <w:szCs w:val="21"/>
          <w:lang w:val="en-GB"/>
        </w:rPr>
        <w:t>.kg</w:t>
      </w:r>
      <w:r w:rsidR="00BA3E0C">
        <w:rPr>
          <w:rFonts w:ascii="Roboto" w:hAnsi="Roboto"/>
          <w:color w:val="000000" w:themeColor="text1"/>
          <w:sz w:val="21"/>
          <w:szCs w:val="21"/>
          <w:lang w:val="en-GB"/>
        </w:rPr>
        <w:t xml:space="preserve"> platform)</w:t>
      </w:r>
      <w:r w:rsidR="32CCE658" w:rsidRPr="3B194295">
        <w:rPr>
          <w:rFonts w:ascii="Roboto" w:hAnsi="Roboto"/>
          <w:color w:val="000000" w:themeColor="text1"/>
          <w:sz w:val="21"/>
          <w:szCs w:val="21"/>
          <w:lang w:val="en-GB"/>
        </w:rPr>
        <w:t xml:space="preserve"> </w:t>
      </w:r>
      <w:r w:rsidR="00466982">
        <w:rPr>
          <w:rFonts w:ascii="Roboto" w:hAnsi="Roboto"/>
          <w:color w:val="000000" w:themeColor="text1"/>
          <w:sz w:val="21"/>
          <w:szCs w:val="21"/>
          <w:lang w:val="en-GB"/>
        </w:rPr>
        <w:t>at the PHC</w:t>
      </w:r>
      <w:r w:rsidR="32CCE658" w:rsidRPr="3B194295">
        <w:rPr>
          <w:rFonts w:ascii="Roboto" w:hAnsi="Roboto"/>
          <w:color w:val="000000" w:themeColor="text1"/>
          <w:sz w:val="21"/>
          <w:szCs w:val="21"/>
          <w:lang w:val="en-GB"/>
        </w:rPr>
        <w:t xml:space="preserve"> level</w:t>
      </w:r>
      <w:r w:rsidR="009A1F7C" w:rsidRPr="780C6930">
        <w:rPr>
          <w:rFonts w:ascii="Roboto" w:hAnsi="Roboto"/>
          <w:color w:val="000000" w:themeColor="text1"/>
          <w:sz w:val="21"/>
          <w:szCs w:val="21"/>
          <w:lang w:val="en-GB"/>
        </w:rPr>
        <w:t>, with a focus on reaching remote areas and population.</w:t>
      </w:r>
      <w:r w:rsidR="00C27A62" w:rsidRPr="780C6930">
        <w:rPr>
          <w:rFonts w:ascii="Roboto" w:hAnsi="Roboto"/>
          <w:color w:val="000000" w:themeColor="text1"/>
          <w:sz w:val="21"/>
          <w:szCs w:val="21"/>
          <w:lang w:val="en-GB"/>
        </w:rPr>
        <w:t xml:space="preserve"> </w:t>
      </w:r>
      <w:r w:rsidR="00EC7368" w:rsidRPr="780C6930">
        <w:rPr>
          <w:rFonts w:ascii="Roboto" w:hAnsi="Roboto"/>
          <w:color w:val="000000" w:themeColor="text1"/>
          <w:sz w:val="21"/>
          <w:szCs w:val="21"/>
          <w:lang w:val="en-GB"/>
        </w:rPr>
        <w:t xml:space="preserve">This initiative also aims to accelerate </w:t>
      </w:r>
      <w:r w:rsidR="1252BDAF" w:rsidRPr="780C6930">
        <w:rPr>
          <w:rFonts w:ascii="Roboto" w:hAnsi="Roboto"/>
          <w:color w:val="000000" w:themeColor="text1"/>
          <w:sz w:val="21"/>
          <w:szCs w:val="21"/>
          <w:lang w:val="en-GB"/>
        </w:rPr>
        <w:t>the</w:t>
      </w:r>
      <w:r w:rsidR="00A66A6B" w:rsidRPr="780C6930">
        <w:rPr>
          <w:rFonts w:ascii="Roboto" w:hAnsi="Roboto"/>
          <w:color w:val="000000" w:themeColor="text1"/>
          <w:sz w:val="21"/>
          <w:szCs w:val="21"/>
          <w:lang w:val="en-GB"/>
        </w:rPr>
        <w:t xml:space="preserve"> </w:t>
      </w:r>
      <w:r w:rsidR="1252BDAF" w:rsidRPr="780C6930">
        <w:rPr>
          <w:rFonts w:ascii="Roboto" w:hAnsi="Roboto"/>
          <w:color w:val="000000" w:themeColor="text1"/>
          <w:sz w:val="21"/>
          <w:szCs w:val="21"/>
          <w:lang w:val="en-GB"/>
        </w:rPr>
        <w:t>SDG transition on "Decent Jobs/Soci</w:t>
      </w:r>
      <w:r w:rsidR="655C35A1" w:rsidRPr="780C6930">
        <w:rPr>
          <w:rFonts w:ascii="Roboto" w:hAnsi="Roboto"/>
          <w:color w:val="000000" w:themeColor="text1"/>
          <w:sz w:val="21"/>
          <w:szCs w:val="21"/>
          <w:lang w:val="en-GB"/>
        </w:rPr>
        <w:t>al Protection"</w:t>
      </w:r>
      <w:r w:rsidR="249C99AA" w:rsidRPr="780C6930">
        <w:rPr>
          <w:rFonts w:ascii="Roboto" w:hAnsi="Roboto"/>
          <w:color w:val="000000" w:themeColor="text1"/>
          <w:sz w:val="21"/>
          <w:szCs w:val="21"/>
          <w:lang w:val="en-GB"/>
        </w:rPr>
        <w:t xml:space="preserve"> though </w:t>
      </w:r>
      <w:r w:rsidR="7D0178B4" w:rsidRPr="780C6930">
        <w:rPr>
          <w:rFonts w:ascii="Roboto" w:hAnsi="Roboto"/>
          <w:color w:val="000000" w:themeColor="text1"/>
          <w:sz w:val="21"/>
          <w:szCs w:val="21"/>
          <w:lang w:val="en-GB"/>
        </w:rPr>
        <w:t>further improvement</w:t>
      </w:r>
      <w:r w:rsidR="5C53EB4D" w:rsidRPr="780C6930">
        <w:rPr>
          <w:rFonts w:ascii="Roboto" w:hAnsi="Roboto"/>
          <w:color w:val="000000" w:themeColor="text1"/>
          <w:sz w:val="21"/>
          <w:szCs w:val="21"/>
          <w:lang w:val="en-GB"/>
        </w:rPr>
        <w:t xml:space="preserve"> of</w:t>
      </w:r>
      <w:r w:rsidR="487655B6" w:rsidRPr="780C6930">
        <w:rPr>
          <w:rFonts w:ascii="Roboto" w:hAnsi="Roboto"/>
          <w:color w:val="000000" w:themeColor="text1"/>
          <w:sz w:val="21"/>
          <w:szCs w:val="21"/>
          <w:lang w:val="en-GB"/>
        </w:rPr>
        <w:t xml:space="preserve"> access</w:t>
      </w:r>
      <w:r w:rsidR="249C99AA" w:rsidRPr="780C6930">
        <w:rPr>
          <w:rFonts w:ascii="Roboto" w:hAnsi="Roboto"/>
          <w:color w:val="000000" w:themeColor="text1"/>
          <w:sz w:val="21"/>
          <w:szCs w:val="21"/>
          <w:lang w:val="en-GB"/>
        </w:rPr>
        <w:t xml:space="preserve"> </w:t>
      </w:r>
      <w:r w:rsidR="2FAA0103" w:rsidRPr="780C6930">
        <w:rPr>
          <w:rFonts w:ascii="Roboto" w:hAnsi="Roboto"/>
          <w:color w:val="000000" w:themeColor="text1"/>
          <w:sz w:val="21"/>
          <w:szCs w:val="21"/>
          <w:lang w:val="en-GB"/>
        </w:rPr>
        <w:t xml:space="preserve">to social </w:t>
      </w:r>
      <w:r w:rsidR="249C99AA" w:rsidRPr="780C6930">
        <w:rPr>
          <w:rFonts w:ascii="Roboto" w:hAnsi="Roboto"/>
          <w:color w:val="000000" w:themeColor="text1"/>
          <w:sz w:val="21"/>
          <w:szCs w:val="21"/>
          <w:lang w:val="en-GB"/>
        </w:rPr>
        <w:t>services</w:t>
      </w:r>
      <w:r w:rsidR="64E5206D" w:rsidRPr="780C6930">
        <w:rPr>
          <w:rFonts w:ascii="Roboto" w:hAnsi="Roboto"/>
          <w:color w:val="000000" w:themeColor="text1"/>
          <w:sz w:val="21"/>
          <w:szCs w:val="21"/>
          <w:lang w:val="en-GB"/>
        </w:rPr>
        <w:t xml:space="preserve"> and </w:t>
      </w:r>
      <w:r w:rsidR="4DF2EA27" w:rsidRPr="780C6930">
        <w:rPr>
          <w:rFonts w:ascii="Roboto" w:hAnsi="Roboto"/>
          <w:color w:val="000000" w:themeColor="text1"/>
          <w:sz w:val="21"/>
          <w:szCs w:val="21"/>
          <w:lang w:val="en-GB"/>
        </w:rPr>
        <w:t xml:space="preserve">protection among </w:t>
      </w:r>
      <w:r w:rsidR="249C99AA" w:rsidRPr="780C6930">
        <w:rPr>
          <w:rFonts w:ascii="Roboto" w:hAnsi="Roboto"/>
          <w:color w:val="000000" w:themeColor="text1"/>
          <w:sz w:val="21"/>
          <w:szCs w:val="21"/>
          <w:lang w:val="en-GB"/>
        </w:rPr>
        <w:t>the most vulnerable</w:t>
      </w:r>
      <w:r w:rsidR="00A66A6B" w:rsidRPr="780C6930">
        <w:rPr>
          <w:rFonts w:ascii="Roboto" w:hAnsi="Roboto"/>
          <w:color w:val="000000" w:themeColor="text1"/>
          <w:sz w:val="21"/>
          <w:szCs w:val="21"/>
          <w:lang w:val="en-GB"/>
        </w:rPr>
        <w:t>,</w:t>
      </w:r>
      <w:r w:rsidR="249C99AA" w:rsidRPr="780C6930">
        <w:rPr>
          <w:rFonts w:ascii="Roboto" w:hAnsi="Roboto"/>
          <w:color w:val="000000" w:themeColor="text1"/>
          <w:sz w:val="21"/>
          <w:szCs w:val="21"/>
          <w:lang w:val="en-GB"/>
        </w:rPr>
        <w:t xml:space="preserve"> including people with </w:t>
      </w:r>
      <w:r w:rsidR="30C077AA" w:rsidRPr="780C6930">
        <w:rPr>
          <w:rFonts w:ascii="Roboto" w:hAnsi="Roboto"/>
          <w:color w:val="000000" w:themeColor="text1"/>
          <w:sz w:val="21"/>
          <w:szCs w:val="21"/>
          <w:lang w:val="en-GB"/>
        </w:rPr>
        <w:t>disabilities</w:t>
      </w:r>
      <w:r w:rsidR="00D3450A">
        <w:rPr>
          <w:rFonts w:ascii="Roboto" w:hAnsi="Roboto"/>
          <w:color w:val="000000" w:themeColor="text1"/>
          <w:sz w:val="21"/>
          <w:szCs w:val="21"/>
          <w:lang w:val="en-GB"/>
        </w:rPr>
        <w:t>,</w:t>
      </w:r>
      <w:r w:rsidR="7B4C76FD" w:rsidRPr="780C6930">
        <w:rPr>
          <w:rFonts w:ascii="Roboto" w:hAnsi="Roboto"/>
          <w:color w:val="000000" w:themeColor="text1"/>
          <w:sz w:val="21"/>
          <w:szCs w:val="21"/>
          <w:lang w:val="en-GB"/>
        </w:rPr>
        <w:t xml:space="preserve"> </w:t>
      </w:r>
      <w:bookmarkStart w:id="3" w:name="_Int_68ji2LyA"/>
      <w:proofErr w:type="gramStart"/>
      <w:r w:rsidR="00A66A6B" w:rsidRPr="780C6930">
        <w:rPr>
          <w:rFonts w:ascii="Roboto" w:hAnsi="Roboto"/>
          <w:color w:val="000000" w:themeColor="text1"/>
          <w:sz w:val="21"/>
          <w:szCs w:val="21"/>
          <w:lang w:val="en-GB"/>
        </w:rPr>
        <w:t>and also</w:t>
      </w:r>
      <w:bookmarkEnd w:id="3"/>
      <w:proofErr w:type="gramEnd"/>
      <w:r w:rsidR="00466982">
        <w:rPr>
          <w:rFonts w:ascii="Roboto" w:hAnsi="Roboto"/>
          <w:color w:val="000000" w:themeColor="text1"/>
          <w:sz w:val="21"/>
          <w:szCs w:val="21"/>
          <w:lang w:val="en-GB"/>
        </w:rPr>
        <w:t xml:space="preserve"> by</w:t>
      </w:r>
      <w:r w:rsidR="00A66A6B" w:rsidRPr="780C6930">
        <w:rPr>
          <w:rFonts w:ascii="Roboto" w:hAnsi="Roboto"/>
          <w:color w:val="000000" w:themeColor="text1"/>
          <w:sz w:val="21"/>
          <w:szCs w:val="21"/>
          <w:lang w:val="en-GB"/>
        </w:rPr>
        <w:t xml:space="preserve"> improving access to sick leave certificates</w:t>
      </w:r>
      <w:r w:rsidR="7B4C76FD" w:rsidRPr="780C6930">
        <w:rPr>
          <w:rFonts w:ascii="Roboto" w:hAnsi="Roboto"/>
          <w:color w:val="000000" w:themeColor="text1"/>
          <w:sz w:val="21"/>
          <w:szCs w:val="21"/>
          <w:lang w:val="en-GB"/>
        </w:rPr>
        <w:t xml:space="preserve"> based on </w:t>
      </w:r>
      <w:r w:rsidR="00B83E71">
        <w:rPr>
          <w:rFonts w:ascii="Roboto" w:hAnsi="Roboto"/>
          <w:color w:val="000000" w:themeColor="text1"/>
          <w:sz w:val="21"/>
          <w:szCs w:val="21"/>
          <w:lang w:val="en-GB"/>
        </w:rPr>
        <w:t>a</w:t>
      </w:r>
      <w:r w:rsidR="7D0AE44A" w:rsidRPr="3B194295">
        <w:rPr>
          <w:rFonts w:ascii="Roboto" w:hAnsi="Roboto"/>
          <w:color w:val="000000" w:themeColor="text1"/>
          <w:sz w:val="21"/>
          <w:szCs w:val="21"/>
          <w:lang w:val="en-GB"/>
        </w:rPr>
        <w:t xml:space="preserve"> </w:t>
      </w:r>
      <w:r w:rsidR="7B4C76FD" w:rsidRPr="780C6930">
        <w:rPr>
          <w:rFonts w:ascii="Roboto" w:hAnsi="Roboto"/>
          <w:color w:val="000000" w:themeColor="text1"/>
          <w:sz w:val="21"/>
          <w:szCs w:val="21"/>
          <w:lang w:val="en-GB"/>
        </w:rPr>
        <w:t>centralized health digital system</w:t>
      </w:r>
      <w:r w:rsidR="00A66A6B" w:rsidRPr="780C6930">
        <w:rPr>
          <w:rFonts w:ascii="Roboto" w:hAnsi="Roboto"/>
          <w:color w:val="000000" w:themeColor="text1"/>
          <w:sz w:val="21"/>
          <w:szCs w:val="21"/>
          <w:lang w:val="en-GB"/>
        </w:rPr>
        <w:t>.</w:t>
      </w:r>
    </w:p>
    <w:p w14:paraId="573B0B69" w14:textId="77777777" w:rsidR="00BA282F" w:rsidRDefault="00BA282F" w:rsidP="00C00FEC">
      <w:pPr>
        <w:tabs>
          <w:tab w:val="left" w:pos="406"/>
        </w:tabs>
        <w:jc w:val="both"/>
        <w:rPr>
          <w:rFonts w:ascii="Roboto" w:hAnsi="Roboto"/>
          <w:color w:val="000000" w:themeColor="text1"/>
          <w:sz w:val="21"/>
          <w:szCs w:val="21"/>
          <w:lang w:val="en-GB"/>
        </w:rPr>
      </w:pPr>
    </w:p>
    <w:p w14:paraId="0AA3FA0B" w14:textId="022246F4" w:rsidR="00491194" w:rsidRPr="00502711" w:rsidRDefault="1252BDAF" w:rsidP="00C00FEC">
      <w:pPr>
        <w:tabs>
          <w:tab w:val="left" w:pos="406"/>
        </w:tabs>
        <w:jc w:val="both"/>
        <w:rPr>
          <w:lang w:val="en-GB"/>
        </w:rPr>
      </w:pPr>
      <w:r w:rsidRPr="3AB37D27">
        <w:rPr>
          <w:rFonts w:ascii="Roboto" w:hAnsi="Roboto"/>
          <w:color w:val="000000" w:themeColor="text1"/>
          <w:sz w:val="21"/>
          <w:szCs w:val="21"/>
          <w:lang w:val="en-GB"/>
        </w:rPr>
        <w:t xml:space="preserve">In terms of expected results, the JP seeks to significantly enhance healthcare accessibility and quality, thereby contributing to the </w:t>
      </w:r>
      <w:r w:rsidR="00FF5CD4">
        <w:rPr>
          <w:rFonts w:ascii="Roboto" w:hAnsi="Roboto"/>
          <w:color w:val="000000" w:themeColor="text1"/>
          <w:sz w:val="21"/>
          <w:szCs w:val="21"/>
          <w:lang w:val="en-GB"/>
        </w:rPr>
        <w:t>C</w:t>
      </w:r>
      <w:r w:rsidR="00D91692">
        <w:rPr>
          <w:rFonts w:ascii="Roboto" w:hAnsi="Roboto"/>
          <w:color w:val="000000" w:themeColor="text1"/>
          <w:sz w:val="21"/>
          <w:szCs w:val="21"/>
          <w:lang w:val="en-GB"/>
        </w:rPr>
        <w:t>F</w:t>
      </w:r>
      <w:r w:rsidRPr="3AB37D27">
        <w:rPr>
          <w:rFonts w:ascii="Roboto" w:hAnsi="Roboto"/>
          <w:color w:val="000000" w:themeColor="text1"/>
          <w:sz w:val="21"/>
          <w:szCs w:val="21"/>
          <w:lang w:val="en-GB"/>
        </w:rPr>
        <w:t xml:space="preserve"> results, country priorities, and related SDG targets. </w:t>
      </w:r>
      <w:r w:rsidR="00EB28D0">
        <w:rPr>
          <w:rFonts w:ascii="Roboto" w:hAnsi="Roboto"/>
          <w:color w:val="000000" w:themeColor="text1"/>
          <w:sz w:val="21"/>
          <w:szCs w:val="21"/>
          <w:lang w:val="en-GB"/>
        </w:rPr>
        <w:t xml:space="preserve">By </w:t>
      </w:r>
      <w:r w:rsidRPr="3AB37D27">
        <w:rPr>
          <w:rFonts w:ascii="Roboto" w:hAnsi="Roboto"/>
          <w:color w:val="000000" w:themeColor="text1"/>
          <w:sz w:val="21"/>
          <w:szCs w:val="21"/>
          <w:lang w:val="en-GB"/>
        </w:rPr>
        <w:t>improv</w:t>
      </w:r>
      <w:r w:rsidR="00741CF3">
        <w:rPr>
          <w:rFonts w:ascii="Roboto" w:hAnsi="Roboto"/>
          <w:color w:val="000000" w:themeColor="text1"/>
          <w:sz w:val="21"/>
          <w:szCs w:val="21"/>
          <w:lang w:val="en-GB"/>
        </w:rPr>
        <w:t>ing</w:t>
      </w:r>
      <w:r w:rsidRPr="3AB37D27">
        <w:rPr>
          <w:rFonts w:ascii="Roboto" w:hAnsi="Roboto"/>
          <w:color w:val="000000" w:themeColor="text1"/>
          <w:sz w:val="21"/>
          <w:szCs w:val="21"/>
          <w:lang w:val="en-GB"/>
        </w:rPr>
        <w:t xml:space="preserve"> interoperability</w:t>
      </w:r>
      <w:r w:rsidR="00741CF3">
        <w:rPr>
          <w:rFonts w:ascii="Roboto" w:hAnsi="Roboto"/>
          <w:color w:val="000000" w:themeColor="text1"/>
          <w:sz w:val="21"/>
          <w:szCs w:val="21"/>
          <w:lang w:val="en-GB"/>
        </w:rPr>
        <w:t xml:space="preserve"> </w:t>
      </w:r>
      <w:r w:rsidR="00741CF3" w:rsidRPr="00B02434">
        <w:rPr>
          <w:rFonts w:ascii="Roboto" w:hAnsi="Roboto"/>
          <w:color w:val="000000" w:themeColor="text1"/>
          <w:sz w:val="21"/>
          <w:szCs w:val="21"/>
          <w:lang w:val="en-GB"/>
        </w:rPr>
        <w:t>of multiple d</w:t>
      </w:r>
      <w:r w:rsidR="005E0902">
        <w:rPr>
          <w:rFonts w:ascii="Roboto" w:hAnsi="Roboto"/>
          <w:color w:val="000000" w:themeColor="text1"/>
          <w:sz w:val="21"/>
          <w:szCs w:val="21"/>
          <w:lang w:val="en-GB"/>
        </w:rPr>
        <w:t>-</w:t>
      </w:r>
      <w:r w:rsidR="00741CF3" w:rsidRPr="00B02434">
        <w:rPr>
          <w:rFonts w:ascii="Roboto" w:hAnsi="Roboto"/>
          <w:color w:val="000000" w:themeColor="text1"/>
          <w:sz w:val="21"/>
          <w:szCs w:val="21"/>
          <w:lang w:val="en-GB"/>
        </w:rPr>
        <w:t>HIS and creating a</w:t>
      </w:r>
      <w:r w:rsidR="00AC4338">
        <w:rPr>
          <w:rFonts w:ascii="Roboto" w:hAnsi="Roboto"/>
          <w:color w:val="000000" w:themeColor="text1"/>
          <w:sz w:val="21"/>
          <w:szCs w:val="21"/>
          <w:lang w:val="en-GB"/>
        </w:rPr>
        <w:t>n</w:t>
      </w:r>
      <w:r w:rsidR="00210335">
        <w:rPr>
          <w:rFonts w:ascii="Roboto" w:hAnsi="Roboto"/>
          <w:color w:val="000000" w:themeColor="text1"/>
          <w:sz w:val="21"/>
          <w:szCs w:val="21"/>
          <w:lang w:val="en-GB"/>
        </w:rPr>
        <w:t xml:space="preserve"> </w:t>
      </w:r>
      <w:r w:rsidR="00AC4338" w:rsidRPr="00B02434">
        <w:rPr>
          <w:rFonts w:ascii="Roboto" w:hAnsi="Roboto"/>
          <w:color w:val="000000" w:themeColor="text1"/>
          <w:sz w:val="21"/>
          <w:szCs w:val="21"/>
          <w:lang w:val="en-GB"/>
        </w:rPr>
        <w:t>integrated</w:t>
      </w:r>
      <w:r w:rsidR="00EB28D0">
        <w:rPr>
          <w:rFonts w:ascii="Roboto" w:hAnsi="Roboto"/>
          <w:color w:val="000000" w:themeColor="text1"/>
          <w:sz w:val="21"/>
          <w:szCs w:val="21"/>
          <w:lang w:val="en-GB"/>
        </w:rPr>
        <w:t>,</w:t>
      </w:r>
      <w:r w:rsidR="00AC4338" w:rsidRPr="00B02434">
        <w:rPr>
          <w:rFonts w:ascii="Roboto" w:hAnsi="Roboto"/>
          <w:color w:val="000000" w:themeColor="text1"/>
          <w:sz w:val="21"/>
          <w:szCs w:val="21"/>
          <w:lang w:val="en-GB"/>
        </w:rPr>
        <w:t xml:space="preserve"> </w:t>
      </w:r>
      <w:r w:rsidR="00AE70D5">
        <w:rPr>
          <w:rFonts w:ascii="Roboto" w:hAnsi="Roboto"/>
          <w:color w:val="000000" w:themeColor="text1"/>
          <w:sz w:val="21"/>
          <w:szCs w:val="21"/>
          <w:lang w:val="en-GB"/>
        </w:rPr>
        <w:t>EHR</w:t>
      </w:r>
      <w:r w:rsidR="00AC4338" w:rsidRPr="00B02434">
        <w:rPr>
          <w:rFonts w:ascii="Roboto" w:hAnsi="Roboto"/>
          <w:color w:val="000000" w:themeColor="text1"/>
          <w:sz w:val="21"/>
          <w:szCs w:val="21"/>
          <w:lang w:val="en-GB"/>
        </w:rPr>
        <w:t xml:space="preserve"> platform</w:t>
      </w:r>
      <w:r w:rsidR="00983F88">
        <w:rPr>
          <w:rFonts w:ascii="Roboto" w:hAnsi="Roboto"/>
          <w:color w:val="000000" w:themeColor="text1"/>
          <w:sz w:val="21"/>
          <w:szCs w:val="21"/>
          <w:lang w:val="en-GB"/>
        </w:rPr>
        <w:t xml:space="preserve"> and enhance D</w:t>
      </w:r>
      <w:r w:rsidR="008F7324">
        <w:rPr>
          <w:rFonts w:ascii="Roboto" w:hAnsi="Roboto"/>
          <w:color w:val="000000" w:themeColor="text1"/>
          <w:sz w:val="21"/>
          <w:szCs w:val="21"/>
          <w:lang w:val="en-GB"/>
        </w:rPr>
        <w:t>igital Health Profile</w:t>
      </w:r>
      <w:r w:rsidRPr="00F52DD5">
        <w:rPr>
          <w:rFonts w:ascii="Roboto" w:hAnsi="Roboto"/>
          <w:color w:val="000000" w:themeColor="text1"/>
          <w:sz w:val="21"/>
          <w:szCs w:val="21"/>
          <w:lang w:val="en-GB"/>
        </w:rPr>
        <w:t>,</w:t>
      </w:r>
      <w:r w:rsidRPr="3AB37D27">
        <w:rPr>
          <w:rFonts w:ascii="Roboto" w:hAnsi="Roboto"/>
          <w:color w:val="000000" w:themeColor="text1"/>
          <w:sz w:val="21"/>
          <w:szCs w:val="21"/>
          <w:lang w:val="en-GB"/>
        </w:rPr>
        <w:t xml:space="preserve"> the JP </w:t>
      </w:r>
      <w:r w:rsidR="004542E9">
        <w:rPr>
          <w:rFonts w:ascii="Roboto" w:hAnsi="Roboto"/>
          <w:color w:val="000000" w:themeColor="text1"/>
          <w:sz w:val="21"/>
          <w:szCs w:val="21"/>
          <w:lang w:val="en-GB"/>
        </w:rPr>
        <w:t xml:space="preserve">will </w:t>
      </w:r>
      <w:r w:rsidRPr="3AB37D27">
        <w:rPr>
          <w:rFonts w:ascii="Roboto" w:hAnsi="Roboto"/>
          <w:color w:val="000000" w:themeColor="text1"/>
          <w:sz w:val="21"/>
          <w:szCs w:val="21"/>
          <w:lang w:val="en-GB"/>
        </w:rPr>
        <w:t>empower</w:t>
      </w:r>
      <w:r w:rsidR="00B92E26">
        <w:rPr>
          <w:rFonts w:ascii="Roboto" w:hAnsi="Roboto"/>
          <w:color w:val="000000" w:themeColor="text1"/>
          <w:sz w:val="21"/>
          <w:szCs w:val="21"/>
          <w:lang w:val="en-GB"/>
        </w:rPr>
        <w:t xml:space="preserve"> patients</w:t>
      </w:r>
      <w:r w:rsidR="00C53DBF">
        <w:rPr>
          <w:rFonts w:ascii="Roboto" w:hAnsi="Roboto"/>
          <w:color w:val="000000" w:themeColor="text1"/>
          <w:sz w:val="21"/>
          <w:szCs w:val="21"/>
          <w:lang w:val="en-GB"/>
        </w:rPr>
        <w:t xml:space="preserve">, </w:t>
      </w:r>
      <w:r w:rsidRPr="3AB37D27">
        <w:rPr>
          <w:rFonts w:ascii="Roboto" w:hAnsi="Roboto"/>
          <w:color w:val="000000" w:themeColor="text1"/>
          <w:sz w:val="21"/>
          <w:szCs w:val="21"/>
          <w:lang w:val="en-GB"/>
        </w:rPr>
        <w:t xml:space="preserve">healthcare providers </w:t>
      </w:r>
      <w:r w:rsidR="00C53DBF">
        <w:rPr>
          <w:rFonts w:ascii="Roboto" w:hAnsi="Roboto"/>
          <w:color w:val="000000" w:themeColor="text1"/>
          <w:sz w:val="21"/>
          <w:szCs w:val="21"/>
          <w:lang w:val="en-GB"/>
        </w:rPr>
        <w:t xml:space="preserve">and decision-makers at all levels </w:t>
      </w:r>
      <w:r w:rsidRPr="3AB37D27">
        <w:rPr>
          <w:rFonts w:ascii="Roboto" w:hAnsi="Roboto"/>
          <w:color w:val="000000" w:themeColor="text1"/>
          <w:sz w:val="21"/>
          <w:szCs w:val="21"/>
          <w:lang w:val="en-GB"/>
        </w:rPr>
        <w:t>with comprehensive data, facilitating informed decision-making and improved patient care.</w:t>
      </w:r>
    </w:p>
    <w:p w14:paraId="1044E832" w14:textId="77777777" w:rsidR="00BA282F" w:rsidRDefault="00BA282F" w:rsidP="3AB37D27">
      <w:pPr>
        <w:tabs>
          <w:tab w:val="left" w:pos="406"/>
        </w:tabs>
        <w:jc w:val="both"/>
        <w:rPr>
          <w:rFonts w:ascii="Roboto" w:hAnsi="Roboto"/>
          <w:color w:val="000000" w:themeColor="text1"/>
          <w:sz w:val="21"/>
          <w:szCs w:val="21"/>
          <w:lang w:val="en-GB"/>
        </w:rPr>
      </w:pPr>
    </w:p>
    <w:p w14:paraId="5943271B" w14:textId="7808B137" w:rsidR="00D3450A" w:rsidRDefault="1252BDAF" w:rsidP="3AB37D27">
      <w:pPr>
        <w:tabs>
          <w:tab w:val="left" w:pos="406"/>
        </w:tabs>
        <w:jc w:val="both"/>
        <w:rPr>
          <w:rFonts w:ascii="Roboto" w:hAnsi="Roboto"/>
          <w:color w:val="000000" w:themeColor="text1"/>
          <w:sz w:val="21"/>
          <w:szCs w:val="21"/>
          <w:lang w:val="en-GB"/>
        </w:rPr>
      </w:pPr>
      <w:r w:rsidRPr="3011B7B1">
        <w:rPr>
          <w:rFonts w:ascii="Roboto" w:hAnsi="Roboto"/>
          <w:color w:val="000000" w:themeColor="text1"/>
          <w:sz w:val="21"/>
          <w:szCs w:val="21"/>
          <w:lang w:val="en-GB"/>
        </w:rPr>
        <w:t xml:space="preserve">The success of the JP hinges on strong collaboration among various partners, including </w:t>
      </w:r>
      <w:r w:rsidR="003A6CD1">
        <w:rPr>
          <w:rFonts w:ascii="Roboto" w:hAnsi="Roboto"/>
          <w:color w:val="000000" w:themeColor="text1"/>
          <w:sz w:val="21"/>
          <w:szCs w:val="21"/>
          <w:lang w:val="en-GB"/>
        </w:rPr>
        <w:t xml:space="preserve">between all PUNOs and national </w:t>
      </w:r>
      <w:r w:rsidR="004856EB">
        <w:rPr>
          <w:rFonts w:ascii="Roboto" w:hAnsi="Roboto"/>
          <w:color w:val="000000" w:themeColor="text1"/>
          <w:sz w:val="21"/>
          <w:szCs w:val="21"/>
          <w:lang w:val="en-GB"/>
        </w:rPr>
        <w:t xml:space="preserve">stakeholders. </w:t>
      </w:r>
      <w:r w:rsidRPr="3011B7B1">
        <w:rPr>
          <w:rFonts w:ascii="Roboto" w:hAnsi="Roboto"/>
          <w:color w:val="000000" w:themeColor="text1"/>
          <w:sz w:val="21"/>
          <w:szCs w:val="21"/>
          <w:lang w:val="en-GB"/>
        </w:rPr>
        <w:t>With the commitment of key players</w:t>
      </w:r>
      <w:r w:rsidR="004856EB">
        <w:rPr>
          <w:rFonts w:ascii="Roboto" w:hAnsi="Roboto"/>
          <w:color w:val="000000" w:themeColor="text1"/>
          <w:sz w:val="21"/>
          <w:szCs w:val="21"/>
          <w:lang w:val="en-GB"/>
        </w:rPr>
        <w:t>,</w:t>
      </w:r>
      <w:r w:rsidRPr="3011B7B1">
        <w:rPr>
          <w:rFonts w:ascii="Roboto" w:hAnsi="Roboto"/>
          <w:color w:val="000000" w:themeColor="text1"/>
          <w:sz w:val="21"/>
          <w:szCs w:val="21"/>
          <w:lang w:val="en-GB"/>
        </w:rPr>
        <w:t xml:space="preserve"> such as the</w:t>
      </w:r>
      <w:r w:rsidR="000C575A">
        <w:rPr>
          <w:rFonts w:ascii="Roboto" w:hAnsi="Roboto"/>
          <w:color w:val="000000" w:themeColor="text1"/>
          <w:sz w:val="21"/>
          <w:szCs w:val="21"/>
          <w:lang w:val="en-GB"/>
        </w:rPr>
        <w:t xml:space="preserve"> Pres</w:t>
      </w:r>
      <w:r w:rsidR="006F1822">
        <w:rPr>
          <w:rFonts w:ascii="Roboto" w:hAnsi="Roboto"/>
          <w:color w:val="000000" w:themeColor="text1"/>
          <w:sz w:val="21"/>
          <w:szCs w:val="21"/>
          <w:lang w:val="en-GB"/>
        </w:rPr>
        <w:t xml:space="preserve">idential Administration, </w:t>
      </w:r>
      <w:r w:rsidR="00477733">
        <w:rPr>
          <w:rFonts w:ascii="Roboto" w:hAnsi="Roboto"/>
          <w:color w:val="000000" w:themeColor="text1"/>
          <w:sz w:val="21"/>
          <w:szCs w:val="21"/>
          <w:lang w:val="en-GB"/>
        </w:rPr>
        <w:t xml:space="preserve">Cabinet of Ministers, </w:t>
      </w:r>
      <w:r w:rsidR="006F1822">
        <w:rPr>
          <w:rFonts w:ascii="Roboto" w:hAnsi="Roboto"/>
          <w:color w:val="000000" w:themeColor="text1"/>
          <w:sz w:val="21"/>
          <w:szCs w:val="21"/>
          <w:lang w:val="en-GB"/>
        </w:rPr>
        <w:t>the</w:t>
      </w:r>
      <w:r w:rsidRPr="3011B7B1">
        <w:rPr>
          <w:rFonts w:ascii="Roboto" w:hAnsi="Roboto"/>
          <w:color w:val="000000" w:themeColor="text1"/>
          <w:sz w:val="21"/>
          <w:szCs w:val="21"/>
          <w:lang w:val="en-GB"/>
        </w:rPr>
        <w:t xml:space="preserve"> Ministry of Health, the Ministry of Digital Development, and international organizations</w:t>
      </w:r>
      <w:r w:rsidR="21130610" w:rsidRPr="3011B7B1">
        <w:rPr>
          <w:rFonts w:ascii="Roboto" w:hAnsi="Roboto"/>
          <w:color w:val="000000" w:themeColor="text1"/>
          <w:sz w:val="21"/>
          <w:szCs w:val="21"/>
          <w:lang w:val="en-GB"/>
        </w:rPr>
        <w:t>,</w:t>
      </w:r>
      <w:r w:rsidR="004856EB">
        <w:rPr>
          <w:rFonts w:ascii="Roboto" w:hAnsi="Roboto"/>
          <w:color w:val="000000" w:themeColor="text1"/>
          <w:sz w:val="21"/>
          <w:szCs w:val="21"/>
          <w:lang w:val="en-GB"/>
        </w:rPr>
        <w:t xml:space="preserve"> and a strong co-financing environment,</w:t>
      </w:r>
      <w:r w:rsidRPr="3011B7B1">
        <w:rPr>
          <w:rFonts w:ascii="Roboto" w:hAnsi="Roboto"/>
          <w:color w:val="000000" w:themeColor="text1"/>
          <w:sz w:val="21"/>
          <w:szCs w:val="21"/>
          <w:lang w:val="en-GB"/>
        </w:rPr>
        <w:t xml:space="preserve"> the JP is poised to achieve its goals and </w:t>
      </w:r>
      <w:r w:rsidR="00586CD3">
        <w:rPr>
          <w:rFonts w:ascii="Roboto" w:hAnsi="Roboto"/>
          <w:color w:val="000000" w:themeColor="text1"/>
          <w:sz w:val="21"/>
          <w:szCs w:val="21"/>
          <w:lang w:val="en-GB"/>
        </w:rPr>
        <w:t xml:space="preserve">to </w:t>
      </w:r>
      <w:r w:rsidRPr="3011B7B1">
        <w:rPr>
          <w:rFonts w:ascii="Roboto" w:hAnsi="Roboto"/>
          <w:color w:val="000000" w:themeColor="text1"/>
          <w:sz w:val="21"/>
          <w:szCs w:val="21"/>
          <w:lang w:val="en-GB"/>
        </w:rPr>
        <w:t xml:space="preserve">foster </w:t>
      </w:r>
      <w:r w:rsidR="59CE21A6" w:rsidRPr="3011B7B1">
        <w:rPr>
          <w:rFonts w:ascii="Roboto" w:hAnsi="Roboto"/>
          <w:color w:val="000000" w:themeColor="text1"/>
          <w:sz w:val="21"/>
          <w:szCs w:val="21"/>
          <w:lang w:val="en-GB"/>
        </w:rPr>
        <w:t xml:space="preserve">catalytic, </w:t>
      </w:r>
      <w:r w:rsidRPr="3011B7B1">
        <w:rPr>
          <w:rFonts w:ascii="Roboto" w:hAnsi="Roboto"/>
          <w:color w:val="000000" w:themeColor="text1"/>
          <w:sz w:val="21"/>
          <w:szCs w:val="21"/>
          <w:lang w:val="en-GB"/>
        </w:rPr>
        <w:t>lasting improvements in Kyrgyzstan's healthcare landscape.</w:t>
      </w:r>
      <w:r w:rsidR="00E44EBE">
        <w:rPr>
          <w:rFonts w:ascii="Roboto" w:hAnsi="Roboto"/>
          <w:color w:val="000000" w:themeColor="text1"/>
          <w:sz w:val="21"/>
          <w:szCs w:val="21"/>
          <w:lang w:val="en-GB"/>
        </w:rPr>
        <w:t xml:space="preserve"> It will also ensure that implementation takes place in partnership with relevant regional- and district-level </w:t>
      </w:r>
      <w:r w:rsidR="00CC20EE">
        <w:rPr>
          <w:rFonts w:ascii="Roboto" w:hAnsi="Roboto"/>
          <w:color w:val="000000" w:themeColor="text1"/>
          <w:sz w:val="21"/>
          <w:szCs w:val="21"/>
          <w:lang w:val="en-GB"/>
        </w:rPr>
        <w:t>stakeholders.</w:t>
      </w:r>
    </w:p>
    <w:p w14:paraId="405F7194" w14:textId="77777777" w:rsidR="00BA282F" w:rsidRDefault="00BA282F" w:rsidP="3AB37D27">
      <w:pPr>
        <w:tabs>
          <w:tab w:val="left" w:pos="406"/>
        </w:tabs>
        <w:jc w:val="both"/>
        <w:rPr>
          <w:rFonts w:ascii="Roboto" w:hAnsi="Roboto"/>
          <w:color w:val="000000" w:themeColor="text1"/>
          <w:sz w:val="21"/>
          <w:szCs w:val="21"/>
          <w:lang w:val="en-GB"/>
        </w:rPr>
      </w:pPr>
    </w:p>
    <w:p w14:paraId="5154DF52" w14:textId="176D9F71" w:rsidR="00C0551E" w:rsidRDefault="002C23BD" w:rsidP="3AB37D27">
      <w:pPr>
        <w:tabs>
          <w:tab w:val="left" w:pos="406"/>
        </w:tabs>
        <w:jc w:val="both"/>
        <w:rPr>
          <w:rFonts w:ascii="Roboto" w:hAnsi="Roboto"/>
          <w:color w:val="000000" w:themeColor="text1"/>
          <w:sz w:val="21"/>
          <w:szCs w:val="21"/>
          <w:lang w:val="en-GB"/>
        </w:rPr>
      </w:pPr>
      <w:r w:rsidRPr="002C23BD">
        <w:rPr>
          <w:rFonts w:ascii="Roboto" w:hAnsi="Roboto"/>
          <w:color w:val="000000" w:themeColor="text1"/>
          <w:sz w:val="21"/>
          <w:szCs w:val="21"/>
          <w:lang w:val="en-GB"/>
        </w:rPr>
        <w:t xml:space="preserve">The target financial leverage ratio of 1 to 4, consisting of the JP budget </w:t>
      </w:r>
      <w:r w:rsidR="0028734F">
        <w:rPr>
          <w:rFonts w:ascii="Roboto" w:hAnsi="Roboto"/>
          <w:color w:val="000000" w:themeColor="text1"/>
          <w:sz w:val="21"/>
          <w:szCs w:val="21"/>
          <w:lang w:val="en-GB"/>
        </w:rPr>
        <w:t>of</w:t>
      </w:r>
      <w:r w:rsidRPr="002C23BD">
        <w:rPr>
          <w:rFonts w:ascii="Roboto" w:hAnsi="Roboto"/>
          <w:color w:val="000000" w:themeColor="text1"/>
          <w:sz w:val="21"/>
          <w:szCs w:val="21"/>
          <w:lang w:val="en-GB"/>
        </w:rPr>
        <w:t xml:space="preserve"> </w:t>
      </w:r>
      <w:r w:rsidR="00144FF3">
        <w:rPr>
          <w:rFonts w:ascii="Roboto" w:hAnsi="Roboto"/>
          <w:color w:val="000000" w:themeColor="text1"/>
          <w:sz w:val="21"/>
          <w:szCs w:val="21"/>
          <w:lang w:val="en-GB"/>
        </w:rPr>
        <w:t>US</w:t>
      </w:r>
      <w:r w:rsidRPr="002C23BD">
        <w:rPr>
          <w:rFonts w:ascii="Roboto" w:hAnsi="Roboto"/>
          <w:color w:val="000000" w:themeColor="text1"/>
          <w:sz w:val="21"/>
          <w:szCs w:val="21"/>
          <w:lang w:val="en-GB"/>
        </w:rPr>
        <w:t>$3</w:t>
      </w:r>
      <w:r w:rsidR="00144FF3">
        <w:rPr>
          <w:rFonts w:ascii="Roboto" w:hAnsi="Roboto"/>
          <w:color w:val="000000" w:themeColor="text1"/>
          <w:sz w:val="21"/>
          <w:szCs w:val="21"/>
          <w:lang w:val="en-GB"/>
        </w:rPr>
        <w:t>M</w:t>
      </w:r>
      <w:r w:rsidRPr="002C23BD">
        <w:rPr>
          <w:rFonts w:ascii="Roboto" w:hAnsi="Roboto"/>
          <w:color w:val="000000" w:themeColor="text1"/>
          <w:sz w:val="21"/>
          <w:szCs w:val="21"/>
          <w:lang w:val="en-GB"/>
        </w:rPr>
        <w:t xml:space="preserve"> and </w:t>
      </w:r>
      <w:r w:rsidR="00DD7D62">
        <w:rPr>
          <w:rFonts w:ascii="Roboto" w:hAnsi="Roboto"/>
          <w:color w:val="000000" w:themeColor="text1"/>
          <w:sz w:val="21"/>
          <w:szCs w:val="21"/>
          <w:lang w:val="en-GB"/>
        </w:rPr>
        <w:t xml:space="preserve">approximately </w:t>
      </w:r>
      <w:r w:rsidR="00144FF3">
        <w:rPr>
          <w:rFonts w:ascii="Roboto" w:hAnsi="Roboto"/>
          <w:color w:val="000000" w:themeColor="text1"/>
          <w:sz w:val="21"/>
          <w:szCs w:val="21"/>
          <w:lang w:val="en-GB"/>
        </w:rPr>
        <w:t>US</w:t>
      </w:r>
      <w:r w:rsidRPr="002C23BD">
        <w:rPr>
          <w:rFonts w:ascii="Roboto" w:hAnsi="Roboto"/>
          <w:color w:val="000000" w:themeColor="text1"/>
          <w:sz w:val="21"/>
          <w:szCs w:val="21"/>
          <w:lang w:val="en-GB"/>
        </w:rPr>
        <w:t>$1</w:t>
      </w:r>
      <w:r w:rsidR="00144FF3">
        <w:rPr>
          <w:rFonts w:ascii="Roboto" w:hAnsi="Roboto"/>
          <w:color w:val="000000" w:themeColor="text1"/>
          <w:sz w:val="21"/>
          <w:szCs w:val="21"/>
          <w:lang w:val="en-GB"/>
        </w:rPr>
        <w:t>M</w:t>
      </w:r>
      <w:r w:rsidRPr="002C23BD">
        <w:rPr>
          <w:rFonts w:ascii="Roboto" w:hAnsi="Roboto"/>
          <w:color w:val="000000" w:themeColor="text1"/>
          <w:sz w:val="21"/>
          <w:szCs w:val="21"/>
          <w:lang w:val="en-GB"/>
        </w:rPr>
        <w:t xml:space="preserve"> of co-funding</w:t>
      </w:r>
      <w:r w:rsidR="00E110AB">
        <w:rPr>
          <w:rFonts w:ascii="Roboto" w:hAnsi="Roboto"/>
          <w:color w:val="000000" w:themeColor="text1"/>
          <w:sz w:val="21"/>
          <w:szCs w:val="21"/>
          <w:lang w:val="en-GB"/>
        </w:rPr>
        <w:t xml:space="preserve"> with</w:t>
      </w:r>
      <w:r w:rsidRPr="002C23BD">
        <w:rPr>
          <w:rFonts w:ascii="Roboto" w:hAnsi="Roboto"/>
          <w:color w:val="000000" w:themeColor="text1"/>
          <w:sz w:val="21"/>
          <w:szCs w:val="21"/>
          <w:lang w:val="en-GB"/>
        </w:rPr>
        <w:t xml:space="preserve"> </w:t>
      </w:r>
      <w:r w:rsidR="00E110AB">
        <w:rPr>
          <w:rFonts w:ascii="Roboto" w:hAnsi="Roboto"/>
          <w:color w:val="000000" w:themeColor="text1"/>
          <w:sz w:val="21"/>
          <w:szCs w:val="21"/>
          <w:lang w:val="en-GB"/>
        </w:rPr>
        <w:t>US</w:t>
      </w:r>
      <w:r w:rsidR="00E110AB" w:rsidRPr="002C23BD">
        <w:rPr>
          <w:rFonts w:ascii="Roboto" w:hAnsi="Roboto"/>
          <w:color w:val="000000" w:themeColor="text1"/>
          <w:sz w:val="21"/>
          <w:szCs w:val="21"/>
          <w:lang w:val="en-GB"/>
        </w:rPr>
        <w:t>$17</w:t>
      </w:r>
      <w:r w:rsidR="00E110AB">
        <w:rPr>
          <w:rFonts w:ascii="Roboto" w:hAnsi="Roboto"/>
          <w:color w:val="000000" w:themeColor="text1"/>
          <w:sz w:val="21"/>
          <w:szCs w:val="21"/>
          <w:lang w:val="en-GB"/>
        </w:rPr>
        <w:t>M</w:t>
      </w:r>
      <w:r w:rsidR="00E110AB" w:rsidRPr="002C23BD">
        <w:rPr>
          <w:rFonts w:ascii="Roboto" w:hAnsi="Roboto"/>
          <w:color w:val="000000" w:themeColor="text1"/>
          <w:sz w:val="21"/>
          <w:szCs w:val="21"/>
          <w:lang w:val="en-GB"/>
        </w:rPr>
        <w:t xml:space="preserve"> </w:t>
      </w:r>
      <w:r w:rsidR="00E110AB">
        <w:rPr>
          <w:rFonts w:ascii="Roboto" w:hAnsi="Roboto"/>
          <w:color w:val="000000" w:themeColor="text1"/>
          <w:sz w:val="21"/>
          <w:szCs w:val="21"/>
          <w:lang w:val="en-GB"/>
        </w:rPr>
        <w:t xml:space="preserve">of </w:t>
      </w:r>
      <w:r w:rsidR="00E110AB" w:rsidRPr="002C23BD">
        <w:rPr>
          <w:rFonts w:ascii="Roboto" w:hAnsi="Roboto"/>
          <w:color w:val="000000" w:themeColor="text1"/>
          <w:sz w:val="21"/>
          <w:szCs w:val="21"/>
          <w:lang w:val="en-GB"/>
        </w:rPr>
        <w:t xml:space="preserve">co-financing </w:t>
      </w:r>
      <w:r w:rsidR="00E110AB">
        <w:rPr>
          <w:rFonts w:ascii="Roboto" w:hAnsi="Roboto"/>
          <w:color w:val="000000" w:themeColor="text1"/>
          <w:sz w:val="21"/>
          <w:szCs w:val="21"/>
          <w:lang w:val="en-GB"/>
        </w:rPr>
        <w:t xml:space="preserve">running in </w:t>
      </w:r>
      <w:r w:rsidR="00E110AB" w:rsidRPr="002C23BD">
        <w:rPr>
          <w:rFonts w:ascii="Roboto" w:hAnsi="Roboto"/>
          <w:color w:val="000000" w:themeColor="text1"/>
          <w:sz w:val="21"/>
          <w:szCs w:val="21"/>
          <w:lang w:val="en-GB"/>
        </w:rPr>
        <w:t>parallel to</w:t>
      </w:r>
      <w:r w:rsidR="00E110AB">
        <w:rPr>
          <w:rFonts w:ascii="Roboto" w:hAnsi="Roboto"/>
          <w:color w:val="000000" w:themeColor="text1"/>
          <w:sz w:val="21"/>
          <w:szCs w:val="21"/>
          <w:lang w:val="en-GB"/>
        </w:rPr>
        <w:t xml:space="preserve"> the total JP budget of </w:t>
      </w:r>
      <w:r w:rsidR="003E5E37">
        <w:rPr>
          <w:rFonts w:ascii="Roboto" w:hAnsi="Roboto"/>
          <w:color w:val="000000" w:themeColor="text1"/>
          <w:sz w:val="21"/>
          <w:szCs w:val="21"/>
          <w:lang w:val="en-GB"/>
        </w:rPr>
        <w:t xml:space="preserve">approximately </w:t>
      </w:r>
      <w:r w:rsidR="00E110AB">
        <w:rPr>
          <w:rFonts w:ascii="Roboto" w:hAnsi="Roboto"/>
          <w:color w:val="000000" w:themeColor="text1"/>
          <w:sz w:val="21"/>
          <w:szCs w:val="21"/>
          <w:lang w:val="en-GB"/>
        </w:rPr>
        <w:t>U</w:t>
      </w:r>
      <w:r w:rsidR="003E5E37">
        <w:rPr>
          <w:rFonts w:ascii="Roboto" w:hAnsi="Roboto"/>
          <w:color w:val="000000" w:themeColor="text1"/>
          <w:sz w:val="21"/>
          <w:szCs w:val="21"/>
          <w:lang w:val="en-GB"/>
        </w:rPr>
        <w:t>S</w:t>
      </w:r>
      <w:r w:rsidR="00E110AB">
        <w:rPr>
          <w:rFonts w:ascii="Roboto" w:hAnsi="Roboto"/>
          <w:color w:val="000000" w:themeColor="text1"/>
          <w:sz w:val="21"/>
          <w:szCs w:val="21"/>
          <w:lang w:val="en-GB"/>
        </w:rPr>
        <w:t>$4M</w:t>
      </w:r>
      <w:r w:rsidR="002C2AB6">
        <w:rPr>
          <w:rFonts w:ascii="Roboto" w:hAnsi="Roboto"/>
          <w:color w:val="000000" w:themeColor="text1"/>
          <w:sz w:val="21"/>
          <w:szCs w:val="21"/>
          <w:lang w:val="en-GB"/>
        </w:rPr>
        <w:t xml:space="preserve">, </w:t>
      </w:r>
      <w:r w:rsidRPr="002C23BD">
        <w:rPr>
          <w:rFonts w:ascii="Roboto" w:hAnsi="Roboto"/>
          <w:color w:val="000000" w:themeColor="text1"/>
          <w:sz w:val="21"/>
          <w:szCs w:val="21"/>
          <w:lang w:val="en-GB"/>
        </w:rPr>
        <w:t xml:space="preserve">results in leveraged funds </w:t>
      </w:r>
      <w:r w:rsidR="004B3B7E" w:rsidRPr="002C23BD">
        <w:rPr>
          <w:rFonts w:ascii="Roboto" w:hAnsi="Roboto"/>
          <w:color w:val="000000" w:themeColor="text1"/>
          <w:sz w:val="21"/>
          <w:szCs w:val="21"/>
          <w:lang w:val="en-GB"/>
        </w:rPr>
        <w:t>totalling</w:t>
      </w:r>
      <w:r w:rsidRPr="002C23BD">
        <w:rPr>
          <w:rFonts w:ascii="Roboto" w:hAnsi="Roboto"/>
          <w:color w:val="000000" w:themeColor="text1"/>
          <w:sz w:val="21"/>
          <w:szCs w:val="21"/>
          <w:lang w:val="en-GB"/>
        </w:rPr>
        <w:t xml:space="preserve"> approximately </w:t>
      </w:r>
      <w:r w:rsidR="00144FF3">
        <w:rPr>
          <w:rFonts w:ascii="Roboto" w:hAnsi="Roboto"/>
          <w:color w:val="000000" w:themeColor="text1"/>
          <w:sz w:val="21"/>
          <w:szCs w:val="21"/>
          <w:lang w:val="en-GB"/>
        </w:rPr>
        <w:t>US</w:t>
      </w:r>
      <w:r w:rsidRPr="002C23BD">
        <w:rPr>
          <w:rFonts w:ascii="Roboto" w:hAnsi="Roboto"/>
          <w:color w:val="000000" w:themeColor="text1"/>
          <w:sz w:val="21"/>
          <w:szCs w:val="21"/>
          <w:lang w:val="en-GB"/>
        </w:rPr>
        <w:t>$21</w:t>
      </w:r>
      <w:r w:rsidR="00144FF3">
        <w:rPr>
          <w:rFonts w:ascii="Roboto" w:hAnsi="Roboto"/>
          <w:color w:val="000000" w:themeColor="text1"/>
          <w:sz w:val="21"/>
          <w:szCs w:val="21"/>
          <w:lang w:val="en-GB"/>
        </w:rPr>
        <w:t>M</w:t>
      </w:r>
      <w:r w:rsidRPr="002C23BD">
        <w:rPr>
          <w:rFonts w:ascii="Roboto" w:hAnsi="Roboto"/>
          <w:color w:val="000000" w:themeColor="text1"/>
          <w:sz w:val="21"/>
          <w:szCs w:val="21"/>
          <w:lang w:val="en-GB"/>
        </w:rPr>
        <w:t>. Utilizing ongoing projects and previous initiatives related to ICT technology advancements and digitalization of various processes and government services in Kyrgyzstan creates opportunities for strengthening partnerships at both country and global levels.</w:t>
      </w:r>
      <w:r w:rsidR="00D9393B">
        <w:rPr>
          <w:rFonts w:ascii="Roboto" w:hAnsi="Roboto"/>
          <w:color w:val="000000" w:themeColor="text1"/>
          <w:sz w:val="21"/>
          <w:szCs w:val="21"/>
          <w:lang w:val="en-GB"/>
        </w:rPr>
        <w:t xml:space="preserve"> </w:t>
      </w:r>
      <w:r w:rsidR="00C0551E" w:rsidRPr="00C0551E">
        <w:rPr>
          <w:rFonts w:ascii="Roboto" w:hAnsi="Roboto"/>
          <w:color w:val="000000" w:themeColor="text1"/>
          <w:sz w:val="21"/>
          <w:szCs w:val="21"/>
          <w:lang w:val="en-GB"/>
        </w:rPr>
        <w:t xml:space="preserve">By leveraging co-financing parallel to the JP budget, substantial investments can be put towards upgrading </w:t>
      </w:r>
      <w:r w:rsidR="001169E0">
        <w:rPr>
          <w:rFonts w:ascii="Roboto" w:hAnsi="Roboto"/>
          <w:color w:val="000000" w:themeColor="text1"/>
          <w:sz w:val="21"/>
          <w:szCs w:val="21"/>
          <w:lang w:val="en-GB"/>
        </w:rPr>
        <w:t xml:space="preserve">and </w:t>
      </w:r>
      <w:r w:rsidR="001169E0" w:rsidRPr="00C0551E">
        <w:rPr>
          <w:rFonts w:ascii="Roboto" w:hAnsi="Roboto"/>
          <w:color w:val="000000" w:themeColor="text1"/>
          <w:sz w:val="21"/>
          <w:szCs w:val="21"/>
          <w:lang w:val="en-GB"/>
        </w:rPr>
        <w:t xml:space="preserve">enhancement of </w:t>
      </w:r>
      <w:r w:rsidR="00C0551E" w:rsidRPr="00C0551E">
        <w:rPr>
          <w:rFonts w:ascii="Roboto" w:hAnsi="Roboto"/>
          <w:color w:val="000000" w:themeColor="text1"/>
          <w:sz w:val="21"/>
          <w:szCs w:val="21"/>
          <w:lang w:val="en-GB"/>
        </w:rPr>
        <w:t xml:space="preserve">existing </w:t>
      </w:r>
      <w:r w:rsidR="001169E0" w:rsidRPr="00C0551E">
        <w:rPr>
          <w:rFonts w:ascii="Roboto" w:hAnsi="Roboto"/>
          <w:color w:val="000000" w:themeColor="text1"/>
          <w:sz w:val="21"/>
          <w:szCs w:val="21"/>
          <w:lang w:val="en-GB"/>
        </w:rPr>
        <w:t xml:space="preserve">digital health </w:t>
      </w:r>
      <w:r w:rsidR="00C0551E" w:rsidRPr="00C0551E">
        <w:rPr>
          <w:rFonts w:ascii="Roboto" w:hAnsi="Roboto"/>
          <w:color w:val="000000" w:themeColor="text1"/>
          <w:sz w:val="21"/>
          <w:szCs w:val="21"/>
          <w:lang w:val="en-GB"/>
        </w:rPr>
        <w:t>infrastructure and scaling up digital health platforms to ensure broader access and improved health outcomes.</w:t>
      </w:r>
      <w:r w:rsidR="00926073">
        <w:rPr>
          <w:rFonts w:ascii="Roboto" w:hAnsi="Roboto"/>
          <w:color w:val="000000" w:themeColor="text1"/>
          <w:sz w:val="21"/>
          <w:szCs w:val="21"/>
          <w:lang w:val="en-GB"/>
        </w:rPr>
        <w:t xml:space="preserve"> </w:t>
      </w:r>
      <w:r w:rsidR="00926073" w:rsidRPr="00926073">
        <w:rPr>
          <w:rFonts w:ascii="Roboto" w:hAnsi="Roboto"/>
          <w:color w:val="000000" w:themeColor="text1"/>
          <w:sz w:val="21"/>
          <w:szCs w:val="21"/>
          <w:lang w:val="en-GB"/>
        </w:rPr>
        <w:t>The JP will leverage financial commitments from various sources to support policy advocacy and regulatory frameworks that will also contribute to the digital health ecosystem's growth.</w:t>
      </w:r>
    </w:p>
    <w:p w14:paraId="0A610930" w14:textId="638A69CC" w:rsidR="00D3450A" w:rsidRDefault="00D3450A">
      <w:pPr>
        <w:rPr>
          <w:rFonts w:ascii="Roboto" w:hAnsi="Roboto"/>
          <w:color w:val="000000" w:themeColor="text1"/>
          <w:sz w:val="21"/>
          <w:szCs w:val="21"/>
          <w:lang w:val="en-GB"/>
        </w:rPr>
      </w:pPr>
    </w:p>
    <w:p w14:paraId="5557E9E6" w14:textId="77777777" w:rsidR="00C979BA" w:rsidRDefault="00C979BA">
      <w:pPr>
        <w:rPr>
          <w:rFonts w:ascii="Roboto" w:hAnsi="Roboto"/>
          <w:color w:val="000000" w:themeColor="text1"/>
          <w:sz w:val="21"/>
          <w:szCs w:val="21"/>
          <w:lang w:val="en-GB"/>
        </w:rPr>
      </w:pPr>
    </w:p>
    <w:p w14:paraId="4AD75A8C" w14:textId="42AA77C0" w:rsidR="00C52568" w:rsidRPr="00D170C4" w:rsidRDefault="00F41B93" w:rsidP="00390F4E">
      <w:pPr>
        <w:pStyle w:val="ListParagraph"/>
        <w:numPr>
          <w:ilvl w:val="0"/>
          <w:numId w:val="56"/>
        </w:numPr>
        <w:tabs>
          <w:tab w:val="left" w:pos="406"/>
        </w:tabs>
        <w:jc w:val="both"/>
        <w:rPr>
          <w:lang w:val="en-GB"/>
        </w:rPr>
      </w:pPr>
      <w:r w:rsidRPr="00B76E1C">
        <w:rPr>
          <w:rFonts w:ascii="Roboto" w:hAnsi="Roboto"/>
          <w:b/>
          <w:color w:val="009FDC"/>
          <w:sz w:val="24"/>
          <w:szCs w:val="24"/>
          <w:lang w:val="en-GB"/>
        </w:rPr>
        <w:t>Baseline and S</w:t>
      </w:r>
      <w:r w:rsidR="003F01F3" w:rsidRPr="00B76E1C">
        <w:rPr>
          <w:rFonts w:ascii="Roboto" w:hAnsi="Roboto"/>
          <w:b/>
          <w:color w:val="009FDC"/>
          <w:sz w:val="24"/>
          <w:szCs w:val="24"/>
          <w:lang w:val="en-GB"/>
        </w:rPr>
        <w:t>ituation</w:t>
      </w:r>
      <w:r w:rsidR="003F01F3" w:rsidRPr="00B76E1C">
        <w:rPr>
          <w:rFonts w:ascii="Roboto" w:hAnsi="Roboto"/>
          <w:b/>
          <w:color w:val="009FDC"/>
          <w:spacing w:val="-13"/>
          <w:sz w:val="24"/>
          <w:szCs w:val="24"/>
          <w:lang w:val="en-GB"/>
        </w:rPr>
        <w:t xml:space="preserve"> </w:t>
      </w:r>
      <w:r w:rsidR="003F01F3" w:rsidRPr="00B76E1C">
        <w:rPr>
          <w:rFonts w:ascii="Roboto" w:hAnsi="Roboto"/>
          <w:b/>
          <w:color w:val="009FDC"/>
          <w:sz w:val="24"/>
          <w:szCs w:val="24"/>
          <w:lang w:val="en-GB"/>
        </w:rPr>
        <w:t>Analysis</w:t>
      </w:r>
      <w:r w:rsidR="003F01F3" w:rsidRPr="00B76E1C">
        <w:rPr>
          <w:rFonts w:ascii="Roboto" w:hAnsi="Roboto"/>
          <w:b/>
          <w:color w:val="009FDC"/>
          <w:spacing w:val="-9"/>
          <w:sz w:val="24"/>
          <w:szCs w:val="24"/>
          <w:lang w:val="en-GB"/>
        </w:rPr>
        <w:t xml:space="preserve"> </w:t>
      </w:r>
    </w:p>
    <w:p w14:paraId="720FB7DD" w14:textId="1991D90A" w:rsidR="000162D6" w:rsidRPr="00342A3F" w:rsidRDefault="00342A3F" w:rsidP="00342A3F">
      <w:pPr>
        <w:widowControl/>
        <w:autoSpaceDE/>
        <w:autoSpaceDN/>
        <w:jc w:val="both"/>
        <w:rPr>
          <w:rFonts w:ascii="Times New Roman" w:eastAsia="Times New Roman" w:hAnsi="Times New Roman" w:cs="Times New Roman"/>
          <w:sz w:val="24"/>
          <w:szCs w:val="24"/>
        </w:rPr>
      </w:pPr>
      <w:r w:rsidRPr="00342A3F">
        <w:rPr>
          <w:rFonts w:ascii="Roboto" w:eastAsia="Times New Roman" w:hAnsi="Roboto" w:cs="Times New Roman"/>
          <w:color w:val="000000"/>
          <w:sz w:val="21"/>
          <w:szCs w:val="21"/>
        </w:rPr>
        <w:t xml:space="preserve">Kyrgyzstan has undergone significant changes over the past decade, </w:t>
      </w:r>
      <w:r w:rsidR="007A4B3B">
        <w:rPr>
          <w:rFonts w:ascii="Roboto" w:eastAsia="Times New Roman" w:hAnsi="Roboto" w:cs="Times New Roman"/>
          <w:color w:val="000000"/>
          <w:sz w:val="21"/>
          <w:szCs w:val="21"/>
        </w:rPr>
        <w:t xml:space="preserve">including a population increase of 1.1 million </w:t>
      </w:r>
      <w:r w:rsidRPr="00342A3F">
        <w:rPr>
          <w:rFonts w:ascii="Roboto" w:eastAsia="Times New Roman" w:hAnsi="Roboto" w:cs="Times New Roman"/>
          <w:color w:val="000000"/>
          <w:sz w:val="21"/>
          <w:szCs w:val="21"/>
        </w:rPr>
        <w:t>driven by a relatively high birth rate</w:t>
      </w:r>
      <w:r w:rsidR="00573463">
        <w:rPr>
          <w:rFonts w:ascii="Roboto" w:eastAsia="Times New Roman" w:hAnsi="Roboto" w:cs="Times New Roman"/>
          <w:color w:val="000000"/>
          <w:sz w:val="21"/>
          <w:szCs w:val="21"/>
        </w:rPr>
        <w:t xml:space="preserve"> and increased child survival rates</w:t>
      </w:r>
      <w:r w:rsidRPr="00342A3F">
        <w:rPr>
          <w:rFonts w:ascii="Roboto" w:eastAsia="Times New Roman" w:hAnsi="Roboto" w:cs="Times New Roman"/>
          <w:color w:val="000000"/>
          <w:sz w:val="21"/>
          <w:szCs w:val="21"/>
        </w:rPr>
        <w:t>.</w:t>
      </w:r>
      <w:r w:rsidR="007A4B3B">
        <w:rPr>
          <w:rFonts w:ascii="Roboto" w:eastAsia="Times New Roman" w:hAnsi="Roboto" w:cs="Times New Roman"/>
          <w:color w:val="000000"/>
          <w:sz w:val="21"/>
          <w:szCs w:val="21"/>
        </w:rPr>
        <w:t xml:space="preserve"> </w:t>
      </w:r>
      <w:r w:rsidRPr="00342A3F">
        <w:rPr>
          <w:rFonts w:ascii="Roboto" w:eastAsia="Times New Roman" w:hAnsi="Roboto" w:cs="Times New Roman"/>
          <w:color w:val="000000"/>
          <w:sz w:val="21"/>
          <w:szCs w:val="21"/>
        </w:rPr>
        <w:t>This surge</w:t>
      </w:r>
      <w:r w:rsidR="00E34023">
        <w:rPr>
          <w:rFonts w:ascii="Roboto" w:eastAsia="Times New Roman" w:hAnsi="Roboto" w:cs="Times New Roman"/>
          <w:color w:val="000000"/>
          <w:sz w:val="21"/>
          <w:szCs w:val="21"/>
        </w:rPr>
        <w:t xml:space="preserve"> </w:t>
      </w:r>
      <w:r w:rsidRPr="00342A3F">
        <w:rPr>
          <w:rFonts w:ascii="Roboto" w:eastAsia="Times New Roman" w:hAnsi="Roboto" w:cs="Times New Roman"/>
          <w:color w:val="000000"/>
          <w:sz w:val="21"/>
          <w:szCs w:val="21"/>
        </w:rPr>
        <w:t>poses challenges in delivering essential healthcare services, particularly in remote regions where population remains concentrated around urban</w:t>
      </w:r>
      <w:r w:rsidR="00093E28">
        <w:rPr>
          <w:rFonts w:ascii="Roboto" w:eastAsia="Times New Roman" w:hAnsi="Roboto" w:cs="Times New Roman"/>
          <w:color w:val="000000"/>
          <w:sz w:val="21"/>
          <w:szCs w:val="21"/>
        </w:rPr>
        <w:t xml:space="preserve"> </w:t>
      </w:r>
      <w:r w:rsidRPr="00342A3F">
        <w:rPr>
          <w:rFonts w:ascii="Roboto" w:eastAsia="Times New Roman" w:hAnsi="Roboto" w:cs="Times New Roman"/>
          <w:color w:val="000000"/>
          <w:sz w:val="21"/>
          <w:szCs w:val="21"/>
        </w:rPr>
        <w:t>centers like Bishkek and Osh. </w:t>
      </w:r>
    </w:p>
    <w:p w14:paraId="741E60EF" w14:textId="77777777" w:rsidR="00BA282F" w:rsidRDefault="00BA282F" w:rsidP="00E31F53">
      <w:pPr>
        <w:widowControl/>
        <w:autoSpaceDE/>
        <w:autoSpaceDN/>
        <w:jc w:val="both"/>
        <w:rPr>
          <w:rFonts w:ascii="Times New Roman" w:eastAsia="Times New Roman" w:hAnsi="Times New Roman" w:cs="Times New Roman"/>
          <w:sz w:val="24"/>
          <w:szCs w:val="24"/>
        </w:rPr>
      </w:pPr>
    </w:p>
    <w:p w14:paraId="26A9A4FB" w14:textId="50099658" w:rsidR="00BA282F" w:rsidRDefault="00342A3F" w:rsidP="00E31F53">
      <w:pPr>
        <w:widowControl/>
        <w:autoSpaceDE/>
        <w:autoSpaceDN/>
        <w:jc w:val="both"/>
        <w:rPr>
          <w:rFonts w:ascii="Roboto" w:hAnsi="Roboto"/>
          <w:color w:val="000000" w:themeColor="text1"/>
          <w:sz w:val="21"/>
          <w:szCs w:val="21"/>
          <w:lang w:val="en-GB"/>
        </w:rPr>
      </w:pPr>
      <w:r w:rsidRPr="00342A3F">
        <w:rPr>
          <w:rFonts w:ascii="Roboto" w:eastAsia="Times New Roman" w:hAnsi="Roboto" w:cs="Times New Roman"/>
          <w:color w:val="000000"/>
          <w:sz w:val="21"/>
          <w:szCs w:val="21"/>
        </w:rPr>
        <w:t>Despite progress in child survival rates, disparities persist, with higher mortality rates among children in rural areas and</w:t>
      </w:r>
      <w:r w:rsidR="00DB336B">
        <w:rPr>
          <w:rFonts w:ascii="Roboto" w:eastAsia="Times New Roman" w:hAnsi="Roboto" w:cs="Times New Roman"/>
          <w:color w:val="000000"/>
          <w:sz w:val="21"/>
          <w:szCs w:val="21"/>
        </w:rPr>
        <w:t xml:space="preserve"> among</w:t>
      </w:r>
      <w:r w:rsidRPr="00342A3F">
        <w:rPr>
          <w:rFonts w:ascii="Roboto" w:eastAsia="Times New Roman" w:hAnsi="Roboto" w:cs="Times New Roman"/>
          <w:color w:val="000000"/>
          <w:sz w:val="21"/>
          <w:szCs w:val="21"/>
        </w:rPr>
        <w:t xml:space="preserve"> those from </w:t>
      </w:r>
      <w:proofErr w:type="gramStart"/>
      <w:r w:rsidRPr="00342A3F">
        <w:rPr>
          <w:rFonts w:ascii="Roboto" w:eastAsia="Times New Roman" w:hAnsi="Roboto" w:cs="Times New Roman"/>
          <w:color w:val="000000"/>
          <w:sz w:val="21"/>
          <w:szCs w:val="21"/>
        </w:rPr>
        <w:t>economically disadvantaged</w:t>
      </w:r>
      <w:proofErr w:type="gramEnd"/>
      <w:r w:rsidRPr="00342A3F">
        <w:rPr>
          <w:rFonts w:ascii="Roboto" w:eastAsia="Times New Roman" w:hAnsi="Roboto" w:cs="Times New Roman"/>
          <w:color w:val="000000"/>
          <w:sz w:val="21"/>
          <w:szCs w:val="21"/>
        </w:rPr>
        <w:t xml:space="preserve"> backgrounds. Additionally, the healthcare system faces challenges in providing adequate services for children with disabilities, highlighting gaps in patient-centered care and outdated healthcare practices. Maternal health remains a concern</w:t>
      </w:r>
      <w:r w:rsidR="00D80EDC">
        <w:rPr>
          <w:rFonts w:ascii="Roboto" w:eastAsia="Times New Roman" w:hAnsi="Roboto" w:cs="Times New Roman"/>
          <w:color w:val="000000"/>
          <w:sz w:val="21"/>
          <w:szCs w:val="21"/>
        </w:rPr>
        <w:t>, as Kyrgyzstan has</w:t>
      </w:r>
      <w:r w:rsidRPr="00342A3F">
        <w:rPr>
          <w:rFonts w:ascii="Roboto" w:eastAsia="Times New Roman" w:hAnsi="Roboto" w:cs="Times New Roman"/>
          <w:color w:val="000000"/>
          <w:sz w:val="21"/>
          <w:szCs w:val="21"/>
        </w:rPr>
        <w:t xml:space="preserve"> </w:t>
      </w:r>
      <w:r w:rsidR="00E92EA6">
        <w:rPr>
          <w:rFonts w:ascii="Roboto" w:eastAsia="Times New Roman" w:hAnsi="Roboto" w:cs="Times New Roman"/>
          <w:color w:val="000000"/>
          <w:sz w:val="21"/>
          <w:szCs w:val="21"/>
        </w:rPr>
        <w:t xml:space="preserve">one of the highest </w:t>
      </w:r>
      <w:r w:rsidRPr="00342A3F">
        <w:rPr>
          <w:rFonts w:ascii="Roboto" w:eastAsia="Times New Roman" w:hAnsi="Roboto" w:cs="Times New Roman"/>
          <w:color w:val="000000"/>
          <w:sz w:val="21"/>
          <w:szCs w:val="21"/>
        </w:rPr>
        <w:t xml:space="preserve">maternal mortality </w:t>
      </w:r>
      <w:r w:rsidRPr="0079527B">
        <w:rPr>
          <w:rFonts w:ascii="Roboto" w:eastAsia="Times New Roman" w:hAnsi="Roboto" w:cs="Times New Roman"/>
          <w:color w:val="000000"/>
          <w:sz w:val="21"/>
          <w:szCs w:val="21"/>
        </w:rPr>
        <w:t>rates</w:t>
      </w:r>
      <w:r w:rsidR="00E92EA6">
        <w:rPr>
          <w:rFonts w:ascii="Roboto" w:eastAsia="Times New Roman" w:hAnsi="Roboto" w:cs="Times New Roman"/>
          <w:color w:val="000000"/>
          <w:sz w:val="21"/>
          <w:szCs w:val="21"/>
        </w:rPr>
        <w:t xml:space="preserve"> across the WHO European Region,</w:t>
      </w:r>
      <w:r w:rsidRPr="0079527B">
        <w:rPr>
          <w:rFonts w:ascii="Roboto" w:eastAsia="Times New Roman" w:hAnsi="Roboto" w:cs="Times New Roman"/>
          <w:color w:val="000000"/>
          <w:sz w:val="21"/>
          <w:szCs w:val="21"/>
        </w:rPr>
        <w:t> </w:t>
      </w:r>
      <w:r w:rsidR="00D80EDC">
        <w:rPr>
          <w:rFonts w:ascii="Roboto" w:eastAsia="Times New Roman" w:hAnsi="Roboto" w:cs="Times New Roman"/>
          <w:color w:val="000000"/>
          <w:sz w:val="21"/>
          <w:szCs w:val="21"/>
        </w:rPr>
        <w:t>with</w:t>
      </w:r>
      <w:r w:rsidRPr="0079527B">
        <w:rPr>
          <w:rFonts w:ascii="Roboto" w:eastAsia="Times New Roman" w:hAnsi="Roboto" w:cs="Times New Roman"/>
          <w:color w:val="000000"/>
          <w:sz w:val="21"/>
          <w:szCs w:val="21"/>
        </w:rPr>
        <w:t xml:space="preserve"> 27.3 deaths per 100,000 live births, a</w:t>
      </w:r>
      <w:r w:rsidR="00D80EDC">
        <w:rPr>
          <w:rFonts w:ascii="Roboto" w:eastAsia="Times New Roman" w:hAnsi="Roboto" w:cs="Times New Roman"/>
          <w:color w:val="000000"/>
          <w:sz w:val="21"/>
          <w:szCs w:val="21"/>
        </w:rPr>
        <w:t>s well as</w:t>
      </w:r>
      <w:r w:rsidRPr="0079527B">
        <w:rPr>
          <w:rFonts w:ascii="Roboto" w:eastAsia="Times New Roman" w:hAnsi="Roboto" w:cs="Times New Roman"/>
          <w:color w:val="000000"/>
          <w:sz w:val="21"/>
          <w:szCs w:val="21"/>
        </w:rPr>
        <w:t xml:space="preserve"> obstacles </w:t>
      </w:r>
      <w:r w:rsidR="00D80EDC">
        <w:rPr>
          <w:rFonts w:ascii="Roboto" w:eastAsia="Times New Roman" w:hAnsi="Roboto" w:cs="Times New Roman"/>
          <w:color w:val="000000"/>
          <w:sz w:val="21"/>
          <w:szCs w:val="21"/>
        </w:rPr>
        <w:t>to</w:t>
      </w:r>
      <w:r w:rsidRPr="0079527B">
        <w:rPr>
          <w:rFonts w:ascii="Roboto" w:eastAsia="Times New Roman" w:hAnsi="Roboto" w:cs="Times New Roman"/>
          <w:color w:val="000000"/>
          <w:sz w:val="21"/>
          <w:szCs w:val="21"/>
        </w:rPr>
        <w:t xml:space="preserve"> accessing quality care,</w:t>
      </w:r>
      <w:r w:rsidRPr="00342A3F">
        <w:rPr>
          <w:rFonts w:ascii="Roboto" w:eastAsia="Times New Roman" w:hAnsi="Roboto" w:cs="Times New Roman"/>
          <w:color w:val="000000"/>
          <w:sz w:val="21"/>
          <w:szCs w:val="21"/>
        </w:rPr>
        <w:t xml:space="preserve"> especially in rural areas. Efforts to reduce maternal mortality face challenges</w:t>
      </w:r>
      <w:r w:rsidR="00A758F5">
        <w:rPr>
          <w:rFonts w:ascii="Roboto" w:eastAsia="Times New Roman" w:hAnsi="Roboto" w:cs="Times New Roman"/>
          <w:color w:val="000000"/>
          <w:sz w:val="21"/>
          <w:szCs w:val="21"/>
        </w:rPr>
        <w:t>,</w:t>
      </w:r>
      <w:r w:rsidRPr="00342A3F">
        <w:rPr>
          <w:rFonts w:ascii="Roboto" w:eastAsia="Times New Roman" w:hAnsi="Roboto" w:cs="Times New Roman"/>
          <w:color w:val="000000"/>
          <w:sz w:val="21"/>
          <w:szCs w:val="21"/>
        </w:rPr>
        <w:t xml:space="preserve"> such as inconsistent emergency obstetrics care and limited access to contraceptives, leading to a decline in modern contraceptive use.</w:t>
      </w:r>
    </w:p>
    <w:p w14:paraId="1C7AA6F8" w14:textId="77777777" w:rsidR="00BA282F" w:rsidRDefault="00BA282F" w:rsidP="00E31F53">
      <w:pPr>
        <w:widowControl/>
        <w:autoSpaceDE/>
        <w:autoSpaceDN/>
        <w:jc w:val="both"/>
        <w:rPr>
          <w:rFonts w:ascii="Roboto" w:hAnsi="Roboto"/>
          <w:color w:val="000000" w:themeColor="text1"/>
          <w:sz w:val="21"/>
          <w:szCs w:val="21"/>
          <w:lang w:val="en-GB"/>
        </w:rPr>
      </w:pPr>
    </w:p>
    <w:p w14:paraId="1BEBA0C4" w14:textId="0E91FCA8" w:rsidR="00BA282F" w:rsidRDefault="00300FDB" w:rsidP="00E31F53">
      <w:pPr>
        <w:widowControl/>
        <w:autoSpaceDE/>
        <w:autoSpaceDN/>
        <w:jc w:val="both"/>
        <w:rPr>
          <w:rFonts w:ascii="Roboto" w:hAnsi="Roboto"/>
          <w:color w:val="000000" w:themeColor="text1"/>
          <w:sz w:val="21"/>
          <w:szCs w:val="21"/>
          <w:lang w:val="en-GB"/>
        </w:rPr>
      </w:pPr>
      <w:r w:rsidRPr="00F52DD5">
        <w:rPr>
          <w:rFonts w:ascii="Roboto" w:hAnsi="Roboto"/>
          <w:color w:val="000000" w:themeColor="text1"/>
          <w:sz w:val="21"/>
          <w:szCs w:val="21"/>
          <w:lang w:val="en-GB"/>
        </w:rPr>
        <w:t xml:space="preserve">There is </w:t>
      </w:r>
      <w:r w:rsidR="00742816">
        <w:rPr>
          <w:rFonts w:ascii="Roboto" w:hAnsi="Roboto"/>
          <w:color w:val="000000" w:themeColor="text1"/>
          <w:sz w:val="21"/>
          <w:szCs w:val="21"/>
          <w:lang w:val="en-GB"/>
        </w:rPr>
        <w:t>substantial and growing</w:t>
      </w:r>
      <w:r w:rsidRPr="00F52DD5">
        <w:rPr>
          <w:rFonts w:ascii="Roboto" w:hAnsi="Roboto"/>
          <w:color w:val="000000" w:themeColor="text1"/>
          <w:sz w:val="21"/>
          <w:szCs w:val="21"/>
          <w:lang w:val="en-GB"/>
        </w:rPr>
        <w:t xml:space="preserve"> unmet need for PHC services in r</w:t>
      </w:r>
      <w:r w:rsidR="00092A0A" w:rsidRPr="00F52DD5">
        <w:rPr>
          <w:rFonts w:ascii="Roboto" w:hAnsi="Roboto"/>
          <w:color w:val="000000" w:themeColor="text1"/>
          <w:sz w:val="21"/>
          <w:szCs w:val="21"/>
          <w:lang w:val="en-GB"/>
        </w:rPr>
        <w:t>emote</w:t>
      </w:r>
      <w:r w:rsidRPr="00F52DD5">
        <w:rPr>
          <w:rFonts w:ascii="Roboto" w:hAnsi="Roboto"/>
          <w:color w:val="000000" w:themeColor="text1"/>
          <w:sz w:val="21"/>
          <w:szCs w:val="21"/>
          <w:lang w:val="en-GB"/>
        </w:rPr>
        <w:t xml:space="preserve"> areas</w:t>
      </w:r>
      <w:r w:rsidR="00A35593">
        <w:rPr>
          <w:rFonts w:ascii="Roboto" w:hAnsi="Roboto"/>
          <w:color w:val="000000" w:themeColor="text1"/>
          <w:sz w:val="21"/>
          <w:szCs w:val="21"/>
          <w:lang w:val="en-GB"/>
        </w:rPr>
        <w:t xml:space="preserve">. </w:t>
      </w:r>
      <w:r w:rsidR="000A0742" w:rsidRPr="00F52DD5">
        <w:rPr>
          <w:rFonts w:ascii="Roboto" w:hAnsi="Roboto"/>
          <w:color w:val="000000" w:themeColor="text1"/>
          <w:sz w:val="21"/>
          <w:szCs w:val="21"/>
          <w:lang w:val="en-GB"/>
        </w:rPr>
        <w:t xml:space="preserve">This unmet need is driven by geographic and socioeconomic barriers, as well as </w:t>
      </w:r>
      <w:r w:rsidR="00D043AA" w:rsidRPr="00F52DD5">
        <w:rPr>
          <w:rFonts w:ascii="Roboto" w:hAnsi="Roboto"/>
          <w:color w:val="000000" w:themeColor="text1"/>
          <w:sz w:val="21"/>
          <w:szCs w:val="21"/>
          <w:lang w:val="en-GB"/>
        </w:rPr>
        <w:t>a severe and growing shortage of doctors per capita</w:t>
      </w:r>
      <w:r w:rsidR="00773855">
        <w:rPr>
          <w:rFonts w:ascii="Roboto" w:hAnsi="Roboto"/>
          <w:color w:val="000000" w:themeColor="text1"/>
          <w:sz w:val="21"/>
          <w:szCs w:val="21"/>
          <w:lang w:val="en-GB"/>
        </w:rPr>
        <w:t>. At present, Kyrgyzstan h</w:t>
      </w:r>
      <w:r w:rsidR="00666270">
        <w:rPr>
          <w:rFonts w:ascii="Roboto" w:hAnsi="Roboto"/>
          <w:color w:val="000000" w:themeColor="text1"/>
          <w:sz w:val="21"/>
          <w:szCs w:val="21"/>
          <w:lang w:val="en-GB"/>
        </w:rPr>
        <w:t>as an average of 3.3 family doctors per 10,000 people</w:t>
      </w:r>
      <w:r w:rsidR="00376F3D">
        <w:rPr>
          <w:rFonts w:ascii="Roboto" w:hAnsi="Roboto"/>
          <w:color w:val="000000" w:themeColor="text1"/>
          <w:sz w:val="21"/>
          <w:szCs w:val="21"/>
          <w:lang w:val="en-GB"/>
        </w:rPr>
        <w:t>, which is only half of the recommended level, and 50% of</w:t>
      </w:r>
      <w:r w:rsidR="00012BB9">
        <w:rPr>
          <w:rFonts w:ascii="Roboto" w:hAnsi="Roboto"/>
          <w:color w:val="000000" w:themeColor="text1"/>
          <w:sz w:val="21"/>
          <w:szCs w:val="21"/>
          <w:lang w:val="en-GB"/>
        </w:rPr>
        <w:t xml:space="preserve"> </w:t>
      </w:r>
      <w:r w:rsidR="00657018">
        <w:rPr>
          <w:rFonts w:ascii="Roboto" w:hAnsi="Roboto"/>
          <w:color w:val="000000" w:themeColor="text1"/>
          <w:sz w:val="21"/>
          <w:szCs w:val="21"/>
          <w:lang w:val="en-GB"/>
        </w:rPr>
        <w:t>family doctors</w:t>
      </w:r>
      <w:r w:rsidR="00012BB9">
        <w:rPr>
          <w:rFonts w:ascii="Roboto" w:hAnsi="Roboto"/>
          <w:color w:val="000000" w:themeColor="text1"/>
          <w:sz w:val="21"/>
          <w:szCs w:val="21"/>
          <w:lang w:val="en-GB"/>
        </w:rPr>
        <w:t xml:space="preserve"> are at retirement age</w:t>
      </w:r>
      <w:r w:rsidR="00F93094">
        <w:rPr>
          <w:rFonts w:ascii="Roboto" w:hAnsi="Roboto"/>
          <w:color w:val="000000" w:themeColor="text1"/>
          <w:sz w:val="21"/>
          <w:szCs w:val="21"/>
          <w:lang w:val="en-GB"/>
        </w:rPr>
        <w:t>.</w:t>
      </w:r>
      <w:r w:rsidR="007C10C6">
        <w:rPr>
          <w:rFonts w:ascii="Roboto" w:hAnsi="Roboto"/>
          <w:color w:val="000000" w:themeColor="text1"/>
          <w:sz w:val="21"/>
          <w:szCs w:val="21"/>
          <w:lang w:val="en-GB"/>
        </w:rPr>
        <w:t xml:space="preserve"> </w:t>
      </w:r>
      <w:r w:rsidR="00414490">
        <w:rPr>
          <w:rFonts w:ascii="Roboto" w:hAnsi="Roboto"/>
          <w:color w:val="000000" w:themeColor="text1"/>
          <w:sz w:val="21"/>
          <w:szCs w:val="21"/>
          <w:lang w:val="en-GB"/>
        </w:rPr>
        <w:t>These</w:t>
      </w:r>
      <w:r w:rsidR="00657018">
        <w:rPr>
          <w:rFonts w:ascii="Roboto" w:hAnsi="Roboto"/>
          <w:color w:val="000000" w:themeColor="text1"/>
          <w:sz w:val="21"/>
          <w:szCs w:val="21"/>
          <w:lang w:val="en-GB"/>
        </w:rPr>
        <w:t xml:space="preserve"> barriers result</w:t>
      </w:r>
      <w:r w:rsidR="00FB494A" w:rsidRPr="00F52DD5">
        <w:rPr>
          <w:rFonts w:ascii="Roboto" w:hAnsi="Roboto"/>
          <w:color w:val="000000" w:themeColor="text1"/>
          <w:sz w:val="21"/>
          <w:szCs w:val="21"/>
          <w:lang w:val="en-GB"/>
        </w:rPr>
        <w:t xml:space="preserve"> in</w:t>
      </w:r>
      <w:r w:rsidR="00051691">
        <w:rPr>
          <w:rFonts w:ascii="Roboto" w:hAnsi="Roboto"/>
          <w:color w:val="000000" w:themeColor="text1"/>
          <w:sz w:val="21"/>
          <w:szCs w:val="21"/>
          <w:lang w:val="en-GB"/>
        </w:rPr>
        <w:t xml:space="preserve"> </w:t>
      </w:r>
      <w:r w:rsidR="00FB494A" w:rsidRPr="00F52DD5">
        <w:rPr>
          <w:rFonts w:ascii="Roboto" w:hAnsi="Roboto"/>
          <w:color w:val="000000" w:themeColor="text1"/>
          <w:sz w:val="21"/>
          <w:szCs w:val="21"/>
          <w:lang w:val="en-GB"/>
        </w:rPr>
        <w:t>disparit</w:t>
      </w:r>
      <w:r w:rsidR="00051691">
        <w:rPr>
          <w:rFonts w:ascii="Roboto" w:hAnsi="Roboto"/>
          <w:color w:val="000000" w:themeColor="text1"/>
          <w:sz w:val="21"/>
          <w:szCs w:val="21"/>
          <w:lang w:val="en-GB"/>
        </w:rPr>
        <w:t>ies</w:t>
      </w:r>
      <w:r w:rsidR="00FB494A" w:rsidRPr="00F52DD5">
        <w:rPr>
          <w:rFonts w:ascii="Roboto" w:hAnsi="Roboto"/>
          <w:color w:val="000000" w:themeColor="text1"/>
          <w:sz w:val="21"/>
          <w:szCs w:val="21"/>
          <w:lang w:val="en-GB"/>
        </w:rPr>
        <w:t xml:space="preserve"> in access to quality health care</w:t>
      </w:r>
      <w:r w:rsidR="00CC1AE1">
        <w:rPr>
          <w:rFonts w:ascii="Roboto" w:hAnsi="Roboto"/>
          <w:color w:val="000000" w:themeColor="text1"/>
          <w:sz w:val="21"/>
          <w:szCs w:val="21"/>
          <w:lang w:val="en-GB"/>
        </w:rPr>
        <w:t>, particularly</w:t>
      </w:r>
      <w:r w:rsidR="00FB494A" w:rsidRPr="00F52DD5">
        <w:rPr>
          <w:rFonts w:ascii="Roboto" w:hAnsi="Roboto"/>
          <w:color w:val="000000" w:themeColor="text1"/>
          <w:sz w:val="21"/>
          <w:szCs w:val="21"/>
          <w:lang w:val="en-GB"/>
        </w:rPr>
        <w:t xml:space="preserve"> for vulnerable groups, </w:t>
      </w:r>
      <w:r w:rsidR="00A35593">
        <w:rPr>
          <w:rFonts w:ascii="Roboto" w:hAnsi="Roboto"/>
          <w:color w:val="000000" w:themeColor="text1"/>
          <w:sz w:val="21"/>
          <w:szCs w:val="21"/>
          <w:lang w:val="en-GB"/>
        </w:rPr>
        <w:t xml:space="preserve">including </w:t>
      </w:r>
      <w:r w:rsidR="00A35593" w:rsidRPr="00F52DD5">
        <w:rPr>
          <w:rFonts w:ascii="Roboto" w:hAnsi="Roboto"/>
          <w:color w:val="000000" w:themeColor="text1"/>
          <w:sz w:val="21"/>
          <w:szCs w:val="21"/>
          <w:lang w:val="en-GB"/>
        </w:rPr>
        <w:t xml:space="preserve">children with developmental delays and disabilities </w:t>
      </w:r>
      <w:r w:rsidR="00A35593">
        <w:rPr>
          <w:rFonts w:ascii="Roboto" w:hAnsi="Roboto"/>
          <w:color w:val="000000" w:themeColor="text1"/>
          <w:sz w:val="21"/>
          <w:szCs w:val="21"/>
          <w:lang w:val="en-GB"/>
        </w:rPr>
        <w:t>who require</w:t>
      </w:r>
      <w:r w:rsidR="00A35593" w:rsidRPr="00F52DD5">
        <w:rPr>
          <w:rFonts w:ascii="Roboto" w:hAnsi="Roboto"/>
          <w:color w:val="000000" w:themeColor="text1"/>
          <w:sz w:val="21"/>
          <w:szCs w:val="21"/>
          <w:lang w:val="en-GB"/>
        </w:rPr>
        <w:t xml:space="preserve"> specialized services. </w:t>
      </w:r>
    </w:p>
    <w:p w14:paraId="3C600C82" w14:textId="77777777" w:rsidR="00BA282F" w:rsidRDefault="00BA282F" w:rsidP="00A00100">
      <w:pPr>
        <w:widowControl/>
        <w:autoSpaceDE/>
        <w:autoSpaceDN/>
        <w:jc w:val="both"/>
        <w:rPr>
          <w:rFonts w:ascii="Roboto" w:eastAsia="Times New Roman" w:hAnsi="Roboto" w:cs="Times New Roman"/>
          <w:color w:val="000000"/>
          <w:sz w:val="21"/>
          <w:szCs w:val="21"/>
        </w:rPr>
      </w:pPr>
    </w:p>
    <w:p w14:paraId="0274F0C6" w14:textId="11966B3D" w:rsidR="00D84EC8" w:rsidRPr="00A44C22" w:rsidRDefault="00286F0B" w:rsidP="00A00100">
      <w:pPr>
        <w:widowControl/>
        <w:autoSpaceDE/>
        <w:autoSpaceDN/>
        <w:jc w:val="both"/>
        <w:rPr>
          <w:rFonts w:ascii="Roboto" w:eastAsia="Times New Roman" w:hAnsi="Roboto" w:cs="Times New Roman"/>
          <w:color w:val="000000"/>
          <w:sz w:val="21"/>
          <w:szCs w:val="21"/>
        </w:rPr>
      </w:pPr>
      <w:r>
        <w:rPr>
          <w:rFonts w:ascii="Roboto" w:eastAsia="Times New Roman" w:hAnsi="Roboto" w:cs="Times New Roman"/>
          <w:color w:val="000000"/>
          <w:sz w:val="21"/>
          <w:szCs w:val="21"/>
        </w:rPr>
        <w:t xml:space="preserve">Furthermore, </w:t>
      </w:r>
      <w:r w:rsidR="00E31F53" w:rsidRPr="00772097">
        <w:rPr>
          <w:rFonts w:ascii="Roboto" w:eastAsia="Times New Roman" w:hAnsi="Roboto" w:cs="Times New Roman"/>
          <w:color w:val="000000"/>
          <w:sz w:val="21"/>
          <w:szCs w:val="21"/>
        </w:rPr>
        <w:t xml:space="preserve">barriers to digital health service adoption persist, including </w:t>
      </w:r>
      <w:r>
        <w:rPr>
          <w:rFonts w:ascii="Roboto" w:eastAsia="Times New Roman" w:hAnsi="Roboto" w:cs="Times New Roman"/>
          <w:color w:val="000000"/>
          <w:sz w:val="21"/>
          <w:szCs w:val="21"/>
        </w:rPr>
        <w:t xml:space="preserve">some reluctance amongst </w:t>
      </w:r>
      <w:r w:rsidR="00E31F53" w:rsidRPr="00772097">
        <w:rPr>
          <w:rFonts w:ascii="Roboto" w:eastAsia="Times New Roman" w:hAnsi="Roboto" w:cs="Times New Roman"/>
          <w:color w:val="000000"/>
          <w:sz w:val="21"/>
          <w:szCs w:val="21"/>
        </w:rPr>
        <w:t xml:space="preserve">medical professionals to embrace telemedicine and the complexity of </w:t>
      </w:r>
      <w:r w:rsidR="009F3E5A">
        <w:rPr>
          <w:rFonts w:ascii="Roboto" w:eastAsia="Times New Roman" w:hAnsi="Roboto" w:cs="Times New Roman"/>
          <w:color w:val="000000"/>
          <w:sz w:val="21"/>
          <w:szCs w:val="21"/>
        </w:rPr>
        <w:t>EHR systems</w:t>
      </w:r>
      <w:r w:rsidR="00E31F53" w:rsidRPr="00772097">
        <w:rPr>
          <w:rFonts w:ascii="Roboto" w:eastAsia="Times New Roman" w:hAnsi="Roboto" w:cs="Times New Roman"/>
          <w:color w:val="000000"/>
          <w:sz w:val="21"/>
          <w:szCs w:val="21"/>
        </w:rPr>
        <w:t>. While progress has been made in integrating technology and enhancing digital literacy, rural areas face challenges due to limited digital access. Bridging these gaps, including through comprehensive student support and gender equality initiatives, is vital for</w:t>
      </w:r>
      <w:r w:rsidR="00A820C5">
        <w:rPr>
          <w:rFonts w:ascii="Roboto" w:eastAsia="Times New Roman" w:hAnsi="Roboto" w:cs="Times New Roman"/>
          <w:color w:val="000000"/>
          <w:sz w:val="21"/>
          <w:szCs w:val="21"/>
        </w:rPr>
        <w:t xml:space="preserve"> </w:t>
      </w:r>
      <w:r w:rsidR="005501B7">
        <w:rPr>
          <w:rFonts w:ascii="Roboto" w:eastAsia="Times New Roman" w:hAnsi="Roboto" w:cs="Times New Roman"/>
          <w:color w:val="000000"/>
          <w:sz w:val="21"/>
          <w:szCs w:val="21"/>
        </w:rPr>
        <w:t>advancing the use and uptake of digital health systems and interventions.</w:t>
      </w:r>
    </w:p>
    <w:p w14:paraId="548508FD" w14:textId="77777777" w:rsidR="00BA282F" w:rsidRDefault="00BA282F" w:rsidP="00BA282F">
      <w:pPr>
        <w:widowControl/>
        <w:autoSpaceDE/>
        <w:autoSpaceDN/>
        <w:jc w:val="both"/>
        <w:rPr>
          <w:rFonts w:ascii="Roboto" w:eastAsia="Times New Roman" w:hAnsi="Roboto" w:cs="Times New Roman"/>
          <w:color w:val="000000"/>
          <w:sz w:val="21"/>
          <w:szCs w:val="21"/>
        </w:rPr>
      </w:pPr>
    </w:p>
    <w:p w14:paraId="550541EE" w14:textId="1ACD6414" w:rsidR="005501B7" w:rsidRDefault="003063B5" w:rsidP="009C5F5B">
      <w:pPr>
        <w:widowControl/>
        <w:autoSpaceDE/>
        <w:autoSpaceDN/>
        <w:jc w:val="both"/>
        <w:rPr>
          <w:rFonts w:ascii="Roboto" w:eastAsia="Times New Roman" w:hAnsi="Roboto" w:cs="Times New Roman"/>
          <w:color w:val="000000"/>
          <w:sz w:val="21"/>
          <w:szCs w:val="21"/>
        </w:rPr>
      </w:pPr>
      <w:r w:rsidRPr="003063B5">
        <w:rPr>
          <w:rFonts w:ascii="Roboto" w:eastAsia="Times New Roman" w:hAnsi="Roboto" w:cs="Times New Roman"/>
          <w:color w:val="000000"/>
          <w:sz w:val="21"/>
          <w:szCs w:val="21"/>
        </w:rPr>
        <w:lastRenderedPageBreak/>
        <w:t xml:space="preserve">Addressing these interconnected challenges requires a comprehensive approach, including investment in healthcare infrastructure, maternal and child health services, digital connectivity, and the policies and legislative frameworks needed to sustain them. </w:t>
      </w:r>
      <w:r w:rsidR="005501B7">
        <w:rPr>
          <w:rFonts w:ascii="Roboto" w:eastAsia="Times New Roman" w:hAnsi="Roboto" w:cs="Times New Roman"/>
          <w:color w:val="000000"/>
          <w:sz w:val="21"/>
          <w:szCs w:val="21"/>
        </w:rPr>
        <w:t xml:space="preserve">To this end, President </w:t>
      </w:r>
      <w:proofErr w:type="spellStart"/>
      <w:r w:rsidR="005501B7">
        <w:rPr>
          <w:rFonts w:ascii="Roboto" w:eastAsia="Times New Roman" w:hAnsi="Roboto" w:cs="Times New Roman"/>
          <w:color w:val="000000"/>
          <w:sz w:val="21"/>
          <w:szCs w:val="21"/>
        </w:rPr>
        <w:t>Sadyr</w:t>
      </w:r>
      <w:proofErr w:type="spellEnd"/>
      <w:r w:rsidR="005501B7">
        <w:rPr>
          <w:rFonts w:ascii="Roboto" w:eastAsia="Times New Roman" w:hAnsi="Roboto" w:cs="Times New Roman"/>
          <w:color w:val="000000"/>
          <w:sz w:val="21"/>
          <w:szCs w:val="21"/>
        </w:rPr>
        <w:t xml:space="preserve"> </w:t>
      </w:r>
      <w:proofErr w:type="spellStart"/>
      <w:r w:rsidR="005501B7">
        <w:rPr>
          <w:rFonts w:ascii="Roboto" w:eastAsia="Times New Roman" w:hAnsi="Roboto" w:cs="Times New Roman"/>
          <w:color w:val="000000"/>
          <w:sz w:val="21"/>
          <w:szCs w:val="21"/>
        </w:rPr>
        <w:t>Japarov</w:t>
      </w:r>
      <w:proofErr w:type="spellEnd"/>
      <w:r w:rsidR="00D55CE8">
        <w:rPr>
          <w:rFonts w:ascii="Roboto" w:eastAsia="Times New Roman" w:hAnsi="Roboto" w:cs="Times New Roman"/>
          <w:color w:val="000000"/>
          <w:sz w:val="21"/>
          <w:szCs w:val="21"/>
        </w:rPr>
        <w:t xml:space="preserve"> has an expressed commitme</w:t>
      </w:r>
      <w:r w:rsidR="00B912FD">
        <w:rPr>
          <w:rFonts w:ascii="Roboto" w:eastAsia="Times New Roman" w:hAnsi="Roboto" w:cs="Times New Roman"/>
          <w:color w:val="000000"/>
          <w:sz w:val="21"/>
          <w:szCs w:val="21"/>
        </w:rPr>
        <w:t>n</w:t>
      </w:r>
      <w:r w:rsidR="00D55CE8">
        <w:rPr>
          <w:rFonts w:ascii="Roboto" w:eastAsia="Times New Roman" w:hAnsi="Roboto" w:cs="Times New Roman"/>
          <w:color w:val="000000"/>
          <w:sz w:val="21"/>
          <w:szCs w:val="21"/>
        </w:rPr>
        <w:t>t to inclusive education and the green economy,</w:t>
      </w:r>
      <w:r w:rsidR="00B912FD">
        <w:rPr>
          <w:rFonts w:ascii="Roboto" w:eastAsia="Times New Roman" w:hAnsi="Roboto" w:cs="Times New Roman"/>
          <w:color w:val="000000"/>
          <w:sz w:val="21"/>
          <w:szCs w:val="21"/>
        </w:rPr>
        <w:t xml:space="preserve"> including through </w:t>
      </w:r>
      <w:r w:rsidR="005501B7" w:rsidRPr="00772097">
        <w:rPr>
          <w:rFonts w:ascii="Roboto" w:eastAsia="Times New Roman" w:hAnsi="Roboto" w:cs="Times New Roman"/>
          <w:color w:val="000000"/>
          <w:sz w:val="21"/>
          <w:szCs w:val="21"/>
        </w:rPr>
        <w:t>digital inclusion initiatives</w:t>
      </w:r>
      <w:r w:rsidR="00B912FD">
        <w:rPr>
          <w:rFonts w:ascii="Roboto" w:eastAsia="Times New Roman" w:hAnsi="Roboto" w:cs="Times New Roman"/>
          <w:color w:val="000000"/>
          <w:sz w:val="21"/>
          <w:szCs w:val="21"/>
        </w:rPr>
        <w:t xml:space="preserve"> that enhance digital </w:t>
      </w:r>
      <w:r w:rsidR="005501B7" w:rsidRPr="00772097">
        <w:rPr>
          <w:rFonts w:ascii="Roboto" w:eastAsia="Times New Roman" w:hAnsi="Roboto" w:cs="Times New Roman"/>
          <w:color w:val="000000"/>
          <w:sz w:val="21"/>
          <w:szCs w:val="21"/>
        </w:rPr>
        <w:t xml:space="preserve">literacy and </w:t>
      </w:r>
      <w:r w:rsidR="00B912FD">
        <w:rPr>
          <w:rFonts w:ascii="Roboto" w:eastAsia="Times New Roman" w:hAnsi="Roboto" w:cs="Times New Roman"/>
          <w:color w:val="000000"/>
          <w:sz w:val="21"/>
          <w:szCs w:val="21"/>
        </w:rPr>
        <w:t>that build capacity</w:t>
      </w:r>
      <w:r w:rsidR="005501B7" w:rsidRPr="00772097">
        <w:rPr>
          <w:rFonts w:ascii="Roboto" w:eastAsia="Times New Roman" w:hAnsi="Roboto" w:cs="Times New Roman"/>
          <w:color w:val="000000"/>
          <w:sz w:val="21"/>
          <w:szCs w:val="21"/>
        </w:rPr>
        <w:t xml:space="preserve"> among healthcare workers.</w:t>
      </w:r>
    </w:p>
    <w:p w14:paraId="3A667791" w14:textId="11B749A6" w:rsidR="00DD75B8" w:rsidRDefault="00DD75B8" w:rsidP="00926C67">
      <w:pPr>
        <w:jc w:val="both"/>
        <w:rPr>
          <w:rFonts w:ascii="Roboto" w:hAnsi="Roboto"/>
          <w:color w:val="C00000"/>
          <w:sz w:val="21"/>
          <w:szCs w:val="21"/>
          <w:lang w:val="en-GB"/>
        </w:rPr>
      </w:pPr>
    </w:p>
    <w:p w14:paraId="00409214" w14:textId="408CC82D" w:rsidR="00BF12B6" w:rsidRDefault="0052D037" w:rsidP="00390F4E">
      <w:pPr>
        <w:rPr>
          <w:rFonts w:ascii="Roboto" w:hAnsi="Roboto"/>
          <w:color w:val="000000" w:themeColor="text1"/>
          <w:sz w:val="21"/>
          <w:szCs w:val="21"/>
          <w:lang w:val="en-GB"/>
        </w:rPr>
      </w:pPr>
      <w:r w:rsidRPr="00B76E1C">
        <w:rPr>
          <w:rFonts w:ascii="Roboto" w:hAnsi="Roboto"/>
          <w:b/>
          <w:color w:val="009FDC"/>
          <w:sz w:val="24"/>
          <w:szCs w:val="24"/>
          <w:lang w:val="en-GB"/>
        </w:rPr>
        <w:t>2.1 CCA</w:t>
      </w:r>
      <w:r w:rsidR="00793335" w:rsidRPr="00B76E1C">
        <w:rPr>
          <w:rFonts w:ascii="Roboto" w:hAnsi="Roboto"/>
          <w:b/>
          <w:bCs/>
          <w:color w:val="009FDC"/>
          <w:sz w:val="24"/>
          <w:szCs w:val="24"/>
          <w:lang w:val="en-GB"/>
        </w:rPr>
        <w:t xml:space="preserve"> and CF context</w:t>
      </w:r>
      <w:r w:rsidRPr="00B76E1C">
        <w:rPr>
          <w:rFonts w:ascii="Roboto" w:hAnsi="Roboto"/>
          <w:b/>
          <w:color w:val="009FDC"/>
          <w:sz w:val="24"/>
          <w:szCs w:val="24"/>
          <w:lang w:val="en-GB"/>
        </w:rPr>
        <w:t xml:space="preserve"> summary </w:t>
      </w:r>
      <w:r w:rsidRPr="00B76E1C">
        <w:rPr>
          <w:rFonts w:ascii="Roboto" w:hAnsi="Roboto"/>
          <w:i/>
          <w:color w:val="009FDC"/>
          <w:sz w:val="24"/>
          <w:szCs w:val="24"/>
          <w:lang w:val="en-GB"/>
        </w:rPr>
        <w:t xml:space="preserve"> </w:t>
      </w:r>
    </w:p>
    <w:p w14:paraId="75FFAF90" w14:textId="1090304A" w:rsidR="0074317F" w:rsidRDefault="00E74FD9" w:rsidP="00A00100">
      <w:pPr>
        <w:widowControl/>
        <w:autoSpaceDE/>
        <w:autoSpaceDN/>
        <w:jc w:val="both"/>
        <w:rPr>
          <w:rStyle w:val="normaltextrun"/>
          <w:rFonts w:ascii="Roboto" w:hAnsi="Roboto"/>
          <w:color w:val="000000"/>
          <w:sz w:val="21"/>
          <w:szCs w:val="21"/>
          <w:shd w:val="clear" w:color="auto" w:fill="FFFFFF"/>
          <w:lang w:val="en-GB"/>
        </w:rPr>
      </w:pPr>
      <w:r>
        <w:rPr>
          <w:rFonts w:ascii="Roboto" w:eastAsia="Times New Roman" w:hAnsi="Roboto" w:cs="Times New Roman"/>
          <w:color w:val="000000"/>
          <w:sz w:val="21"/>
          <w:szCs w:val="21"/>
        </w:rPr>
        <w:t>Despite socioeconomic progress, Kyrgyzstan</w:t>
      </w:r>
      <w:r w:rsidR="00772097" w:rsidRPr="00772097">
        <w:rPr>
          <w:rFonts w:ascii="Roboto" w:eastAsia="Times New Roman" w:hAnsi="Roboto" w:cs="Times New Roman"/>
          <w:color w:val="000000"/>
          <w:sz w:val="21"/>
          <w:szCs w:val="21"/>
        </w:rPr>
        <w:t xml:space="preserve"> continues to grapple with significant longer-term </w:t>
      </w:r>
      <w:r>
        <w:rPr>
          <w:rFonts w:ascii="Roboto" w:eastAsia="Times New Roman" w:hAnsi="Roboto" w:cs="Times New Roman"/>
          <w:color w:val="000000"/>
          <w:sz w:val="21"/>
          <w:szCs w:val="21"/>
        </w:rPr>
        <w:t xml:space="preserve">developmental </w:t>
      </w:r>
      <w:r w:rsidR="00772097" w:rsidRPr="00772097">
        <w:rPr>
          <w:rFonts w:ascii="Roboto" w:eastAsia="Times New Roman" w:hAnsi="Roboto" w:cs="Times New Roman"/>
          <w:color w:val="000000"/>
          <w:sz w:val="21"/>
          <w:szCs w:val="21"/>
        </w:rPr>
        <w:t>challenges</w:t>
      </w:r>
      <w:r>
        <w:rPr>
          <w:rFonts w:ascii="Roboto" w:eastAsia="Times New Roman" w:hAnsi="Roboto" w:cs="Times New Roman"/>
          <w:color w:val="000000"/>
          <w:sz w:val="21"/>
          <w:szCs w:val="21"/>
        </w:rPr>
        <w:t>, which have been</w:t>
      </w:r>
      <w:r w:rsidR="00772097" w:rsidRPr="00772097">
        <w:rPr>
          <w:rFonts w:ascii="Roboto" w:eastAsia="Times New Roman" w:hAnsi="Roboto" w:cs="Times New Roman"/>
          <w:color w:val="000000"/>
          <w:sz w:val="21"/>
          <w:szCs w:val="21"/>
        </w:rPr>
        <w:t xml:space="preserve"> exacerbated by the COVID-19 crisis and </w:t>
      </w:r>
      <w:r w:rsidR="00207906">
        <w:rPr>
          <w:rFonts w:ascii="Roboto" w:eastAsia="Times New Roman" w:hAnsi="Roboto" w:cs="Times New Roman"/>
          <w:color w:val="000000"/>
          <w:sz w:val="21"/>
          <w:szCs w:val="21"/>
        </w:rPr>
        <w:t>geo-political events</w:t>
      </w:r>
      <w:r w:rsidR="00772097" w:rsidRPr="00772097">
        <w:rPr>
          <w:rFonts w:ascii="Roboto" w:eastAsia="Times New Roman" w:hAnsi="Roboto" w:cs="Times New Roman"/>
          <w:color w:val="000000"/>
          <w:sz w:val="21"/>
          <w:szCs w:val="21"/>
        </w:rPr>
        <w:t xml:space="preserve">. In 2023, concerns over legislative initiatives and economic pressures </w:t>
      </w:r>
      <w:r w:rsidR="006154C5">
        <w:rPr>
          <w:rFonts w:ascii="Roboto" w:eastAsia="Times New Roman" w:hAnsi="Roboto" w:cs="Times New Roman"/>
          <w:color w:val="000000"/>
          <w:sz w:val="21"/>
          <w:szCs w:val="21"/>
        </w:rPr>
        <w:t xml:space="preserve">have </w:t>
      </w:r>
      <w:r w:rsidR="00772097" w:rsidRPr="00772097">
        <w:rPr>
          <w:rFonts w:ascii="Roboto" w:eastAsia="Times New Roman" w:hAnsi="Roboto" w:cs="Times New Roman"/>
          <w:color w:val="000000"/>
          <w:sz w:val="21"/>
          <w:szCs w:val="21"/>
        </w:rPr>
        <w:t xml:space="preserve">persisted, </w:t>
      </w:r>
      <w:r w:rsidR="00BE7B18">
        <w:rPr>
          <w:rFonts w:ascii="Roboto" w:eastAsia="Times New Roman" w:hAnsi="Roboto" w:cs="Times New Roman"/>
          <w:color w:val="000000"/>
          <w:sz w:val="21"/>
          <w:szCs w:val="21"/>
        </w:rPr>
        <w:t>with a disproportionate impact on</w:t>
      </w:r>
      <w:r w:rsidR="00772097" w:rsidRPr="00772097">
        <w:rPr>
          <w:rFonts w:ascii="Roboto" w:eastAsia="Times New Roman" w:hAnsi="Roboto" w:cs="Times New Roman"/>
          <w:color w:val="000000"/>
          <w:sz w:val="21"/>
          <w:szCs w:val="21"/>
        </w:rPr>
        <w:t xml:space="preserve"> marginalized groups. Environmental vulnerabilities and digital exclusion further compound </w:t>
      </w:r>
      <w:r w:rsidR="006154C5">
        <w:rPr>
          <w:rFonts w:ascii="Roboto" w:eastAsia="Times New Roman" w:hAnsi="Roboto" w:cs="Times New Roman"/>
          <w:color w:val="000000"/>
          <w:sz w:val="21"/>
          <w:szCs w:val="21"/>
        </w:rPr>
        <w:t xml:space="preserve">these </w:t>
      </w:r>
      <w:r w:rsidR="00772097" w:rsidRPr="00772097">
        <w:rPr>
          <w:rFonts w:ascii="Roboto" w:eastAsia="Times New Roman" w:hAnsi="Roboto" w:cs="Times New Roman"/>
          <w:color w:val="000000"/>
          <w:sz w:val="21"/>
          <w:szCs w:val="21"/>
        </w:rPr>
        <w:t>challenges, hindering access to essential services and economic opportunities, especially in rural areas.</w:t>
      </w:r>
    </w:p>
    <w:p w14:paraId="6B1071F6" w14:textId="77777777" w:rsidR="00BA282F" w:rsidRDefault="00BA282F" w:rsidP="00BA282F">
      <w:pPr>
        <w:widowControl/>
        <w:autoSpaceDE/>
        <w:autoSpaceDN/>
        <w:jc w:val="both"/>
        <w:rPr>
          <w:rStyle w:val="normaltextrun"/>
          <w:rFonts w:ascii="Roboto" w:hAnsi="Roboto"/>
          <w:color w:val="000000"/>
          <w:sz w:val="21"/>
          <w:szCs w:val="21"/>
          <w:shd w:val="clear" w:color="auto" w:fill="FFFFFF"/>
          <w:lang w:val="en-GB"/>
        </w:rPr>
      </w:pPr>
    </w:p>
    <w:p w14:paraId="62C999C8" w14:textId="1BD59060" w:rsidR="00075442" w:rsidRDefault="004A22C8" w:rsidP="009C5F5B">
      <w:pPr>
        <w:widowControl/>
        <w:autoSpaceDE/>
        <w:autoSpaceDN/>
        <w:jc w:val="both"/>
        <w:rPr>
          <w:rStyle w:val="normaltextrun"/>
          <w:rFonts w:ascii="Roboto" w:hAnsi="Roboto"/>
          <w:color w:val="000000"/>
          <w:sz w:val="21"/>
          <w:szCs w:val="21"/>
          <w:shd w:val="clear" w:color="auto" w:fill="FFFFFF"/>
          <w:lang w:val="en-GB"/>
        </w:rPr>
      </w:pPr>
      <w:r>
        <w:rPr>
          <w:rStyle w:val="normaltextrun"/>
          <w:rFonts w:ascii="Roboto" w:hAnsi="Roboto"/>
          <w:color w:val="000000"/>
          <w:sz w:val="21"/>
          <w:szCs w:val="21"/>
          <w:shd w:val="clear" w:color="auto" w:fill="FFFFFF"/>
          <w:lang w:val="en-GB"/>
        </w:rPr>
        <w:t xml:space="preserve">In Kyrgyzstan, </w:t>
      </w:r>
      <w:r w:rsidR="003F2FCD">
        <w:rPr>
          <w:rStyle w:val="normaltextrun"/>
          <w:rFonts w:ascii="Roboto" w:hAnsi="Roboto"/>
          <w:color w:val="000000"/>
          <w:sz w:val="21"/>
          <w:szCs w:val="21"/>
          <w:shd w:val="clear" w:color="auto" w:fill="FFFFFF"/>
          <w:lang w:val="en-GB"/>
        </w:rPr>
        <w:t>digital exclusion is especially acute in rural settings, affecting</w:t>
      </w:r>
      <w:r>
        <w:rPr>
          <w:rStyle w:val="normaltextrun"/>
          <w:rFonts w:ascii="Roboto" w:hAnsi="Roboto"/>
          <w:color w:val="000000"/>
          <w:sz w:val="21"/>
          <w:szCs w:val="21"/>
          <w:shd w:val="clear" w:color="auto" w:fill="FFFFFF"/>
          <w:lang w:val="en-GB"/>
        </w:rPr>
        <w:t xml:space="preserve"> poor households, smallholder farmers, and women</w:t>
      </w:r>
      <w:r w:rsidR="003F2FCD">
        <w:rPr>
          <w:rStyle w:val="normaltextrun"/>
          <w:rFonts w:ascii="Roboto" w:hAnsi="Roboto"/>
          <w:color w:val="000000"/>
          <w:sz w:val="21"/>
          <w:szCs w:val="21"/>
          <w:shd w:val="clear" w:color="auto" w:fill="FFFFFF"/>
          <w:lang w:val="en-GB"/>
        </w:rPr>
        <w:t>, together among the most</w:t>
      </w:r>
      <w:r>
        <w:rPr>
          <w:rStyle w:val="normaltextrun"/>
          <w:rFonts w:ascii="Roboto" w:hAnsi="Roboto"/>
          <w:color w:val="000000"/>
          <w:sz w:val="21"/>
          <w:szCs w:val="21"/>
          <w:shd w:val="clear" w:color="auto" w:fill="FFFFFF"/>
          <w:lang w:val="en-GB"/>
        </w:rPr>
        <w:t xml:space="preserve"> marginalized communities</w:t>
      </w:r>
      <w:r w:rsidR="003F2FCD">
        <w:rPr>
          <w:rStyle w:val="normaltextrun"/>
          <w:rFonts w:ascii="Roboto" w:hAnsi="Roboto"/>
          <w:color w:val="000000"/>
          <w:sz w:val="21"/>
          <w:szCs w:val="21"/>
          <w:shd w:val="clear" w:color="auto" w:fill="FFFFFF"/>
          <w:lang w:val="en-GB"/>
        </w:rPr>
        <w:t xml:space="preserve"> in Kyrgyzstan</w:t>
      </w:r>
      <w:r>
        <w:rPr>
          <w:rStyle w:val="normaltextrun"/>
          <w:rFonts w:ascii="Roboto" w:hAnsi="Roboto"/>
          <w:color w:val="000000"/>
          <w:sz w:val="21"/>
          <w:szCs w:val="21"/>
          <w:shd w:val="clear" w:color="auto" w:fill="FFFFFF"/>
          <w:lang w:val="en-GB"/>
        </w:rPr>
        <w:t>. Rural women often lead families with high dependency ratios and that struggle with economic insecurity and limited access to assets</w:t>
      </w:r>
      <w:r w:rsidR="00C5226F">
        <w:rPr>
          <w:rStyle w:val="normaltextrun"/>
          <w:rFonts w:ascii="Roboto" w:hAnsi="Roboto"/>
          <w:color w:val="000000"/>
          <w:sz w:val="21"/>
          <w:szCs w:val="21"/>
          <w:shd w:val="clear" w:color="auto" w:fill="FFFFFF"/>
          <w:lang w:val="en-GB"/>
        </w:rPr>
        <w:t>. D</w:t>
      </w:r>
      <w:r>
        <w:rPr>
          <w:rStyle w:val="normaltextrun"/>
          <w:rFonts w:ascii="Roboto" w:hAnsi="Roboto"/>
          <w:color w:val="000000"/>
          <w:sz w:val="21"/>
          <w:szCs w:val="21"/>
          <w:shd w:val="clear" w:color="auto" w:fill="FFFFFF"/>
          <w:lang w:val="en-GB"/>
        </w:rPr>
        <w:t>igital exclusion further exacerbates their vulnerabilities, hindering their participation in economic opportunities and access to essential services. Similarly, children and adolescents in r</w:t>
      </w:r>
      <w:r w:rsidR="00DC6584">
        <w:rPr>
          <w:rStyle w:val="normaltextrun"/>
          <w:rFonts w:ascii="Roboto" w:hAnsi="Roboto"/>
          <w:color w:val="000000"/>
          <w:sz w:val="21"/>
          <w:szCs w:val="21"/>
          <w:shd w:val="clear" w:color="auto" w:fill="FFFFFF"/>
          <w:lang w:val="en-GB"/>
        </w:rPr>
        <w:t>ural</w:t>
      </w:r>
      <w:r>
        <w:rPr>
          <w:rStyle w:val="normaltextrun"/>
          <w:rFonts w:ascii="Roboto" w:hAnsi="Roboto"/>
          <w:color w:val="000000"/>
          <w:sz w:val="21"/>
          <w:szCs w:val="21"/>
          <w:shd w:val="clear" w:color="auto" w:fill="FFFFFF"/>
          <w:lang w:val="en-GB"/>
        </w:rPr>
        <w:t xml:space="preserve"> areas, as well as urban and peri-urban poor households, face barriers to accessing education, healthcare, and other essential services due to digital disparities, which perpetuate cycles of poverty and marginalization.</w:t>
      </w:r>
    </w:p>
    <w:p w14:paraId="23BC4B96" w14:textId="77777777" w:rsidR="00BA282F" w:rsidRDefault="00BA282F" w:rsidP="00BA282F">
      <w:pPr>
        <w:widowControl/>
        <w:autoSpaceDE/>
        <w:autoSpaceDN/>
        <w:jc w:val="both"/>
        <w:rPr>
          <w:rStyle w:val="normaltextrun"/>
          <w:rFonts w:ascii="Roboto" w:hAnsi="Roboto"/>
          <w:color w:val="000000"/>
          <w:sz w:val="21"/>
          <w:szCs w:val="21"/>
          <w:shd w:val="clear" w:color="auto" w:fill="FFFFFF"/>
          <w:lang w:val="en-GB"/>
        </w:rPr>
      </w:pPr>
    </w:p>
    <w:p w14:paraId="3CD29628" w14:textId="06D13A75" w:rsidR="00D3450A" w:rsidRDefault="004A22C8" w:rsidP="009C5F5B">
      <w:pPr>
        <w:widowControl/>
        <w:autoSpaceDE/>
        <w:autoSpaceDN/>
        <w:jc w:val="both"/>
        <w:rPr>
          <w:rStyle w:val="normaltextrun"/>
          <w:rFonts w:ascii="Roboto" w:hAnsi="Roboto"/>
          <w:color w:val="000000"/>
          <w:sz w:val="21"/>
          <w:szCs w:val="21"/>
          <w:shd w:val="clear" w:color="auto" w:fill="FFFFFF"/>
          <w:lang w:val="en-GB"/>
        </w:rPr>
      </w:pPr>
      <w:r>
        <w:rPr>
          <w:rStyle w:val="normaltextrun"/>
          <w:rFonts w:ascii="Roboto" w:hAnsi="Roboto"/>
          <w:color w:val="000000"/>
          <w:sz w:val="21"/>
          <w:szCs w:val="21"/>
          <w:shd w:val="clear" w:color="auto" w:fill="FFFFFF"/>
          <w:lang w:val="en-GB"/>
        </w:rPr>
        <w:t xml:space="preserve">Moreover, youth unemployment, amplified by limited social protections and exacerbated by childcare challenges for women, can be mitigated through digital literacy and access to online job opportunities. Migrant households, </w:t>
      </w:r>
      <w:r w:rsidR="00075442">
        <w:rPr>
          <w:rStyle w:val="normaltextrun"/>
          <w:rFonts w:ascii="Roboto" w:hAnsi="Roboto"/>
          <w:color w:val="000000"/>
          <w:sz w:val="21"/>
          <w:szCs w:val="21"/>
          <w:shd w:val="clear" w:color="auto" w:fill="FFFFFF"/>
          <w:lang w:val="en-GB"/>
        </w:rPr>
        <w:t xml:space="preserve">often </w:t>
      </w:r>
      <w:r>
        <w:rPr>
          <w:rStyle w:val="normaltextrun"/>
          <w:rFonts w:ascii="Roboto" w:hAnsi="Roboto"/>
          <w:color w:val="000000"/>
          <w:sz w:val="21"/>
          <w:szCs w:val="21"/>
          <w:shd w:val="clear" w:color="auto" w:fill="FFFFFF"/>
          <w:lang w:val="en-GB"/>
        </w:rPr>
        <w:t>reliant on remittances, also face challenges exacerbated by digital exclusion, impacting their ability to access financial services and opportunities for economic empowerment. Legislative restrictions on LGBTIQ+ rights not only compound stigma and discrimination but also limit access to digital platforms for accessing vital support services and HIV prevention information, particularly among youth, highlighting the need for inclusive digital policies and comprehensive social protections to address systemic inequalities and promote equitable access to opportunities for all vulnerable groups.</w:t>
      </w:r>
    </w:p>
    <w:p w14:paraId="089B2474" w14:textId="77777777" w:rsidR="00C979BA" w:rsidRDefault="00C979BA" w:rsidP="009C5F5B">
      <w:pPr>
        <w:widowControl/>
        <w:autoSpaceDE/>
        <w:autoSpaceDN/>
        <w:jc w:val="both"/>
        <w:rPr>
          <w:rStyle w:val="normaltextrun"/>
          <w:rFonts w:ascii="Roboto" w:hAnsi="Roboto"/>
          <w:color w:val="000000"/>
          <w:sz w:val="21"/>
          <w:szCs w:val="21"/>
          <w:shd w:val="clear" w:color="auto" w:fill="FFFFFF"/>
          <w:lang w:val="en-GB"/>
        </w:rPr>
      </w:pPr>
    </w:p>
    <w:p w14:paraId="2ADDF9F5" w14:textId="01F796B2" w:rsidR="003F01F3" w:rsidRDefault="0052D037" w:rsidP="0639454D">
      <w:pPr>
        <w:rPr>
          <w:rFonts w:ascii="Roboto" w:hAnsi="Roboto"/>
          <w:b/>
          <w:bCs/>
          <w:color w:val="009FDC"/>
          <w:sz w:val="24"/>
          <w:szCs w:val="24"/>
          <w:lang w:val="en-GB"/>
        </w:rPr>
      </w:pPr>
      <w:r w:rsidRPr="00B76E1C">
        <w:rPr>
          <w:rFonts w:ascii="Roboto" w:hAnsi="Roboto"/>
          <w:b/>
          <w:color w:val="009FDC"/>
          <w:sz w:val="24"/>
          <w:szCs w:val="24"/>
          <w:lang w:val="en-GB"/>
        </w:rPr>
        <w:t xml:space="preserve">2.2 </w:t>
      </w:r>
      <w:r w:rsidR="616EEC1A" w:rsidRPr="00B76E1C">
        <w:rPr>
          <w:rFonts w:ascii="Roboto" w:hAnsi="Roboto"/>
          <w:b/>
          <w:bCs/>
          <w:color w:val="009FDC"/>
          <w:sz w:val="24"/>
          <w:szCs w:val="24"/>
          <w:lang w:val="en-GB"/>
        </w:rPr>
        <w:t>O</w:t>
      </w:r>
      <w:r w:rsidR="49BBC9FD" w:rsidRPr="00B76E1C">
        <w:rPr>
          <w:rFonts w:ascii="Roboto" w:hAnsi="Roboto"/>
          <w:b/>
          <w:bCs/>
          <w:color w:val="009FDC"/>
          <w:sz w:val="24"/>
          <w:szCs w:val="24"/>
          <w:lang w:val="en-GB"/>
        </w:rPr>
        <w:t>pportunities</w:t>
      </w:r>
      <w:r w:rsidR="77E0850F" w:rsidRPr="00B76E1C">
        <w:rPr>
          <w:rFonts w:ascii="Roboto" w:hAnsi="Roboto"/>
          <w:b/>
          <w:color w:val="009FDC"/>
          <w:sz w:val="24"/>
          <w:szCs w:val="24"/>
          <w:lang w:val="en-GB"/>
        </w:rPr>
        <w:t xml:space="preserve"> and stakeholders</w:t>
      </w:r>
      <w:r w:rsidR="0012319E" w:rsidRPr="00B76E1C">
        <w:rPr>
          <w:rFonts w:ascii="Roboto" w:hAnsi="Roboto"/>
          <w:b/>
          <w:bCs/>
          <w:color w:val="009FDC"/>
          <w:sz w:val="24"/>
          <w:szCs w:val="24"/>
          <w:lang w:val="en-GB"/>
        </w:rPr>
        <w:t xml:space="preserve"> for SDG transition</w:t>
      </w:r>
    </w:p>
    <w:p w14:paraId="3710CD50" w14:textId="7A3229B0" w:rsidR="00C52568" w:rsidRPr="00F21CC4" w:rsidRDefault="00F21CC4" w:rsidP="002A1AD5">
      <w:pPr>
        <w:rPr>
          <w:rFonts w:ascii="Roboto" w:hAnsi="Roboto"/>
          <w:i/>
          <w:color w:val="C00000"/>
          <w:sz w:val="21"/>
          <w:szCs w:val="21"/>
          <w:lang w:val="en-GB"/>
        </w:rPr>
      </w:pPr>
      <w:r w:rsidRPr="00390F4E">
        <w:rPr>
          <w:rFonts w:ascii="Roboto" w:hAnsi="Roboto"/>
          <w:i/>
          <w:color w:val="C00000"/>
          <w:sz w:val="21"/>
          <w:szCs w:val="21"/>
          <w:lang w:val="en-GB"/>
        </w:rPr>
        <w:t xml:space="preserve">a) </w:t>
      </w:r>
      <w:r w:rsidR="00A42A1D" w:rsidRPr="00390F4E">
        <w:rPr>
          <w:rFonts w:ascii="Roboto" w:hAnsi="Roboto"/>
          <w:b/>
          <w:color w:val="C00000"/>
          <w:sz w:val="21"/>
          <w:szCs w:val="21"/>
          <w:lang w:val="en-GB"/>
        </w:rPr>
        <w:t>Domain of change</w:t>
      </w:r>
      <w:r w:rsidR="00A42A1D" w:rsidRPr="00390F4E">
        <w:rPr>
          <w:rFonts w:ascii="Roboto" w:hAnsi="Roboto"/>
          <w:i/>
          <w:color w:val="C00000"/>
          <w:sz w:val="21"/>
          <w:szCs w:val="21"/>
          <w:lang w:val="en-GB"/>
        </w:rPr>
        <w:t>:</w:t>
      </w:r>
      <w:r w:rsidR="00A42A1D" w:rsidRPr="2DAD3234">
        <w:rPr>
          <w:rFonts w:ascii="Roboto" w:hAnsi="Roboto"/>
          <w:i/>
          <w:iCs/>
          <w:color w:val="C00000"/>
          <w:sz w:val="21"/>
          <w:szCs w:val="21"/>
          <w:lang w:val="en-GB"/>
        </w:rPr>
        <w:t xml:space="preserve"> </w:t>
      </w:r>
    </w:p>
    <w:p w14:paraId="2358B1AF" w14:textId="3A8E6613" w:rsidR="0074317F" w:rsidRPr="0062175E" w:rsidRDefault="391D70A8" w:rsidP="00A00100">
      <w:pPr>
        <w:tabs>
          <w:tab w:val="left" w:pos="406"/>
        </w:tabs>
        <w:ind w:left="-20" w:right="-20"/>
        <w:jc w:val="both"/>
        <w:rPr>
          <w:rFonts w:ascii="Roboto" w:hAnsi="Roboto"/>
          <w:color w:val="000000" w:themeColor="text1"/>
          <w:sz w:val="21"/>
          <w:szCs w:val="21"/>
          <w:lang w:val="en-GB"/>
        </w:rPr>
      </w:pPr>
      <w:r w:rsidRPr="0062175E">
        <w:rPr>
          <w:rFonts w:ascii="Roboto" w:hAnsi="Roboto"/>
          <w:color w:val="000000" w:themeColor="text1"/>
          <w:sz w:val="21"/>
          <w:szCs w:val="21"/>
          <w:lang w:val="en-GB"/>
        </w:rPr>
        <w:t xml:space="preserve">The domain of change focuses on the digital health ecosystem in Kyrgyzstan, with </w:t>
      </w:r>
      <w:r w:rsidRPr="1F90DA30">
        <w:rPr>
          <w:rFonts w:ascii="Roboto" w:hAnsi="Roboto"/>
          <w:color w:val="000000" w:themeColor="text1"/>
          <w:sz w:val="21"/>
          <w:szCs w:val="21"/>
          <w:lang w:val="en-GB"/>
        </w:rPr>
        <w:t>a</w:t>
      </w:r>
      <w:r w:rsidR="00CF661C">
        <w:rPr>
          <w:rFonts w:ascii="Roboto" w:hAnsi="Roboto"/>
          <w:color w:val="000000" w:themeColor="text1"/>
          <w:sz w:val="21"/>
          <w:szCs w:val="21"/>
          <w:lang w:val="en-GB"/>
        </w:rPr>
        <w:t xml:space="preserve">n </w:t>
      </w:r>
      <w:r w:rsidRPr="0062175E">
        <w:rPr>
          <w:rFonts w:ascii="Roboto" w:hAnsi="Roboto"/>
          <w:color w:val="000000" w:themeColor="text1"/>
          <w:sz w:val="21"/>
          <w:szCs w:val="21"/>
          <w:lang w:val="en-GB"/>
        </w:rPr>
        <w:t xml:space="preserve">emphasis on enhancing the national d-HIS </w:t>
      </w:r>
      <w:r w:rsidR="0D8EFEA6" w:rsidRPr="05D7E037">
        <w:rPr>
          <w:rFonts w:ascii="Roboto" w:hAnsi="Roboto"/>
          <w:color w:val="000000" w:themeColor="text1"/>
          <w:sz w:val="21"/>
          <w:szCs w:val="21"/>
          <w:lang w:val="en-GB"/>
        </w:rPr>
        <w:t xml:space="preserve">ecosystem </w:t>
      </w:r>
      <w:r w:rsidRPr="0062175E">
        <w:rPr>
          <w:rFonts w:ascii="Roboto" w:hAnsi="Roboto"/>
          <w:color w:val="000000" w:themeColor="text1"/>
          <w:sz w:val="21"/>
          <w:szCs w:val="21"/>
          <w:lang w:val="en-GB"/>
        </w:rPr>
        <w:t xml:space="preserve">to foster a more inclusive, efficient, and interconnected health service delivery model. This includes ensuring equitable access to </w:t>
      </w:r>
      <w:r w:rsidR="00341A05">
        <w:rPr>
          <w:rFonts w:ascii="Roboto" w:hAnsi="Roboto"/>
          <w:color w:val="000000" w:themeColor="text1"/>
          <w:sz w:val="21"/>
          <w:szCs w:val="21"/>
          <w:lang w:val="en-GB"/>
        </w:rPr>
        <w:t xml:space="preserve">integrated </w:t>
      </w:r>
      <w:r w:rsidRPr="0062175E">
        <w:rPr>
          <w:rFonts w:ascii="Roboto" w:hAnsi="Roboto"/>
          <w:color w:val="000000" w:themeColor="text1"/>
          <w:sz w:val="21"/>
          <w:szCs w:val="21"/>
          <w:lang w:val="en-GB"/>
        </w:rPr>
        <w:t xml:space="preserve">health </w:t>
      </w:r>
      <w:r w:rsidR="00BD053E">
        <w:rPr>
          <w:rFonts w:ascii="Roboto" w:hAnsi="Roboto"/>
          <w:color w:val="000000" w:themeColor="text1"/>
          <w:sz w:val="21"/>
          <w:szCs w:val="21"/>
          <w:lang w:val="en-GB"/>
        </w:rPr>
        <w:t xml:space="preserve">information </w:t>
      </w:r>
      <w:r w:rsidR="000755B2">
        <w:rPr>
          <w:rFonts w:ascii="Roboto" w:hAnsi="Roboto"/>
          <w:color w:val="000000" w:themeColor="text1"/>
          <w:sz w:val="21"/>
          <w:szCs w:val="21"/>
          <w:lang w:val="en-GB"/>
        </w:rPr>
        <w:t xml:space="preserve">for </w:t>
      </w:r>
      <w:r w:rsidR="0015158D">
        <w:rPr>
          <w:rFonts w:ascii="Roboto" w:hAnsi="Roboto"/>
          <w:color w:val="000000" w:themeColor="text1"/>
          <w:sz w:val="21"/>
          <w:szCs w:val="21"/>
          <w:lang w:val="en-GB"/>
        </w:rPr>
        <w:t xml:space="preserve">immunization, disease surveillance, </w:t>
      </w:r>
      <w:r w:rsidR="00E62A99">
        <w:rPr>
          <w:rFonts w:ascii="Roboto" w:hAnsi="Roboto"/>
          <w:color w:val="000000" w:themeColor="text1"/>
          <w:sz w:val="21"/>
          <w:szCs w:val="21"/>
          <w:lang w:val="en-GB"/>
        </w:rPr>
        <w:t>laboratory services, digital disability and sick-leave certificates</w:t>
      </w:r>
      <w:r w:rsidRPr="0062175E">
        <w:rPr>
          <w:rFonts w:ascii="Roboto" w:hAnsi="Roboto"/>
          <w:color w:val="000000" w:themeColor="text1"/>
          <w:sz w:val="21"/>
          <w:szCs w:val="21"/>
          <w:lang w:val="en-GB"/>
        </w:rPr>
        <w:t xml:space="preserve"> and improving patient care through telemedicine </w:t>
      </w:r>
      <w:r w:rsidR="00AB651E">
        <w:rPr>
          <w:rFonts w:ascii="Roboto" w:hAnsi="Roboto"/>
          <w:color w:val="000000" w:themeColor="text1"/>
          <w:sz w:val="21"/>
          <w:szCs w:val="21"/>
          <w:lang w:val="en-GB"/>
        </w:rPr>
        <w:t>at the</w:t>
      </w:r>
      <w:r w:rsidR="188860BE" w:rsidRPr="1F90DA30">
        <w:rPr>
          <w:rFonts w:ascii="Roboto" w:hAnsi="Roboto"/>
          <w:color w:val="000000" w:themeColor="text1"/>
          <w:sz w:val="21"/>
          <w:szCs w:val="21"/>
          <w:lang w:val="en-GB"/>
        </w:rPr>
        <w:t xml:space="preserve"> PHC level </w:t>
      </w:r>
      <w:r w:rsidRPr="0062175E">
        <w:rPr>
          <w:rFonts w:ascii="Roboto" w:hAnsi="Roboto"/>
          <w:color w:val="000000" w:themeColor="text1"/>
          <w:sz w:val="21"/>
          <w:szCs w:val="21"/>
          <w:lang w:val="en-GB"/>
        </w:rPr>
        <w:t xml:space="preserve">and its integration with the </w:t>
      </w:r>
      <w:r w:rsidR="00BD053E">
        <w:rPr>
          <w:rFonts w:ascii="Roboto" w:hAnsi="Roboto"/>
          <w:color w:val="000000" w:themeColor="text1"/>
          <w:sz w:val="21"/>
          <w:szCs w:val="21"/>
          <w:lang w:val="en-GB"/>
        </w:rPr>
        <w:t>national</w:t>
      </w:r>
      <w:r w:rsidR="00D775FA">
        <w:rPr>
          <w:rFonts w:ascii="Roboto" w:hAnsi="Roboto"/>
          <w:color w:val="000000" w:themeColor="text1"/>
          <w:sz w:val="21"/>
          <w:szCs w:val="21"/>
          <w:lang w:val="en-GB"/>
        </w:rPr>
        <w:t xml:space="preserve"> d</w:t>
      </w:r>
      <w:r w:rsidR="00F00F69">
        <w:rPr>
          <w:rFonts w:ascii="Roboto" w:hAnsi="Roboto"/>
          <w:color w:val="000000" w:themeColor="text1"/>
          <w:sz w:val="21"/>
          <w:szCs w:val="21"/>
          <w:lang w:val="en-GB"/>
        </w:rPr>
        <w:t>-HIS</w:t>
      </w:r>
      <w:r w:rsidRPr="0062175E">
        <w:rPr>
          <w:rFonts w:ascii="Roboto" w:hAnsi="Roboto"/>
          <w:color w:val="000000" w:themeColor="text1"/>
          <w:sz w:val="21"/>
          <w:szCs w:val="21"/>
          <w:lang w:val="en-GB"/>
        </w:rPr>
        <w:t xml:space="preserve">. The expansion and integration of mature </w:t>
      </w:r>
      <w:r w:rsidR="46CE8159" w:rsidRPr="05D7E037">
        <w:rPr>
          <w:rFonts w:ascii="Roboto" w:eastAsia="Roboto" w:hAnsi="Roboto" w:cs="Roboto"/>
          <w:color w:val="000000" w:themeColor="text1"/>
          <w:sz w:val="21"/>
          <w:szCs w:val="21"/>
          <w:lang w:val="en-GB"/>
        </w:rPr>
        <w:t xml:space="preserve">digital health services, including </w:t>
      </w:r>
      <w:r w:rsidRPr="0062175E">
        <w:rPr>
          <w:rFonts w:ascii="Roboto" w:hAnsi="Roboto"/>
          <w:color w:val="000000" w:themeColor="text1"/>
          <w:sz w:val="21"/>
          <w:szCs w:val="21"/>
          <w:lang w:val="en-GB"/>
        </w:rPr>
        <w:t>telemedicine solutions</w:t>
      </w:r>
      <w:r w:rsidR="007216F7">
        <w:rPr>
          <w:rFonts w:ascii="Roboto" w:hAnsi="Roboto"/>
          <w:color w:val="000000" w:themeColor="text1"/>
          <w:sz w:val="21"/>
          <w:szCs w:val="21"/>
          <w:lang w:val="en-GB"/>
        </w:rPr>
        <w:t>,</w:t>
      </w:r>
      <w:r w:rsidRPr="0062175E">
        <w:rPr>
          <w:rFonts w:ascii="Roboto" w:hAnsi="Roboto"/>
          <w:color w:val="000000" w:themeColor="text1"/>
          <w:sz w:val="21"/>
          <w:szCs w:val="21"/>
          <w:lang w:val="en-GB"/>
        </w:rPr>
        <w:t xml:space="preserve"> </w:t>
      </w:r>
      <w:r w:rsidR="007216F7">
        <w:rPr>
          <w:rFonts w:ascii="Roboto" w:hAnsi="Roboto"/>
          <w:color w:val="000000" w:themeColor="text1"/>
          <w:sz w:val="21"/>
          <w:szCs w:val="21"/>
          <w:lang w:val="en-GB"/>
        </w:rPr>
        <w:t>is</w:t>
      </w:r>
      <w:r w:rsidRPr="0062175E">
        <w:rPr>
          <w:rFonts w:ascii="Roboto" w:hAnsi="Roboto"/>
          <w:color w:val="000000" w:themeColor="text1"/>
          <w:sz w:val="21"/>
          <w:szCs w:val="21"/>
          <w:lang w:val="en-GB"/>
        </w:rPr>
        <w:t xml:space="preserve"> crucial for addressing systemic health inequities and inefficiencies, propelling the country toward a more </w:t>
      </w:r>
      <w:r w:rsidR="00D77522">
        <w:rPr>
          <w:rFonts w:ascii="Roboto" w:hAnsi="Roboto"/>
          <w:color w:val="000000" w:themeColor="text1"/>
          <w:sz w:val="21"/>
          <w:szCs w:val="21"/>
          <w:lang w:val="en-GB"/>
        </w:rPr>
        <w:t xml:space="preserve">effective and </w:t>
      </w:r>
      <w:r w:rsidRPr="0062175E">
        <w:rPr>
          <w:rFonts w:ascii="Roboto" w:hAnsi="Roboto"/>
          <w:color w:val="000000" w:themeColor="text1"/>
          <w:sz w:val="21"/>
          <w:szCs w:val="21"/>
          <w:lang w:val="en-GB"/>
        </w:rPr>
        <w:t>inclusiv</w:t>
      </w:r>
      <w:r w:rsidR="00D77522">
        <w:rPr>
          <w:rFonts w:ascii="Roboto" w:hAnsi="Roboto"/>
          <w:color w:val="000000" w:themeColor="text1"/>
          <w:sz w:val="21"/>
          <w:szCs w:val="21"/>
          <w:lang w:val="en-GB"/>
        </w:rPr>
        <w:t xml:space="preserve">e </w:t>
      </w:r>
      <w:r w:rsidRPr="0062175E">
        <w:rPr>
          <w:rFonts w:ascii="Roboto" w:hAnsi="Roboto"/>
          <w:color w:val="000000" w:themeColor="text1"/>
          <w:sz w:val="21"/>
          <w:szCs w:val="21"/>
          <w:lang w:val="en-GB"/>
        </w:rPr>
        <w:t>health service delivery model.</w:t>
      </w:r>
    </w:p>
    <w:p w14:paraId="4BEF44C2" w14:textId="77777777" w:rsidR="00BA282F" w:rsidRDefault="00BA282F" w:rsidP="00A00100">
      <w:pPr>
        <w:tabs>
          <w:tab w:val="left" w:pos="406"/>
        </w:tabs>
        <w:ind w:left="-20" w:right="-20"/>
        <w:jc w:val="both"/>
        <w:rPr>
          <w:rFonts w:ascii="Roboto" w:hAnsi="Roboto"/>
          <w:color w:val="000000" w:themeColor="text1"/>
          <w:sz w:val="21"/>
          <w:szCs w:val="21"/>
          <w:lang w:val="en-GB"/>
        </w:rPr>
      </w:pPr>
    </w:p>
    <w:p w14:paraId="403B2352" w14:textId="125CE590" w:rsidR="00C52568" w:rsidRPr="0062175E" w:rsidRDefault="391D70A8" w:rsidP="00A00100">
      <w:pPr>
        <w:tabs>
          <w:tab w:val="left" w:pos="406"/>
        </w:tabs>
        <w:ind w:left="-20" w:right="-20"/>
        <w:jc w:val="both"/>
        <w:rPr>
          <w:rFonts w:ascii="Roboto" w:hAnsi="Roboto"/>
          <w:color w:val="000000" w:themeColor="text1"/>
          <w:sz w:val="21"/>
          <w:szCs w:val="21"/>
          <w:lang w:val="en-GB"/>
        </w:rPr>
      </w:pPr>
      <w:r w:rsidRPr="0062175E">
        <w:rPr>
          <w:rFonts w:ascii="Roboto" w:hAnsi="Roboto"/>
          <w:color w:val="000000" w:themeColor="text1"/>
          <w:sz w:val="21"/>
          <w:szCs w:val="21"/>
          <w:lang w:val="en-GB"/>
        </w:rPr>
        <w:t>T</w:t>
      </w:r>
      <w:r w:rsidR="00530812">
        <w:rPr>
          <w:rFonts w:ascii="Roboto" w:hAnsi="Roboto"/>
          <w:color w:val="000000" w:themeColor="text1"/>
          <w:sz w:val="21"/>
          <w:szCs w:val="21"/>
          <w:lang w:val="en-GB"/>
        </w:rPr>
        <w:t>he</w:t>
      </w:r>
      <w:r w:rsidRPr="0062175E">
        <w:rPr>
          <w:rFonts w:ascii="Roboto" w:hAnsi="Roboto"/>
          <w:color w:val="000000" w:themeColor="text1"/>
          <w:sz w:val="21"/>
          <w:szCs w:val="21"/>
          <w:lang w:val="en-GB"/>
        </w:rPr>
        <w:t xml:space="preserve"> scope involves integrating </w:t>
      </w:r>
      <w:r w:rsidR="009F61C7">
        <w:rPr>
          <w:rFonts w:ascii="Roboto" w:hAnsi="Roboto"/>
          <w:color w:val="000000" w:themeColor="text1"/>
          <w:sz w:val="21"/>
          <w:szCs w:val="21"/>
          <w:lang w:val="en-GB"/>
        </w:rPr>
        <w:t>d-HISs</w:t>
      </w:r>
      <w:r w:rsidR="3F496380" w:rsidRPr="05D7E037">
        <w:rPr>
          <w:rFonts w:ascii="Roboto" w:eastAsia="Roboto" w:hAnsi="Roboto" w:cs="Roboto"/>
          <w:color w:val="000000" w:themeColor="text1"/>
          <w:sz w:val="21"/>
          <w:szCs w:val="21"/>
          <w:lang w:val="en-GB"/>
        </w:rPr>
        <w:t xml:space="preserve"> and services</w:t>
      </w:r>
      <w:r w:rsidR="00597F57" w:rsidRPr="05D7E037">
        <w:rPr>
          <w:rFonts w:ascii="Roboto" w:hAnsi="Roboto"/>
          <w:color w:val="000000" w:themeColor="text1"/>
          <w:sz w:val="21"/>
          <w:szCs w:val="21"/>
          <w:lang w:val="en-GB"/>
        </w:rPr>
        <w:t xml:space="preserve"> </w:t>
      </w:r>
      <w:r w:rsidR="00597F57">
        <w:rPr>
          <w:rFonts w:ascii="Roboto" w:hAnsi="Roboto"/>
          <w:color w:val="000000" w:themeColor="text1"/>
          <w:sz w:val="21"/>
          <w:szCs w:val="21"/>
          <w:lang w:val="en-GB"/>
        </w:rPr>
        <w:t>(</w:t>
      </w:r>
      <w:r w:rsidR="009F61C7">
        <w:rPr>
          <w:rFonts w:ascii="Roboto" w:hAnsi="Roboto"/>
          <w:color w:val="000000" w:themeColor="text1"/>
          <w:sz w:val="21"/>
          <w:szCs w:val="21"/>
          <w:lang w:val="en-GB"/>
        </w:rPr>
        <w:t xml:space="preserve">e.g., </w:t>
      </w:r>
      <w:r w:rsidR="00597F57">
        <w:rPr>
          <w:rFonts w:ascii="Roboto" w:hAnsi="Roboto"/>
          <w:color w:val="000000" w:themeColor="text1"/>
          <w:sz w:val="21"/>
          <w:szCs w:val="21"/>
          <w:lang w:val="en-GB"/>
        </w:rPr>
        <w:t>immunization, disease surveillance, laborator</w:t>
      </w:r>
      <w:r w:rsidR="00000522">
        <w:rPr>
          <w:rFonts w:ascii="Roboto" w:hAnsi="Roboto"/>
          <w:color w:val="000000" w:themeColor="text1"/>
          <w:sz w:val="21"/>
          <w:szCs w:val="21"/>
          <w:lang w:val="en-GB"/>
        </w:rPr>
        <w:t>y services, sick-</w:t>
      </w:r>
      <w:proofErr w:type="gramStart"/>
      <w:r w:rsidR="00000522">
        <w:rPr>
          <w:rFonts w:ascii="Roboto" w:hAnsi="Roboto"/>
          <w:color w:val="000000" w:themeColor="text1"/>
          <w:sz w:val="21"/>
          <w:szCs w:val="21"/>
          <w:lang w:val="en-GB"/>
        </w:rPr>
        <w:t>leave</w:t>
      </w:r>
      <w:proofErr w:type="gramEnd"/>
      <w:r w:rsidR="00000522">
        <w:rPr>
          <w:rFonts w:ascii="Roboto" w:hAnsi="Roboto"/>
          <w:color w:val="000000" w:themeColor="text1"/>
          <w:sz w:val="21"/>
          <w:szCs w:val="21"/>
          <w:lang w:val="en-GB"/>
        </w:rPr>
        <w:t xml:space="preserve"> and disability certificates</w:t>
      </w:r>
      <w:r w:rsidR="00597F57">
        <w:rPr>
          <w:rFonts w:ascii="Roboto" w:hAnsi="Roboto"/>
          <w:color w:val="000000" w:themeColor="text1"/>
          <w:sz w:val="21"/>
          <w:szCs w:val="21"/>
          <w:lang w:val="en-GB"/>
        </w:rPr>
        <w:t>)</w:t>
      </w:r>
      <w:r w:rsidRPr="0062175E">
        <w:rPr>
          <w:rFonts w:ascii="Roboto" w:hAnsi="Roboto"/>
          <w:color w:val="000000" w:themeColor="text1"/>
          <w:sz w:val="21"/>
          <w:szCs w:val="21"/>
          <w:lang w:val="en-GB"/>
        </w:rPr>
        <w:t xml:space="preserve">, including telemedicine and the digitalization of clinical protocols, into national curricula and ongoing training </w:t>
      </w:r>
      <w:r w:rsidR="7BE0A181" w:rsidRPr="05D7E037">
        <w:rPr>
          <w:rFonts w:ascii="Roboto" w:hAnsi="Roboto"/>
          <w:color w:val="000000" w:themeColor="text1"/>
          <w:sz w:val="21"/>
          <w:szCs w:val="21"/>
          <w:lang w:val="en-GB"/>
        </w:rPr>
        <w:t xml:space="preserve">and upskilling </w:t>
      </w:r>
      <w:r w:rsidRPr="0062175E">
        <w:rPr>
          <w:rFonts w:ascii="Roboto" w:hAnsi="Roboto"/>
          <w:color w:val="000000" w:themeColor="text1"/>
          <w:sz w:val="21"/>
          <w:szCs w:val="21"/>
          <w:lang w:val="en-GB"/>
        </w:rPr>
        <w:t>for health care workers</w:t>
      </w:r>
      <w:r w:rsidR="00981BE9">
        <w:rPr>
          <w:rFonts w:ascii="Roboto" w:hAnsi="Roboto"/>
          <w:color w:val="000000" w:themeColor="text1"/>
          <w:sz w:val="21"/>
          <w:szCs w:val="21"/>
          <w:lang w:val="en-GB"/>
        </w:rPr>
        <w:t>.</w:t>
      </w:r>
      <w:r w:rsidR="00051732">
        <w:rPr>
          <w:rFonts w:ascii="Roboto" w:hAnsi="Roboto"/>
          <w:color w:val="000000" w:themeColor="text1"/>
          <w:sz w:val="21"/>
          <w:szCs w:val="21"/>
          <w:lang w:val="en-GB"/>
        </w:rPr>
        <w:t xml:space="preserve"> </w:t>
      </w:r>
      <w:r w:rsidR="00981BE9">
        <w:rPr>
          <w:rFonts w:ascii="Roboto" w:hAnsi="Roboto"/>
          <w:color w:val="000000" w:themeColor="text1"/>
          <w:sz w:val="21"/>
          <w:szCs w:val="21"/>
          <w:lang w:val="en-GB"/>
        </w:rPr>
        <w:t>These efforts</w:t>
      </w:r>
      <w:r w:rsidRPr="0062175E">
        <w:rPr>
          <w:rFonts w:ascii="Roboto" w:hAnsi="Roboto"/>
          <w:color w:val="000000" w:themeColor="text1"/>
          <w:sz w:val="21"/>
          <w:szCs w:val="21"/>
          <w:lang w:val="en-GB"/>
        </w:rPr>
        <w:t xml:space="preserve"> aim to build capacity among health professionals and</w:t>
      </w:r>
      <w:r w:rsidR="00981BE9">
        <w:rPr>
          <w:rFonts w:ascii="Roboto" w:hAnsi="Roboto"/>
          <w:color w:val="000000" w:themeColor="text1"/>
          <w:sz w:val="21"/>
          <w:szCs w:val="21"/>
          <w:lang w:val="en-GB"/>
        </w:rPr>
        <w:t xml:space="preserve"> to</w:t>
      </w:r>
      <w:r w:rsidRPr="0062175E">
        <w:rPr>
          <w:rFonts w:ascii="Roboto" w:hAnsi="Roboto"/>
          <w:color w:val="000000" w:themeColor="text1"/>
          <w:sz w:val="21"/>
          <w:szCs w:val="21"/>
          <w:lang w:val="en-GB"/>
        </w:rPr>
        <w:t xml:space="preserve"> foster </w:t>
      </w:r>
      <w:r w:rsidR="00612AB4">
        <w:rPr>
          <w:rFonts w:ascii="Roboto" w:hAnsi="Roboto"/>
          <w:color w:val="000000" w:themeColor="text1"/>
          <w:sz w:val="21"/>
          <w:szCs w:val="21"/>
          <w:lang w:val="en-GB"/>
        </w:rPr>
        <w:t>digital advancement and training within</w:t>
      </w:r>
      <w:r w:rsidRPr="0062175E">
        <w:rPr>
          <w:rFonts w:ascii="Roboto" w:hAnsi="Roboto"/>
          <w:color w:val="000000" w:themeColor="text1"/>
          <w:sz w:val="21"/>
          <w:szCs w:val="21"/>
          <w:lang w:val="en-GB"/>
        </w:rPr>
        <w:t xml:space="preserve"> academic institutions for sustainable integration into educational frameworks. </w:t>
      </w:r>
      <w:r w:rsidR="00594464">
        <w:rPr>
          <w:rFonts w:ascii="Roboto" w:hAnsi="Roboto"/>
          <w:color w:val="000000" w:themeColor="text1"/>
          <w:sz w:val="21"/>
          <w:szCs w:val="21"/>
          <w:lang w:val="en-GB"/>
        </w:rPr>
        <w:t>The JP also</w:t>
      </w:r>
      <w:r w:rsidRPr="0062175E">
        <w:rPr>
          <w:rFonts w:ascii="Roboto" w:hAnsi="Roboto"/>
          <w:color w:val="000000" w:themeColor="text1"/>
          <w:sz w:val="21"/>
          <w:szCs w:val="21"/>
          <w:lang w:val="en-GB"/>
        </w:rPr>
        <w:t xml:space="preserve"> </w:t>
      </w:r>
      <w:r w:rsidR="003F580D" w:rsidRPr="0062175E">
        <w:rPr>
          <w:rFonts w:ascii="Roboto" w:hAnsi="Roboto"/>
          <w:color w:val="000000" w:themeColor="text1"/>
          <w:sz w:val="21"/>
          <w:szCs w:val="21"/>
          <w:lang w:val="en-GB"/>
        </w:rPr>
        <w:t>focuses</w:t>
      </w:r>
      <w:r w:rsidRPr="0062175E">
        <w:rPr>
          <w:rFonts w:ascii="Roboto" w:hAnsi="Roboto"/>
          <w:color w:val="000000" w:themeColor="text1"/>
          <w:sz w:val="21"/>
          <w:szCs w:val="21"/>
          <w:lang w:val="en-GB"/>
        </w:rPr>
        <w:t xml:space="preserve"> on developing a robust telemedicine infrastructure, including a database of accredited providers and technical support for a telemedicine module for family doctors. The licensing criteria for telemedical consultations and ensuring the interoperability of digital platforms with </w:t>
      </w:r>
      <w:r w:rsidRPr="0062175E" w:rsidDel="00A421C7">
        <w:rPr>
          <w:rFonts w:ascii="Roboto" w:hAnsi="Roboto"/>
          <w:color w:val="000000" w:themeColor="text1"/>
          <w:sz w:val="21"/>
          <w:szCs w:val="21"/>
          <w:lang w:val="en-GB"/>
        </w:rPr>
        <w:t>EHR</w:t>
      </w:r>
      <w:r w:rsidRPr="0062175E">
        <w:rPr>
          <w:rFonts w:ascii="Roboto" w:hAnsi="Roboto"/>
          <w:color w:val="000000" w:themeColor="text1"/>
          <w:sz w:val="21"/>
          <w:szCs w:val="21"/>
          <w:lang w:val="en-GB"/>
        </w:rPr>
        <w:t xml:space="preserve"> </w:t>
      </w:r>
      <w:r w:rsidR="00594464">
        <w:rPr>
          <w:rFonts w:ascii="Roboto" w:hAnsi="Roboto"/>
          <w:color w:val="000000" w:themeColor="text1"/>
          <w:sz w:val="21"/>
          <w:szCs w:val="21"/>
          <w:lang w:val="en-GB"/>
        </w:rPr>
        <w:t>will</w:t>
      </w:r>
      <w:r w:rsidRPr="0062175E">
        <w:rPr>
          <w:rFonts w:ascii="Roboto" w:hAnsi="Roboto"/>
          <w:color w:val="000000" w:themeColor="text1"/>
          <w:sz w:val="21"/>
          <w:szCs w:val="21"/>
          <w:lang w:val="en-GB"/>
        </w:rPr>
        <w:t xml:space="preserve"> also </w:t>
      </w:r>
      <w:r w:rsidR="00594464">
        <w:rPr>
          <w:rFonts w:ascii="Roboto" w:hAnsi="Roboto"/>
          <w:color w:val="000000" w:themeColor="text1"/>
          <w:sz w:val="21"/>
          <w:szCs w:val="21"/>
          <w:lang w:val="en-GB"/>
        </w:rPr>
        <w:t xml:space="preserve">be </w:t>
      </w:r>
      <w:r w:rsidRPr="0062175E">
        <w:rPr>
          <w:rFonts w:ascii="Roboto" w:hAnsi="Roboto"/>
          <w:color w:val="000000" w:themeColor="text1"/>
          <w:sz w:val="21"/>
          <w:szCs w:val="21"/>
          <w:lang w:val="en-GB"/>
        </w:rPr>
        <w:t xml:space="preserve">addressed. </w:t>
      </w:r>
    </w:p>
    <w:p w14:paraId="7463F51C" w14:textId="77777777" w:rsidR="00BA282F" w:rsidRDefault="00BA282F" w:rsidP="00A00100">
      <w:pPr>
        <w:tabs>
          <w:tab w:val="left" w:pos="406"/>
        </w:tabs>
        <w:ind w:left="-20" w:right="-20"/>
        <w:jc w:val="both"/>
        <w:rPr>
          <w:rFonts w:ascii="Roboto" w:hAnsi="Roboto"/>
          <w:color w:val="000000" w:themeColor="text1"/>
          <w:sz w:val="21"/>
          <w:szCs w:val="21"/>
          <w:lang w:val="en-GB"/>
        </w:rPr>
      </w:pPr>
    </w:p>
    <w:p w14:paraId="10BFCE47" w14:textId="10DF6FF4" w:rsidR="00C52568" w:rsidRPr="002361DD" w:rsidRDefault="007714D4" w:rsidP="00A00100">
      <w:pPr>
        <w:tabs>
          <w:tab w:val="left" w:pos="406"/>
        </w:tabs>
        <w:ind w:left="-20" w:right="-20"/>
        <w:jc w:val="both"/>
        <w:rPr>
          <w:rFonts w:ascii="Roboto" w:hAnsi="Roboto"/>
          <w:color w:val="000000" w:themeColor="text1"/>
          <w:sz w:val="21"/>
          <w:szCs w:val="21"/>
          <w:lang w:val="en-GB"/>
        </w:rPr>
      </w:pPr>
      <w:r>
        <w:rPr>
          <w:rFonts w:ascii="Roboto" w:hAnsi="Roboto"/>
          <w:color w:val="000000" w:themeColor="text1"/>
          <w:sz w:val="21"/>
          <w:szCs w:val="21"/>
          <w:lang w:val="en-GB"/>
        </w:rPr>
        <w:t>W</w:t>
      </w:r>
      <w:r w:rsidR="391D70A8" w:rsidRPr="002361DD">
        <w:rPr>
          <w:rFonts w:ascii="Roboto" w:hAnsi="Roboto"/>
          <w:color w:val="000000" w:themeColor="text1"/>
          <w:sz w:val="21"/>
          <w:szCs w:val="21"/>
          <w:lang w:val="en-GB"/>
        </w:rPr>
        <w:t>hile the JP acknowledges the importance of overarching</w:t>
      </w:r>
      <w:r w:rsidR="000C39C4">
        <w:rPr>
          <w:rFonts w:ascii="Roboto" w:hAnsi="Roboto"/>
          <w:color w:val="000000" w:themeColor="text1"/>
          <w:sz w:val="21"/>
          <w:szCs w:val="21"/>
          <w:lang w:val="en-GB"/>
        </w:rPr>
        <w:t xml:space="preserve"> information and communications technology (</w:t>
      </w:r>
      <w:r w:rsidR="391D70A8" w:rsidRPr="002361DD">
        <w:rPr>
          <w:rFonts w:ascii="Roboto" w:hAnsi="Roboto"/>
          <w:color w:val="000000" w:themeColor="text1"/>
          <w:sz w:val="21"/>
          <w:szCs w:val="21"/>
          <w:lang w:val="en-GB"/>
        </w:rPr>
        <w:t>ICT</w:t>
      </w:r>
      <w:r w:rsidR="000C39C4">
        <w:rPr>
          <w:rFonts w:ascii="Roboto" w:hAnsi="Roboto"/>
          <w:color w:val="000000" w:themeColor="text1"/>
          <w:sz w:val="21"/>
          <w:szCs w:val="21"/>
          <w:lang w:val="en-GB"/>
        </w:rPr>
        <w:t>)</w:t>
      </w:r>
      <w:r w:rsidR="391D70A8" w:rsidRPr="002361DD">
        <w:rPr>
          <w:rFonts w:ascii="Roboto" w:hAnsi="Roboto"/>
          <w:color w:val="000000" w:themeColor="text1"/>
          <w:sz w:val="21"/>
          <w:szCs w:val="21"/>
          <w:lang w:val="en-GB"/>
        </w:rPr>
        <w:t xml:space="preserve"> infrastructure to digital health, the direct development of non-health-related ICT infrastructure</w:t>
      </w:r>
      <w:r w:rsidR="0010694C">
        <w:rPr>
          <w:rFonts w:ascii="Roboto" w:hAnsi="Roboto"/>
          <w:color w:val="000000" w:themeColor="text1"/>
          <w:sz w:val="21"/>
          <w:szCs w:val="21"/>
          <w:lang w:val="en-GB"/>
        </w:rPr>
        <w:t xml:space="preserve"> and literacy efforts</w:t>
      </w:r>
      <w:r w:rsidR="009C580C">
        <w:rPr>
          <w:rFonts w:ascii="Roboto" w:hAnsi="Roboto"/>
          <w:color w:val="000000" w:themeColor="text1"/>
          <w:sz w:val="21"/>
          <w:szCs w:val="21"/>
          <w:lang w:val="en-GB"/>
        </w:rPr>
        <w:t xml:space="preserve"> (beyond those necessary for healthcare providers</w:t>
      </w:r>
      <w:r w:rsidR="009643C2">
        <w:rPr>
          <w:rFonts w:ascii="Roboto" w:hAnsi="Roboto"/>
          <w:color w:val="000000" w:themeColor="text1"/>
          <w:sz w:val="21"/>
          <w:szCs w:val="21"/>
          <w:lang w:val="en-GB"/>
        </w:rPr>
        <w:t xml:space="preserve"> and patient’s effective use of digital health tools)</w:t>
      </w:r>
      <w:r w:rsidR="391D70A8" w:rsidRPr="002361DD">
        <w:rPr>
          <w:rFonts w:ascii="Roboto" w:hAnsi="Roboto"/>
          <w:color w:val="000000" w:themeColor="text1"/>
          <w:sz w:val="21"/>
          <w:szCs w:val="21"/>
          <w:lang w:val="en-GB"/>
        </w:rPr>
        <w:t xml:space="preserve"> </w:t>
      </w:r>
      <w:r w:rsidR="003D10AE">
        <w:rPr>
          <w:rFonts w:ascii="Roboto" w:hAnsi="Roboto"/>
          <w:color w:val="000000" w:themeColor="text1"/>
          <w:sz w:val="21"/>
          <w:szCs w:val="21"/>
          <w:lang w:val="en-GB"/>
        </w:rPr>
        <w:t>fall</w:t>
      </w:r>
      <w:r w:rsidR="391D70A8" w:rsidRPr="002361DD">
        <w:rPr>
          <w:rFonts w:ascii="Roboto" w:hAnsi="Roboto"/>
          <w:color w:val="000000" w:themeColor="text1"/>
          <w:sz w:val="21"/>
          <w:szCs w:val="21"/>
          <w:lang w:val="en-GB"/>
        </w:rPr>
        <w:t xml:space="preserve"> outside the immediate scope</w:t>
      </w:r>
      <w:r w:rsidR="00520897" w:rsidRPr="002361DD">
        <w:rPr>
          <w:rFonts w:ascii="Roboto" w:hAnsi="Roboto"/>
          <w:color w:val="000000" w:themeColor="text1"/>
          <w:sz w:val="21"/>
          <w:szCs w:val="21"/>
          <w:lang w:val="en-GB"/>
        </w:rPr>
        <w:t xml:space="preserve"> or domain of change of th</w:t>
      </w:r>
      <w:r w:rsidR="000C39C4">
        <w:rPr>
          <w:rFonts w:ascii="Roboto" w:hAnsi="Roboto"/>
          <w:color w:val="000000" w:themeColor="text1"/>
          <w:sz w:val="21"/>
          <w:szCs w:val="21"/>
          <w:lang w:val="en-GB"/>
        </w:rPr>
        <w:t>is JP</w:t>
      </w:r>
      <w:r w:rsidR="391D70A8" w:rsidRPr="002361DD">
        <w:rPr>
          <w:rFonts w:ascii="Roboto" w:hAnsi="Roboto"/>
          <w:color w:val="000000" w:themeColor="text1"/>
          <w:sz w:val="21"/>
          <w:szCs w:val="21"/>
          <w:lang w:val="en-GB"/>
        </w:rPr>
        <w:t xml:space="preserve">, </w:t>
      </w:r>
      <w:r w:rsidR="0032555A" w:rsidRPr="002361DD">
        <w:rPr>
          <w:rFonts w:ascii="Roboto" w:hAnsi="Roboto"/>
          <w:color w:val="000000" w:themeColor="text1"/>
          <w:sz w:val="21"/>
          <w:szCs w:val="21"/>
          <w:lang w:val="en-GB"/>
        </w:rPr>
        <w:t>which</w:t>
      </w:r>
      <w:r w:rsidR="000C39C4">
        <w:rPr>
          <w:rFonts w:ascii="Roboto" w:hAnsi="Roboto"/>
          <w:color w:val="000000" w:themeColor="text1"/>
          <w:sz w:val="21"/>
          <w:szCs w:val="21"/>
          <w:lang w:val="en-GB"/>
        </w:rPr>
        <w:t xml:space="preserve"> focuses</w:t>
      </w:r>
      <w:r w:rsidR="0032555A" w:rsidRPr="002361DD">
        <w:rPr>
          <w:rFonts w:ascii="Roboto" w:hAnsi="Roboto"/>
          <w:color w:val="000000" w:themeColor="text1"/>
          <w:sz w:val="21"/>
          <w:szCs w:val="21"/>
          <w:lang w:val="en-GB"/>
        </w:rPr>
        <w:t xml:space="preserve"> </w:t>
      </w:r>
      <w:r w:rsidR="391D70A8" w:rsidRPr="002361DD">
        <w:rPr>
          <w:rFonts w:ascii="Roboto" w:hAnsi="Roboto"/>
          <w:color w:val="000000" w:themeColor="text1"/>
          <w:sz w:val="21"/>
          <w:szCs w:val="21"/>
          <w:lang w:val="en-GB"/>
        </w:rPr>
        <w:t>instea</w:t>
      </w:r>
      <w:r w:rsidR="000C39C4">
        <w:rPr>
          <w:rFonts w:ascii="Roboto" w:hAnsi="Roboto"/>
          <w:color w:val="000000" w:themeColor="text1"/>
          <w:sz w:val="21"/>
          <w:szCs w:val="21"/>
          <w:lang w:val="en-GB"/>
        </w:rPr>
        <w:t xml:space="preserve">d </w:t>
      </w:r>
      <w:r w:rsidR="391D70A8" w:rsidRPr="002361DD">
        <w:rPr>
          <w:rFonts w:ascii="Roboto" w:hAnsi="Roboto"/>
          <w:color w:val="000000" w:themeColor="text1"/>
          <w:sz w:val="21"/>
          <w:szCs w:val="21"/>
          <w:lang w:val="en-GB"/>
        </w:rPr>
        <w:t xml:space="preserve">on leveraging existing means and partnerships. </w:t>
      </w:r>
    </w:p>
    <w:p w14:paraId="0FDD7806" w14:textId="77777777" w:rsidR="00BA282F" w:rsidRDefault="00BA282F" w:rsidP="0062175E">
      <w:pPr>
        <w:tabs>
          <w:tab w:val="left" w:pos="406"/>
        </w:tabs>
        <w:spacing w:after="120"/>
        <w:ind w:left="-20" w:right="-20"/>
        <w:jc w:val="both"/>
        <w:rPr>
          <w:rFonts w:ascii="Roboto" w:hAnsi="Roboto"/>
          <w:color w:val="000000" w:themeColor="text1"/>
          <w:sz w:val="21"/>
          <w:szCs w:val="21"/>
          <w:lang w:val="en-GB"/>
        </w:rPr>
      </w:pPr>
    </w:p>
    <w:p w14:paraId="0D2D7118" w14:textId="66D69551" w:rsidR="00A478EF" w:rsidRDefault="391D70A8" w:rsidP="0062175E">
      <w:pPr>
        <w:tabs>
          <w:tab w:val="left" w:pos="406"/>
        </w:tabs>
        <w:spacing w:after="120"/>
        <w:ind w:left="-20" w:right="-20"/>
        <w:jc w:val="both"/>
        <w:rPr>
          <w:rFonts w:ascii="Roboto" w:hAnsi="Roboto"/>
          <w:color w:val="000000" w:themeColor="text1"/>
          <w:sz w:val="21"/>
          <w:szCs w:val="21"/>
          <w:lang w:val="en-GB"/>
        </w:rPr>
      </w:pPr>
      <w:r w:rsidRPr="63E40A0E">
        <w:rPr>
          <w:rFonts w:ascii="Roboto" w:hAnsi="Roboto"/>
          <w:color w:val="000000" w:themeColor="text1"/>
          <w:sz w:val="21"/>
          <w:szCs w:val="21"/>
          <w:lang w:val="en-GB"/>
        </w:rPr>
        <w:lastRenderedPageBreak/>
        <w:t xml:space="preserve">The JP's domain of change interacts across </w:t>
      </w:r>
      <w:r w:rsidR="002759C9">
        <w:rPr>
          <w:rFonts w:ascii="Roboto" w:hAnsi="Roboto"/>
          <w:color w:val="000000" w:themeColor="text1"/>
          <w:sz w:val="21"/>
          <w:szCs w:val="21"/>
          <w:lang w:val="en-GB"/>
        </w:rPr>
        <w:t>several</w:t>
      </w:r>
      <w:r w:rsidR="0083247A">
        <w:rPr>
          <w:rFonts w:ascii="Roboto" w:hAnsi="Roboto"/>
          <w:color w:val="000000" w:themeColor="text1"/>
          <w:sz w:val="21"/>
          <w:szCs w:val="21"/>
          <w:lang w:val="en-GB"/>
        </w:rPr>
        <w:t xml:space="preserve"> SDGs</w:t>
      </w:r>
      <w:r w:rsidRPr="63E40A0E">
        <w:rPr>
          <w:rFonts w:ascii="Roboto" w:hAnsi="Roboto"/>
          <w:color w:val="000000" w:themeColor="text1"/>
          <w:sz w:val="21"/>
          <w:szCs w:val="21"/>
          <w:lang w:val="en-GB"/>
        </w:rPr>
        <w:t xml:space="preserve">, notably SDG 3 (Good Health and Well-being), </w:t>
      </w:r>
      <w:proofErr w:type="gramStart"/>
      <w:r w:rsidR="00160D47">
        <w:rPr>
          <w:rFonts w:ascii="Roboto" w:hAnsi="Roboto"/>
          <w:color w:val="000000" w:themeColor="text1"/>
          <w:sz w:val="21"/>
          <w:szCs w:val="21"/>
          <w:lang w:val="en-GB"/>
        </w:rPr>
        <w:t>and also</w:t>
      </w:r>
      <w:proofErr w:type="gramEnd"/>
      <w:r w:rsidR="00160D47">
        <w:rPr>
          <w:rFonts w:ascii="Roboto" w:hAnsi="Roboto"/>
          <w:color w:val="000000" w:themeColor="text1"/>
          <w:sz w:val="21"/>
          <w:szCs w:val="21"/>
          <w:lang w:val="en-GB"/>
        </w:rPr>
        <w:t xml:space="preserve"> across </w:t>
      </w:r>
      <w:r w:rsidRPr="63E40A0E">
        <w:rPr>
          <w:rFonts w:ascii="Roboto" w:hAnsi="Roboto"/>
          <w:color w:val="000000" w:themeColor="text1"/>
          <w:sz w:val="21"/>
          <w:szCs w:val="21"/>
          <w:lang w:val="en-GB"/>
        </w:rPr>
        <w:t xml:space="preserve">SDG </w:t>
      </w:r>
      <w:r w:rsidR="000770EF" w:rsidRPr="63E40A0E">
        <w:rPr>
          <w:rFonts w:ascii="Roboto" w:hAnsi="Roboto"/>
          <w:color w:val="000000" w:themeColor="text1"/>
          <w:sz w:val="21"/>
          <w:szCs w:val="21"/>
          <w:lang w:val="en-GB"/>
        </w:rPr>
        <w:t xml:space="preserve">1(No poverty), </w:t>
      </w:r>
      <w:r w:rsidRPr="63E40A0E">
        <w:rPr>
          <w:rFonts w:ascii="Roboto" w:hAnsi="Roboto"/>
          <w:color w:val="000000" w:themeColor="text1"/>
          <w:sz w:val="21"/>
          <w:szCs w:val="21"/>
          <w:lang w:val="en-GB"/>
        </w:rPr>
        <w:t xml:space="preserve">SDG 4 (Quality Education), </w:t>
      </w:r>
      <w:r w:rsidR="00CB1BF2">
        <w:rPr>
          <w:rFonts w:ascii="Roboto" w:hAnsi="Roboto"/>
          <w:color w:val="000000" w:themeColor="text1"/>
          <w:sz w:val="21"/>
          <w:szCs w:val="21"/>
          <w:lang w:val="en-GB"/>
        </w:rPr>
        <w:t>SDG 5 (Gender</w:t>
      </w:r>
      <w:r w:rsidR="005E6A7A">
        <w:rPr>
          <w:rFonts w:ascii="Roboto" w:hAnsi="Roboto"/>
          <w:color w:val="000000" w:themeColor="text1"/>
          <w:sz w:val="21"/>
          <w:szCs w:val="21"/>
          <w:lang w:val="en-GB"/>
        </w:rPr>
        <w:t xml:space="preserve"> Equality),</w:t>
      </w:r>
      <w:r w:rsidR="00CB1BF2">
        <w:rPr>
          <w:rFonts w:ascii="Roboto" w:hAnsi="Roboto"/>
          <w:color w:val="000000" w:themeColor="text1"/>
          <w:sz w:val="21"/>
          <w:szCs w:val="21"/>
          <w:lang w:val="en-GB"/>
        </w:rPr>
        <w:t xml:space="preserve"> </w:t>
      </w:r>
      <w:r w:rsidRPr="63E40A0E">
        <w:rPr>
          <w:rFonts w:ascii="Roboto" w:hAnsi="Roboto"/>
          <w:color w:val="000000" w:themeColor="text1"/>
          <w:sz w:val="21"/>
          <w:szCs w:val="21"/>
          <w:lang w:val="en-GB"/>
        </w:rPr>
        <w:t xml:space="preserve">and SDG </w:t>
      </w:r>
      <w:r w:rsidR="000770EF" w:rsidRPr="63E40A0E">
        <w:rPr>
          <w:rFonts w:ascii="Roboto" w:hAnsi="Roboto"/>
          <w:color w:val="000000" w:themeColor="text1"/>
          <w:sz w:val="21"/>
          <w:szCs w:val="21"/>
          <w:lang w:val="en-GB"/>
        </w:rPr>
        <w:t>16</w:t>
      </w:r>
      <w:r w:rsidRPr="63E40A0E">
        <w:rPr>
          <w:rFonts w:ascii="Roboto" w:hAnsi="Roboto"/>
          <w:color w:val="000000" w:themeColor="text1"/>
          <w:sz w:val="21"/>
          <w:szCs w:val="21"/>
          <w:lang w:val="en-GB"/>
        </w:rPr>
        <w:t xml:space="preserve"> (</w:t>
      </w:r>
      <w:r w:rsidR="000770EF" w:rsidRPr="63E40A0E">
        <w:rPr>
          <w:rFonts w:ascii="Roboto" w:hAnsi="Roboto"/>
          <w:color w:val="000000" w:themeColor="text1"/>
          <w:sz w:val="21"/>
          <w:szCs w:val="21"/>
          <w:lang w:val="en-GB"/>
        </w:rPr>
        <w:t xml:space="preserve">Peace, </w:t>
      </w:r>
      <w:r w:rsidR="5BB55F35" w:rsidRPr="63E40A0E">
        <w:rPr>
          <w:rFonts w:ascii="Roboto" w:hAnsi="Roboto"/>
          <w:color w:val="000000" w:themeColor="text1"/>
          <w:sz w:val="21"/>
          <w:szCs w:val="21"/>
          <w:lang w:val="en-GB"/>
        </w:rPr>
        <w:t>Justice,</w:t>
      </w:r>
      <w:r w:rsidR="000770EF" w:rsidRPr="63E40A0E">
        <w:rPr>
          <w:rFonts w:ascii="Roboto" w:hAnsi="Roboto"/>
          <w:color w:val="000000" w:themeColor="text1"/>
          <w:sz w:val="21"/>
          <w:szCs w:val="21"/>
          <w:lang w:val="en-GB"/>
        </w:rPr>
        <w:t xml:space="preserve"> and Strong Institutions</w:t>
      </w:r>
      <w:r w:rsidRPr="63E40A0E">
        <w:rPr>
          <w:rFonts w:ascii="Roboto" w:hAnsi="Roboto"/>
          <w:color w:val="000000" w:themeColor="text1"/>
          <w:sz w:val="21"/>
          <w:szCs w:val="21"/>
          <w:lang w:val="en-GB"/>
        </w:rPr>
        <w:t>)</w:t>
      </w:r>
      <w:r w:rsidR="00A478EF">
        <w:rPr>
          <w:rFonts w:ascii="Roboto" w:hAnsi="Roboto"/>
          <w:color w:val="000000" w:themeColor="text1"/>
          <w:sz w:val="21"/>
          <w:szCs w:val="21"/>
          <w:lang w:val="en-GB"/>
        </w:rPr>
        <w:t>:</w:t>
      </w:r>
      <w:r w:rsidRPr="63E40A0E">
        <w:rPr>
          <w:rFonts w:ascii="Roboto" w:hAnsi="Roboto"/>
          <w:color w:val="000000" w:themeColor="text1"/>
          <w:sz w:val="21"/>
          <w:szCs w:val="21"/>
          <w:lang w:val="en-GB"/>
        </w:rPr>
        <w:t xml:space="preserve"> </w:t>
      </w:r>
    </w:p>
    <w:p w14:paraId="5C140DE7" w14:textId="1801AA7B" w:rsidR="00920C54" w:rsidRDefault="0083247A" w:rsidP="00A00100">
      <w:pPr>
        <w:pStyle w:val="ListParagraph"/>
        <w:numPr>
          <w:ilvl w:val="0"/>
          <w:numId w:val="138"/>
        </w:numPr>
        <w:tabs>
          <w:tab w:val="left" w:pos="406"/>
        </w:tabs>
        <w:ind w:right="-20"/>
        <w:jc w:val="both"/>
        <w:rPr>
          <w:rFonts w:ascii="Roboto" w:hAnsi="Roboto"/>
          <w:color w:val="000000" w:themeColor="text1"/>
          <w:sz w:val="21"/>
          <w:szCs w:val="21"/>
          <w:lang w:val="en-GB"/>
        </w:rPr>
      </w:pPr>
      <w:r>
        <w:rPr>
          <w:rFonts w:ascii="Roboto" w:hAnsi="Roboto"/>
          <w:color w:val="000000" w:themeColor="text1"/>
          <w:sz w:val="21"/>
          <w:szCs w:val="21"/>
          <w:lang w:val="en-GB"/>
        </w:rPr>
        <w:t xml:space="preserve">Simplifying </w:t>
      </w:r>
      <w:r w:rsidR="00920C54" w:rsidRPr="006E3B69">
        <w:rPr>
          <w:rFonts w:ascii="Roboto" w:hAnsi="Roboto"/>
          <w:color w:val="000000" w:themeColor="text1"/>
          <w:sz w:val="21"/>
          <w:szCs w:val="21"/>
          <w:lang w:val="en-GB"/>
        </w:rPr>
        <w:t>certification of disability and sick leave status</w:t>
      </w:r>
      <w:r w:rsidR="00A1609E">
        <w:rPr>
          <w:rFonts w:ascii="Roboto" w:hAnsi="Roboto"/>
          <w:color w:val="000000" w:themeColor="text1"/>
          <w:sz w:val="21"/>
          <w:szCs w:val="21"/>
          <w:lang w:val="en-GB"/>
        </w:rPr>
        <w:t xml:space="preserve"> will strengthen the health and social protection nexus. </w:t>
      </w:r>
      <w:r w:rsidR="00920C54">
        <w:rPr>
          <w:rFonts w:ascii="Roboto" w:hAnsi="Roboto"/>
          <w:color w:val="000000" w:themeColor="text1"/>
          <w:sz w:val="21"/>
          <w:szCs w:val="21"/>
          <w:lang w:val="en-GB"/>
        </w:rPr>
        <w:t xml:space="preserve">Specifically, it </w:t>
      </w:r>
      <w:r w:rsidR="009114E2">
        <w:rPr>
          <w:rFonts w:ascii="Roboto" w:hAnsi="Roboto"/>
          <w:color w:val="000000" w:themeColor="text1"/>
          <w:sz w:val="21"/>
          <w:szCs w:val="21"/>
          <w:lang w:val="en-GB"/>
        </w:rPr>
        <w:t xml:space="preserve">contributes to SDG </w:t>
      </w:r>
      <w:r w:rsidR="00920C54">
        <w:rPr>
          <w:rFonts w:ascii="Roboto" w:hAnsi="Roboto"/>
          <w:color w:val="000000" w:themeColor="text1"/>
          <w:sz w:val="21"/>
          <w:szCs w:val="21"/>
          <w:lang w:val="en-GB"/>
        </w:rPr>
        <w:t>target 1.3</w:t>
      </w:r>
      <w:r w:rsidR="002602AD">
        <w:rPr>
          <w:rFonts w:ascii="Roboto" w:hAnsi="Roboto"/>
          <w:color w:val="000000" w:themeColor="text1"/>
          <w:sz w:val="21"/>
          <w:szCs w:val="21"/>
          <w:lang w:val="en-GB"/>
        </w:rPr>
        <w:t xml:space="preserve"> </w:t>
      </w:r>
      <w:r w:rsidR="00920C54" w:rsidRPr="00B53370">
        <w:rPr>
          <w:rFonts w:ascii="Roboto" w:hAnsi="Roboto"/>
          <w:i/>
          <w:iCs/>
          <w:color w:val="000000" w:themeColor="text1"/>
          <w:sz w:val="21"/>
          <w:szCs w:val="21"/>
          <w:lang w:val="en-GB"/>
        </w:rPr>
        <w:t>(Implement nationally appropriate social protection systems and measures for all, including floors, and by 2030 achieve substantial coverage of the poor and the vulnerable)</w:t>
      </w:r>
      <w:r w:rsidR="009114E2">
        <w:rPr>
          <w:rFonts w:ascii="Roboto" w:hAnsi="Roboto"/>
          <w:i/>
          <w:iCs/>
          <w:color w:val="000000" w:themeColor="text1"/>
          <w:sz w:val="21"/>
          <w:szCs w:val="21"/>
          <w:lang w:val="en-GB"/>
        </w:rPr>
        <w:t>.</w:t>
      </w:r>
      <w:r w:rsidR="00920C54">
        <w:rPr>
          <w:rFonts w:ascii="Roboto" w:hAnsi="Roboto"/>
          <w:color w:val="000000" w:themeColor="text1"/>
          <w:sz w:val="21"/>
          <w:szCs w:val="21"/>
          <w:lang w:val="en-GB"/>
        </w:rPr>
        <w:t xml:space="preserve"> </w:t>
      </w:r>
    </w:p>
    <w:p w14:paraId="3C777271" w14:textId="7A5332C7" w:rsidR="00EB773F" w:rsidRDefault="00A1609E" w:rsidP="00A00100">
      <w:pPr>
        <w:pStyle w:val="ListParagraph"/>
        <w:numPr>
          <w:ilvl w:val="0"/>
          <w:numId w:val="138"/>
        </w:numPr>
        <w:tabs>
          <w:tab w:val="left" w:pos="406"/>
        </w:tabs>
        <w:ind w:right="-20"/>
        <w:jc w:val="both"/>
        <w:rPr>
          <w:rFonts w:ascii="Roboto" w:hAnsi="Roboto"/>
          <w:color w:val="000000" w:themeColor="text1"/>
          <w:sz w:val="21"/>
          <w:szCs w:val="21"/>
          <w:lang w:val="en-GB"/>
        </w:rPr>
      </w:pPr>
      <w:r>
        <w:rPr>
          <w:rFonts w:ascii="Roboto" w:hAnsi="Roboto"/>
          <w:color w:val="000000" w:themeColor="text1"/>
          <w:sz w:val="21"/>
          <w:szCs w:val="21"/>
          <w:lang w:val="en-GB"/>
        </w:rPr>
        <w:t>Given the</w:t>
      </w:r>
      <w:r w:rsidR="391D70A8" w:rsidRPr="006E3B69">
        <w:rPr>
          <w:rFonts w:ascii="Roboto" w:hAnsi="Roboto"/>
          <w:color w:val="000000" w:themeColor="text1"/>
          <w:sz w:val="21"/>
          <w:szCs w:val="21"/>
          <w:lang w:val="en-GB"/>
        </w:rPr>
        <w:t xml:space="preserve"> focus on digital health, the </w:t>
      </w:r>
      <w:r w:rsidR="005E6A7A">
        <w:rPr>
          <w:rFonts w:ascii="Roboto" w:hAnsi="Roboto"/>
          <w:color w:val="000000" w:themeColor="text1"/>
          <w:sz w:val="21"/>
          <w:szCs w:val="21"/>
          <w:lang w:val="en-GB"/>
        </w:rPr>
        <w:t xml:space="preserve">JP </w:t>
      </w:r>
      <w:r w:rsidR="391D70A8" w:rsidRPr="006E3B69">
        <w:rPr>
          <w:rFonts w:ascii="Roboto" w:hAnsi="Roboto"/>
          <w:color w:val="000000" w:themeColor="text1"/>
          <w:sz w:val="21"/>
          <w:szCs w:val="21"/>
          <w:lang w:val="en-GB"/>
        </w:rPr>
        <w:t>directly contributes to improving health outcomes (SDG 3), while the integration of digital health modules into curricula aligns with SDG 4</w:t>
      </w:r>
      <w:r w:rsidR="00BF74AB">
        <w:rPr>
          <w:rFonts w:ascii="Roboto" w:hAnsi="Roboto"/>
          <w:color w:val="000000" w:themeColor="text1"/>
          <w:sz w:val="21"/>
          <w:szCs w:val="21"/>
          <w:lang w:val="en-GB"/>
        </w:rPr>
        <w:t>’</w:t>
      </w:r>
      <w:r w:rsidR="391D70A8" w:rsidRPr="006E3B69">
        <w:rPr>
          <w:rFonts w:ascii="Roboto" w:hAnsi="Roboto"/>
          <w:color w:val="000000" w:themeColor="text1"/>
          <w:sz w:val="21"/>
          <w:szCs w:val="21"/>
          <w:lang w:val="en-GB"/>
        </w:rPr>
        <w:t>s targets on quality education.</w:t>
      </w:r>
    </w:p>
    <w:p w14:paraId="2EEAF098" w14:textId="1AA3DD9E" w:rsidR="00A478EF" w:rsidRDefault="00EB773F" w:rsidP="00A00100">
      <w:pPr>
        <w:pStyle w:val="ListParagraph"/>
        <w:numPr>
          <w:ilvl w:val="0"/>
          <w:numId w:val="138"/>
        </w:numPr>
        <w:tabs>
          <w:tab w:val="left" w:pos="406"/>
        </w:tabs>
        <w:ind w:right="-20"/>
        <w:jc w:val="both"/>
        <w:rPr>
          <w:rFonts w:ascii="Roboto" w:hAnsi="Roboto"/>
          <w:color w:val="000000" w:themeColor="text1"/>
          <w:sz w:val="21"/>
          <w:szCs w:val="21"/>
          <w:lang w:val="en-GB"/>
        </w:rPr>
      </w:pPr>
      <w:r>
        <w:rPr>
          <w:rFonts w:ascii="Roboto" w:hAnsi="Roboto"/>
          <w:color w:val="000000" w:themeColor="text1"/>
          <w:sz w:val="21"/>
          <w:szCs w:val="21"/>
          <w:lang w:val="en-GB"/>
        </w:rPr>
        <w:t xml:space="preserve">With attention </w:t>
      </w:r>
      <w:r w:rsidR="00413A79">
        <w:rPr>
          <w:rFonts w:ascii="Roboto" w:hAnsi="Roboto"/>
          <w:color w:val="000000" w:themeColor="text1"/>
          <w:sz w:val="21"/>
          <w:szCs w:val="21"/>
          <w:lang w:val="en-GB"/>
        </w:rPr>
        <w:t xml:space="preserve">to </w:t>
      </w:r>
      <w:r w:rsidR="005E6A7A">
        <w:rPr>
          <w:rFonts w:ascii="Roboto" w:hAnsi="Roboto"/>
          <w:color w:val="000000" w:themeColor="text1"/>
          <w:sz w:val="21"/>
          <w:szCs w:val="21"/>
          <w:lang w:val="en-GB"/>
        </w:rPr>
        <w:t xml:space="preserve">closing gender gaps, the </w:t>
      </w:r>
      <w:r w:rsidR="00BF74AB">
        <w:rPr>
          <w:rFonts w:ascii="Roboto" w:hAnsi="Roboto"/>
          <w:color w:val="000000" w:themeColor="text1"/>
          <w:sz w:val="21"/>
          <w:szCs w:val="21"/>
          <w:lang w:val="en-GB"/>
        </w:rPr>
        <w:t>JP will contribute not only to better health outcomes for women and girls</w:t>
      </w:r>
      <w:r w:rsidR="00293537">
        <w:rPr>
          <w:rFonts w:ascii="Roboto" w:hAnsi="Roboto"/>
          <w:color w:val="000000" w:themeColor="text1"/>
          <w:sz w:val="21"/>
          <w:szCs w:val="21"/>
          <w:lang w:val="en-GB"/>
        </w:rPr>
        <w:t xml:space="preserve"> (SDG 5)</w:t>
      </w:r>
      <w:r w:rsidR="00BF74AB">
        <w:rPr>
          <w:rFonts w:ascii="Roboto" w:hAnsi="Roboto"/>
          <w:color w:val="000000" w:themeColor="text1"/>
          <w:sz w:val="21"/>
          <w:szCs w:val="21"/>
          <w:lang w:val="en-GB"/>
        </w:rPr>
        <w:t xml:space="preserve">, but also to their </w:t>
      </w:r>
      <w:r w:rsidR="00111F29">
        <w:rPr>
          <w:rFonts w:ascii="Roboto" w:hAnsi="Roboto"/>
          <w:color w:val="000000" w:themeColor="text1"/>
          <w:sz w:val="21"/>
          <w:szCs w:val="21"/>
          <w:lang w:val="en-GB"/>
        </w:rPr>
        <w:t>digital skills given the high number o</w:t>
      </w:r>
      <w:r w:rsidR="0021454A">
        <w:rPr>
          <w:rFonts w:ascii="Roboto" w:hAnsi="Roboto"/>
          <w:color w:val="000000" w:themeColor="text1"/>
          <w:sz w:val="21"/>
          <w:szCs w:val="21"/>
          <w:lang w:val="en-GB"/>
        </w:rPr>
        <w:t xml:space="preserve">f females in the healthcare workforce who would benefit from </w:t>
      </w:r>
      <w:r w:rsidR="00952FAD">
        <w:rPr>
          <w:rFonts w:ascii="Roboto" w:hAnsi="Roboto"/>
          <w:color w:val="000000" w:themeColor="text1"/>
          <w:sz w:val="21"/>
          <w:szCs w:val="21"/>
          <w:lang w:val="en-GB"/>
        </w:rPr>
        <w:t>the JP’s capacity building and training</w:t>
      </w:r>
      <w:r w:rsidR="00E4301B">
        <w:rPr>
          <w:rFonts w:ascii="Roboto" w:hAnsi="Roboto"/>
          <w:color w:val="000000" w:themeColor="text1"/>
          <w:sz w:val="21"/>
          <w:szCs w:val="21"/>
          <w:lang w:val="en-GB"/>
        </w:rPr>
        <w:t>.</w:t>
      </w:r>
      <w:r w:rsidR="391D70A8" w:rsidRPr="006E3B69">
        <w:rPr>
          <w:rFonts w:ascii="Roboto" w:hAnsi="Roboto"/>
          <w:color w:val="000000" w:themeColor="text1"/>
          <w:sz w:val="21"/>
          <w:szCs w:val="21"/>
          <w:lang w:val="en-GB"/>
        </w:rPr>
        <w:t xml:space="preserve"> </w:t>
      </w:r>
    </w:p>
    <w:p w14:paraId="4B9F8BCB" w14:textId="39BADB05" w:rsidR="00C52568" w:rsidRDefault="391D70A8" w:rsidP="00C01FEC">
      <w:pPr>
        <w:pStyle w:val="ListParagraph"/>
        <w:numPr>
          <w:ilvl w:val="0"/>
          <w:numId w:val="138"/>
        </w:numPr>
        <w:tabs>
          <w:tab w:val="left" w:pos="406"/>
        </w:tabs>
        <w:ind w:right="-20"/>
        <w:jc w:val="both"/>
        <w:rPr>
          <w:rFonts w:ascii="Roboto" w:hAnsi="Roboto"/>
          <w:color w:val="000000" w:themeColor="text1"/>
          <w:sz w:val="21"/>
          <w:szCs w:val="21"/>
          <w:lang w:val="en-GB"/>
        </w:rPr>
      </w:pPr>
      <w:r w:rsidRPr="006E3B69">
        <w:rPr>
          <w:rFonts w:ascii="Roboto" w:hAnsi="Roboto"/>
          <w:color w:val="000000" w:themeColor="text1"/>
          <w:sz w:val="21"/>
          <w:szCs w:val="21"/>
          <w:lang w:val="en-GB"/>
        </w:rPr>
        <w:t xml:space="preserve">Furthermore, </w:t>
      </w:r>
      <w:r w:rsidR="008C4F3A" w:rsidRPr="006E3B69">
        <w:rPr>
          <w:rFonts w:ascii="Roboto" w:hAnsi="Roboto"/>
          <w:color w:val="000000" w:themeColor="text1"/>
          <w:sz w:val="21"/>
          <w:szCs w:val="21"/>
          <w:lang w:val="en-GB"/>
        </w:rPr>
        <w:t>strengthening the legislative and policy framework supporting digital health and its interoperability across sectors contributes to building stronger institutions under SDG 16.</w:t>
      </w:r>
    </w:p>
    <w:p w14:paraId="085BDA7F" w14:textId="77777777" w:rsidR="00C01FEC" w:rsidRPr="006E3B69" w:rsidRDefault="00C01FEC" w:rsidP="00A00100">
      <w:pPr>
        <w:pStyle w:val="ListParagraph"/>
        <w:tabs>
          <w:tab w:val="left" w:pos="406"/>
        </w:tabs>
        <w:ind w:left="700" w:right="-20" w:firstLine="0"/>
        <w:jc w:val="both"/>
        <w:rPr>
          <w:rFonts w:ascii="Roboto" w:hAnsi="Roboto"/>
          <w:color w:val="000000" w:themeColor="text1"/>
          <w:sz w:val="21"/>
          <w:szCs w:val="21"/>
          <w:lang w:val="en-GB"/>
        </w:rPr>
      </w:pPr>
    </w:p>
    <w:p w14:paraId="0FA8F252" w14:textId="512B2EAC" w:rsidR="00980D1D" w:rsidRPr="00F00A6A" w:rsidRDefault="391D70A8" w:rsidP="00A00100">
      <w:pPr>
        <w:tabs>
          <w:tab w:val="left" w:pos="406"/>
        </w:tabs>
        <w:ind w:left="-20" w:right="-20"/>
        <w:jc w:val="both"/>
        <w:rPr>
          <w:rFonts w:ascii="Roboto" w:hAnsi="Roboto"/>
          <w:color w:val="000000" w:themeColor="text1"/>
          <w:sz w:val="21"/>
          <w:szCs w:val="21"/>
          <w:lang w:val="en-GB"/>
        </w:rPr>
      </w:pPr>
      <w:r w:rsidRPr="2267C47B">
        <w:rPr>
          <w:rFonts w:ascii="Roboto" w:hAnsi="Roboto"/>
          <w:color w:val="000000" w:themeColor="text1"/>
          <w:sz w:val="21"/>
          <w:szCs w:val="21"/>
          <w:lang w:val="en-GB"/>
        </w:rPr>
        <w:t>The ‘L</w:t>
      </w:r>
      <w:r w:rsidR="00D37ECC">
        <w:rPr>
          <w:rFonts w:ascii="Roboto" w:hAnsi="Roboto"/>
          <w:color w:val="000000" w:themeColor="text1"/>
          <w:sz w:val="21"/>
          <w:szCs w:val="21"/>
          <w:lang w:val="en-GB"/>
        </w:rPr>
        <w:t>eaving no one behind (LNOB)</w:t>
      </w:r>
      <w:r w:rsidR="00B60D02">
        <w:rPr>
          <w:rFonts w:ascii="Roboto" w:hAnsi="Roboto"/>
          <w:color w:val="000000" w:themeColor="text1"/>
          <w:sz w:val="21"/>
          <w:szCs w:val="21"/>
          <w:lang w:val="en-GB"/>
        </w:rPr>
        <w:t>’</w:t>
      </w:r>
      <w:r w:rsidRPr="2267C47B">
        <w:rPr>
          <w:rFonts w:ascii="Roboto" w:hAnsi="Roboto"/>
          <w:color w:val="000000" w:themeColor="text1"/>
          <w:sz w:val="21"/>
          <w:szCs w:val="21"/>
          <w:lang w:val="en-GB"/>
        </w:rPr>
        <w:t xml:space="preserve"> critique reveals that the JP's design intricately considers the marginalised groups within the health system, including rural populations, women, children from remote underserved areas, persons with disabilities</w:t>
      </w:r>
      <w:r w:rsidR="41456C00" w:rsidRPr="2267C47B">
        <w:rPr>
          <w:rFonts w:ascii="Roboto" w:hAnsi="Roboto"/>
          <w:color w:val="000000" w:themeColor="text1"/>
          <w:sz w:val="21"/>
          <w:szCs w:val="21"/>
          <w:lang w:val="en-GB"/>
        </w:rPr>
        <w:t xml:space="preserve"> and risk of it</w:t>
      </w:r>
      <w:r w:rsidR="0009263D">
        <w:rPr>
          <w:rFonts w:ascii="Roboto" w:hAnsi="Roboto"/>
          <w:color w:val="000000" w:themeColor="text1"/>
          <w:sz w:val="21"/>
          <w:szCs w:val="21"/>
          <w:lang w:val="en-GB"/>
        </w:rPr>
        <w:t>,</w:t>
      </w:r>
      <w:r w:rsidR="00D03C43">
        <w:rPr>
          <w:rFonts w:ascii="Roboto" w:hAnsi="Roboto"/>
          <w:color w:val="000000" w:themeColor="text1"/>
          <w:sz w:val="21"/>
          <w:szCs w:val="21"/>
          <w:lang w:val="en-GB"/>
        </w:rPr>
        <w:t xml:space="preserve"> and people in need of sick-leave certificates</w:t>
      </w:r>
      <w:r w:rsidRPr="1F90DA30">
        <w:rPr>
          <w:rFonts w:ascii="Roboto" w:hAnsi="Roboto"/>
          <w:color w:val="000000" w:themeColor="text1"/>
          <w:sz w:val="21"/>
          <w:szCs w:val="21"/>
          <w:lang w:val="en-GB"/>
        </w:rPr>
        <w:t>.</w:t>
      </w:r>
      <w:r w:rsidRPr="2267C47B">
        <w:rPr>
          <w:rFonts w:ascii="Roboto" w:hAnsi="Roboto"/>
          <w:color w:val="000000" w:themeColor="text1"/>
          <w:sz w:val="21"/>
          <w:szCs w:val="21"/>
          <w:lang w:val="en-GB"/>
        </w:rPr>
        <w:t xml:space="preserve"> </w:t>
      </w:r>
      <w:r w:rsidRPr="08E37A26">
        <w:rPr>
          <w:rFonts w:ascii="Roboto" w:hAnsi="Roboto"/>
          <w:color w:val="000000" w:themeColor="text1"/>
          <w:sz w:val="21"/>
          <w:szCs w:val="21"/>
          <w:lang w:val="en-GB"/>
        </w:rPr>
        <w:t xml:space="preserve">By </w:t>
      </w:r>
      <w:r w:rsidR="00BF776B">
        <w:rPr>
          <w:rFonts w:ascii="Roboto" w:hAnsi="Roboto"/>
          <w:color w:val="000000" w:themeColor="text1"/>
          <w:sz w:val="21"/>
          <w:szCs w:val="21"/>
          <w:lang w:val="en-GB"/>
        </w:rPr>
        <w:t xml:space="preserve">offering </w:t>
      </w:r>
      <w:r w:rsidRPr="08E37A26">
        <w:rPr>
          <w:rFonts w:ascii="Roboto" w:hAnsi="Roboto"/>
          <w:color w:val="000000" w:themeColor="text1"/>
          <w:sz w:val="21"/>
          <w:szCs w:val="21"/>
          <w:lang w:val="en-GB"/>
        </w:rPr>
        <w:t>tailor</w:t>
      </w:r>
      <w:r w:rsidR="00BF776B">
        <w:rPr>
          <w:rFonts w:ascii="Roboto" w:hAnsi="Roboto"/>
          <w:color w:val="000000" w:themeColor="text1"/>
          <w:sz w:val="21"/>
          <w:szCs w:val="21"/>
          <w:lang w:val="en-GB"/>
        </w:rPr>
        <w:t>ed</w:t>
      </w:r>
      <w:r w:rsidRPr="2267C47B">
        <w:rPr>
          <w:rFonts w:ascii="Roboto" w:hAnsi="Roboto"/>
          <w:color w:val="000000" w:themeColor="text1"/>
          <w:sz w:val="21"/>
          <w:szCs w:val="21"/>
          <w:lang w:val="en-GB"/>
        </w:rPr>
        <w:t xml:space="preserve"> digital health solutions to the needs of these groups, the programme aims to</w:t>
      </w:r>
      <w:r w:rsidR="00E34E86">
        <w:rPr>
          <w:rFonts w:ascii="Roboto" w:hAnsi="Roboto"/>
          <w:color w:val="000000" w:themeColor="text1"/>
          <w:sz w:val="21"/>
          <w:szCs w:val="21"/>
          <w:lang w:val="en-GB"/>
        </w:rPr>
        <w:t xml:space="preserve"> </w:t>
      </w:r>
      <w:r w:rsidR="00555E4A">
        <w:rPr>
          <w:rFonts w:ascii="Roboto" w:hAnsi="Roboto"/>
          <w:color w:val="000000" w:themeColor="text1"/>
          <w:sz w:val="21"/>
          <w:szCs w:val="21"/>
          <w:lang w:val="en-GB"/>
        </w:rPr>
        <w:t>strengthen health and social protection</w:t>
      </w:r>
      <w:r w:rsidR="00E34E86">
        <w:rPr>
          <w:rFonts w:ascii="Roboto" w:hAnsi="Roboto"/>
          <w:color w:val="000000" w:themeColor="text1"/>
          <w:sz w:val="21"/>
          <w:szCs w:val="21"/>
          <w:lang w:val="en-GB"/>
        </w:rPr>
        <w:t xml:space="preserve"> and to</w:t>
      </w:r>
      <w:r w:rsidRPr="2267C47B">
        <w:rPr>
          <w:rFonts w:ascii="Roboto" w:hAnsi="Roboto"/>
          <w:color w:val="000000" w:themeColor="text1"/>
          <w:sz w:val="21"/>
          <w:szCs w:val="21"/>
          <w:lang w:val="en-GB"/>
        </w:rPr>
        <w:t xml:space="preserve"> bridge significant health </w:t>
      </w:r>
      <w:r w:rsidR="00F745AA">
        <w:rPr>
          <w:rFonts w:ascii="Roboto" w:hAnsi="Roboto"/>
          <w:color w:val="000000" w:themeColor="text1"/>
          <w:sz w:val="21"/>
          <w:szCs w:val="21"/>
          <w:lang w:val="en-GB"/>
        </w:rPr>
        <w:t xml:space="preserve">and social </w:t>
      </w:r>
      <w:r w:rsidRPr="2267C47B">
        <w:rPr>
          <w:rFonts w:ascii="Roboto" w:hAnsi="Roboto"/>
          <w:color w:val="000000" w:themeColor="text1"/>
          <w:sz w:val="21"/>
          <w:szCs w:val="21"/>
          <w:lang w:val="en-GB"/>
        </w:rPr>
        <w:t xml:space="preserve">service access gaps. However, </w:t>
      </w:r>
      <w:r w:rsidR="69D1A065" w:rsidRPr="2267C47B">
        <w:rPr>
          <w:rFonts w:ascii="Roboto" w:hAnsi="Roboto"/>
          <w:color w:val="000000" w:themeColor="text1"/>
          <w:sz w:val="21"/>
          <w:szCs w:val="21"/>
          <w:lang w:val="en-GB"/>
        </w:rPr>
        <w:t>it is</w:t>
      </w:r>
      <w:r w:rsidRPr="2267C47B">
        <w:rPr>
          <w:rFonts w:ascii="Roboto" w:hAnsi="Roboto"/>
          <w:color w:val="000000" w:themeColor="text1"/>
          <w:sz w:val="21"/>
          <w:szCs w:val="21"/>
          <w:lang w:val="en-GB"/>
        </w:rPr>
        <w:t xml:space="preserve"> important to acknowledge that individuals without access to digital technology or the internet, as well as those lacking basic digital literacy, are at risk of being left out. Addressing this critique requires ongoing assessment and adaptive strategies, such as offline solutions and community-based digital literacy training, to ensure the inclusivity of the JP's interventions</w:t>
      </w:r>
      <w:r w:rsidR="00E63B36">
        <w:rPr>
          <w:rFonts w:ascii="Roboto" w:hAnsi="Roboto"/>
          <w:color w:val="000000" w:themeColor="text1"/>
          <w:sz w:val="21"/>
          <w:szCs w:val="21"/>
          <w:lang w:val="en-GB"/>
        </w:rPr>
        <w:t>, as well as strong coordination with other ongoing initiatives in the digital sphere as outlined in Annex</w:t>
      </w:r>
      <w:r w:rsidR="001468E5">
        <w:rPr>
          <w:rFonts w:ascii="Roboto" w:hAnsi="Roboto"/>
          <w:color w:val="000000" w:themeColor="text1"/>
          <w:sz w:val="21"/>
          <w:szCs w:val="21"/>
          <w:lang w:val="en-GB"/>
        </w:rPr>
        <w:t xml:space="preserve"> 1.</w:t>
      </w:r>
    </w:p>
    <w:p w14:paraId="0312F608" w14:textId="77777777" w:rsidR="00BA282F" w:rsidRDefault="00BA282F" w:rsidP="00A00100">
      <w:pPr>
        <w:tabs>
          <w:tab w:val="left" w:pos="406"/>
        </w:tabs>
        <w:ind w:left="-20" w:right="-20"/>
        <w:jc w:val="both"/>
        <w:rPr>
          <w:rFonts w:ascii="Roboto" w:eastAsia="Roboto" w:hAnsi="Roboto" w:cs="Roboto"/>
          <w:color w:val="000000" w:themeColor="text1"/>
          <w:sz w:val="21"/>
          <w:szCs w:val="21"/>
          <w:lang w:val="en-GB"/>
        </w:rPr>
      </w:pPr>
    </w:p>
    <w:p w14:paraId="3DC0CD3B" w14:textId="00AA6C0F" w:rsidR="00C52568" w:rsidRPr="00F00A6A" w:rsidRDefault="391D70A8" w:rsidP="00A00100">
      <w:pPr>
        <w:tabs>
          <w:tab w:val="left" w:pos="406"/>
        </w:tabs>
        <w:ind w:left="-20" w:right="-20"/>
        <w:jc w:val="both"/>
        <w:rPr>
          <w:rFonts w:ascii="Roboto" w:eastAsia="Roboto" w:hAnsi="Roboto" w:cs="Roboto"/>
          <w:color w:val="000000" w:themeColor="text1"/>
          <w:sz w:val="21"/>
          <w:szCs w:val="21"/>
          <w:lang w:val="en-GB"/>
        </w:rPr>
      </w:pPr>
      <w:r w:rsidRPr="00F00A6A">
        <w:rPr>
          <w:rFonts w:ascii="Roboto" w:eastAsia="Roboto" w:hAnsi="Roboto" w:cs="Roboto"/>
          <w:color w:val="000000" w:themeColor="text1"/>
          <w:sz w:val="21"/>
          <w:szCs w:val="21"/>
          <w:lang w:val="en-GB"/>
        </w:rPr>
        <w:t>In defining the domain of change, a deliberate scoping exercise elucidated the areas of the health system ready for digital transformation. By focusing on scalable, impactful interventions and acknowledging the constraints and exclusions necessary for strategic focus, the JP sets a clear path forward</w:t>
      </w:r>
      <w:r w:rsidR="00BE51DA">
        <w:rPr>
          <w:rFonts w:ascii="Roboto" w:eastAsia="Roboto" w:hAnsi="Roboto" w:cs="Roboto"/>
          <w:color w:val="000000" w:themeColor="text1"/>
          <w:sz w:val="21"/>
          <w:szCs w:val="21"/>
          <w:lang w:val="en-GB"/>
        </w:rPr>
        <w:t xml:space="preserve"> to</w:t>
      </w:r>
      <w:r w:rsidRPr="00F00A6A">
        <w:rPr>
          <w:rFonts w:ascii="Roboto" w:eastAsia="Roboto" w:hAnsi="Roboto" w:cs="Roboto"/>
          <w:color w:val="000000" w:themeColor="text1"/>
          <w:sz w:val="21"/>
          <w:szCs w:val="21"/>
          <w:lang w:val="en-GB"/>
        </w:rPr>
        <w:t xml:space="preserve"> transform</w:t>
      </w:r>
      <w:r w:rsidR="00BE51DA">
        <w:rPr>
          <w:rFonts w:ascii="Roboto" w:eastAsia="Roboto" w:hAnsi="Roboto" w:cs="Roboto"/>
          <w:color w:val="000000" w:themeColor="text1"/>
          <w:sz w:val="21"/>
          <w:szCs w:val="21"/>
          <w:lang w:val="en-GB"/>
        </w:rPr>
        <w:t xml:space="preserve"> </w:t>
      </w:r>
      <w:r w:rsidRPr="00F00A6A">
        <w:rPr>
          <w:rFonts w:ascii="Roboto" w:eastAsia="Roboto" w:hAnsi="Roboto" w:cs="Roboto"/>
          <w:color w:val="000000" w:themeColor="text1"/>
          <w:sz w:val="21"/>
          <w:szCs w:val="21"/>
          <w:lang w:val="en-GB"/>
        </w:rPr>
        <w:t xml:space="preserve">Kyrgyzstan's </w:t>
      </w:r>
      <w:r w:rsidR="00352E66">
        <w:rPr>
          <w:rFonts w:ascii="Roboto" w:eastAsia="Roboto" w:hAnsi="Roboto" w:cs="Roboto"/>
          <w:color w:val="000000" w:themeColor="text1"/>
          <w:sz w:val="21"/>
          <w:szCs w:val="21"/>
          <w:lang w:val="en-GB"/>
        </w:rPr>
        <w:t xml:space="preserve">fragmented </w:t>
      </w:r>
      <w:r w:rsidR="003535A4">
        <w:rPr>
          <w:rFonts w:ascii="Roboto" w:eastAsia="Roboto" w:hAnsi="Roboto" w:cs="Roboto"/>
          <w:color w:val="000000" w:themeColor="text1"/>
          <w:sz w:val="21"/>
          <w:szCs w:val="21"/>
          <w:lang w:val="en-GB"/>
        </w:rPr>
        <w:t xml:space="preserve">d-HIS </w:t>
      </w:r>
      <w:r w:rsidR="003517CF">
        <w:rPr>
          <w:rFonts w:ascii="Roboto" w:eastAsia="Roboto" w:hAnsi="Roboto" w:cs="Roboto"/>
          <w:color w:val="000000" w:themeColor="text1"/>
          <w:sz w:val="21"/>
          <w:szCs w:val="21"/>
          <w:lang w:val="en-GB"/>
        </w:rPr>
        <w:t>into a</w:t>
      </w:r>
      <w:r w:rsidR="00352E66">
        <w:rPr>
          <w:rFonts w:ascii="Roboto" w:eastAsia="Roboto" w:hAnsi="Roboto" w:cs="Roboto"/>
          <w:color w:val="000000" w:themeColor="text1"/>
          <w:sz w:val="21"/>
          <w:szCs w:val="21"/>
          <w:lang w:val="en-GB"/>
        </w:rPr>
        <w:t>n integrated digital health ecosystem that is more</w:t>
      </w:r>
      <w:r w:rsidRPr="00F00A6A">
        <w:rPr>
          <w:rFonts w:ascii="Roboto" w:eastAsia="Roboto" w:hAnsi="Roboto" w:cs="Roboto"/>
          <w:color w:val="000000" w:themeColor="text1"/>
          <w:sz w:val="21"/>
          <w:szCs w:val="21"/>
          <w:lang w:val="en-GB"/>
        </w:rPr>
        <w:t xml:space="preserve"> inclusive, efficient, </w:t>
      </w:r>
      <w:r w:rsidR="003535A4">
        <w:rPr>
          <w:rFonts w:ascii="Roboto" w:eastAsia="Roboto" w:hAnsi="Roboto" w:cs="Roboto"/>
          <w:color w:val="000000" w:themeColor="text1"/>
          <w:sz w:val="21"/>
          <w:szCs w:val="21"/>
          <w:lang w:val="en-GB"/>
        </w:rPr>
        <w:t>and equitable</w:t>
      </w:r>
      <w:r w:rsidRPr="00F00A6A">
        <w:rPr>
          <w:rFonts w:ascii="Roboto" w:eastAsia="Roboto" w:hAnsi="Roboto" w:cs="Roboto"/>
          <w:color w:val="000000" w:themeColor="text1"/>
          <w:sz w:val="21"/>
          <w:szCs w:val="21"/>
          <w:lang w:val="en-GB"/>
        </w:rPr>
        <w:t>. This focus also aligns with broader nationa</w:t>
      </w:r>
      <w:r w:rsidR="000C1B41">
        <w:rPr>
          <w:rFonts w:ascii="Roboto" w:eastAsia="Roboto" w:hAnsi="Roboto" w:cs="Roboto"/>
          <w:color w:val="000000" w:themeColor="text1"/>
          <w:sz w:val="21"/>
          <w:szCs w:val="21"/>
          <w:lang w:val="en-GB"/>
        </w:rPr>
        <w:t>l</w:t>
      </w:r>
      <w:r w:rsidR="000C1B41">
        <w:rPr>
          <w:rStyle w:val="FootnoteReference"/>
          <w:rFonts w:ascii="Roboto" w:eastAsia="Roboto" w:hAnsi="Roboto" w:cs="Roboto"/>
          <w:color w:val="000000" w:themeColor="text1"/>
          <w:sz w:val="21"/>
          <w:szCs w:val="21"/>
          <w:lang w:val="en-GB"/>
        </w:rPr>
        <w:footnoteReference w:id="2"/>
      </w:r>
      <w:r w:rsidRPr="00F00A6A">
        <w:rPr>
          <w:rFonts w:ascii="Roboto" w:eastAsia="Roboto" w:hAnsi="Roboto" w:cs="Roboto"/>
          <w:color w:val="000000" w:themeColor="text1"/>
          <w:sz w:val="21"/>
          <w:szCs w:val="21"/>
          <w:lang w:val="en-GB"/>
        </w:rPr>
        <w:t xml:space="preserve"> and global development goals, marking a pivotal step towards </w:t>
      </w:r>
      <w:r w:rsidR="008E2221">
        <w:rPr>
          <w:rFonts w:ascii="Roboto" w:eastAsia="Roboto" w:hAnsi="Roboto" w:cs="Roboto"/>
          <w:color w:val="000000" w:themeColor="text1"/>
          <w:sz w:val="21"/>
          <w:szCs w:val="21"/>
          <w:lang w:val="en-GB"/>
        </w:rPr>
        <w:t xml:space="preserve">bridging health divides in the </w:t>
      </w:r>
      <w:r w:rsidRPr="00F00A6A">
        <w:rPr>
          <w:rFonts w:ascii="Roboto" w:eastAsia="Roboto" w:hAnsi="Roboto" w:cs="Roboto"/>
          <w:color w:val="000000" w:themeColor="text1"/>
          <w:sz w:val="21"/>
          <w:szCs w:val="21"/>
          <w:lang w:val="en-GB"/>
        </w:rPr>
        <w:t>digital age.</w:t>
      </w:r>
    </w:p>
    <w:p w14:paraId="56252BEB" w14:textId="77777777" w:rsidR="00C52568" w:rsidRPr="00B76E1C" w:rsidRDefault="00C52568" w:rsidP="00C52568">
      <w:pPr>
        <w:rPr>
          <w:rFonts w:ascii="Roboto" w:hAnsi="Roboto"/>
          <w:i/>
          <w:color w:val="C00000"/>
          <w:lang w:val="en-GB"/>
        </w:rPr>
      </w:pPr>
    </w:p>
    <w:p w14:paraId="5CEB7615" w14:textId="395DFD09" w:rsidR="00332DB9" w:rsidRDefault="00A42A1D" w:rsidP="00390F4E">
      <w:pPr>
        <w:rPr>
          <w:rFonts w:ascii="Roboto" w:hAnsi="Roboto"/>
          <w:iCs/>
          <w:color w:val="000000" w:themeColor="text1"/>
          <w:sz w:val="21"/>
          <w:szCs w:val="21"/>
          <w:lang w:val="en-GB"/>
        </w:rPr>
      </w:pPr>
      <w:r w:rsidRPr="00390F4E">
        <w:rPr>
          <w:rFonts w:ascii="Roboto" w:hAnsi="Roboto"/>
          <w:b/>
          <w:i/>
          <w:color w:val="C00000"/>
          <w:sz w:val="21"/>
          <w:szCs w:val="21"/>
          <w:lang w:val="en-GB"/>
        </w:rPr>
        <w:t>b) Pathways of change:</w:t>
      </w:r>
      <w:r w:rsidRPr="00A42A1D">
        <w:rPr>
          <w:rFonts w:ascii="Roboto" w:hAnsi="Roboto"/>
          <w:b/>
          <w:bCs/>
          <w:i/>
          <w:color w:val="C00000"/>
          <w:sz w:val="21"/>
          <w:szCs w:val="21"/>
          <w:lang w:val="en-GB"/>
        </w:rPr>
        <w:t xml:space="preserve"> </w:t>
      </w:r>
    </w:p>
    <w:tbl>
      <w:tblPr>
        <w:tblStyle w:val="TableGrid"/>
        <w:tblW w:w="0" w:type="auto"/>
        <w:tblLook w:val="04A0" w:firstRow="1" w:lastRow="0" w:firstColumn="1" w:lastColumn="0" w:noHBand="0" w:noVBand="1"/>
      </w:tblPr>
      <w:tblGrid>
        <w:gridCol w:w="2605"/>
        <w:gridCol w:w="7001"/>
      </w:tblGrid>
      <w:tr w:rsidR="008E3200" w:rsidRPr="006E03D7" w14:paraId="30EFAA9C" w14:textId="77777777" w:rsidTr="00A00100">
        <w:trPr>
          <w:trHeight w:val="300"/>
        </w:trPr>
        <w:tc>
          <w:tcPr>
            <w:tcW w:w="2605" w:type="dxa"/>
          </w:tcPr>
          <w:p w14:paraId="289E341E" w14:textId="77777777" w:rsidR="001621BE" w:rsidRPr="00561F0B" w:rsidRDefault="001621BE">
            <w:pPr>
              <w:tabs>
                <w:tab w:val="left" w:pos="406"/>
              </w:tabs>
              <w:ind w:left="-20" w:right="-20"/>
              <w:jc w:val="center"/>
              <w:rPr>
                <w:rFonts w:ascii="Roboto" w:eastAsia="Roboto" w:hAnsi="Roboto" w:cs="Roboto"/>
                <w:b/>
                <w:bCs/>
                <w:color w:val="000000" w:themeColor="text1"/>
                <w:sz w:val="21"/>
                <w:szCs w:val="21"/>
                <w:lang w:val="en-GB"/>
              </w:rPr>
            </w:pPr>
            <w:r w:rsidRPr="00561F0B">
              <w:rPr>
                <w:rFonts w:ascii="Roboto" w:eastAsia="Roboto" w:hAnsi="Roboto" w:cs="Roboto"/>
                <w:b/>
                <w:bCs/>
                <w:color w:val="000000" w:themeColor="text1"/>
                <w:sz w:val="21"/>
                <w:szCs w:val="21"/>
                <w:lang w:val="en-GB"/>
              </w:rPr>
              <w:t>PROBLEM</w:t>
            </w:r>
          </w:p>
        </w:tc>
        <w:tc>
          <w:tcPr>
            <w:tcW w:w="7001" w:type="dxa"/>
          </w:tcPr>
          <w:p w14:paraId="584239E4" w14:textId="1AA848E4" w:rsidR="001621BE" w:rsidRPr="00561F0B" w:rsidRDefault="001621BE">
            <w:pPr>
              <w:tabs>
                <w:tab w:val="left" w:pos="406"/>
              </w:tabs>
              <w:ind w:left="-20" w:right="-20"/>
              <w:jc w:val="center"/>
              <w:rPr>
                <w:rFonts w:ascii="Roboto" w:eastAsia="Roboto" w:hAnsi="Roboto" w:cs="Roboto"/>
                <w:b/>
                <w:bCs/>
                <w:color w:val="000000" w:themeColor="text1"/>
                <w:sz w:val="21"/>
                <w:szCs w:val="21"/>
                <w:lang w:val="en-GB"/>
              </w:rPr>
            </w:pPr>
            <w:r w:rsidRPr="00561F0B">
              <w:rPr>
                <w:rFonts w:ascii="Roboto" w:eastAsia="Roboto" w:hAnsi="Roboto" w:cs="Roboto"/>
                <w:b/>
                <w:bCs/>
                <w:color w:val="000000" w:themeColor="text1"/>
                <w:sz w:val="21"/>
                <w:szCs w:val="21"/>
                <w:lang w:val="en-GB"/>
              </w:rPr>
              <w:t>SOLUTION (incl. entry points)</w:t>
            </w:r>
          </w:p>
        </w:tc>
      </w:tr>
      <w:tr w:rsidR="008E3200" w:rsidRPr="006E03D7" w14:paraId="21C82D33" w14:textId="77777777" w:rsidTr="00A00100">
        <w:trPr>
          <w:trHeight w:val="300"/>
        </w:trPr>
        <w:tc>
          <w:tcPr>
            <w:tcW w:w="2605" w:type="dxa"/>
          </w:tcPr>
          <w:p w14:paraId="2C3D0E6D" w14:textId="48068C25" w:rsidR="001621BE" w:rsidRPr="00A00100" w:rsidRDefault="6E08D721" w:rsidP="00A00100">
            <w:pPr>
              <w:tabs>
                <w:tab w:val="left" w:pos="406"/>
              </w:tabs>
              <w:ind w:left="-20" w:right="-20"/>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 xml:space="preserve">Fragmented </w:t>
            </w:r>
            <w:r w:rsidR="026D69E3" w:rsidRPr="00A00100">
              <w:rPr>
                <w:rFonts w:ascii="Roboto" w:eastAsia="Roboto" w:hAnsi="Roboto" w:cs="Roboto"/>
                <w:color w:val="000000" w:themeColor="text1"/>
                <w:sz w:val="21"/>
                <w:szCs w:val="21"/>
                <w:lang w:val="en-GB"/>
              </w:rPr>
              <w:t>d</w:t>
            </w:r>
            <w:r w:rsidR="008E2221" w:rsidRPr="00A00100">
              <w:rPr>
                <w:rFonts w:ascii="Roboto" w:eastAsia="Roboto" w:hAnsi="Roboto" w:cs="Roboto"/>
                <w:color w:val="000000" w:themeColor="text1"/>
                <w:sz w:val="21"/>
                <w:szCs w:val="21"/>
                <w:lang w:val="en-GB"/>
              </w:rPr>
              <w:t>-HIS</w:t>
            </w:r>
            <w:r w:rsidR="16707394" w:rsidRPr="00A00100">
              <w:rPr>
                <w:rFonts w:ascii="Roboto" w:eastAsia="Roboto" w:hAnsi="Roboto" w:cs="Roboto"/>
                <w:color w:val="000000" w:themeColor="text1"/>
                <w:sz w:val="21"/>
                <w:szCs w:val="21"/>
                <w:lang w:val="en-GB"/>
              </w:rPr>
              <w:t xml:space="preserve"> and</w:t>
            </w:r>
            <w:r w:rsidR="00404D1C" w:rsidRPr="00A00100">
              <w:rPr>
                <w:rFonts w:ascii="Roboto" w:eastAsia="Roboto" w:hAnsi="Roboto" w:cs="Roboto"/>
                <w:color w:val="000000" w:themeColor="text1"/>
                <w:sz w:val="21"/>
                <w:szCs w:val="21"/>
                <w:lang w:val="en-GB"/>
              </w:rPr>
              <w:t xml:space="preserve"> the lack of integrated, seamless</w:t>
            </w:r>
            <w:r w:rsidR="16707394" w:rsidRPr="00A00100">
              <w:rPr>
                <w:rFonts w:ascii="Roboto" w:eastAsia="Roboto" w:hAnsi="Roboto" w:cs="Roboto"/>
                <w:color w:val="000000" w:themeColor="text1"/>
                <w:sz w:val="21"/>
                <w:szCs w:val="21"/>
                <w:lang w:val="en-GB"/>
              </w:rPr>
              <w:t xml:space="preserve"> </w:t>
            </w:r>
            <w:r w:rsidR="00404D1C" w:rsidRPr="00A00100">
              <w:rPr>
                <w:rFonts w:ascii="Roboto" w:eastAsia="Roboto" w:hAnsi="Roboto" w:cs="Roboto"/>
                <w:color w:val="000000" w:themeColor="text1"/>
                <w:sz w:val="21"/>
                <w:szCs w:val="21"/>
                <w:lang w:val="en-GB"/>
              </w:rPr>
              <w:t xml:space="preserve">public service and </w:t>
            </w:r>
            <w:r w:rsidR="16707394" w:rsidRPr="00A00100">
              <w:rPr>
                <w:rFonts w:ascii="Roboto" w:eastAsia="Roboto" w:hAnsi="Roboto" w:cs="Roboto"/>
                <w:color w:val="000000" w:themeColor="text1"/>
                <w:sz w:val="21"/>
                <w:szCs w:val="21"/>
                <w:lang w:val="en-GB"/>
              </w:rPr>
              <w:t>digital healt</w:t>
            </w:r>
            <w:r w:rsidR="00404D1C" w:rsidRPr="00A00100">
              <w:rPr>
                <w:rFonts w:ascii="Roboto" w:eastAsia="Roboto" w:hAnsi="Roboto" w:cs="Roboto"/>
                <w:color w:val="000000" w:themeColor="text1"/>
                <w:sz w:val="21"/>
                <w:szCs w:val="21"/>
                <w:lang w:val="en-GB"/>
              </w:rPr>
              <w:t xml:space="preserve">h </w:t>
            </w:r>
            <w:r w:rsidR="16707394" w:rsidRPr="00A00100">
              <w:rPr>
                <w:rFonts w:ascii="Roboto" w:eastAsia="Roboto" w:hAnsi="Roboto" w:cs="Roboto"/>
                <w:color w:val="000000" w:themeColor="text1"/>
                <w:sz w:val="21"/>
                <w:szCs w:val="21"/>
                <w:lang w:val="en-GB"/>
              </w:rPr>
              <w:t xml:space="preserve">service delivery </w:t>
            </w:r>
          </w:p>
        </w:tc>
        <w:tc>
          <w:tcPr>
            <w:tcW w:w="7001" w:type="dxa"/>
          </w:tcPr>
          <w:p w14:paraId="3D5F2BA9" w14:textId="3B3AFD09" w:rsidR="001621BE" w:rsidRPr="00A00100" w:rsidRDefault="58B14994" w:rsidP="00A00100">
            <w:pPr>
              <w:widowControl w:val="0"/>
              <w:tabs>
                <w:tab w:val="left" w:pos="406"/>
              </w:tabs>
              <w:autoSpaceDE w:val="0"/>
              <w:autoSpaceDN w:val="0"/>
              <w:ind w:left="-20" w:right="-20"/>
              <w:jc w:val="both"/>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 xml:space="preserve">Introduction of </w:t>
            </w:r>
            <w:r w:rsidR="0017096A">
              <w:rPr>
                <w:rFonts w:ascii="Roboto" w:eastAsia="Roboto" w:hAnsi="Roboto" w:cs="Roboto"/>
                <w:color w:val="000000" w:themeColor="text1"/>
                <w:sz w:val="21"/>
                <w:szCs w:val="21"/>
                <w:lang w:val="en-GB"/>
              </w:rPr>
              <w:t xml:space="preserve">a </w:t>
            </w:r>
            <w:r w:rsidRPr="00A00100">
              <w:rPr>
                <w:rFonts w:ascii="Roboto" w:eastAsia="Roboto" w:hAnsi="Roboto" w:cs="Roboto"/>
                <w:color w:val="000000" w:themeColor="text1"/>
                <w:sz w:val="21"/>
                <w:szCs w:val="21"/>
                <w:lang w:val="en-GB"/>
              </w:rPr>
              <w:t>unified</w:t>
            </w:r>
            <w:r w:rsidR="007F79EF" w:rsidRPr="00A00100">
              <w:rPr>
                <w:rFonts w:ascii="Roboto" w:eastAsia="Roboto" w:hAnsi="Roboto" w:cs="Roboto"/>
                <w:color w:val="000000" w:themeColor="text1"/>
                <w:sz w:val="21"/>
                <w:szCs w:val="21"/>
                <w:lang w:val="en-GB"/>
              </w:rPr>
              <w:t>,</w:t>
            </w:r>
            <w:r w:rsidRPr="00A00100">
              <w:rPr>
                <w:rFonts w:ascii="Roboto" w:eastAsia="Roboto" w:hAnsi="Roboto" w:cs="Roboto"/>
                <w:color w:val="000000" w:themeColor="text1"/>
                <w:sz w:val="21"/>
                <w:szCs w:val="21"/>
                <w:lang w:val="en-GB"/>
              </w:rPr>
              <w:t xml:space="preserve"> integrated d</w:t>
            </w:r>
            <w:r w:rsidR="00F51F2D" w:rsidRPr="00A00100">
              <w:rPr>
                <w:rFonts w:ascii="Roboto" w:eastAsia="Roboto" w:hAnsi="Roboto" w:cs="Roboto"/>
                <w:color w:val="000000" w:themeColor="text1"/>
                <w:sz w:val="21"/>
                <w:szCs w:val="21"/>
                <w:lang w:val="en-GB"/>
              </w:rPr>
              <w:t>-HIS</w:t>
            </w:r>
            <w:r w:rsidR="50117F57" w:rsidRPr="00A00100">
              <w:rPr>
                <w:rFonts w:ascii="Roboto" w:eastAsia="Roboto" w:hAnsi="Roboto" w:cs="Roboto"/>
                <w:color w:val="000000" w:themeColor="text1"/>
                <w:sz w:val="21"/>
                <w:szCs w:val="21"/>
                <w:lang w:val="en-GB"/>
              </w:rPr>
              <w:t xml:space="preserve"> and</w:t>
            </w:r>
            <w:r w:rsidR="00F51F2D" w:rsidRPr="00A00100">
              <w:rPr>
                <w:rFonts w:ascii="Roboto" w:eastAsia="Roboto" w:hAnsi="Roboto" w:cs="Roboto"/>
                <w:color w:val="000000" w:themeColor="text1"/>
                <w:sz w:val="21"/>
                <w:szCs w:val="21"/>
                <w:lang w:val="en-GB"/>
              </w:rPr>
              <w:t xml:space="preserve"> public</w:t>
            </w:r>
            <w:r w:rsidR="50117F57" w:rsidRPr="00A00100">
              <w:rPr>
                <w:rFonts w:ascii="Roboto" w:eastAsia="Roboto" w:hAnsi="Roboto" w:cs="Roboto"/>
                <w:color w:val="000000" w:themeColor="text1"/>
                <w:sz w:val="21"/>
                <w:szCs w:val="21"/>
                <w:lang w:val="en-GB"/>
              </w:rPr>
              <w:t xml:space="preserve"> services based on standardized approaches</w:t>
            </w:r>
            <w:r w:rsidR="00F51F2D" w:rsidRPr="00A00100">
              <w:rPr>
                <w:rFonts w:ascii="Roboto" w:eastAsia="Roboto" w:hAnsi="Roboto" w:cs="Roboto"/>
                <w:color w:val="000000" w:themeColor="text1"/>
                <w:sz w:val="21"/>
                <w:szCs w:val="21"/>
                <w:lang w:val="en-GB"/>
              </w:rPr>
              <w:t>,</w:t>
            </w:r>
            <w:r w:rsidR="50117F57" w:rsidRPr="00A00100">
              <w:rPr>
                <w:rFonts w:ascii="Roboto" w:eastAsia="Roboto" w:hAnsi="Roboto" w:cs="Roboto"/>
                <w:color w:val="000000" w:themeColor="text1"/>
                <w:sz w:val="21"/>
                <w:szCs w:val="21"/>
                <w:lang w:val="en-GB"/>
              </w:rPr>
              <w:t xml:space="preserve"> with</w:t>
            </w:r>
            <w:r w:rsidR="00F51F2D" w:rsidRPr="00A00100">
              <w:rPr>
                <w:rFonts w:ascii="Roboto" w:eastAsia="Roboto" w:hAnsi="Roboto" w:cs="Roboto"/>
                <w:color w:val="000000" w:themeColor="text1"/>
                <w:sz w:val="21"/>
                <w:szCs w:val="21"/>
                <w:lang w:val="en-GB"/>
              </w:rPr>
              <w:t xml:space="preserve"> a</w:t>
            </w:r>
            <w:r w:rsidR="50117F57" w:rsidRPr="00A00100">
              <w:rPr>
                <w:rFonts w:ascii="Roboto" w:eastAsia="Roboto" w:hAnsi="Roboto" w:cs="Roboto"/>
                <w:color w:val="000000" w:themeColor="text1"/>
                <w:sz w:val="21"/>
                <w:szCs w:val="21"/>
                <w:lang w:val="en-GB"/>
              </w:rPr>
              <w:t xml:space="preserve"> focus on</w:t>
            </w:r>
            <w:r w:rsidR="0B1B6D3A" w:rsidRPr="00A00100">
              <w:rPr>
                <w:rFonts w:ascii="Roboto" w:eastAsia="Roboto" w:hAnsi="Roboto" w:cs="Roboto"/>
                <w:color w:val="000000" w:themeColor="text1"/>
                <w:sz w:val="21"/>
                <w:szCs w:val="21"/>
                <w:lang w:val="en-GB"/>
              </w:rPr>
              <w:t xml:space="preserve"> </w:t>
            </w:r>
            <w:r w:rsidR="000D6582" w:rsidRPr="00A00100">
              <w:rPr>
                <w:rFonts w:ascii="Roboto" w:eastAsia="Roboto" w:hAnsi="Roboto" w:cs="Roboto"/>
                <w:color w:val="000000" w:themeColor="text1"/>
                <w:sz w:val="21"/>
                <w:szCs w:val="21"/>
                <w:lang w:val="en-GB"/>
              </w:rPr>
              <w:t>immunization, disease surveillance,</w:t>
            </w:r>
            <w:r w:rsidR="3EA7D917" w:rsidRPr="00A00100">
              <w:rPr>
                <w:rFonts w:ascii="Roboto" w:eastAsia="Roboto" w:hAnsi="Roboto" w:cs="Roboto"/>
                <w:color w:val="000000" w:themeColor="text1"/>
                <w:sz w:val="21"/>
                <w:szCs w:val="21"/>
                <w:lang w:val="en-GB"/>
              </w:rPr>
              <w:t xml:space="preserve"> </w:t>
            </w:r>
            <w:r w:rsidR="00C302B4" w:rsidRPr="00A00100">
              <w:rPr>
                <w:rFonts w:ascii="Roboto" w:eastAsia="Roboto" w:hAnsi="Roboto" w:cs="Roboto"/>
                <w:color w:val="000000" w:themeColor="text1"/>
                <w:sz w:val="21"/>
                <w:szCs w:val="21"/>
                <w:lang w:val="en-GB"/>
              </w:rPr>
              <w:t xml:space="preserve">laboratory services, </w:t>
            </w:r>
            <w:r w:rsidR="00FA4F53" w:rsidRPr="00A00100">
              <w:rPr>
                <w:rFonts w:ascii="Roboto" w:eastAsia="Roboto" w:hAnsi="Roboto" w:cs="Roboto"/>
                <w:color w:val="000000" w:themeColor="text1"/>
                <w:sz w:val="21"/>
                <w:szCs w:val="21"/>
                <w:lang w:val="en-GB"/>
              </w:rPr>
              <w:t xml:space="preserve">telemedicine, and </w:t>
            </w:r>
            <w:r w:rsidR="00C302B4" w:rsidRPr="00A00100">
              <w:rPr>
                <w:rFonts w:ascii="Roboto" w:eastAsia="Roboto" w:hAnsi="Roboto" w:cs="Roboto"/>
                <w:color w:val="000000" w:themeColor="text1"/>
                <w:sz w:val="21"/>
                <w:szCs w:val="21"/>
                <w:lang w:val="en-GB"/>
              </w:rPr>
              <w:t>sick</w:t>
            </w:r>
            <w:r w:rsidR="009737E0" w:rsidRPr="00A00100">
              <w:rPr>
                <w:rFonts w:ascii="Roboto" w:eastAsia="Roboto" w:hAnsi="Roboto" w:cs="Roboto"/>
                <w:color w:val="000000" w:themeColor="text1"/>
                <w:sz w:val="21"/>
                <w:szCs w:val="21"/>
                <w:lang w:val="en-GB"/>
              </w:rPr>
              <w:t>-leave and disability certificate</w:t>
            </w:r>
            <w:r w:rsidR="00F51F2D" w:rsidRPr="00A00100">
              <w:rPr>
                <w:rFonts w:ascii="Roboto" w:eastAsia="Roboto" w:hAnsi="Roboto" w:cs="Roboto"/>
                <w:color w:val="000000" w:themeColor="text1"/>
                <w:sz w:val="21"/>
                <w:szCs w:val="21"/>
                <w:lang w:val="en-GB"/>
              </w:rPr>
              <w:t>s.</w:t>
            </w:r>
          </w:p>
        </w:tc>
      </w:tr>
      <w:tr w:rsidR="008E3200" w:rsidRPr="006E03D7" w14:paraId="4CEADE66" w14:textId="77777777" w:rsidTr="00A00100">
        <w:trPr>
          <w:trHeight w:val="300"/>
        </w:trPr>
        <w:tc>
          <w:tcPr>
            <w:tcW w:w="2605" w:type="dxa"/>
          </w:tcPr>
          <w:p w14:paraId="2BD7776D" w14:textId="404A6722" w:rsidR="001621BE" w:rsidRPr="00A00100" w:rsidRDefault="001621BE" w:rsidP="00A00100">
            <w:pPr>
              <w:tabs>
                <w:tab w:val="left" w:pos="406"/>
              </w:tabs>
              <w:ind w:left="-20" w:right="-20"/>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 xml:space="preserve">Limited </w:t>
            </w:r>
            <w:r w:rsidR="00FA4F53" w:rsidRPr="00A00100">
              <w:rPr>
                <w:rFonts w:ascii="Roboto" w:eastAsia="Roboto" w:hAnsi="Roboto" w:cs="Roboto"/>
                <w:color w:val="000000" w:themeColor="text1"/>
                <w:sz w:val="21"/>
                <w:szCs w:val="21"/>
                <w:lang w:val="en-GB"/>
              </w:rPr>
              <w:t>r</w:t>
            </w:r>
            <w:r w:rsidRPr="00A00100">
              <w:rPr>
                <w:rFonts w:ascii="Roboto" w:eastAsia="Roboto" w:hAnsi="Roboto" w:cs="Roboto"/>
                <w:color w:val="000000" w:themeColor="text1"/>
                <w:sz w:val="21"/>
                <w:szCs w:val="21"/>
                <w:lang w:val="en-GB"/>
              </w:rPr>
              <w:t>egulatory</w:t>
            </w:r>
            <w:r w:rsidR="00FA4F53" w:rsidRPr="00A00100">
              <w:rPr>
                <w:rFonts w:ascii="Roboto" w:eastAsia="Roboto" w:hAnsi="Roboto" w:cs="Roboto"/>
                <w:color w:val="000000" w:themeColor="text1"/>
                <w:sz w:val="21"/>
                <w:szCs w:val="21"/>
                <w:lang w:val="en-GB"/>
              </w:rPr>
              <w:t xml:space="preserve"> and p</w:t>
            </w:r>
            <w:r w:rsidR="00BB2E00" w:rsidRPr="00A00100">
              <w:rPr>
                <w:rFonts w:ascii="Roboto" w:eastAsia="Roboto" w:hAnsi="Roboto" w:cs="Roboto"/>
                <w:color w:val="000000" w:themeColor="text1"/>
                <w:sz w:val="21"/>
                <w:szCs w:val="21"/>
                <w:lang w:val="en-GB"/>
              </w:rPr>
              <w:t>olicy</w:t>
            </w:r>
            <w:r w:rsidRPr="00A00100">
              <w:rPr>
                <w:rFonts w:ascii="Roboto" w:eastAsia="Roboto" w:hAnsi="Roboto" w:cs="Roboto"/>
                <w:color w:val="000000" w:themeColor="text1"/>
                <w:sz w:val="21"/>
                <w:szCs w:val="21"/>
                <w:lang w:val="en-GB"/>
              </w:rPr>
              <w:t xml:space="preserve"> </w:t>
            </w:r>
            <w:r w:rsidR="00FA4F53" w:rsidRPr="00A00100">
              <w:rPr>
                <w:rFonts w:ascii="Roboto" w:eastAsia="Roboto" w:hAnsi="Roboto" w:cs="Roboto"/>
                <w:color w:val="000000" w:themeColor="text1"/>
                <w:sz w:val="21"/>
                <w:szCs w:val="21"/>
                <w:lang w:val="en-GB"/>
              </w:rPr>
              <w:t>f</w:t>
            </w:r>
            <w:r w:rsidRPr="00A00100">
              <w:rPr>
                <w:rFonts w:ascii="Roboto" w:eastAsia="Roboto" w:hAnsi="Roboto" w:cs="Roboto"/>
                <w:color w:val="000000" w:themeColor="text1"/>
                <w:sz w:val="21"/>
                <w:szCs w:val="21"/>
                <w:lang w:val="en-GB"/>
              </w:rPr>
              <w:t>ramework</w:t>
            </w:r>
            <w:r w:rsidR="00FA4F53" w:rsidRPr="00A00100">
              <w:rPr>
                <w:rFonts w:ascii="Roboto" w:eastAsia="Roboto" w:hAnsi="Roboto" w:cs="Roboto"/>
                <w:color w:val="000000" w:themeColor="text1"/>
                <w:sz w:val="21"/>
                <w:szCs w:val="21"/>
                <w:lang w:val="en-GB"/>
              </w:rPr>
              <w:t>, including for telemedicine</w:t>
            </w:r>
          </w:p>
        </w:tc>
        <w:tc>
          <w:tcPr>
            <w:tcW w:w="7001" w:type="dxa"/>
          </w:tcPr>
          <w:p w14:paraId="040D510A" w14:textId="71DE995C" w:rsidR="001621BE" w:rsidRPr="00A00100" w:rsidRDefault="001621BE" w:rsidP="00A00100">
            <w:pPr>
              <w:widowControl w:val="0"/>
              <w:tabs>
                <w:tab w:val="left" w:pos="406"/>
              </w:tabs>
              <w:autoSpaceDE w:val="0"/>
              <w:autoSpaceDN w:val="0"/>
              <w:ind w:left="-20" w:right="-20"/>
              <w:jc w:val="both"/>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 xml:space="preserve">Development and/or improvement of </w:t>
            </w:r>
            <w:r w:rsidR="05E6107D" w:rsidRPr="00A00100">
              <w:rPr>
                <w:rFonts w:ascii="Roboto" w:eastAsia="Roboto" w:hAnsi="Roboto" w:cs="Roboto"/>
                <w:color w:val="000000" w:themeColor="text1"/>
                <w:sz w:val="21"/>
                <w:szCs w:val="21"/>
                <w:lang w:val="en-GB"/>
              </w:rPr>
              <w:t xml:space="preserve">digital </w:t>
            </w:r>
            <w:r w:rsidR="00C13752" w:rsidRPr="00A00100">
              <w:rPr>
                <w:rFonts w:ascii="Roboto" w:eastAsia="Roboto" w:hAnsi="Roboto" w:cs="Roboto"/>
                <w:color w:val="000000" w:themeColor="text1"/>
                <w:sz w:val="21"/>
                <w:szCs w:val="21"/>
                <w:lang w:val="en-GB"/>
              </w:rPr>
              <w:t xml:space="preserve">health </w:t>
            </w:r>
            <w:r w:rsidR="001558A0" w:rsidRPr="00A00100">
              <w:rPr>
                <w:rFonts w:ascii="Roboto" w:eastAsia="Roboto" w:hAnsi="Roboto" w:cs="Roboto"/>
                <w:color w:val="000000" w:themeColor="text1"/>
                <w:sz w:val="21"/>
                <w:szCs w:val="21"/>
                <w:lang w:val="en-GB"/>
              </w:rPr>
              <w:t>p</w:t>
            </w:r>
            <w:r w:rsidR="00C13752" w:rsidRPr="00A00100">
              <w:rPr>
                <w:rFonts w:ascii="Roboto" w:eastAsia="Roboto" w:hAnsi="Roboto" w:cs="Roboto"/>
                <w:color w:val="000000" w:themeColor="text1"/>
                <w:sz w:val="21"/>
                <w:szCs w:val="21"/>
                <w:lang w:val="en-GB"/>
              </w:rPr>
              <w:t xml:space="preserve">olicy and </w:t>
            </w:r>
            <w:r w:rsidR="001558A0" w:rsidRPr="00A00100">
              <w:rPr>
                <w:rFonts w:ascii="Roboto" w:eastAsia="Roboto" w:hAnsi="Roboto" w:cs="Roboto"/>
                <w:color w:val="000000" w:themeColor="text1"/>
                <w:sz w:val="21"/>
                <w:szCs w:val="21"/>
                <w:lang w:val="en-GB"/>
              </w:rPr>
              <w:t>r</w:t>
            </w:r>
            <w:r w:rsidRPr="00A00100">
              <w:rPr>
                <w:rFonts w:ascii="Roboto" w:eastAsia="Roboto" w:hAnsi="Roboto" w:cs="Roboto"/>
                <w:color w:val="000000" w:themeColor="text1"/>
                <w:sz w:val="21"/>
                <w:szCs w:val="21"/>
                <w:lang w:val="en-GB"/>
              </w:rPr>
              <w:t>egulatory</w:t>
            </w:r>
            <w:r w:rsidR="001558A0" w:rsidRPr="00A00100">
              <w:rPr>
                <w:rFonts w:ascii="Roboto" w:eastAsia="Roboto" w:hAnsi="Roboto" w:cs="Roboto"/>
                <w:color w:val="000000" w:themeColor="text1"/>
                <w:sz w:val="21"/>
                <w:szCs w:val="21"/>
                <w:lang w:val="en-GB"/>
              </w:rPr>
              <w:t xml:space="preserve"> f</w:t>
            </w:r>
            <w:r w:rsidR="004F6032" w:rsidRPr="00A00100">
              <w:rPr>
                <w:rFonts w:ascii="Roboto" w:eastAsia="Roboto" w:hAnsi="Roboto" w:cs="Roboto"/>
                <w:color w:val="000000" w:themeColor="text1"/>
                <w:sz w:val="21"/>
                <w:szCs w:val="21"/>
                <w:lang w:val="en-GB"/>
              </w:rPr>
              <w:t>rameworks</w:t>
            </w:r>
            <w:r w:rsidR="00C13752" w:rsidRPr="00A00100">
              <w:rPr>
                <w:rFonts w:ascii="Roboto" w:eastAsia="Roboto" w:hAnsi="Roboto" w:cs="Roboto"/>
                <w:color w:val="000000" w:themeColor="text1"/>
                <w:sz w:val="21"/>
                <w:szCs w:val="21"/>
                <w:lang w:val="en-GB"/>
              </w:rPr>
              <w:t xml:space="preserve"> aligned with national regulations</w:t>
            </w:r>
            <w:r w:rsidR="001558A0" w:rsidRPr="00A00100">
              <w:rPr>
                <w:rFonts w:ascii="Roboto" w:eastAsia="Roboto" w:hAnsi="Roboto" w:cs="Roboto"/>
                <w:color w:val="000000" w:themeColor="text1"/>
                <w:sz w:val="21"/>
                <w:szCs w:val="21"/>
                <w:lang w:val="en-GB"/>
              </w:rPr>
              <w:t xml:space="preserve"> and</w:t>
            </w:r>
            <w:r w:rsidR="00842973" w:rsidRPr="00A00100">
              <w:rPr>
                <w:rFonts w:ascii="Roboto" w:eastAsia="Roboto" w:hAnsi="Roboto" w:cs="Roboto"/>
                <w:color w:val="000000" w:themeColor="text1"/>
                <w:sz w:val="21"/>
                <w:szCs w:val="21"/>
                <w:lang w:val="en-GB"/>
              </w:rPr>
              <w:t xml:space="preserve"> </w:t>
            </w:r>
            <w:r w:rsidR="00C729EC" w:rsidRPr="00A00100">
              <w:rPr>
                <w:rFonts w:ascii="Roboto" w:eastAsia="Roboto" w:hAnsi="Roboto" w:cs="Roboto"/>
                <w:color w:val="000000" w:themeColor="text1"/>
                <w:sz w:val="21"/>
                <w:szCs w:val="21"/>
                <w:lang w:val="en-GB"/>
              </w:rPr>
              <w:t xml:space="preserve">interoperability </w:t>
            </w:r>
            <w:r w:rsidR="001558A0" w:rsidRPr="00A00100">
              <w:rPr>
                <w:rFonts w:ascii="Roboto" w:eastAsia="Roboto" w:hAnsi="Roboto" w:cs="Roboto"/>
                <w:color w:val="000000" w:themeColor="text1"/>
                <w:sz w:val="21"/>
                <w:szCs w:val="21"/>
                <w:lang w:val="en-GB"/>
              </w:rPr>
              <w:t>standards.</w:t>
            </w:r>
          </w:p>
        </w:tc>
      </w:tr>
      <w:tr w:rsidR="008E3200" w:rsidRPr="006E03D7" w14:paraId="64C17A4B" w14:textId="77777777" w:rsidTr="00A00100">
        <w:trPr>
          <w:trHeight w:val="300"/>
        </w:trPr>
        <w:tc>
          <w:tcPr>
            <w:tcW w:w="2605" w:type="dxa"/>
          </w:tcPr>
          <w:p w14:paraId="7E4395DF" w14:textId="4F9F9DD8" w:rsidR="001621BE" w:rsidRPr="00A00100" w:rsidRDefault="005F570F" w:rsidP="00A00100">
            <w:pPr>
              <w:tabs>
                <w:tab w:val="left" w:pos="406"/>
              </w:tabs>
              <w:ind w:left="-20" w:right="-20"/>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Technological gaps</w:t>
            </w:r>
            <w:r w:rsidR="00616DF2" w:rsidRPr="00A00100">
              <w:rPr>
                <w:rFonts w:ascii="Roboto" w:eastAsia="Roboto" w:hAnsi="Roboto" w:cs="Roboto"/>
                <w:color w:val="000000" w:themeColor="text1"/>
                <w:sz w:val="21"/>
                <w:szCs w:val="21"/>
                <w:lang w:val="en-GB"/>
              </w:rPr>
              <w:t>, including for telemedicine</w:t>
            </w:r>
          </w:p>
        </w:tc>
        <w:tc>
          <w:tcPr>
            <w:tcW w:w="7001" w:type="dxa"/>
          </w:tcPr>
          <w:p w14:paraId="01D99B0E" w14:textId="4307F437" w:rsidR="001621BE" w:rsidRPr="00A00100" w:rsidRDefault="00617D82" w:rsidP="00A00100">
            <w:pPr>
              <w:widowControl w:val="0"/>
              <w:tabs>
                <w:tab w:val="left" w:pos="406"/>
              </w:tabs>
              <w:autoSpaceDE w:val="0"/>
              <w:autoSpaceDN w:val="0"/>
              <w:ind w:left="-20" w:right="-20"/>
              <w:jc w:val="both"/>
              <w:rPr>
                <w:rFonts w:ascii="Roboto" w:eastAsia="Roboto" w:hAnsi="Roboto" w:cs="Roboto"/>
                <w:color w:val="000000" w:themeColor="text1"/>
                <w:sz w:val="21"/>
                <w:szCs w:val="21"/>
                <w:lang w:val="en-GB"/>
              </w:rPr>
            </w:pPr>
            <w:r w:rsidRPr="00A00100">
              <w:rPr>
                <w:rFonts w:ascii="Roboto" w:eastAsia="Roboto" w:hAnsi="Roboto" w:cs="Roboto"/>
                <w:color w:val="000000" w:themeColor="text1"/>
                <w:sz w:val="21"/>
                <w:szCs w:val="21"/>
                <w:lang w:val="en-GB"/>
              </w:rPr>
              <w:t>Develop</w:t>
            </w:r>
            <w:r w:rsidR="00C03EA4">
              <w:rPr>
                <w:rFonts w:ascii="Roboto" w:eastAsia="Roboto" w:hAnsi="Roboto" w:cs="Roboto"/>
                <w:color w:val="000000" w:themeColor="text1"/>
                <w:sz w:val="21"/>
                <w:szCs w:val="21"/>
                <w:lang w:val="en-GB"/>
              </w:rPr>
              <w:t>ment of</w:t>
            </w:r>
            <w:r w:rsidRPr="00A00100">
              <w:rPr>
                <w:rFonts w:ascii="Roboto" w:eastAsia="Roboto" w:hAnsi="Roboto" w:cs="Roboto"/>
                <w:color w:val="000000" w:themeColor="text1"/>
                <w:sz w:val="21"/>
                <w:szCs w:val="21"/>
                <w:lang w:val="en-GB"/>
              </w:rPr>
              <w:t xml:space="preserve"> clear interoperability standards</w:t>
            </w:r>
            <w:r w:rsidR="002E2751">
              <w:rPr>
                <w:rFonts w:ascii="Roboto" w:eastAsia="Roboto" w:hAnsi="Roboto" w:cs="Roboto"/>
                <w:color w:val="000000" w:themeColor="text1"/>
                <w:sz w:val="21"/>
                <w:szCs w:val="21"/>
                <w:lang w:val="en-GB"/>
              </w:rPr>
              <w:t xml:space="preserve"> and means of integration with EHR</w:t>
            </w:r>
            <w:r w:rsidRPr="00A00100">
              <w:rPr>
                <w:rFonts w:ascii="Roboto" w:eastAsia="Roboto" w:hAnsi="Roboto" w:cs="Roboto"/>
                <w:color w:val="000000" w:themeColor="text1"/>
                <w:sz w:val="21"/>
                <w:szCs w:val="21"/>
                <w:lang w:val="en-GB"/>
              </w:rPr>
              <w:t xml:space="preserve"> for </w:t>
            </w:r>
            <w:r w:rsidR="00C03EA4">
              <w:rPr>
                <w:rFonts w:ascii="Roboto" w:eastAsia="Roboto" w:hAnsi="Roboto" w:cs="Roboto"/>
                <w:color w:val="000000" w:themeColor="text1"/>
                <w:sz w:val="21"/>
                <w:szCs w:val="21"/>
                <w:lang w:val="en-GB"/>
              </w:rPr>
              <w:t>telemedicine</w:t>
            </w:r>
            <w:r w:rsidR="00711E5F">
              <w:rPr>
                <w:rFonts w:ascii="Roboto" w:eastAsia="Roboto" w:hAnsi="Roboto" w:cs="Roboto"/>
                <w:color w:val="000000" w:themeColor="text1"/>
                <w:sz w:val="21"/>
                <w:szCs w:val="21"/>
                <w:lang w:val="en-GB"/>
              </w:rPr>
              <w:t xml:space="preserve"> </w:t>
            </w:r>
            <w:r w:rsidR="00AD2289">
              <w:rPr>
                <w:rFonts w:ascii="Roboto" w:eastAsia="Roboto" w:hAnsi="Roboto" w:cs="Roboto"/>
                <w:color w:val="000000" w:themeColor="text1"/>
                <w:sz w:val="21"/>
                <w:szCs w:val="21"/>
                <w:lang w:val="en-GB"/>
              </w:rPr>
              <w:t>to support its</w:t>
            </w:r>
            <w:r w:rsidR="00B136E7" w:rsidRPr="00A00100">
              <w:rPr>
                <w:rFonts w:ascii="Roboto" w:eastAsia="Roboto" w:hAnsi="Roboto" w:cs="Roboto"/>
                <w:color w:val="000000" w:themeColor="text1"/>
                <w:sz w:val="21"/>
                <w:szCs w:val="21"/>
                <w:lang w:val="en-GB"/>
              </w:rPr>
              <w:t xml:space="preserve"> expansion to 10 districts</w:t>
            </w:r>
            <w:r w:rsidR="0085023A">
              <w:rPr>
                <w:rFonts w:ascii="Roboto" w:eastAsia="Roboto" w:hAnsi="Roboto" w:cs="Roboto"/>
                <w:color w:val="000000" w:themeColor="text1"/>
                <w:sz w:val="21"/>
                <w:szCs w:val="21"/>
                <w:lang w:val="en-GB"/>
              </w:rPr>
              <w:t>.</w:t>
            </w:r>
          </w:p>
        </w:tc>
      </w:tr>
      <w:tr w:rsidR="008E3200" w:rsidRPr="006E03D7" w14:paraId="2D46634E" w14:textId="77777777" w:rsidTr="00A00100">
        <w:trPr>
          <w:trHeight w:val="300"/>
        </w:trPr>
        <w:tc>
          <w:tcPr>
            <w:tcW w:w="2605" w:type="dxa"/>
          </w:tcPr>
          <w:p w14:paraId="60AA0548" w14:textId="7A0CA7B5" w:rsidR="001621BE" w:rsidRPr="00A00100" w:rsidRDefault="001621BE" w:rsidP="00A00100">
            <w:pPr>
              <w:tabs>
                <w:tab w:val="left" w:pos="406"/>
              </w:tabs>
              <w:ind w:left="-20" w:right="-20"/>
              <w:rPr>
                <w:rFonts w:ascii="Roboto" w:eastAsia="Roboto" w:hAnsi="Roboto" w:cs="Roboto"/>
                <w:color w:val="000000" w:themeColor="text1"/>
                <w:sz w:val="21"/>
                <w:szCs w:val="21"/>
              </w:rPr>
            </w:pPr>
            <w:r w:rsidRPr="00A00100">
              <w:rPr>
                <w:rFonts w:ascii="Roboto" w:eastAsia="Roboto" w:hAnsi="Roboto" w:cs="Roboto"/>
                <w:color w:val="000000" w:themeColor="text1"/>
                <w:sz w:val="21"/>
                <w:szCs w:val="21"/>
              </w:rPr>
              <w:t xml:space="preserve">Capacity and </w:t>
            </w:r>
            <w:r w:rsidR="00B136E7" w:rsidRPr="00A00100">
              <w:rPr>
                <w:rFonts w:ascii="Roboto" w:eastAsia="Roboto" w:hAnsi="Roboto" w:cs="Roboto"/>
                <w:color w:val="000000" w:themeColor="text1"/>
                <w:sz w:val="21"/>
                <w:szCs w:val="21"/>
              </w:rPr>
              <w:t>a</w:t>
            </w:r>
            <w:r w:rsidRPr="00A00100">
              <w:rPr>
                <w:rFonts w:ascii="Roboto" w:eastAsia="Roboto" w:hAnsi="Roboto" w:cs="Roboto"/>
                <w:color w:val="000000" w:themeColor="text1"/>
                <w:sz w:val="21"/>
                <w:szCs w:val="21"/>
              </w:rPr>
              <w:t xml:space="preserve">wareness </w:t>
            </w:r>
            <w:r w:rsidR="00B136E7" w:rsidRPr="00A00100">
              <w:rPr>
                <w:rFonts w:ascii="Roboto" w:eastAsia="Roboto" w:hAnsi="Roboto" w:cs="Roboto"/>
                <w:color w:val="000000" w:themeColor="text1"/>
                <w:sz w:val="21"/>
                <w:szCs w:val="21"/>
              </w:rPr>
              <w:t>d</w:t>
            </w:r>
            <w:r w:rsidRPr="00A00100">
              <w:rPr>
                <w:rFonts w:ascii="Roboto" w:eastAsia="Roboto" w:hAnsi="Roboto" w:cs="Roboto"/>
                <w:color w:val="000000" w:themeColor="text1"/>
                <w:sz w:val="21"/>
                <w:szCs w:val="21"/>
              </w:rPr>
              <w:t>eficits</w:t>
            </w:r>
          </w:p>
        </w:tc>
        <w:tc>
          <w:tcPr>
            <w:tcW w:w="7001" w:type="dxa"/>
          </w:tcPr>
          <w:p w14:paraId="759979B6" w14:textId="5023490B" w:rsidR="001621BE" w:rsidRPr="00A00100" w:rsidRDefault="00293BC5" w:rsidP="00A00100">
            <w:pPr>
              <w:widowControl w:val="0"/>
              <w:tabs>
                <w:tab w:val="left" w:pos="406"/>
              </w:tabs>
              <w:autoSpaceDE w:val="0"/>
              <w:autoSpaceDN w:val="0"/>
              <w:ind w:left="-20" w:right="-20"/>
              <w:jc w:val="both"/>
              <w:rPr>
                <w:rFonts w:ascii="Roboto" w:eastAsia="Roboto" w:hAnsi="Roboto" w:cs="Roboto"/>
                <w:color w:val="000000" w:themeColor="text1"/>
                <w:sz w:val="21"/>
                <w:szCs w:val="21"/>
              </w:rPr>
            </w:pPr>
            <w:r w:rsidRPr="00A00100">
              <w:rPr>
                <w:rFonts w:ascii="Roboto" w:eastAsia="Roboto" w:hAnsi="Roboto" w:cs="Roboto"/>
                <w:color w:val="000000" w:themeColor="text1"/>
                <w:sz w:val="21"/>
                <w:szCs w:val="21"/>
              </w:rPr>
              <w:t>Public awareness campaign in the catchment areas of newly expanded telemedicine services and c</w:t>
            </w:r>
            <w:r w:rsidR="001621BE" w:rsidRPr="00A00100">
              <w:rPr>
                <w:rFonts w:ascii="Roboto" w:eastAsia="Roboto" w:hAnsi="Roboto" w:cs="Roboto"/>
                <w:color w:val="000000" w:themeColor="text1"/>
                <w:sz w:val="21"/>
                <w:szCs w:val="21"/>
              </w:rPr>
              <w:t xml:space="preserve">apacity </w:t>
            </w:r>
            <w:r w:rsidR="00B136E7" w:rsidRPr="00A00100">
              <w:rPr>
                <w:rFonts w:ascii="Roboto" w:eastAsia="Roboto" w:hAnsi="Roboto" w:cs="Roboto"/>
                <w:color w:val="000000" w:themeColor="text1"/>
                <w:sz w:val="21"/>
                <w:szCs w:val="21"/>
              </w:rPr>
              <w:t>b</w:t>
            </w:r>
            <w:r w:rsidR="001621BE" w:rsidRPr="00A00100">
              <w:rPr>
                <w:rFonts w:ascii="Roboto" w:eastAsia="Roboto" w:hAnsi="Roboto" w:cs="Roboto"/>
                <w:color w:val="000000" w:themeColor="text1"/>
                <w:sz w:val="21"/>
                <w:szCs w:val="21"/>
              </w:rPr>
              <w:t>uilding</w:t>
            </w:r>
            <w:r w:rsidR="00186CE2" w:rsidRPr="00A00100">
              <w:rPr>
                <w:rFonts w:ascii="Roboto" w:eastAsia="Roboto" w:hAnsi="Roboto" w:cs="Roboto"/>
                <w:color w:val="000000" w:themeColor="text1"/>
                <w:sz w:val="21"/>
                <w:szCs w:val="21"/>
              </w:rPr>
              <w:t xml:space="preserve"> of </w:t>
            </w:r>
            <w:r w:rsidR="00B136E7" w:rsidRPr="00A00100">
              <w:rPr>
                <w:rFonts w:ascii="Roboto" w:eastAsia="Roboto" w:hAnsi="Roboto" w:cs="Roboto"/>
                <w:color w:val="000000" w:themeColor="text1"/>
                <w:sz w:val="21"/>
                <w:szCs w:val="21"/>
              </w:rPr>
              <w:t xml:space="preserve">the health </w:t>
            </w:r>
            <w:r w:rsidR="5B8E523A" w:rsidRPr="00A00100">
              <w:rPr>
                <w:rFonts w:ascii="Roboto" w:eastAsia="Roboto" w:hAnsi="Roboto" w:cs="Roboto"/>
                <w:color w:val="000000" w:themeColor="text1"/>
                <w:sz w:val="21"/>
                <w:szCs w:val="21"/>
              </w:rPr>
              <w:t>workforce,</w:t>
            </w:r>
            <w:r w:rsidR="7398B023" w:rsidRPr="00A00100">
              <w:rPr>
                <w:rFonts w:ascii="Roboto" w:eastAsia="Roboto" w:hAnsi="Roboto" w:cs="Roboto"/>
                <w:color w:val="000000" w:themeColor="text1"/>
                <w:sz w:val="21"/>
                <w:szCs w:val="21"/>
              </w:rPr>
              <w:t xml:space="preserve"> </w:t>
            </w:r>
            <w:r w:rsidR="00B136E7" w:rsidRPr="00A00100">
              <w:rPr>
                <w:rFonts w:ascii="Roboto" w:eastAsia="Roboto" w:hAnsi="Roboto" w:cs="Roboto"/>
                <w:color w:val="000000" w:themeColor="text1"/>
                <w:sz w:val="21"/>
                <w:szCs w:val="21"/>
              </w:rPr>
              <w:t>e</w:t>
            </w:r>
            <w:r w:rsidR="00186CE2" w:rsidRPr="00A00100">
              <w:rPr>
                <w:rFonts w:ascii="Roboto" w:eastAsia="Roboto" w:hAnsi="Roboto" w:cs="Roboto"/>
                <w:color w:val="000000" w:themeColor="text1"/>
                <w:sz w:val="21"/>
                <w:szCs w:val="21"/>
              </w:rPr>
              <w:t xml:space="preserve">-Health Center, </w:t>
            </w:r>
            <w:r w:rsidR="7093EB8B" w:rsidRPr="00A00100">
              <w:rPr>
                <w:rFonts w:ascii="Roboto" w:eastAsia="Roboto" w:hAnsi="Roboto" w:cs="Roboto"/>
                <w:color w:val="000000" w:themeColor="text1"/>
                <w:sz w:val="21"/>
                <w:szCs w:val="21"/>
              </w:rPr>
              <w:t xml:space="preserve">National Center for </w:t>
            </w:r>
            <w:r w:rsidR="00A75FB3" w:rsidRPr="00A00100">
              <w:rPr>
                <w:rFonts w:ascii="Roboto" w:eastAsia="Roboto" w:hAnsi="Roboto" w:cs="Roboto"/>
                <w:color w:val="000000" w:themeColor="text1"/>
                <w:sz w:val="21"/>
                <w:szCs w:val="21"/>
              </w:rPr>
              <w:t>H</w:t>
            </w:r>
            <w:r w:rsidR="7093EB8B" w:rsidRPr="00A00100">
              <w:rPr>
                <w:rFonts w:ascii="Roboto" w:eastAsia="Roboto" w:hAnsi="Roboto" w:cs="Roboto"/>
                <w:color w:val="000000" w:themeColor="text1"/>
                <w:sz w:val="21"/>
                <w:szCs w:val="21"/>
              </w:rPr>
              <w:t xml:space="preserve">ealth </w:t>
            </w:r>
            <w:r w:rsidR="00A75FB3" w:rsidRPr="00A00100">
              <w:rPr>
                <w:rFonts w:ascii="Roboto" w:eastAsia="Roboto" w:hAnsi="Roboto" w:cs="Roboto"/>
                <w:color w:val="000000" w:themeColor="text1"/>
                <w:sz w:val="21"/>
                <w:szCs w:val="21"/>
              </w:rPr>
              <w:t>C</w:t>
            </w:r>
            <w:r w:rsidR="7093EB8B" w:rsidRPr="00A00100">
              <w:rPr>
                <w:rFonts w:ascii="Roboto" w:eastAsia="Roboto" w:hAnsi="Roboto" w:cs="Roboto"/>
                <w:color w:val="000000" w:themeColor="text1"/>
                <w:sz w:val="21"/>
                <w:szCs w:val="21"/>
              </w:rPr>
              <w:t xml:space="preserve">are </w:t>
            </w:r>
            <w:r w:rsidR="00A75FB3" w:rsidRPr="00A00100">
              <w:rPr>
                <w:rFonts w:ascii="Roboto" w:eastAsia="Roboto" w:hAnsi="Roboto" w:cs="Roboto"/>
                <w:color w:val="000000" w:themeColor="text1"/>
                <w:sz w:val="21"/>
                <w:szCs w:val="21"/>
              </w:rPr>
              <w:t>D</w:t>
            </w:r>
            <w:r w:rsidR="7093EB8B" w:rsidRPr="00A00100">
              <w:rPr>
                <w:rFonts w:ascii="Roboto" w:eastAsia="Roboto" w:hAnsi="Roboto" w:cs="Roboto"/>
                <w:color w:val="000000" w:themeColor="text1"/>
                <w:sz w:val="21"/>
                <w:szCs w:val="21"/>
              </w:rPr>
              <w:t xml:space="preserve">evelopment and </w:t>
            </w:r>
            <w:r w:rsidR="00A75FB3" w:rsidRPr="00A00100">
              <w:rPr>
                <w:rFonts w:ascii="Roboto" w:eastAsia="Roboto" w:hAnsi="Roboto" w:cs="Roboto"/>
                <w:color w:val="000000" w:themeColor="text1"/>
                <w:sz w:val="21"/>
                <w:szCs w:val="21"/>
              </w:rPr>
              <w:t>M</w:t>
            </w:r>
            <w:r w:rsidR="7093EB8B" w:rsidRPr="00A00100">
              <w:rPr>
                <w:rFonts w:ascii="Roboto" w:eastAsia="Roboto" w:hAnsi="Roboto" w:cs="Roboto"/>
                <w:color w:val="000000" w:themeColor="text1"/>
                <w:sz w:val="21"/>
                <w:szCs w:val="21"/>
              </w:rPr>
              <w:t xml:space="preserve">edical </w:t>
            </w:r>
            <w:r w:rsidR="00A75FB3" w:rsidRPr="00A00100">
              <w:rPr>
                <w:rFonts w:ascii="Roboto" w:eastAsia="Roboto" w:hAnsi="Roboto" w:cs="Roboto"/>
                <w:color w:val="000000" w:themeColor="text1"/>
                <w:sz w:val="21"/>
                <w:szCs w:val="21"/>
              </w:rPr>
              <w:t>T</w:t>
            </w:r>
            <w:r w:rsidR="7093EB8B" w:rsidRPr="00A00100">
              <w:rPr>
                <w:rFonts w:ascii="Roboto" w:eastAsia="Roboto" w:hAnsi="Roboto" w:cs="Roboto"/>
                <w:color w:val="000000" w:themeColor="text1"/>
                <w:sz w:val="21"/>
                <w:szCs w:val="21"/>
              </w:rPr>
              <w:t xml:space="preserve">echnologies, </w:t>
            </w:r>
            <w:r w:rsidR="00746FB6" w:rsidRPr="00A00100">
              <w:rPr>
                <w:rFonts w:ascii="Roboto" w:eastAsia="Roboto" w:hAnsi="Roboto" w:cs="Roboto"/>
                <w:color w:val="000000" w:themeColor="text1"/>
                <w:sz w:val="21"/>
                <w:szCs w:val="21"/>
              </w:rPr>
              <w:t>Kyrgyz S</w:t>
            </w:r>
            <w:r w:rsidR="00B41296" w:rsidRPr="00A00100">
              <w:rPr>
                <w:rFonts w:ascii="Roboto" w:eastAsia="Roboto" w:hAnsi="Roboto" w:cs="Roboto"/>
                <w:color w:val="000000" w:themeColor="text1"/>
                <w:sz w:val="21"/>
                <w:szCs w:val="21"/>
              </w:rPr>
              <w:t>tate Medical Institute for Re</w:t>
            </w:r>
            <w:r w:rsidR="00FE37A6" w:rsidRPr="00A00100">
              <w:rPr>
                <w:rFonts w:ascii="Roboto" w:eastAsia="Roboto" w:hAnsi="Roboto" w:cs="Roboto"/>
                <w:color w:val="000000" w:themeColor="text1"/>
                <w:sz w:val="21"/>
                <w:szCs w:val="21"/>
              </w:rPr>
              <w:t xml:space="preserve">training and Continuous Education, </w:t>
            </w:r>
            <w:r w:rsidR="00A75FB3" w:rsidRPr="00A00100">
              <w:rPr>
                <w:rFonts w:ascii="Roboto" w:eastAsia="Roboto" w:hAnsi="Roboto" w:cs="Roboto"/>
                <w:color w:val="000000" w:themeColor="text1"/>
                <w:sz w:val="21"/>
                <w:szCs w:val="21"/>
              </w:rPr>
              <w:t xml:space="preserve">the </w:t>
            </w:r>
            <w:r w:rsidR="29A2BF8F" w:rsidRPr="00A00100">
              <w:rPr>
                <w:rFonts w:ascii="Roboto" w:eastAsia="Roboto" w:hAnsi="Roboto" w:cs="Roboto"/>
                <w:color w:val="000000" w:themeColor="text1"/>
                <w:sz w:val="21"/>
                <w:szCs w:val="21"/>
              </w:rPr>
              <w:t xml:space="preserve">Kyrgyz </w:t>
            </w:r>
            <w:r w:rsidR="00A75FB3" w:rsidRPr="00A00100">
              <w:rPr>
                <w:rFonts w:ascii="Roboto" w:eastAsia="Roboto" w:hAnsi="Roboto" w:cs="Roboto"/>
                <w:color w:val="000000" w:themeColor="text1"/>
                <w:sz w:val="21"/>
                <w:szCs w:val="21"/>
              </w:rPr>
              <w:t>S</w:t>
            </w:r>
            <w:r w:rsidR="29A2BF8F" w:rsidRPr="00A00100">
              <w:rPr>
                <w:rFonts w:ascii="Roboto" w:eastAsia="Roboto" w:hAnsi="Roboto" w:cs="Roboto"/>
                <w:color w:val="000000" w:themeColor="text1"/>
                <w:sz w:val="21"/>
                <w:szCs w:val="21"/>
              </w:rPr>
              <w:t xml:space="preserve">tate </w:t>
            </w:r>
            <w:r w:rsidR="00A75FB3" w:rsidRPr="00A00100">
              <w:rPr>
                <w:rFonts w:ascii="Roboto" w:eastAsia="Roboto" w:hAnsi="Roboto" w:cs="Roboto"/>
                <w:color w:val="000000" w:themeColor="text1"/>
                <w:sz w:val="21"/>
                <w:szCs w:val="21"/>
              </w:rPr>
              <w:t>M</w:t>
            </w:r>
            <w:r w:rsidR="29A2BF8F" w:rsidRPr="00A00100">
              <w:rPr>
                <w:rFonts w:ascii="Roboto" w:eastAsia="Roboto" w:hAnsi="Roboto" w:cs="Roboto"/>
                <w:color w:val="000000" w:themeColor="text1"/>
                <w:sz w:val="21"/>
                <w:szCs w:val="21"/>
              </w:rPr>
              <w:t>edical Academy,</w:t>
            </w:r>
            <w:r w:rsidR="0A163E10" w:rsidRPr="00A00100">
              <w:rPr>
                <w:rFonts w:ascii="Roboto" w:eastAsia="Roboto" w:hAnsi="Roboto" w:cs="Roboto"/>
                <w:color w:val="000000" w:themeColor="text1"/>
                <w:sz w:val="21"/>
                <w:szCs w:val="21"/>
              </w:rPr>
              <w:t xml:space="preserve"> </w:t>
            </w:r>
            <w:r w:rsidR="00A75FB3" w:rsidRPr="00A00100">
              <w:rPr>
                <w:rFonts w:ascii="Roboto" w:eastAsia="Roboto" w:hAnsi="Roboto" w:cs="Roboto"/>
                <w:color w:val="000000" w:themeColor="text1"/>
                <w:sz w:val="21"/>
                <w:szCs w:val="21"/>
              </w:rPr>
              <w:t xml:space="preserve">and </w:t>
            </w:r>
            <w:r w:rsidR="00186CE2" w:rsidRPr="00A00100">
              <w:rPr>
                <w:rFonts w:ascii="Roboto" w:eastAsia="Roboto" w:hAnsi="Roboto" w:cs="Roboto"/>
                <w:color w:val="000000" w:themeColor="text1"/>
                <w:sz w:val="21"/>
                <w:szCs w:val="21"/>
              </w:rPr>
              <w:t xml:space="preserve">decision-makers at </w:t>
            </w:r>
            <w:r w:rsidR="00A75FB3" w:rsidRPr="00A00100">
              <w:rPr>
                <w:rFonts w:ascii="Roboto" w:eastAsia="Roboto" w:hAnsi="Roboto" w:cs="Roboto"/>
                <w:color w:val="000000" w:themeColor="text1"/>
                <w:sz w:val="21"/>
                <w:szCs w:val="21"/>
              </w:rPr>
              <w:t xml:space="preserve">all levels and across </w:t>
            </w:r>
            <w:r w:rsidRPr="00A00100">
              <w:rPr>
                <w:rFonts w:ascii="Roboto" w:eastAsia="Roboto" w:hAnsi="Roboto" w:cs="Roboto"/>
                <w:color w:val="000000" w:themeColor="text1"/>
                <w:sz w:val="21"/>
                <w:szCs w:val="21"/>
              </w:rPr>
              <w:t>sectors</w:t>
            </w:r>
          </w:p>
        </w:tc>
      </w:tr>
    </w:tbl>
    <w:p w14:paraId="0AE46E24" w14:textId="1C6A7996" w:rsidR="004C4863" w:rsidRPr="00F00A6A" w:rsidRDefault="004C4863" w:rsidP="00561F0B">
      <w:pPr>
        <w:ind w:right="-20"/>
        <w:rPr>
          <w:rFonts w:ascii="Roboto" w:eastAsia="Roboto" w:hAnsi="Roboto" w:cs="Roboto"/>
          <w:color w:val="000000" w:themeColor="text1"/>
          <w:sz w:val="21"/>
          <w:szCs w:val="21"/>
          <w:lang w:val="en-GB"/>
        </w:rPr>
      </w:pPr>
    </w:p>
    <w:p w14:paraId="1134E8AC" w14:textId="676D707F" w:rsidR="004C4863" w:rsidRPr="00F00A6A" w:rsidRDefault="2C67A02C" w:rsidP="00561F0B">
      <w:pPr>
        <w:tabs>
          <w:tab w:val="left" w:pos="406"/>
        </w:tabs>
        <w:spacing w:after="120"/>
        <w:ind w:left="-23" w:right="-23"/>
        <w:jc w:val="both"/>
        <w:rPr>
          <w:rFonts w:ascii="Roboto" w:eastAsia="Roboto" w:hAnsi="Roboto" w:cs="Roboto"/>
          <w:color w:val="000000" w:themeColor="text1"/>
          <w:sz w:val="21"/>
          <w:szCs w:val="21"/>
          <w:lang w:val="en-GB"/>
        </w:rPr>
      </w:pPr>
      <w:r w:rsidRPr="00F00A6A">
        <w:rPr>
          <w:rFonts w:ascii="Roboto" w:eastAsia="Roboto" w:hAnsi="Roboto" w:cs="Roboto"/>
          <w:color w:val="000000" w:themeColor="text1"/>
          <w:sz w:val="21"/>
          <w:szCs w:val="21"/>
          <w:lang w:val="en-GB"/>
        </w:rPr>
        <w:t xml:space="preserve">The integration of </w:t>
      </w:r>
      <w:r w:rsidR="00C97519">
        <w:rPr>
          <w:rFonts w:ascii="Roboto" w:eastAsia="Roboto" w:hAnsi="Roboto" w:cs="Roboto"/>
          <w:color w:val="000000" w:themeColor="text1"/>
          <w:sz w:val="21"/>
          <w:szCs w:val="21"/>
          <w:lang w:val="en-GB"/>
        </w:rPr>
        <w:t xml:space="preserve">Kyrgyzstan’s d-HIS, including </w:t>
      </w:r>
      <w:r w:rsidRPr="00F00A6A">
        <w:rPr>
          <w:rFonts w:ascii="Roboto" w:eastAsia="Roboto" w:hAnsi="Roboto" w:cs="Roboto"/>
          <w:color w:val="000000" w:themeColor="text1"/>
          <w:sz w:val="21"/>
          <w:szCs w:val="21"/>
          <w:lang w:val="en-GB"/>
        </w:rPr>
        <w:t>telemedicine</w:t>
      </w:r>
      <w:r w:rsidR="00C97519">
        <w:rPr>
          <w:rFonts w:ascii="Roboto" w:eastAsia="Roboto" w:hAnsi="Roboto" w:cs="Roboto"/>
          <w:color w:val="000000" w:themeColor="text1"/>
          <w:sz w:val="21"/>
          <w:szCs w:val="21"/>
          <w:lang w:val="en-GB"/>
        </w:rPr>
        <w:t>,</w:t>
      </w:r>
      <w:r w:rsidRPr="00F00A6A">
        <w:rPr>
          <w:rFonts w:ascii="Roboto" w:eastAsia="Roboto" w:hAnsi="Roboto" w:cs="Roboto"/>
          <w:color w:val="000000" w:themeColor="text1"/>
          <w:sz w:val="21"/>
          <w:szCs w:val="21"/>
          <w:lang w:val="en-GB"/>
        </w:rPr>
        <w:t xml:space="preserve"> is confronted by several key challenges:</w:t>
      </w:r>
    </w:p>
    <w:p w14:paraId="67EC07F8" w14:textId="1B8760CD" w:rsidR="009E0A19" w:rsidRPr="00F00A6A" w:rsidRDefault="009E0A19" w:rsidP="00293537">
      <w:pPr>
        <w:pStyle w:val="ListParagraph"/>
        <w:numPr>
          <w:ilvl w:val="0"/>
          <w:numId w:val="45"/>
        </w:numPr>
        <w:ind w:right="-23"/>
        <w:jc w:val="both"/>
        <w:rPr>
          <w:rFonts w:ascii="Roboto" w:eastAsia="Roboto" w:hAnsi="Roboto" w:cs="Roboto"/>
          <w:color w:val="000000" w:themeColor="text1"/>
          <w:sz w:val="21"/>
          <w:szCs w:val="21"/>
          <w:lang w:val="en-GB"/>
        </w:rPr>
      </w:pPr>
      <w:r w:rsidRPr="0050792C">
        <w:rPr>
          <w:rFonts w:ascii="Roboto" w:eastAsia="Roboto" w:hAnsi="Roboto" w:cs="Roboto"/>
          <w:b/>
          <w:color w:val="000000" w:themeColor="text1"/>
          <w:sz w:val="21"/>
          <w:szCs w:val="21"/>
          <w:lang w:val="en-GB"/>
        </w:rPr>
        <w:lastRenderedPageBreak/>
        <w:t xml:space="preserve">Fragmented </w:t>
      </w:r>
      <w:r w:rsidR="00293BC5" w:rsidRPr="0050792C">
        <w:rPr>
          <w:rFonts w:ascii="Roboto" w:eastAsia="Roboto" w:hAnsi="Roboto" w:cs="Roboto"/>
          <w:b/>
          <w:color w:val="000000" w:themeColor="text1"/>
          <w:sz w:val="21"/>
          <w:szCs w:val="21"/>
          <w:lang w:val="en-GB"/>
        </w:rPr>
        <w:t>D-HIS</w:t>
      </w:r>
      <w:r w:rsidR="55769AFF" w:rsidRPr="00A00100">
        <w:rPr>
          <w:rFonts w:ascii="Calibri" w:eastAsia="Calibri" w:hAnsi="Calibri" w:cs="Calibri"/>
          <w:b/>
          <w:color w:val="000000" w:themeColor="text1"/>
        </w:rPr>
        <w:t xml:space="preserve"> </w:t>
      </w:r>
      <w:r w:rsidR="55769AFF" w:rsidRPr="00A00100">
        <w:rPr>
          <w:rFonts w:ascii="Roboto" w:eastAsia="Roboto" w:hAnsi="Roboto" w:cs="Roboto"/>
          <w:b/>
          <w:color w:val="000000" w:themeColor="text1"/>
          <w:sz w:val="21"/>
          <w:szCs w:val="21"/>
          <w:lang w:val="en-GB"/>
        </w:rPr>
        <w:t>and digital health services that lack integration and seamless public service delivery</w:t>
      </w:r>
      <w:r w:rsidR="0091625D" w:rsidRPr="00F52DD5">
        <w:rPr>
          <w:rFonts w:ascii="Roboto" w:eastAsia="Roboto" w:hAnsi="Roboto" w:cs="Roboto"/>
          <w:color w:val="000000" w:themeColor="text1"/>
          <w:sz w:val="21"/>
          <w:szCs w:val="21"/>
          <w:lang w:val="en-GB"/>
        </w:rPr>
        <w:t>:</w:t>
      </w:r>
      <w:r w:rsidRPr="780C6930">
        <w:rPr>
          <w:rFonts w:ascii="Roboto" w:eastAsia="Roboto" w:hAnsi="Roboto" w:cs="Roboto"/>
          <w:color w:val="000000" w:themeColor="text1"/>
          <w:sz w:val="21"/>
          <w:szCs w:val="21"/>
          <w:lang w:val="en-GB"/>
        </w:rPr>
        <w:t xml:space="preserve"> Existing </w:t>
      </w:r>
      <w:r w:rsidR="00327F7D">
        <w:rPr>
          <w:rFonts w:ascii="Roboto" w:eastAsia="Roboto" w:hAnsi="Roboto" w:cs="Roboto"/>
          <w:color w:val="000000" w:themeColor="text1"/>
          <w:sz w:val="21"/>
          <w:szCs w:val="21"/>
          <w:lang w:val="en-GB"/>
        </w:rPr>
        <w:t>d-HIS</w:t>
      </w:r>
      <w:r w:rsidR="50776A68" w:rsidRPr="16CFBE63">
        <w:rPr>
          <w:rFonts w:ascii="Roboto" w:eastAsia="Roboto" w:hAnsi="Roboto" w:cs="Roboto"/>
          <w:color w:val="000000" w:themeColor="text1"/>
          <w:sz w:val="21"/>
          <w:szCs w:val="21"/>
          <w:lang w:val="en-GB"/>
        </w:rPr>
        <w:t xml:space="preserve">, digital health services </w:t>
      </w:r>
      <w:r w:rsidRPr="780C6930">
        <w:rPr>
          <w:rFonts w:ascii="Roboto" w:eastAsia="Roboto" w:hAnsi="Roboto" w:cs="Roboto"/>
          <w:color w:val="000000" w:themeColor="text1"/>
          <w:sz w:val="21"/>
          <w:szCs w:val="21"/>
          <w:lang w:val="en-GB"/>
        </w:rPr>
        <w:t xml:space="preserve">and e-Health projects, including in </w:t>
      </w:r>
      <w:r w:rsidR="00C97519">
        <w:rPr>
          <w:rFonts w:ascii="Roboto" w:eastAsia="Roboto" w:hAnsi="Roboto" w:cs="Roboto"/>
          <w:color w:val="000000" w:themeColor="text1"/>
          <w:sz w:val="21"/>
          <w:szCs w:val="21"/>
          <w:lang w:val="en-GB"/>
        </w:rPr>
        <w:t>t</w:t>
      </w:r>
      <w:r w:rsidRPr="780C6930">
        <w:rPr>
          <w:rFonts w:ascii="Roboto" w:eastAsia="Roboto" w:hAnsi="Roboto" w:cs="Roboto"/>
          <w:color w:val="000000" w:themeColor="text1"/>
          <w:sz w:val="21"/>
          <w:szCs w:val="21"/>
          <w:lang w:val="en-GB"/>
        </w:rPr>
        <w:t xml:space="preserve">elemedicine, operate </w:t>
      </w:r>
      <w:bookmarkStart w:id="4" w:name="_Int_zWnHWIgg"/>
      <w:r w:rsidR="00F04C34" w:rsidRPr="780C6930">
        <w:rPr>
          <w:rFonts w:ascii="Roboto" w:eastAsia="Roboto" w:hAnsi="Roboto" w:cs="Roboto"/>
          <w:color w:val="000000" w:themeColor="text1"/>
          <w:sz w:val="21"/>
          <w:szCs w:val="21"/>
          <w:lang w:val="en-GB"/>
        </w:rPr>
        <w:t>largely</w:t>
      </w:r>
      <w:r w:rsidRPr="780C6930">
        <w:rPr>
          <w:rFonts w:ascii="Roboto" w:eastAsia="Roboto" w:hAnsi="Roboto" w:cs="Roboto"/>
          <w:color w:val="000000" w:themeColor="text1"/>
          <w:sz w:val="21"/>
          <w:szCs w:val="21"/>
          <w:lang w:val="en-GB"/>
        </w:rPr>
        <w:t xml:space="preserve"> in</w:t>
      </w:r>
      <w:bookmarkEnd w:id="4"/>
      <w:r w:rsidRPr="780C6930">
        <w:rPr>
          <w:rFonts w:ascii="Roboto" w:eastAsia="Roboto" w:hAnsi="Roboto" w:cs="Roboto"/>
          <w:color w:val="000000" w:themeColor="text1"/>
          <w:sz w:val="21"/>
          <w:szCs w:val="21"/>
          <w:lang w:val="en-GB"/>
        </w:rPr>
        <w:t xml:space="preserve"> silos, with</w:t>
      </w:r>
      <w:r w:rsidR="00F04C34" w:rsidRPr="780C6930">
        <w:rPr>
          <w:rFonts w:ascii="Roboto" w:eastAsia="Roboto" w:hAnsi="Roboto" w:cs="Roboto"/>
          <w:color w:val="000000" w:themeColor="text1"/>
          <w:sz w:val="21"/>
          <w:szCs w:val="21"/>
          <w:lang w:val="en-GB"/>
        </w:rPr>
        <w:t>out</w:t>
      </w:r>
      <w:r w:rsidRPr="780C6930">
        <w:rPr>
          <w:rFonts w:ascii="Roboto" w:eastAsia="Roboto" w:hAnsi="Roboto" w:cs="Roboto"/>
          <w:color w:val="000000" w:themeColor="text1"/>
          <w:sz w:val="21"/>
          <w:szCs w:val="21"/>
          <w:lang w:val="en-GB"/>
        </w:rPr>
        <w:t xml:space="preserve"> integration</w:t>
      </w:r>
      <w:r w:rsidR="00F04C34" w:rsidRPr="780C6930">
        <w:rPr>
          <w:rFonts w:ascii="Roboto" w:eastAsia="Roboto" w:hAnsi="Roboto" w:cs="Roboto"/>
          <w:color w:val="000000" w:themeColor="text1"/>
          <w:sz w:val="21"/>
          <w:szCs w:val="21"/>
          <w:lang w:val="en-GB"/>
        </w:rPr>
        <w:t xml:space="preserve"> via</w:t>
      </w:r>
      <w:r w:rsidRPr="780C6930">
        <w:rPr>
          <w:rFonts w:ascii="Roboto" w:eastAsia="Roboto" w:hAnsi="Roboto" w:cs="Roboto"/>
          <w:color w:val="000000" w:themeColor="text1"/>
          <w:sz w:val="21"/>
          <w:szCs w:val="21"/>
          <w:lang w:val="en-GB"/>
        </w:rPr>
        <w:t xml:space="preserve"> a centralised EHR and with no unifying strategy or coordination, leading to inefficient use of resources and duplication of efforts, </w:t>
      </w:r>
      <w:bookmarkStart w:id="5" w:name="_Int_Alrx23cc"/>
      <w:r w:rsidRPr="780C6930">
        <w:rPr>
          <w:rFonts w:ascii="Roboto" w:eastAsia="Roboto" w:hAnsi="Roboto" w:cs="Roboto"/>
          <w:color w:val="000000" w:themeColor="text1"/>
          <w:sz w:val="21"/>
          <w:szCs w:val="21"/>
          <w:lang w:val="en-GB"/>
        </w:rPr>
        <w:t>and ultimately, a</w:t>
      </w:r>
      <w:bookmarkEnd w:id="5"/>
      <w:r w:rsidRPr="780C6930">
        <w:rPr>
          <w:rFonts w:ascii="Roboto" w:eastAsia="Roboto" w:hAnsi="Roboto" w:cs="Roboto"/>
          <w:color w:val="000000" w:themeColor="text1"/>
          <w:sz w:val="21"/>
          <w:szCs w:val="21"/>
          <w:lang w:val="en-GB"/>
        </w:rPr>
        <w:t xml:space="preserve"> worse service experience for end-users.</w:t>
      </w:r>
    </w:p>
    <w:p w14:paraId="538DC51B" w14:textId="339948E1" w:rsidR="004C4863" w:rsidRPr="00F00A6A" w:rsidRDefault="2C67A02C" w:rsidP="00293537">
      <w:pPr>
        <w:pStyle w:val="ListParagraph"/>
        <w:numPr>
          <w:ilvl w:val="0"/>
          <w:numId w:val="45"/>
        </w:numPr>
        <w:ind w:right="-23" w:hanging="357"/>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 xml:space="preserve">Limited Regulatory </w:t>
      </w:r>
      <w:r w:rsidR="002E3AF3">
        <w:rPr>
          <w:rFonts w:ascii="Roboto" w:eastAsia="Roboto" w:hAnsi="Roboto" w:cs="Roboto"/>
          <w:b/>
          <w:color w:val="000000" w:themeColor="text1"/>
          <w:sz w:val="21"/>
          <w:szCs w:val="21"/>
          <w:lang w:val="en-GB"/>
        </w:rPr>
        <w:t>and Policy</w:t>
      </w:r>
      <w:r w:rsidRPr="00F00A6A">
        <w:rPr>
          <w:rFonts w:ascii="Roboto" w:eastAsia="Roboto" w:hAnsi="Roboto" w:cs="Roboto"/>
          <w:b/>
          <w:color w:val="000000" w:themeColor="text1"/>
          <w:sz w:val="21"/>
          <w:szCs w:val="21"/>
          <w:lang w:val="en-GB"/>
        </w:rPr>
        <w:t xml:space="preserve"> Framework</w:t>
      </w:r>
      <w:r w:rsidR="0091625D" w:rsidRPr="63E40A0E">
        <w:rPr>
          <w:rFonts w:ascii="Roboto" w:eastAsia="Roboto" w:hAnsi="Roboto" w:cs="Roboto"/>
          <w:color w:val="000000" w:themeColor="text1"/>
          <w:sz w:val="21"/>
          <w:szCs w:val="21"/>
          <w:lang w:val="en-GB"/>
        </w:rPr>
        <w:t>:</w:t>
      </w:r>
      <w:r w:rsidRPr="63E40A0E">
        <w:rPr>
          <w:rFonts w:ascii="Roboto" w:eastAsia="Roboto" w:hAnsi="Roboto" w:cs="Roboto"/>
          <w:color w:val="000000" w:themeColor="text1"/>
          <w:sz w:val="21"/>
          <w:szCs w:val="21"/>
          <w:lang w:val="en-GB"/>
        </w:rPr>
        <w:t xml:space="preserve"> A </w:t>
      </w:r>
      <w:bookmarkStart w:id="6" w:name="_Int_gMQK0knY"/>
      <w:r w:rsidRPr="63E40A0E">
        <w:rPr>
          <w:rFonts w:ascii="Roboto" w:eastAsia="Roboto" w:hAnsi="Roboto" w:cs="Roboto"/>
          <w:color w:val="000000" w:themeColor="text1"/>
          <w:sz w:val="21"/>
          <w:szCs w:val="21"/>
          <w:lang w:val="en-GB"/>
        </w:rPr>
        <w:t>relatively weak</w:t>
      </w:r>
      <w:bookmarkEnd w:id="6"/>
      <w:r w:rsidRPr="63E40A0E">
        <w:rPr>
          <w:rFonts w:ascii="Roboto" w:eastAsia="Roboto" w:hAnsi="Roboto" w:cs="Roboto"/>
          <w:color w:val="000000" w:themeColor="text1"/>
          <w:sz w:val="21"/>
          <w:szCs w:val="21"/>
          <w:lang w:val="en-GB"/>
        </w:rPr>
        <w:t xml:space="preserve"> regulatory framework, especially regarding comprehensive documents specific to </w:t>
      </w:r>
      <w:r w:rsidR="00CA6503" w:rsidRPr="63E40A0E">
        <w:rPr>
          <w:rFonts w:ascii="Roboto" w:eastAsia="Roboto" w:hAnsi="Roboto" w:cs="Roboto"/>
          <w:color w:val="000000" w:themeColor="text1"/>
          <w:sz w:val="21"/>
          <w:szCs w:val="21"/>
          <w:lang w:val="en-GB"/>
        </w:rPr>
        <w:t>e-</w:t>
      </w:r>
      <w:r w:rsidR="009E0A19" w:rsidRPr="63E40A0E">
        <w:rPr>
          <w:rFonts w:ascii="Roboto" w:eastAsia="Roboto" w:hAnsi="Roboto" w:cs="Roboto"/>
          <w:color w:val="000000" w:themeColor="text1"/>
          <w:sz w:val="21"/>
          <w:szCs w:val="21"/>
          <w:lang w:val="en-GB"/>
        </w:rPr>
        <w:t xml:space="preserve">health </w:t>
      </w:r>
      <w:r w:rsidR="006B7F76" w:rsidRPr="63E40A0E">
        <w:rPr>
          <w:rFonts w:ascii="Roboto" w:eastAsia="Roboto" w:hAnsi="Roboto" w:cs="Roboto"/>
          <w:color w:val="000000" w:themeColor="text1"/>
          <w:sz w:val="21"/>
          <w:szCs w:val="21"/>
          <w:lang w:val="en-GB"/>
        </w:rPr>
        <w:t>services</w:t>
      </w:r>
      <w:r w:rsidR="00CA6503" w:rsidRPr="63E40A0E">
        <w:rPr>
          <w:rFonts w:ascii="Roboto" w:eastAsia="Roboto" w:hAnsi="Roboto" w:cs="Roboto"/>
          <w:color w:val="000000" w:themeColor="text1"/>
          <w:sz w:val="21"/>
          <w:szCs w:val="21"/>
          <w:lang w:val="en-GB"/>
        </w:rPr>
        <w:t xml:space="preserve"> and d</w:t>
      </w:r>
      <w:r w:rsidR="00F04C34" w:rsidRPr="63E40A0E">
        <w:rPr>
          <w:rFonts w:ascii="Roboto" w:eastAsia="Roboto" w:hAnsi="Roboto" w:cs="Roboto"/>
          <w:color w:val="000000" w:themeColor="text1"/>
          <w:sz w:val="21"/>
          <w:szCs w:val="21"/>
          <w:lang w:val="en-GB"/>
        </w:rPr>
        <w:t>-</w:t>
      </w:r>
      <w:r w:rsidR="00CA6503" w:rsidRPr="63E40A0E">
        <w:rPr>
          <w:rFonts w:ascii="Roboto" w:eastAsia="Roboto" w:hAnsi="Roboto" w:cs="Roboto"/>
          <w:color w:val="000000" w:themeColor="text1"/>
          <w:sz w:val="21"/>
          <w:szCs w:val="21"/>
          <w:lang w:val="en-GB"/>
        </w:rPr>
        <w:t>HIS platforms</w:t>
      </w:r>
      <w:r w:rsidRPr="63E40A0E">
        <w:rPr>
          <w:rFonts w:ascii="Roboto" w:eastAsia="Roboto" w:hAnsi="Roboto" w:cs="Roboto"/>
          <w:color w:val="000000" w:themeColor="text1"/>
          <w:sz w:val="21"/>
          <w:szCs w:val="21"/>
          <w:lang w:val="en-GB"/>
        </w:rPr>
        <w:t xml:space="preserve">, hampers legal clarity and operational efficiency. This creates uncertainty around responsibility, liability, </w:t>
      </w:r>
      <w:r w:rsidR="39F8C97C" w:rsidRPr="63E40A0E">
        <w:rPr>
          <w:rFonts w:ascii="Roboto" w:eastAsia="Roboto" w:hAnsi="Roboto" w:cs="Roboto"/>
          <w:color w:val="000000" w:themeColor="text1"/>
          <w:sz w:val="21"/>
          <w:szCs w:val="21"/>
          <w:lang w:val="en-GB"/>
        </w:rPr>
        <w:t>functionality,</w:t>
      </w:r>
      <w:r w:rsidR="006B7F76" w:rsidRPr="63E40A0E">
        <w:rPr>
          <w:rFonts w:ascii="Roboto" w:eastAsia="Roboto" w:hAnsi="Roboto" w:cs="Roboto"/>
          <w:color w:val="000000" w:themeColor="text1"/>
          <w:sz w:val="21"/>
          <w:szCs w:val="21"/>
          <w:lang w:val="en-GB"/>
        </w:rPr>
        <w:t xml:space="preserve"> and sta</w:t>
      </w:r>
      <w:r w:rsidR="0091625D" w:rsidRPr="63E40A0E">
        <w:rPr>
          <w:rFonts w:ascii="Roboto" w:eastAsia="Roboto" w:hAnsi="Roboto" w:cs="Roboto"/>
          <w:color w:val="000000" w:themeColor="text1"/>
          <w:sz w:val="21"/>
          <w:szCs w:val="21"/>
          <w:lang w:val="en-GB"/>
        </w:rPr>
        <w:t>ndard</w:t>
      </w:r>
      <w:r w:rsidR="006B7F76" w:rsidRPr="63E40A0E">
        <w:rPr>
          <w:rFonts w:ascii="Roboto" w:eastAsia="Roboto" w:hAnsi="Roboto" w:cs="Roboto"/>
          <w:color w:val="000000" w:themeColor="text1"/>
          <w:sz w:val="21"/>
          <w:szCs w:val="21"/>
          <w:lang w:val="en-GB"/>
        </w:rPr>
        <w:t>i</w:t>
      </w:r>
      <w:r w:rsidR="0091625D" w:rsidRPr="63E40A0E">
        <w:rPr>
          <w:rFonts w:ascii="Roboto" w:eastAsia="Roboto" w:hAnsi="Roboto" w:cs="Roboto"/>
          <w:color w:val="000000" w:themeColor="text1"/>
          <w:sz w:val="21"/>
          <w:szCs w:val="21"/>
          <w:lang w:val="en-GB"/>
        </w:rPr>
        <w:t>z</w:t>
      </w:r>
      <w:r w:rsidR="006B7F76" w:rsidRPr="63E40A0E">
        <w:rPr>
          <w:rFonts w:ascii="Roboto" w:eastAsia="Roboto" w:hAnsi="Roboto" w:cs="Roboto"/>
          <w:color w:val="000000" w:themeColor="text1"/>
          <w:sz w:val="21"/>
          <w:szCs w:val="21"/>
          <w:lang w:val="en-GB"/>
        </w:rPr>
        <w:t xml:space="preserve">ation of </w:t>
      </w:r>
      <w:r w:rsidR="000416ED" w:rsidRPr="63E40A0E">
        <w:rPr>
          <w:rFonts w:ascii="Roboto" w:eastAsia="Roboto" w:hAnsi="Roboto" w:cs="Roboto"/>
          <w:color w:val="000000" w:themeColor="text1"/>
          <w:sz w:val="21"/>
          <w:szCs w:val="21"/>
          <w:lang w:val="en-GB"/>
        </w:rPr>
        <w:t>e-health services</w:t>
      </w:r>
      <w:r w:rsidRPr="63E40A0E">
        <w:rPr>
          <w:rFonts w:ascii="Roboto" w:eastAsia="Roboto" w:hAnsi="Roboto" w:cs="Roboto"/>
          <w:color w:val="000000" w:themeColor="text1"/>
          <w:sz w:val="21"/>
          <w:szCs w:val="21"/>
          <w:lang w:val="en-GB"/>
        </w:rPr>
        <w:t>.</w:t>
      </w:r>
      <w:r w:rsidR="547B5F73" w:rsidRPr="16CFBE63">
        <w:rPr>
          <w:rFonts w:ascii="Roboto" w:eastAsia="Roboto" w:hAnsi="Roboto" w:cs="Roboto"/>
          <w:color w:val="000000" w:themeColor="text1"/>
          <w:sz w:val="21"/>
          <w:szCs w:val="21"/>
          <w:lang w:val="en-GB"/>
        </w:rPr>
        <w:t xml:space="preserve"> </w:t>
      </w:r>
      <w:r w:rsidR="00CD6BFA">
        <w:rPr>
          <w:rFonts w:ascii="Roboto" w:eastAsia="Roboto" w:hAnsi="Roboto" w:cs="Roboto"/>
          <w:color w:val="000000" w:themeColor="text1"/>
          <w:sz w:val="21"/>
          <w:szCs w:val="21"/>
          <w:lang w:val="en-GB"/>
        </w:rPr>
        <w:t>Existing</w:t>
      </w:r>
      <w:r w:rsidR="547B5F73" w:rsidRPr="46CDA4A2">
        <w:rPr>
          <w:rFonts w:ascii="Roboto" w:eastAsia="Roboto" w:hAnsi="Roboto" w:cs="Roboto"/>
          <w:color w:val="000000" w:themeColor="text1"/>
          <w:sz w:val="21"/>
          <w:szCs w:val="21"/>
          <w:lang w:val="en-GB"/>
        </w:rPr>
        <w:t xml:space="preserve"> legislation also need</w:t>
      </w:r>
      <w:r w:rsidR="00B92F74">
        <w:rPr>
          <w:rFonts w:ascii="Roboto" w:eastAsia="Roboto" w:hAnsi="Roboto" w:cs="Roboto"/>
          <w:color w:val="000000" w:themeColor="text1"/>
          <w:sz w:val="21"/>
          <w:szCs w:val="21"/>
          <w:lang w:val="en-GB"/>
        </w:rPr>
        <w:t>s</w:t>
      </w:r>
      <w:r w:rsidR="547B5F73" w:rsidRPr="46CDA4A2">
        <w:rPr>
          <w:rFonts w:ascii="Roboto" w:eastAsia="Roboto" w:hAnsi="Roboto" w:cs="Roboto"/>
          <w:color w:val="000000" w:themeColor="text1"/>
          <w:sz w:val="21"/>
          <w:szCs w:val="21"/>
          <w:lang w:val="en-GB"/>
        </w:rPr>
        <w:t xml:space="preserve"> to be updated and aligned with national digital legislation and should be based on international best practices and standards.</w:t>
      </w:r>
    </w:p>
    <w:p w14:paraId="1E9F161D" w14:textId="6FD701CE" w:rsidR="004C4863" w:rsidRPr="00DA644B" w:rsidRDefault="00DA644B" w:rsidP="00293537">
      <w:pPr>
        <w:pStyle w:val="ListParagraph"/>
        <w:numPr>
          <w:ilvl w:val="0"/>
          <w:numId w:val="45"/>
        </w:numPr>
        <w:ind w:right="-23" w:hanging="357"/>
        <w:jc w:val="both"/>
        <w:rPr>
          <w:lang w:val="en-GB"/>
        </w:rPr>
      </w:pPr>
      <w:r>
        <w:rPr>
          <w:rFonts w:ascii="Roboto" w:eastAsia="Roboto" w:hAnsi="Roboto" w:cs="Roboto"/>
          <w:b/>
          <w:color w:val="000000" w:themeColor="text1"/>
          <w:sz w:val="21"/>
          <w:szCs w:val="21"/>
          <w:lang w:val="en-GB"/>
        </w:rPr>
        <w:t>Technological gaps</w:t>
      </w:r>
      <w:r w:rsidR="0091625D">
        <w:rPr>
          <w:rFonts w:ascii="Roboto" w:eastAsia="Roboto" w:hAnsi="Roboto" w:cs="Roboto"/>
          <w:color w:val="000000" w:themeColor="text1"/>
          <w:sz w:val="21"/>
          <w:szCs w:val="21"/>
          <w:lang w:val="en-GB"/>
        </w:rPr>
        <w:t>:</w:t>
      </w:r>
      <w:r w:rsidR="2C67A02C" w:rsidRPr="00F00A6A">
        <w:rPr>
          <w:rFonts w:ascii="Roboto" w:eastAsia="Roboto" w:hAnsi="Roboto" w:cs="Roboto"/>
          <w:color w:val="000000" w:themeColor="text1"/>
          <w:sz w:val="21"/>
          <w:szCs w:val="21"/>
          <w:lang w:val="en-GB"/>
        </w:rPr>
        <w:t xml:space="preserve"> </w:t>
      </w:r>
      <w:r w:rsidR="00FC6FA4">
        <w:rPr>
          <w:rFonts w:ascii="Roboto" w:eastAsia="Roboto" w:hAnsi="Roboto" w:cs="Roboto"/>
          <w:color w:val="000000" w:themeColor="text1"/>
          <w:sz w:val="21"/>
          <w:szCs w:val="21"/>
          <w:lang w:val="en-GB"/>
        </w:rPr>
        <w:t>In the absence of clear interoperability standards, e</w:t>
      </w:r>
      <w:r w:rsidRPr="780C6930">
        <w:rPr>
          <w:rFonts w:ascii="Roboto" w:eastAsia="Roboto" w:hAnsi="Roboto" w:cs="Roboto"/>
          <w:color w:val="000000" w:themeColor="text1"/>
          <w:sz w:val="21"/>
          <w:szCs w:val="21"/>
          <w:lang w:val="en-GB"/>
        </w:rPr>
        <w:t xml:space="preserve">xisting telemedicine projects are not fully integrated with the existing </w:t>
      </w:r>
      <w:r w:rsidR="00FC6FA4">
        <w:rPr>
          <w:rFonts w:ascii="Roboto" w:eastAsia="Roboto" w:hAnsi="Roboto" w:cs="Roboto"/>
          <w:color w:val="000000" w:themeColor="text1"/>
          <w:sz w:val="21"/>
          <w:szCs w:val="21"/>
          <w:lang w:val="en-GB"/>
        </w:rPr>
        <w:t>her.</w:t>
      </w:r>
      <w:r>
        <w:rPr>
          <w:rFonts w:ascii="Roboto" w:eastAsia="Roboto" w:hAnsi="Roboto" w:cs="Roboto"/>
          <w:color w:val="000000" w:themeColor="text1"/>
          <w:sz w:val="21"/>
          <w:szCs w:val="21"/>
          <w:lang w:val="en-GB"/>
        </w:rPr>
        <w:t xml:space="preserve"> Furthermore, w</w:t>
      </w:r>
      <w:r w:rsidR="2C67A02C" w:rsidRPr="00F52DD5">
        <w:rPr>
          <w:rFonts w:ascii="Roboto" w:eastAsia="Roboto" w:hAnsi="Roboto" w:cs="Roboto"/>
          <w:color w:val="000000" w:themeColor="text1"/>
          <w:sz w:val="21"/>
          <w:szCs w:val="21"/>
          <w:lang w:val="en-GB"/>
        </w:rPr>
        <w:t xml:space="preserve">hile some telemedicine infrastructure exists in distinct regions and </w:t>
      </w:r>
      <w:r w:rsidR="008124FA">
        <w:rPr>
          <w:rFonts w:ascii="Roboto" w:eastAsia="Roboto" w:hAnsi="Roboto" w:cs="Roboto"/>
          <w:color w:val="000000" w:themeColor="text1"/>
          <w:sz w:val="21"/>
          <w:szCs w:val="21"/>
          <w:lang w:val="en-GB"/>
        </w:rPr>
        <w:t>parts of the health sector</w:t>
      </w:r>
      <w:r w:rsidR="2C67A02C" w:rsidRPr="00F52DD5">
        <w:rPr>
          <w:rFonts w:ascii="Roboto" w:eastAsia="Roboto" w:hAnsi="Roboto" w:cs="Roboto"/>
          <w:color w:val="000000" w:themeColor="text1"/>
          <w:sz w:val="21"/>
          <w:szCs w:val="21"/>
          <w:lang w:val="en-GB"/>
        </w:rPr>
        <w:t xml:space="preserve">, fragmentation, </w:t>
      </w:r>
      <w:r w:rsidR="005E2DC5">
        <w:rPr>
          <w:rFonts w:ascii="Roboto" w:eastAsia="Roboto" w:hAnsi="Roboto" w:cs="Roboto"/>
          <w:color w:val="000000" w:themeColor="text1"/>
          <w:sz w:val="21"/>
          <w:szCs w:val="21"/>
          <w:lang w:val="en-GB"/>
        </w:rPr>
        <w:t xml:space="preserve">as well as </w:t>
      </w:r>
      <w:r w:rsidR="2C67A02C" w:rsidRPr="00F52DD5">
        <w:rPr>
          <w:rFonts w:ascii="Roboto" w:eastAsia="Roboto" w:hAnsi="Roboto" w:cs="Roboto"/>
          <w:color w:val="000000" w:themeColor="text1"/>
          <w:sz w:val="21"/>
          <w:szCs w:val="21"/>
          <w:lang w:val="en-GB"/>
        </w:rPr>
        <w:t>inconsistencies in internet bandwidth and the technological capabilities of health facilities</w:t>
      </w:r>
      <w:r w:rsidR="005E2DC5">
        <w:rPr>
          <w:rFonts w:ascii="Roboto" w:eastAsia="Roboto" w:hAnsi="Roboto" w:cs="Roboto"/>
          <w:color w:val="000000" w:themeColor="text1"/>
          <w:sz w:val="21"/>
          <w:szCs w:val="21"/>
          <w:lang w:val="en-GB"/>
        </w:rPr>
        <w:t>,</w:t>
      </w:r>
      <w:r w:rsidR="2C67A02C" w:rsidRPr="00F52DD5">
        <w:rPr>
          <w:rFonts w:ascii="Roboto" w:eastAsia="Roboto" w:hAnsi="Roboto" w:cs="Roboto"/>
          <w:color w:val="000000" w:themeColor="text1"/>
          <w:sz w:val="21"/>
          <w:szCs w:val="21"/>
          <w:lang w:val="en-GB"/>
        </w:rPr>
        <w:t xml:space="preserve"> limit</w:t>
      </w:r>
      <w:r w:rsidR="005E2DC5">
        <w:rPr>
          <w:rFonts w:ascii="Roboto" w:eastAsia="Roboto" w:hAnsi="Roboto" w:cs="Roboto"/>
          <w:color w:val="000000" w:themeColor="text1"/>
          <w:sz w:val="21"/>
          <w:szCs w:val="21"/>
          <w:lang w:val="en-GB"/>
        </w:rPr>
        <w:t>s</w:t>
      </w:r>
      <w:r w:rsidR="2C67A02C" w:rsidRPr="00F52DD5">
        <w:rPr>
          <w:rFonts w:ascii="Roboto" w:eastAsia="Roboto" w:hAnsi="Roboto" w:cs="Roboto"/>
          <w:color w:val="000000" w:themeColor="text1"/>
          <w:sz w:val="21"/>
          <w:szCs w:val="21"/>
          <w:lang w:val="en-GB"/>
        </w:rPr>
        <w:t xml:space="preserve"> the reliable delivery of telemedicine services, especially in remote areas.</w:t>
      </w:r>
    </w:p>
    <w:p w14:paraId="0EC12EF9" w14:textId="17EAD40A" w:rsidR="0021139B" w:rsidRDefault="2C67A02C" w:rsidP="00293537">
      <w:pPr>
        <w:pStyle w:val="ListParagraph"/>
        <w:numPr>
          <w:ilvl w:val="0"/>
          <w:numId w:val="45"/>
        </w:numPr>
        <w:ind w:right="-23" w:hanging="357"/>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Capacity and Awareness Deficits</w:t>
      </w:r>
      <w:r w:rsidR="0091625D">
        <w:rPr>
          <w:rFonts w:ascii="Roboto" w:eastAsia="Roboto" w:hAnsi="Roboto" w:cs="Roboto"/>
          <w:b/>
          <w:color w:val="000000" w:themeColor="text1"/>
          <w:sz w:val="21"/>
          <w:szCs w:val="21"/>
          <w:lang w:val="en-GB"/>
        </w:rPr>
        <w:t>:</w:t>
      </w:r>
      <w:r w:rsidRPr="00F00A6A">
        <w:rPr>
          <w:rFonts w:ascii="Roboto" w:eastAsia="Roboto" w:hAnsi="Roboto" w:cs="Roboto"/>
          <w:color w:val="000000" w:themeColor="text1"/>
          <w:sz w:val="21"/>
          <w:szCs w:val="21"/>
          <w:lang w:val="en-GB"/>
        </w:rPr>
        <w:t xml:space="preserve"> Healthcare workers often lack the necessary training to </w:t>
      </w:r>
      <w:r w:rsidR="315A2338" w:rsidRPr="73ABFCF0">
        <w:rPr>
          <w:rFonts w:ascii="Roboto" w:eastAsia="Roboto" w:hAnsi="Roboto" w:cs="Roboto"/>
          <w:color w:val="000000" w:themeColor="text1"/>
          <w:sz w:val="21"/>
          <w:szCs w:val="21"/>
          <w:lang w:val="en-GB"/>
        </w:rPr>
        <w:t xml:space="preserve">fully </w:t>
      </w:r>
      <w:r w:rsidRPr="00F00A6A">
        <w:rPr>
          <w:rFonts w:ascii="Roboto" w:eastAsia="Roboto" w:hAnsi="Roboto" w:cs="Roboto"/>
          <w:color w:val="000000" w:themeColor="text1"/>
          <w:sz w:val="21"/>
          <w:szCs w:val="21"/>
          <w:lang w:val="en-GB"/>
        </w:rPr>
        <w:t xml:space="preserve">utilise </w:t>
      </w:r>
      <w:r w:rsidR="3DC92BEA" w:rsidRPr="49DF5CCA">
        <w:rPr>
          <w:rFonts w:ascii="Roboto" w:eastAsia="Roboto" w:hAnsi="Roboto" w:cs="Roboto"/>
          <w:color w:val="000000" w:themeColor="text1"/>
          <w:sz w:val="21"/>
          <w:szCs w:val="21"/>
          <w:lang w:val="en-GB"/>
        </w:rPr>
        <w:t>existing digital health information systems as well as has limited knowledge on emerging technologies</w:t>
      </w:r>
      <w:r w:rsidR="3DC92BEA" w:rsidRPr="49DF5CCA">
        <w:rPr>
          <w:lang w:val="en-GB"/>
        </w:rPr>
        <w:t xml:space="preserve"> and </w:t>
      </w:r>
      <w:r w:rsidR="3DC92BEA" w:rsidRPr="49DF5CCA">
        <w:rPr>
          <w:rFonts w:ascii="Roboto" w:eastAsia="Roboto" w:hAnsi="Roboto" w:cs="Roboto"/>
          <w:color w:val="000000" w:themeColor="text1"/>
          <w:sz w:val="21"/>
          <w:szCs w:val="21"/>
          <w:lang w:val="en-GB"/>
        </w:rPr>
        <w:t>how to deploy them at practical level</w:t>
      </w:r>
      <w:r w:rsidRPr="49DF5CCA">
        <w:rPr>
          <w:lang w:val="en-GB"/>
        </w:rPr>
        <w:t xml:space="preserve"> </w:t>
      </w:r>
      <w:r w:rsidRPr="00F00A6A">
        <w:rPr>
          <w:rFonts w:ascii="Roboto" w:eastAsia="Roboto" w:hAnsi="Roboto" w:cs="Roboto"/>
          <w:color w:val="000000" w:themeColor="text1"/>
          <w:sz w:val="21"/>
          <w:szCs w:val="21"/>
          <w:lang w:val="en-GB"/>
        </w:rPr>
        <w:t>telemedicine technologies effectively, and there is low awareness among patients about the availability and benefits of telemedicine services.</w:t>
      </w:r>
    </w:p>
    <w:p w14:paraId="729010C1" w14:textId="77777777" w:rsidR="00293537" w:rsidRDefault="00293537" w:rsidP="00293537">
      <w:pPr>
        <w:pStyle w:val="ListParagraph"/>
        <w:ind w:left="720" w:right="-23" w:firstLine="0"/>
        <w:jc w:val="both"/>
        <w:rPr>
          <w:rFonts w:ascii="Roboto" w:eastAsia="Roboto" w:hAnsi="Roboto" w:cs="Roboto"/>
          <w:color w:val="000000" w:themeColor="text1"/>
          <w:sz w:val="21"/>
          <w:szCs w:val="21"/>
          <w:lang w:val="en-GB"/>
        </w:rPr>
      </w:pPr>
    </w:p>
    <w:p w14:paraId="11EE93A9" w14:textId="43B83708" w:rsidR="004C4863" w:rsidRPr="00F52DD5" w:rsidRDefault="2C67A02C" w:rsidP="00287DA0">
      <w:pPr>
        <w:tabs>
          <w:tab w:val="left" w:pos="406"/>
        </w:tabs>
        <w:spacing w:after="120"/>
        <w:ind w:left="-23" w:right="-23"/>
        <w:jc w:val="both"/>
        <w:rPr>
          <w:rFonts w:ascii="Roboto" w:eastAsia="Roboto" w:hAnsi="Roboto" w:cs="Roboto"/>
          <w:color w:val="000000" w:themeColor="text1"/>
          <w:sz w:val="21"/>
          <w:szCs w:val="21"/>
          <w:lang w:val="en-GB"/>
        </w:rPr>
      </w:pPr>
      <w:r w:rsidRPr="00F52DD5">
        <w:rPr>
          <w:rFonts w:ascii="Roboto" w:eastAsia="Roboto" w:hAnsi="Roboto" w:cs="Roboto"/>
          <w:color w:val="000000" w:themeColor="text1"/>
          <w:sz w:val="21"/>
          <w:szCs w:val="21"/>
          <w:lang w:val="en-GB"/>
        </w:rPr>
        <w:t>Addressing these challenges requires targeted interventions at strategic entry points with the potential for catalytic impact</w:t>
      </w:r>
      <w:r w:rsidR="00942B27">
        <w:rPr>
          <w:rFonts w:ascii="Roboto" w:eastAsia="Roboto" w:hAnsi="Roboto" w:cs="Roboto"/>
          <w:color w:val="000000" w:themeColor="text1"/>
          <w:sz w:val="21"/>
          <w:szCs w:val="21"/>
          <w:lang w:val="en-GB"/>
        </w:rPr>
        <w:t>, such as</w:t>
      </w:r>
      <w:r w:rsidR="00287DA0">
        <w:rPr>
          <w:rFonts w:ascii="Roboto" w:eastAsia="Roboto" w:hAnsi="Roboto" w:cs="Roboto"/>
          <w:color w:val="000000" w:themeColor="text1"/>
          <w:sz w:val="21"/>
          <w:szCs w:val="21"/>
          <w:lang w:val="en-GB"/>
        </w:rPr>
        <w:t>:</w:t>
      </w:r>
    </w:p>
    <w:p w14:paraId="011BE785" w14:textId="76588275" w:rsidR="004C4863" w:rsidRPr="00F00A6A" w:rsidRDefault="2C67A02C" w:rsidP="00293537">
      <w:pPr>
        <w:pStyle w:val="ListParagraph"/>
        <w:numPr>
          <w:ilvl w:val="0"/>
          <w:numId w:val="41"/>
        </w:numPr>
        <w:ind w:right="-23"/>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 xml:space="preserve">Coordination and Integration of </w:t>
      </w:r>
      <w:r w:rsidR="008A3541">
        <w:rPr>
          <w:rFonts w:ascii="Roboto" w:eastAsia="Roboto" w:hAnsi="Roboto" w:cs="Roboto"/>
          <w:b/>
          <w:color w:val="000000" w:themeColor="text1"/>
          <w:sz w:val="21"/>
          <w:szCs w:val="21"/>
          <w:lang w:val="en-GB"/>
        </w:rPr>
        <w:t>D</w:t>
      </w:r>
      <w:r w:rsidR="008A3541" w:rsidRPr="008A3541">
        <w:rPr>
          <w:rFonts w:ascii="Roboto" w:eastAsia="Roboto" w:hAnsi="Roboto" w:cs="Roboto"/>
          <w:b/>
          <w:color w:val="000000" w:themeColor="text1"/>
          <w:sz w:val="21"/>
          <w:szCs w:val="21"/>
          <w:lang w:val="en-GB"/>
        </w:rPr>
        <w:t xml:space="preserve">igital </w:t>
      </w:r>
      <w:r w:rsidR="008A3541">
        <w:rPr>
          <w:rFonts w:ascii="Roboto" w:eastAsia="Roboto" w:hAnsi="Roboto" w:cs="Roboto"/>
          <w:b/>
          <w:color w:val="000000" w:themeColor="text1"/>
          <w:sz w:val="21"/>
          <w:szCs w:val="21"/>
          <w:lang w:val="en-GB"/>
        </w:rPr>
        <w:t>H</w:t>
      </w:r>
      <w:r w:rsidR="008A3541" w:rsidRPr="008A3541">
        <w:rPr>
          <w:rFonts w:ascii="Roboto" w:eastAsia="Roboto" w:hAnsi="Roboto" w:cs="Roboto"/>
          <w:b/>
          <w:color w:val="000000" w:themeColor="text1"/>
          <w:sz w:val="21"/>
          <w:szCs w:val="21"/>
          <w:lang w:val="en-GB"/>
        </w:rPr>
        <w:t xml:space="preserve">ealth </w:t>
      </w:r>
      <w:r w:rsidR="008A3541">
        <w:rPr>
          <w:rFonts w:ascii="Roboto" w:eastAsia="Roboto" w:hAnsi="Roboto" w:cs="Roboto"/>
          <w:b/>
          <w:color w:val="000000" w:themeColor="text1"/>
          <w:sz w:val="21"/>
          <w:szCs w:val="21"/>
          <w:lang w:val="en-GB"/>
        </w:rPr>
        <w:t>P</w:t>
      </w:r>
      <w:r w:rsidR="008A3541" w:rsidRPr="008A3541">
        <w:rPr>
          <w:rFonts w:ascii="Roboto" w:eastAsia="Roboto" w:hAnsi="Roboto" w:cs="Roboto"/>
          <w:b/>
          <w:color w:val="000000" w:themeColor="text1"/>
          <w:sz w:val="21"/>
          <w:szCs w:val="21"/>
          <w:lang w:val="en-GB"/>
        </w:rPr>
        <w:t xml:space="preserve">latforms and </w:t>
      </w:r>
      <w:r w:rsidR="008A3541">
        <w:rPr>
          <w:rFonts w:ascii="Roboto" w:eastAsia="Roboto" w:hAnsi="Roboto" w:cs="Roboto"/>
          <w:b/>
          <w:color w:val="000000" w:themeColor="text1"/>
          <w:sz w:val="21"/>
          <w:szCs w:val="21"/>
          <w:lang w:val="en-GB"/>
        </w:rPr>
        <w:t>S</w:t>
      </w:r>
      <w:r w:rsidR="008A3541" w:rsidRPr="008A3541">
        <w:rPr>
          <w:rFonts w:ascii="Roboto" w:eastAsia="Roboto" w:hAnsi="Roboto" w:cs="Roboto"/>
          <w:b/>
          <w:color w:val="000000" w:themeColor="text1"/>
          <w:sz w:val="21"/>
          <w:szCs w:val="21"/>
          <w:lang w:val="en-GB"/>
        </w:rPr>
        <w:t>ervices</w:t>
      </w:r>
      <w:r w:rsidR="008A3541" w:rsidRPr="008A3541" w:rsidDel="008A3541">
        <w:rPr>
          <w:rFonts w:ascii="Roboto" w:eastAsia="Roboto" w:hAnsi="Roboto" w:cs="Roboto"/>
          <w:b/>
          <w:color w:val="000000" w:themeColor="text1"/>
          <w:sz w:val="21"/>
          <w:szCs w:val="21"/>
          <w:lang w:val="en-GB"/>
        </w:rPr>
        <w:t xml:space="preserve"> </w:t>
      </w:r>
      <w:r w:rsidRPr="00F00A6A">
        <w:rPr>
          <w:rFonts w:ascii="Roboto" w:eastAsia="Roboto" w:hAnsi="Roboto" w:cs="Roboto"/>
          <w:color w:val="000000" w:themeColor="text1"/>
          <w:sz w:val="21"/>
          <w:szCs w:val="21"/>
          <w:lang w:val="en-GB"/>
        </w:rPr>
        <w:t xml:space="preserve">to oversee all </w:t>
      </w:r>
      <w:r w:rsidR="00B372EE">
        <w:rPr>
          <w:rFonts w:ascii="Roboto" w:eastAsia="Roboto" w:hAnsi="Roboto" w:cs="Roboto"/>
          <w:color w:val="000000" w:themeColor="text1"/>
          <w:sz w:val="21"/>
          <w:szCs w:val="21"/>
          <w:lang w:val="en-GB"/>
        </w:rPr>
        <w:t>e-health and EHR</w:t>
      </w:r>
      <w:r w:rsidRPr="00F00A6A">
        <w:rPr>
          <w:rFonts w:ascii="Roboto" w:eastAsia="Roboto" w:hAnsi="Roboto" w:cs="Roboto"/>
          <w:color w:val="000000" w:themeColor="text1"/>
          <w:sz w:val="21"/>
          <w:szCs w:val="21"/>
          <w:lang w:val="en-GB"/>
        </w:rPr>
        <w:t xml:space="preserve"> initiatives, ensuring their maturity and alignment with national health </w:t>
      </w:r>
      <w:r w:rsidR="7BF2A6DE" w:rsidRPr="6AC734FB">
        <w:rPr>
          <w:rFonts w:ascii="Roboto" w:eastAsia="Roboto" w:hAnsi="Roboto" w:cs="Roboto"/>
          <w:color w:val="000000" w:themeColor="text1"/>
          <w:sz w:val="21"/>
          <w:szCs w:val="21"/>
          <w:lang w:val="en-GB"/>
        </w:rPr>
        <w:t>and digital transformation</w:t>
      </w:r>
      <w:r w:rsidRPr="6AC734FB">
        <w:rPr>
          <w:rFonts w:ascii="Roboto" w:eastAsia="Roboto" w:hAnsi="Roboto" w:cs="Roboto"/>
          <w:color w:val="000000" w:themeColor="text1"/>
          <w:sz w:val="21"/>
          <w:szCs w:val="21"/>
          <w:lang w:val="en-GB"/>
        </w:rPr>
        <w:t xml:space="preserve"> </w:t>
      </w:r>
      <w:r w:rsidRPr="00F00A6A">
        <w:rPr>
          <w:rFonts w:ascii="Roboto" w:eastAsia="Roboto" w:hAnsi="Roboto" w:cs="Roboto"/>
          <w:color w:val="000000" w:themeColor="text1"/>
          <w:sz w:val="21"/>
          <w:szCs w:val="21"/>
          <w:lang w:val="en-GB"/>
        </w:rPr>
        <w:t>priorities and efficient resource utilization.</w:t>
      </w:r>
    </w:p>
    <w:p w14:paraId="072AC0F2" w14:textId="63818481" w:rsidR="004C4863" w:rsidRPr="00F00A6A" w:rsidRDefault="2C67A02C" w:rsidP="00293537">
      <w:pPr>
        <w:pStyle w:val="ListParagraph"/>
        <w:numPr>
          <w:ilvl w:val="0"/>
          <w:numId w:val="41"/>
        </w:numPr>
        <w:ind w:right="-23" w:hanging="357"/>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 xml:space="preserve">Development and/or </w:t>
      </w:r>
      <w:r w:rsidR="008F2146">
        <w:rPr>
          <w:rFonts w:ascii="Roboto" w:eastAsia="Roboto" w:hAnsi="Roboto" w:cs="Roboto"/>
          <w:b/>
          <w:color w:val="000000" w:themeColor="text1"/>
          <w:sz w:val="21"/>
          <w:szCs w:val="21"/>
          <w:lang w:val="en-GB"/>
        </w:rPr>
        <w:t>I</w:t>
      </w:r>
      <w:r w:rsidRPr="00F00A6A">
        <w:rPr>
          <w:rFonts w:ascii="Roboto" w:eastAsia="Roboto" w:hAnsi="Roboto" w:cs="Roboto"/>
          <w:b/>
          <w:color w:val="000000" w:themeColor="text1"/>
          <w:sz w:val="21"/>
          <w:szCs w:val="21"/>
          <w:lang w:val="en-GB"/>
        </w:rPr>
        <w:t>mprovement of Regulatory Guidelines</w:t>
      </w:r>
      <w:r w:rsidRPr="00F00A6A">
        <w:rPr>
          <w:rFonts w:ascii="Roboto" w:eastAsia="Roboto" w:hAnsi="Roboto" w:cs="Roboto"/>
          <w:color w:val="000000" w:themeColor="text1"/>
          <w:sz w:val="21"/>
          <w:szCs w:val="21"/>
          <w:lang w:val="en-GB"/>
        </w:rPr>
        <w:t xml:space="preserve"> </w:t>
      </w:r>
      <w:r w:rsidR="00AC19DD" w:rsidRPr="004B05B1">
        <w:rPr>
          <w:rFonts w:ascii="Roboto" w:eastAsia="Roboto" w:hAnsi="Roboto" w:cs="Roboto"/>
          <w:b/>
          <w:bCs/>
          <w:color w:val="000000" w:themeColor="text1"/>
          <w:sz w:val="21"/>
          <w:szCs w:val="21"/>
          <w:lang w:val="en-GB"/>
        </w:rPr>
        <w:t>and Policy Frameworks</w:t>
      </w:r>
      <w:r w:rsidR="00AC19DD">
        <w:rPr>
          <w:rFonts w:ascii="Roboto" w:eastAsia="Roboto" w:hAnsi="Roboto" w:cs="Roboto"/>
          <w:color w:val="000000" w:themeColor="text1"/>
          <w:sz w:val="21"/>
          <w:szCs w:val="21"/>
          <w:lang w:val="en-GB"/>
        </w:rPr>
        <w:t xml:space="preserve"> </w:t>
      </w:r>
      <w:r w:rsidR="00ED0A0D">
        <w:rPr>
          <w:rFonts w:ascii="Roboto" w:eastAsia="Roboto" w:hAnsi="Roboto" w:cs="Roboto"/>
          <w:color w:val="000000" w:themeColor="text1"/>
          <w:sz w:val="21"/>
          <w:szCs w:val="21"/>
          <w:lang w:val="en-GB"/>
        </w:rPr>
        <w:t>that</w:t>
      </w:r>
      <w:r w:rsidRPr="00F00A6A">
        <w:rPr>
          <w:rFonts w:ascii="Roboto" w:eastAsia="Roboto" w:hAnsi="Roboto" w:cs="Roboto"/>
          <w:color w:val="000000" w:themeColor="text1"/>
          <w:sz w:val="21"/>
          <w:szCs w:val="21"/>
          <w:lang w:val="en-GB"/>
        </w:rPr>
        <w:t xml:space="preserve"> establish clear regulations and protocols</w:t>
      </w:r>
      <w:r w:rsidR="008F2146">
        <w:rPr>
          <w:rFonts w:ascii="Roboto" w:eastAsia="Roboto" w:hAnsi="Roboto" w:cs="Roboto"/>
          <w:color w:val="000000" w:themeColor="text1"/>
          <w:sz w:val="21"/>
          <w:szCs w:val="21"/>
          <w:lang w:val="en-GB"/>
        </w:rPr>
        <w:t>/standard operating procedure</w:t>
      </w:r>
      <w:r w:rsidRPr="00F00A6A">
        <w:rPr>
          <w:rFonts w:ascii="Roboto" w:eastAsia="Roboto" w:hAnsi="Roboto" w:cs="Roboto"/>
          <w:color w:val="000000" w:themeColor="text1"/>
          <w:sz w:val="21"/>
          <w:szCs w:val="21"/>
          <w:lang w:val="en-GB"/>
        </w:rPr>
        <w:t xml:space="preserve">s specific to </w:t>
      </w:r>
      <w:r w:rsidR="2CD107A9" w:rsidRPr="6AC734FB">
        <w:rPr>
          <w:rFonts w:ascii="Roboto" w:eastAsia="Roboto" w:hAnsi="Roboto" w:cs="Roboto"/>
          <w:color w:val="000000" w:themeColor="text1"/>
          <w:sz w:val="21"/>
          <w:szCs w:val="21"/>
          <w:lang w:val="en-GB"/>
        </w:rPr>
        <w:t>d</w:t>
      </w:r>
      <w:r w:rsidR="008F2146">
        <w:rPr>
          <w:rFonts w:ascii="Roboto" w:eastAsia="Roboto" w:hAnsi="Roboto" w:cs="Roboto"/>
          <w:color w:val="000000" w:themeColor="text1"/>
          <w:sz w:val="21"/>
          <w:szCs w:val="21"/>
          <w:lang w:val="en-GB"/>
        </w:rPr>
        <w:t>-HISs</w:t>
      </w:r>
      <w:r w:rsidR="2CD107A9" w:rsidRPr="6AC734FB">
        <w:rPr>
          <w:rFonts w:ascii="Roboto" w:eastAsia="Roboto" w:hAnsi="Roboto" w:cs="Roboto"/>
          <w:color w:val="000000" w:themeColor="text1"/>
          <w:sz w:val="21"/>
          <w:szCs w:val="21"/>
          <w:lang w:val="en-GB"/>
        </w:rPr>
        <w:t xml:space="preserve"> and </w:t>
      </w:r>
      <w:r w:rsidR="00F84E71">
        <w:rPr>
          <w:rFonts w:ascii="Roboto" w:eastAsia="Roboto" w:hAnsi="Roboto" w:cs="Roboto"/>
          <w:color w:val="000000" w:themeColor="text1"/>
          <w:sz w:val="21"/>
          <w:szCs w:val="21"/>
          <w:lang w:val="en-GB"/>
        </w:rPr>
        <w:t>services</w:t>
      </w:r>
      <w:r w:rsidR="005A6766">
        <w:rPr>
          <w:rFonts w:ascii="Roboto" w:eastAsia="Roboto" w:hAnsi="Roboto" w:cs="Roboto"/>
          <w:color w:val="000000" w:themeColor="text1"/>
          <w:sz w:val="21"/>
          <w:szCs w:val="21"/>
          <w:lang w:val="en-GB"/>
        </w:rPr>
        <w:t xml:space="preserve"> to</w:t>
      </w:r>
      <w:r w:rsidR="00A76B80">
        <w:rPr>
          <w:rFonts w:ascii="Roboto" w:eastAsia="Roboto" w:hAnsi="Roboto" w:cs="Roboto"/>
          <w:color w:val="000000" w:themeColor="text1"/>
          <w:sz w:val="21"/>
          <w:szCs w:val="21"/>
          <w:lang w:val="en-GB"/>
        </w:rPr>
        <w:t xml:space="preserve"> ensure that the expansion of </w:t>
      </w:r>
      <w:r w:rsidR="00CD79A8">
        <w:rPr>
          <w:rFonts w:ascii="Roboto" w:eastAsia="Roboto" w:hAnsi="Roboto" w:cs="Roboto"/>
          <w:color w:val="000000" w:themeColor="text1"/>
          <w:sz w:val="21"/>
          <w:szCs w:val="21"/>
          <w:lang w:val="en-GB"/>
        </w:rPr>
        <w:t xml:space="preserve">digital health </w:t>
      </w:r>
      <w:r w:rsidR="00FA57C1">
        <w:rPr>
          <w:rFonts w:ascii="Roboto" w:eastAsia="Roboto" w:hAnsi="Roboto" w:cs="Roboto"/>
          <w:color w:val="000000" w:themeColor="text1"/>
          <w:sz w:val="21"/>
          <w:szCs w:val="21"/>
          <w:lang w:val="en-GB"/>
        </w:rPr>
        <w:t>initiatives</w:t>
      </w:r>
      <w:r w:rsidR="00A76B80">
        <w:rPr>
          <w:rFonts w:ascii="Roboto" w:eastAsia="Roboto" w:hAnsi="Roboto" w:cs="Roboto"/>
          <w:color w:val="000000" w:themeColor="text1"/>
          <w:sz w:val="21"/>
          <w:szCs w:val="21"/>
          <w:lang w:val="en-GB"/>
        </w:rPr>
        <w:t xml:space="preserve"> occurs within a</w:t>
      </w:r>
      <w:r w:rsidR="00CB6000">
        <w:rPr>
          <w:rFonts w:ascii="Roboto" w:eastAsia="Roboto" w:hAnsi="Roboto" w:cs="Roboto"/>
          <w:color w:val="000000" w:themeColor="text1"/>
          <w:sz w:val="21"/>
          <w:szCs w:val="21"/>
          <w:lang w:val="en-GB"/>
        </w:rPr>
        <w:t>n</w:t>
      </w:r>
      <w:r w:rsidR="00A76B80">
        <w:rPr>
          <w:rFonts w:ascii="Roboto" w:eastAsia="Roboto" w:hAnsi="Roboto" w:cs="Roboto"/>
          <w:color w:val="000000" w:themeColor="text1"/>
          <w:sz w:val="21"/>
          <w:szCs w:val="21"/>
          <w:lang w:val="en-GB"/>
        </w:rPr>
        <w:t xml:space="preserve"> enabling legal and policy context, </w:t>
      </w:r>
      <w:r w:rsidR="00CB6000">
        <w:rPr>
          <w:rFonts w:ascii="Roboto" w:eastAsia="Roboto" w:hAnsi="Roboto" w:cs="Roboto"/>
          <w:color w:val="000000" w:themeColor="text1"/>
          <w:sz w:val="21"/>
          <w:szCs w:val="21"/>
          <w:lang w:val="en-GB"/>
        </w:rPr>
        <w:t>including a clear</w:t>
      </w:r>
      <w:r w:rsidRPr="00F00A6A">
        <w:rPr>
          <w:rFonts w:ascii="Roboto" w:eastAsia="Roboto" w:hAnsi="Roboto" w:cs="Roboto"/>
          <w:color w:val="000000" w:themeColor="text1"/>
          <w:sz w:val="21"/>
          <w:szCs w:val="21"/>
          <w:lang w:val="en-GB"/>
        </w:rPr>
        <w:t xml:space="preserve"> </w:t>
      </w:r>
      <w:r w:rsidR="00F84E71">
        <w:rPr>
          <w:rFonts w:ascii="Roboto" w:eastAsia="Roboto" w:hAnsi="Roboto" w:cs="Roboto"/>
          <w:color w:val="000000" w:themeColor="text1"/>
          <w:sz w:val="21"/>
          <w:szCs w:val="21"/>
          <w:lang w:val="en-GB"/>
        </w:rPr>
        <w:t>delineation</w:t>
      </w:r>
      <w:r w:rsidR="00CB6000">
        <w:rPr>
          <w:rFonts w:ascii="Roboto" w:eastAsia="Roboto" w:hAnsi="Roboto" w:cs="Roboto"/>
          <w:color w:val="000000" w:themeColor="text1"/>
          <w:sz w:val="21"/>
          <w:szCs w:val="21"/>
          <w:lang w:val="en-GB"/>
        </w:rPr>
        <w:t xml:space="preserve"> of</w:t>
      </w:r>
      <w:r w:rsidRPr="00F00A6A">
        <w:rPr>
          <w:rFonts w:ascii="Roboto" w:eastAsia="Roboto" w:hAnsi="Roboto" w:cs="Roboto"/>
          <w:color w:val="000000" w:themeColor="text1"/>
          <w:sz w:val="21"/>
          <w:szCs w:val="21"/>
          <w:lang w:val="en-GB"/>
        </w:rPr>
        <w:t xml:space="preserve"> </w:t>
      </w:r>
      <w:r w:rsidR="00A5355B">
        <w:rPr>
          <w:rFonts w:ascii="Roboto" w:eastAsia="Roboto" w:hAnsi="Roboto" w:cs="Roboto"/>
          <w:color w:val="000000" w:themeColor="text1"/>
          <w:sz w:val="21"/>
          <w:szCs w:val="21"/>
          <w:lang w:val="en-GB"/>
        </w:rPr>
        <w:t>legal obligations</w:t>
      </w:r>
      <w:r w:rsidRPr="00F00A6A">
        <w:rPr>
          <w:rFonts w:ascii="Roboto" w:eastAsia="Roboto" w:hAnsi="Roboto" w:cs="Roboto"/>
          <w:color w:val="000000" w:themeColor="text1"/>
          <w:sz w:val="21"/>
          <w:szCs w:val="21"/>
          <w:lang w:val="en-GB"/>
        </w:rPr>
        <w:t>,</w:t>
      </w:r>
      <w:r w:rsidR="00A5355B">
        <w:rPr>
          <w:rFonts w:ascii="Roboto" w:eastAsia="Roboto" w:hAnsi="Roboto" w:cs="Roboto"/>
          <w:color w:val="000000" w:themeColor="text1"/>
          <w:sz w:val="21"/>
          <w:szCs w:val="21"/>
          <w:lang w:val="en-GB"/>
        </w:rPr>
        <w:t xml:space="preserve"> prioritized and coordinated actions for strengthening the d-HIS,</w:t>
      </w:r>
      <w:r w:rsidRPr="00F00A6A">
        <w:rPr>
          <w:rFonts w:ascii="Roboto" w:eastAsia="Roboto" w:hAnsi="Roboto" w:cs="Roboto"/>
          <w:color w:val="000000" w:themeColor="text1"/>
          <w:sz w:val="21"/>
          <w:szCs w:val="21"/>
          <w:lang w:val="en-GB"/>
        </w:rPr>
        <w:t xml:space="preserve"> and ensur</w:t>
      </w:r>
      <w:r w:rsidR="00F84E71">
        <w:rPr>
          <w:rFonts w:ascii="Roboto" w:eastAsia="Roboto" w:hAnsi="Roboto" w:cs="Roboto"/>
          <w:color w:val="000000" w:themeColor="text1"/>
          <w:sz w:val="21"/>
          <w:szCs w:val="21"/>
          <w:lang w:val="en-GB"/>
        </w:rPr>
        <w:t>ing</w:t>
      </w:r>
      <w:r w:rsidRPr="00F00A6A">
        <w:rPr>
          <w:rFonts w:ascii="Roboto" w:eastAsia="Roboto" w:hAnsi="Roboto" w:cs="Roboto"/>
          <w:color w:val="000000" w:themeColor="text1"/>
          <w:sz w:val="21"/>
          <w:szCs w:val="21"/>
          <w:lang w:val="en-GB"/>
        </w:rPr>
        <w:t xml:space="preserve"> interoperability within the healthcare system</w:t>
      </w:r>
      <w:r w:rsidR="00B372EE">
        <w:rPr>
          <w:rFonts w:ascii="Roboto" w:eastAsia="Roboto" w:hAnsi="Roboto" w:cs="Roboto"/>
          <w:color w:val="000000" w:themeColor="text1"/>
          <w:sz w:val="21"/>
          <w:szCs w:val="21"/>
          <w:lang w:val="en-GB"/>
        </w:rPr>
        <w:t xml:space="preserve"> and wider digital </w:t>
      </w:r>
      <w:r w:rsidR="00F1009B">
        <w:rPr>
          <w:rFonts w:ascii="Roboto" w:eastAsia="Roboto" w:hAnsi="Roboto" w:cs="Roboto"/>
          <w:color w:val="000000" w:themeColor="text1"/>
          <w:sz w:val="21"/>
          <w:szCs w:val="21"/>
          <w:lang w:val="en-GB"/>
        </w:rPr>
        <w:t>service eco-system</w:t>
      </w:r>
      <w:r w:rsidRPr="00F00A6A">
        <w:rPr>
          <w:rFonts w:ascii="Roboto" w:eastAsia="Roboto" w:hAnsi="Roboto" w:cs="Roboto"/>
          <w:color w:val="000000" w:themeColor="text1"/>
          <w:sz w:val="21"/>
          <w:szCs w:val="21"/>
          <w:lang w:val="en-GB"/>
        </w:rPr>
        <w:t>.</w:t>
      </w:r>
    </w:p>
    <w:p w14:paraId="6070F89C" w14:textId="30C797BF" w:rsidR="004C4863" w:rsidRPr="00F00A6A" w:rsidRDefault="2C67A02C" w:rsidP="00293537">
      <w:pPr>
        <w:pStyle w:val="ListParagraph"/>
        <w:numPr>
          <w:ilvl w:val="0"/>
          <w:numId w:val="41"/>
        </w:numPr>
        <w:ind w:right="-23" w:hanging="357"/>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 xml:space="preserve">Strengthening </w:t>
      </w:r>
      <w:r w:rsidR="00085861">
        <w:rPr>
          <w:rFonts w:ascii="Roboto" w:eastAsia="Roboto" w:hAnsi="Roboto" w:cs="Roboto"/>
          <w:b/>
          <w:color w:val="000000" w:themeColor="text1"/>
          <w:sz w:val="21"/>
          <w:szCs w:val="21"/>
          <w:lang w:val="en-GB"/>
        </w:rPr>
        <w:t>Technology and Infrastructure</w:t>
      </w:r>
      <w:r w:rsidRPr="63E40A0E">
        <w:rPr>
          <w:rFonts w:ascii="Roboto" w:eastAsia="Roboto" w:hAnsi="Roboto" w:cs="Roboto"/>
          <w:color w:val="000000" w:themeColor="text1"/>
          <w:sz w:val="21"/>
          <w:szCs w:val="21"/>
          <w:lang w:val="en-GB"/>
        </w:rPr>
        <w:t xml:space="preserve"> </w:t>
      </w:r>
      <w:r w:rsidR="00F84E71">
        <w:rPr>
          <w:rFonts w:ascii="Roboto" w:eastAsia="Roboto" w:hAnsi="Roboto" w:cs="Roboto"/>
          <w:color w:val="000000" w:themeColor="text1"/>
          <w:sz w:val="21"/>
          <w:szCs w:val="21"/>
          <w:lang w:val="en-GB"/>
        </w:rPr>
        <w:t>by</w:t>
      </w:r>
      <w:r w:rsidRPr="63E40A0E">
        <w:rPr>
          <w:rFonts w:ascii="Roboto" w:eastAsia="Roboto" w:hAnsi="Roboto" w:cs="Roboto"/>
          <w:color w:val="000000" w:themeColor="text1"/>
          <w:sz w:val="21"/>
          <w:szCs w:val="21"/>
          <w:lang w:val="en-GB"/>
        </w:rPr>
        <w:t xml:space="preserve"> upgrading, </w:t>
      </w:r>
      <w:r w:rsidR="24A77852" w:rsidRPr="63E40A0E">
        <w:rPr>
          <w:rFonts w:ascii="Roboto" w:eastAsia="Roboto" w:hAnsi="Roboto" w:cs="Roboto"/>
          <w:color w:val="000000" w:themeColor="text1"/>
          <w:sz w:val="21"/>
          <w:szCs w:val="21"/>
          <w:lang w:val="en-GB"/>
        </w:rPr>
        <w:t>expanding,</w:t>
      </w:r>
      <w:r w:rsidRPr="63E40A0E">
        <w:rPr>
          <w:rFonts w:ascii="Roboto" w:eastAsia="Roboto" w:hAnsi="Roboto" w:cs="Roboto"/>
          <w:color w:val="000000" w:themeColor="text1"/>
          <w:sz w:val="21"/>
          <w:szCs w:val="21"/>
          <w:lang w:val="en-GB"/>
        </w:rPr>
        <w:t xml:space="preserve"> and integrating the </w:t>
      </w:r>
      <w:r w:rsidR="32A8D94F" w:rsidRPr="26B60412">
        <w:rPr>
          <w:rFonts w:ascii="Roboto" w:eastAsia="Roboto" w:hAnsi="Roboto" w:cs="Roboto"/>
          <w:color w:val="000000" w:themeColor="text1"/>
          <w:sz w:val="21"/>
          <w:szCs w:val="21"/>
          <w:lang w:val="en-GB"/>
        </w:rPr>
        <w:t xml:space="preserve">existing </w:t>
      </w:r>
      <w:r w:rsidR="00F84E71">
        <w:rPr>
          <w:rFonts w:ascii="Roboto" w:eastAsia="Roboto" w:hAnsi="Roboto" w:cs="Roboto"/>
          <w:color w:val="000000" w:themeColor="text1"/>
          <w:sz w:val="21"/>
          <w:szCs w:val="21"/>
          <w:lang w:val="en-GB"/>
        </w:rPr>
        <w:t>d-HISs</w:t>
      </w:r>
      <w:r w:rsidR="32A8D94F" w:rsidRPr="26B60412">
        <w:rPr>
          <w:rFonts w:ascii="Roboto" w:eastAsia="Roboto" w:hAnsi="Roboto" w:cs="Roboto"/>
          <w:color w:val="000000" w:themeColor="text1"/>
          <w:sz w:val="21"/>
          <w:szCs w:val="21"/>
          <w:lang w:val="en-GB"/>
        </w:rPr>
        <w:t xml:space="preserve"> and services in the area</w:t>
      </w:r>
      <w:r w:rsidR="00D22EF7">
        <w:rPr>
          <w:rFonts w:ascii="Roboto" w:eastAsia="Roboto" w:hAnsi="Roboto" w:cs="Roboto"/>
          <w:color w:val="000000" w:themeColor="text1"/>
          <w:sz w:val="21"/>
          <w:szCs w:val="21"/>
          <w:lang w:val="en-GB"/>
        </w:rPr>
        <w:t>s</w:t>
      </w:r>
      <w:r w:rsidR="32A8D94F" w:rsidRPr="26B60412">
        <w:rPr>
          <w:rFonts w:ascii="Roboto" w:eastAsia="Roboto" w:hAnsi="Roboto" w:cs="Roboto"/>
          <w:color w:val="000000" w:themeColor="text1"/>
          <w:sz w:val="21"/>
          <w:szCs w:val="21"/>
          <w:lang w:val="en-GB"/>
        </w:rPr>
        <w:t xml:space="preserve"> of </w:t>
      </w:r>
      <w:r w:rsidR="32A8D94F" w:rsidRPr="7F05DF5B">
        <w:rPr>
          <w:rFonts w:ascii="Roboto" w:eastAsia="Roboto" w:hAnsi="Roboto" w:cs="Roboto"/>
          <w:color w:val="000000" w:themeColor="text1"/>
          <w:sz w:val="21"/>
          <w:szCs w:val="21"/>
          <w:lang w:val="en-GB"/>
        </w:rPr>
        <w:t>laboratory</w:t>
      </w:r>
      <w:r w:rsidR="32A8D94F" w:rsidRPr="26B60412">
        <w:rPr>
          <w:rFonts w:ascii="Roboto" w:eastAsia="Roboto" w:hAnsi="Roboto" w:cs="Roboto"/>
          <w:color w:val="000000" w:themeColor="text1"/>
          <w:sz w:val="21"/>
          <w:szCs w:val="21"/>
          <w:lang w:val="en-GB"/>
        </w:rPr>
        <w:t xml:space="preserve"> services, </w:t>
      </w:r>
      <w:r w:rsidR="007B68A4">
        <w:rPr>
          <w:rFonts w:ascii="Roboto" w:eastAsia="Roboto" w:hAnsi="Roboto" w:cs="Roboto"/>
          <w:color w:val="000000" w:themeColor="text1"/>
          <w:sz w:val="21"/>
          <w:szCs w:val="21"/>
          <w:lang w:val="en-GB"/>
        </w:rPr>
        <w:t xml:space="preserve">vaccination management, </w:t>
      </w:r>
      <w:r w:rsidR="32A8D94F" w:rsidRPr="26B60412">
        <w:rPr>
          <w:rFonts w:ascii="Roboto" w:eastAsia="Roboto" w:hAnsi="Roboto" w:cs="Roboto"/>
          <w:color w:val="000000" w:themeColor="text1"/>
          <w:sz w:val="21"/>
          <w:szCs w:val="21"/>
          <w:lang w:val="en-GB"/>
        </w:rPr>
        <w:t>social protection</w:t>
      </w:r>
      <w:r w:rsidR="71632FF2" w:rsidRPr="7F05DF5B">
        <w:rPr>
          <w:rFonts w:ascii="Roboto" w:eastAsia="Roboto" w:hAnsi="Roboto" w:cs="Roboto"/>
          <w:color w:val="000000" w:themeColor="text1"/>
          <w:sz w:val="21"/>
          <w:szCs w:val="21"/>
          <w:lang w:val="en-GB"/>
        </w:rPr>
        <w:t>,</w:t>
      </w:r>
      <w:r w:rsidR="32A8D94F" w:rsidRPr="26B60412">
        <w:rPr>
          <w:lang w:val="en-GB"/>
        </w:rPr>
        <w:t xml:space="preserve"> </w:t>
      </w:r>
      <w:r w:rsidRPr="63E40A0E">
        <w:rPr>
          <w:rFonts w:ascii="Roboto" w:eastAsia="Roboto" w:hAnsi="Roboto" w:cs="Roboto"/>
          <w:color w:val="000000" w:themeColor="text1"/>
          <w:sz w:val="21"/>
          <w:szCs w:val="21"/>
          <w:lang w:val="en-GB"/>
        </w:rPr>
        <w:t>telemedicine</w:t>
      </w:r>
      <w:r w:rsidR="00F550C2">
        <w:rPr>
          <w:rFonts w:ascii="Roboto" w:eastAsia="Roboto" w:hAnsi="Roboto" w:cs="Roboto"/>
          <w:color w:val="000000" w:themeColor="text1"/>
          <w:sz w:val="21"/>
          <w:szCs w:val="21"/>
          <w:lang w:val="en-GB"/>
        </w:rPr>
        <w:t>,</w:t>
      </w:r>
      <w:r w:rsidRPr="63E40A0E">
        <w:rPr>
          <w:rFonts w:ascii="Roboto" w:eastAsia="Roboto" w:hAnsi="Roboto" w:cs="Roboto"/>
          <w:color w:val="000000" w:themeColor="text1"/>
          <w:sz w:val="21"/>
          <w:szCs w:val="21"/>
          <w:lang w:val="en-GB"/>
        </w:rPr>
        <w:t xml:space="preserve"> and EHR, the availability of necessary telemedicine equipment, </w:t>
      </w:r>
      <w:r w:rsidR="5A73DDB8" w:rsidRPr="63E40A0E">
        <w:rPr>
          <w:rFonts w:ascii="Roboto" w:eastAsia="Roboto" w:hAnsi="Roboto" w:cs="Roboto"/>
          <w:color w:val="000000" w:themeColor="text1"/>
          <w:sz w:val="21"/>
          <w:szCs w:val="21"/>
          <w:lang w:val="en-GB"/>
        </w:rPr>
        <w:t>applications,</w:t>
      </w:r>
      <w:r w:rsidRPr="63E40A0E">
        <w:rPr>
          <w:rFonts w:ascii="Roboto" w:eastAsia="Roboto" w:hAnsi="Roboto" w:cs="Roboto"/>
          <w:color w:val="000000" w:themeColor="text1"/>
          <w:sz w:val="21"/>
          <w:szCs w:val="21"/>
          <w:lang w:val="en-GB"/>
        </w:rPr>
        <w:t xml:space="preserve"> and services</w:t>
      </w:r>
      <w:r w:rsidR="00701CDC">
        <w:rPr>
          <w:rFonts w:ascii="Roboto" w:eastAsia="Roboto" w:hAnsi="Roboto" w:cs="Roboto"/>
          <w:color w:val="000000" w:themeColor="text1"/>
          <w:sz w:val="21"/>
          <w:szCs w:val="21"/>
          <w:lang w:val="en-GB"/>
        </w:rPr>
        <w:t xml:space="preserve"> at remote rural locations</w:t>
      </w:r>
      <w:r w:rsidR="00F550C2">
        <w:rPr>
          <w:rFonts w:ascii="Roboto" w:eastAsia="Roboto" w:hAnsi="Roboto" w:cs="Roboto"/>
          <w:color w:val="000000" w:themeColor="text1"/>
          <w:sz w:val="21"/>
          <w:szCs w:val="21"/>
          <w:lang w:val="en-GB"/>
        </w:rPr>
        <w:t xml:space="preserve"> can be ensured</w:t>
      </w:r>
      <w:r w:rsidRPr="00F00A6A">
        <w:rPr>
          <w:rFonts w:ascii="Roboto" w:eastAsia="Roboto" w:hAnsi="Roboto" w:cs="Roboto"/>
          <w:color w:val="000000" w:themeColor="text1"/>
          <w:sz w:val="21"/>
          <w:szCs w:val="21"/>
          <w:lang w:val="en-GB"/>
        </w:rPr>
        <w:t>.</w:t>
      </w:r>
    </w:p>
    <w:p w14:paraId="24375338" w14:textId="2C649F3F" w:rsidR="004C4863" w:rsidRDefault="2C67A02C" w:rsidP="00293537">
      <w:pPr>
        <w:pStyle w:val="ListParagraph"/>
        <w:numPr>
          <w:ilvl w:val="0"/>
          <w:numId w:val="41"/>
        </w:numPr>
        <w:ind w:right="-23" w:hanging="357"/>
        <w:jc w:val="both"/>
        <w:rPr>
          <w:rFonts w:ascii="Roboto" w:eastAsia="Roboto" w:hAnsi="Roboto" w:cs="Roboto"/>
          <w:color w:val="000000" w:themeColor="text1"/>
          <w:sz w:val="21"/>
          <w:szCs w:val="21"/>
          <w:lang w:val="en-GB"/>
        </w:rPr>
      </w:pPr>
      <w:r w:rsidRPr="00F00A6A">
        <w:rPr>
          <w:rFonts w:ascii="Roboto" w:eastAsia="Roboto" w:hAnsi="Roboto" w:cs="Roboto"/>
          <w:b/>
          <w:color w:val="000000" w:themeColor="text1"/>
          <w:sz w:val="21"/>
          <w:szCs w:val="21"/>
          <w:lang w:val="en-GB"/>
        </w:rPr>
        <w:t>Capacity Building</w:t>
      </w:r>
      <w:r w:rsidRPr="005B6132">
        <w:rPr>
          <w:rFonts w:ascii="Roboto" w:hAnsi="Roboto"/>
          <w:b/>
          <w:color w:val="000000"/>
          <w:sz w:val="21"/>
          <w:szCs w:val="21"/>
        </w:rPr>
        <w:t xml:space="preserve"> </w:t>
      </w:r>
      <w:r w:rsidR="005B6132">
        <w:rPr>
          <w:rFonts w:ascii="Roboto" w:hAnsi="Roboto"/>
          <w:b/>
          <w:bCs/>
          <w:color w:val="000000"/>
          <w:sz w:val="21"/>
          <w:szCs w:val="21"/>
        </w:rPr>
        <w:t xml:space="preserve">of </w:t>
      </w:r>
      <w:r w:rsidR="00F550C2">
        <w:rPr>
          <w:rFonts w:ascii="Roboto" w:hAnsi="Roboto"/>
          <w:b/>
          <w:bCs/>
          <w:color w:val="000000"/>
          <w:sz w:val="21"/>
          <w:szCs w:val="21"/>
        </w:rPr>
        <w:t>H</w:t>
      </w:r>
      <w:r w:rsidR="005B6132">
        <w:rPr>
          <w:rFonts w:ascii="Roboto" w:hAnsi="Roboto"/>
          <w:b/>
          <w:bCs/>
          <w:color w:val="000000"/>
          <w:sz w:val="21"/>
          <w:szCs w:val="21"/>
        </w:rPr>
        <w:t>ealth</w:t>
      </w:r>
      <w:r w:rsidR="00F550C2">
        <w:rPr>
          <w:rFonts w:ascii="Roboto" w:hAnsi="Roboto"/>
          <w:b/>
          <w:bCs/>
          <w:color w:val="000000"/>
          <w:sz w:val="21"/>
          <w:szCs w:val="21"/>
        </w:rPr>
        <w:t xml:space="preserve"> W</w:t>
      </w:r>
      <w:r w:rsidR="005B6132">
        <w:rPr>
          <w:rFonts w:ascii="Roboto" w:hAnsi="Roboto"/>
          <w:b/>
          <w:bCs/>
          <w:color w:val="000000"/>
          <w:sz w:val="21"/>
          <w:szCs w:val="21"/>
        </w:rPr>
        <w:t>orkers</w:t>
      </w:r>
      <w:r w:rsidRPr="00F00A6A">
        <w:rPr>
          <w:rFonts w:ascii="Roboto" w:eastAsia="Roboto" w:hAnsi="Roboto" w:cs="Roboto"/>
          <w:b/>
          <w:color w:val="000000" w:themeColor="text1"/>
          <w:sz w:val="21"/>
          <w:szCs w:val="21"/>
          <w:lang w:val="en-GB"/>
        </w:rPr>
        <w:t xml:space="preserve"> and Public Awareness</w:t>
      </w:r>
      <w:r w:rsidRPr="00F00A6A">
        <w:rPr>
          <w:rFonts w:ascii="Roboto" w:eastAsia="Roboto" w:hAnsi="Roboto" w:cs="Roboto"/>
          <w:color w:val="000000" w:themeColor="text1"/>
          <w:sz w:val="21"/>
          <w:szCs w:val="21"/>
          <w:lang w:val="en-GB"/>
        </w:rPr>
        <w:t xml:space="preserve"> by conducting comprehensive training programmes for health workers on the </w:t>
      </w:r>
      <w:r w:rsidR="3439C916" w:rsidRPr="04DE53B9">
        <w:rPr>
          <w:rFonts w:ascii="Roboto" w:eastAsia="Roboto" w:hAnsi="Roboto" w:cs="Roboto"/>
          <w:color w:val="000000" w:themeColor="text1"/>
          <w:sz w:val="21"/>
          <w:szCs w:val="21"/>
          <w:lang w:val="en-GB"/>
        </w:rPr>
        <w:t xml:space="preserve">practical </w:t>
      </w:r>
      <w:r w:rsidRPr="04DE53B9">
        <w:rPr>
          <w:rFonts w:ascii="Roboto" w:eastAsia="Roboto" w:hAnsi="Roboto" w:cs="Roboto"/>
          <w:color w:val="000000" w:themeColor="text1"/>
          <w:sz w:val="21"/>
          <w:szCs w:val="21"/>
          <w:lang w:val="en-GB"/>
        </w:rPr>
        <w:t xml:space="preserve">use of </w:t>
      </w:r>
      <w:r w:rsidR="0F3E8686" w:rsidRPr="04DE53B9">
        <w:rPr>
          <w:rFonts w:ascii="Roboto" w:eastAsia="Roboto" w:hAnsi="Roboto" w:cs="Roboto"/>
          <w:color w:val="000000" w:themeColor="text1"/>
          <w:sz w:val="21"/>
          <w:szCs w:val="21"/>
          <w:lang w:val="en-GB"/>
        </w:rPr>
        <w:t xml:space="preserve">existing </w:t>
      </w:r>
      <w:r w:rsidR="00F550C2">
        <w:rPr>
          <w:rFonts w:ascii="Roboto" w:eastAsia="Roboto" w:hAnsi="Roboto" w:cs="Roboto"/>
          <w:color w:val="000000" w:themeColor="text1"/>
          <w:sz w:val="21"/>
          <w:szCs w:val="21"/>
          <w:lang w:val="en-GB"/>
        </w:rPr>
        <w:t>d-HISs</w:t>
      </w:r>
      <w:r w:rsidR="0F3E8686" w:rsidRPr="04DE53B9">
        <w:rPr>
          <w:rFonts w:ascii="Roboto" w:eastAsia="Roboto" w:hAnsi="Roboto" w:cs="Roboto"/>
          <w:color w:val="000000" w:themeColor="text1"/>
          <w:sz w:val="21"/>
          <w:szCs w:val="21"/>
          <w:lang w:val="en-GB"/>
        </w:rPr>
        <w:t xml:space="preserve"> as well as on emerging technologies,</w:t>
      </w:r>
      <w:r w:rsidRPr="00F00A6A">
        <w:rPr>
          <w:rFonts w:ascii="Roboto" w:eastAsia="Roboto" w:hAnsi="Roboto" w:cs="Roboto"/>
          <w:color w:val="000000" w:themeColor="text1"/>
          <w:sz w:val="21"/>
          <w:szCs w:val="21"/>
          <w:lang w:val="en-GB"/>
        </w:rPr>
        <w:t xml:space="preserve"> telemedicine technologies and public awareness campaigns </w:t>
      </w:r>
      <w:r w:rsidR="00F550C2">
        <w:rPr>
          <w:rFonts w:ascii="Roboto" w:eastAsia="Roboto" w:hAnsi="Roboto" w:cs="Roboto"/>
          <w:color w:val="000000" w:themeColor="text1"/>
          <w:sz w:val="21"/>
          <w:szCs w:val="21"/>
          <w:lang w:val="en-GB"/>
        </w:rPr>
        <w:t>will</w:t>
      </w:r>
      <w:r w:rsidRPr="00F00A6A">
        <w:rPr>
          <w:rFonts w:ascii="Roboto" w:eastAsia="Roboto" w:hAnsi="Roboto" w:cs="Roboto"/>
          <w:color w:val="000000" w:themeColor="text1"/>
          <w:sz w:val="21"/>
          <w:szCs w:val="21"/>
          <w:lang w:val="en-GB"/>
        </w:rPr>
        <w:t xml:space="preserve"> educate both health</w:t>
      </w:r>
      <w:r w:rsidR="00F550C2">
        <w:rPr>
          <w:rFonts w:ascii="Roboto" w:eastAsia="Roboto" w:hAnsi="Roboto" w:cs="Roboto"/>
          <w:color w:val="000000" w:themeColor="text1"/>
          <w:sz w:val="21"/>
          <w:szCs w:val="21"/>
          <w:lang w:val="en-GB"/>
        </w:rPr>
        <w:t xml:space="preserve"> workers</w:t>
      </w:r>
      <w:r w:rsidRPr="00F00A6A">
        <w:rPr>
          <w:rFonts w:ascii="Roboto" w:eastAsia="Roboto" w:hAnsi="Roboto" w:cs="Roboto"/>
          <w:color w:val="000000" w:themeColor="text1"/>
          <w:sz w:val="21"/>
          <w:szCs w:val="21"/>
          <w:lang w:val="en-GB"/>
        </w:rPr>
        <w:t xml:space="preserve"> and patients.</w:t>
      </w:r>
    </w:p>
    <w:p w14:paraId="37FE183F" w14:textId="77777777" w:rsidR="00293537" w:rsidRPr="00E27EE5" w:rsidRDefault="00293537" w:rsidP="00293537">
      <w:pPr>
        <w:pStyle w:val="ListParagraph"/>
        <w:ind w:left="720" w:right="-23" w:firstLine="0"/>
        <w:jc w:val="both"/>
        <w:rPr>
          <w:rFonts w:ascii="Roboto" w:eastAsia="Roboto" w:hAnsi="Roboto" w:cs="Roboto"/>
          <w:color w:val="000000" w:themeColor="text1"/>
          <w:sz w:val="21"/>
          <w:szCs w:val="21"/>
          <w:lang w:val="en-GB"/>
        </w:rPr>
      </w:pPr>
    </w:p>
    <w:p w14:paraId="6AB09CD0" w14:textId="6A004B30" w:rsidR="007E37BC" w:rsidRDefault="3446B96B" w:rsidP="007E37BC">
      <w:pPr>
        <w:tabs>
          <w:tab w:val="left" w:pos="406"/>
        </w:tabs>
        <w:ind w:right="-23"/>
        <w:jc w:val="both"/>
        <w:rPr>
          <w:rFonts w:ascii="Roboto" w:eastAsia="Roboto" w:hAnsi="Roboto" w:cs="Roboto"/>
          <w:color w:val="000000" w:themeColor="text1"/>
          <w:sz w:val="21"/>
          <w:szCs w:val="21"/>
          <w:lang w:val="en-GB"/>
        </w:rPr>
      </w:pPr>
      <w:r w:rsidRPr="00F00A6A">
        <w:rPr>
          <w:rFonts w:ascii="Roboto" w:eastAsia="Roboto" w:hAnsi="Roboto" w:cs="Roboto"/>
          <w:color w:val="000000" w:themeColor="text1"/>
          <w:sz w:val="21"/>
          <w:szCs w:val="21"/>
          <w:lang w:val="en-GB"/>
        </w:rPr>
        <w:t xml:space="preserve">The pathways of change aim to bridge the gap between the current state of </w:t>
      </w:r>
      <w:r w:rsidR="005C0C74">
        <w:rPr>
          <w:rFonts w:ascii="Roboto" w:eastAsia="Roboto" w:hAnsi="Roboto" w:cs="Roboto"/>
          <w:color w:val="000000" w:themeColor="text1"/>
          <w:sz w:val="21"/>
          <w:szCs w:val="21"/>
          <w:lang w:val="en-GB"/>
        </w:rPr>
        <w:t xml:space="preserve">e-health and </w:t>
      </w:r>
      <w:r w:rsidR="00D67B54">
        <w:rPr>
          <w:rFonts w:ascii="Roboto" w:eastAsia="Roboto" w:hAnsi="Roboto" w:cs="Roboto"/>
          <w:color w:val="000000" w:themeColor="text1"/>
          <w:sz w:val="21"/>
          <w:szCs w:val="21"/>
          <w:lang w:val="en-GB"/>
        </w:rPr>
        <w:t>d</w:t>
      </w:r>
      <w:r w:rsidR="00E3751C">
        <w:rPr>
          <w:rFonts w:ascii="Roboto" w:eastAsia="Roboto" w:hAnsi="Roboto" w:cs="Roboto"/>
          <w:color w:val="000000" w:themeColor="text1"/>
          <w:sz w:val="21"/>
          <w:szCs w:val="21"/>
          <w:lang w:val="en-GB"/>
        </w:rPr>
        <w:t>-</w:t>
      </w:r>
      <w:r w:rsidR="00D67B54">
        <w:rPr>
          <w:rFonts w:ascii="Roboto" w:eastAsia="Roboto" w:hAnsi="Roboto" w:cs="Roboto"/>
          <w:color w:val="000000" w:themeColor="text1"/>
          <w:sz w:val="21"/>
          <w:szCs w:val="21"/>
          <w:lang w:val="en-GB"/>
        </w:rPr>
        <w:t xml:space="preserve">HIS </w:t>
      </w:r>
      <w:r w:rsidR="00066B88">
        <w:rPr>
          <w:rFonts w:ascii="Roboto" w:eastAsia="Roboto" w:hAnsi="Roboto" w:cs="Roboto"/>
          <w:color w:val="000000" w:themeColor="text1"/>
          <w:sz w:val="21"/>
          <w:szCs w:val="21"/>
          <w:lang w:val="en-GB"/>
        </w:rPr>
        <w:t>initiatives</w:t>
      </w:r>
      <w:r w:rsidRPr="00F00A6A">
        <w:rPr>
          <w:rFonts w:ascii="Roboto" w:eastAsia="Roboto" w:hAnsi="Roboto" w:cs="Roboto"/>
          <w:color w:val="000000" w:themeColor="text1"/>
          <w:sz w:val="21"/>
          <w:szCs w:val="21"/>
          <w:lang w:val="en-GB"/>
        </w:rPr>
        <w:t xml:space="preserve"> in Kyrgyzstan and an envisioned future where </w:t>
      </w:r>
      <w:r w:rsidR="00E3751C">
        <w:rPr>
          <w:rFonts w:ascii="Roboto" w:eastAsia="Roboto" w:hAnsi="Roboto" w:cs="Roboto"/>
          <w:color w:val="000000" w:themeColor="text1"/>
          <w:sz w:val="21"/>
          <w:szCs w:val="21"/>
          <w:lang w:val="en-GB"/>
        </w:rPr>
        <w:t>d-HISs and</w:t>
      </w:r>
      <w:r w:rsidR="081C45EC" w:rsidRPr="54C15EAB">
        <w:rPr>
          <w:rFonts w:ascii="Roboto" w:eastAsia="Roboto" w:hAnsi="Roboto" w:cs="Roboto"/>
          <w:color w:val="000000" w:themeColor="text1"/>
          <w:sz w:val="21"/>
          <w:szCs w:val="21"/>
          <w:lang w:val="en-GB"/>
        </w:rPr>
        <w:t xml:space="preserve"> </w:t>
      </w:r>
      <w:r w:rsidRPr="00F00A6A">
        <w:rPr>
          <w:rFonts w:ascii="Roboto" w:eastAsia="Roboto" w:hAnsi="Roboto" w:cs="Roboto"/>
          <w:color w:val="000000" w:themeColor="text1"/>
          <w:sz w:val="21"/>
          <w:szCs w:val="21"/>
          <w:lang w:val="en-GB"/>
        </w:rPr>
        <w:t>solutions are seamlessly integrated with the EHR, accessible to all citizens, and effectively coordinated to maximize health outcomes</w:t>
      </w:r>
      <w:r w:rsidR="2431D9D6" w:rsidRPr="6395AAE7">
        <w:rPr>
          <w:rFonts w:ascii="Roboto" w:eastAsia="Roboto" w:hAnsi="Roboto" w:cs="Roboto"/>
          <w:color w:val="000000" w:themeColor="text1"/>
          <w:sz w:val="21"/>
          <w:szCs w:val="21"/>
          <w:lang w:val="en-GB"/>
        </w:rPr>
        <w:t xml:space="preserve"> and </w:t>
      </w:r>
      <w:r w:rsidR="00483BE4">
        <w:rPr>
          <w:rFonts w:ascii="Roboto" w:eastAsia="Roboto" w:hAnsi="Roboto" w:cs="Roboto"/>
          <w:color w:val="000000" w:themeColor="text1"/>
          <w:sz w:val="21"/>
          <w:szCs w:val="21"/>
          <w:lang w:val="en-GB"/>
        </w:rPr>
        <w:t xml:space="preserve">support </w:t>
      </w:r>
      <w:r w:rsidR="2431D9D6" w:rsidRPr="6395AAE7">
        <w:rPr>
          <w:rFonts w:ascii="Roboto" w:eastAsia="Roboto" w:hAnsi="Roboto" w:cs="Roboto"/>
          <w:color w:val="000000" w:themeColor="text1"/>
          <w:sz w:val="21"/>
          <w:szCs w:val="21"/>
          <w:lang w:val="en-GB"/>
        </w:rPr>
        <w:t>change</w:t>
      </w:r>
      <w:r w:rsidR="00483BE4">
        <w:rPr>
          <w:rFonts w:ascii="Roboto" w:eastAsia="Roboto" w:hAnsi="Roboto" w:cs="Roboto"/>
          <w:color w:val="000000" w:themeColor="text1"/>
          <w:sz w:val="21"/>
          <w:szCs w:val="21"/>
          <w:lang w:val="en-GB"/>
        </w:rPr>
        <w:t>s in</w:t>
      </w:r>
      <w:r w:rsidR="2431D9D6" w:rsidRPr="6395AAE7">
        <w:rPr>
          <w:rFonts w:ascii="Roboto" w:eastAsia="Roboto" w:hAnsi="Roboto" w:cs="Roboto"/>
          <w:color w:val="000000" w:themeColor="text1"/>
          <w:sz w:val="21"/>
          <w:szCs w:val="21"/>
          <w:lang w:val="en-GB"/>
        </w:rPr>
        <w:t xml:space="preserve"> health behav</w:t>
      </w:r>
      <w:r w:rsidR="00065F04">
        <w:rPr>
          <w:rFonts w:ascii="Roboto" w:eastAsia="Roboto" w:hAnsi="Roboto" w:cs="Roboto"/>
          <w:color w:val="000000" w:themeColor="text1"/>
          <w:sz w:val="21"/>
          <w:szCs w:val="21"/>
          <w:lang w:val="en-GB"/>
        </w:rPr>
        <w:t>i</w:t>
      </w:r>
      <w:r w:rsidR="2431D9D6" w:rsidRPr="6395AAE7">
        <w:rPr>
          <w:rFonts w:ascii="Roboto" w:eastAsia="Roboto" w:hAnsi="Roboto" w:cs="Roboto"/>
          <w:color w:val="000000" w:themeColor="text1"/>
          <w:sz w:val="21"/>
          <w:szCs w:val="21"/>
          <w:lang w:val="en-GB"/>
        </w:rPr>
        <w:t>our</w:t>
      </w:r>
      <w:r w:rsidRPr="6395AAE7">
        <w:rPr>
          <w:rFonts w:ascii="Roboto" w:eastAsia="Roboto" w:hAnsi="Roboto" w:cs="Roboto"/>
          <w:color w:val="000000" w:themeColor="text1"/>
          <w:sz w:val="21"/>
          <w:szCs w:val="21"/>
          <w:lang w:val="en-GB"/>
        </w:rPr>
        <w:t>.</w:t>
      </w:r>
      <w:r w:rsidRPr="00F00A6A">
        <w:rPr>
          <w:rFonts w:ascii="Roboto" w:eastAsia="Roboto" w:hAnsi="Roboto" w:cs="Roboto"/>
          <w:color w:val="000000" w:themeColor="text1"/>
          <w:sz w:val="21"/>
          <w:szCs w:val="21"/>
          <w:lang w:val="en-GB"/>
        </w:rPr>
        <w:t xml:space="preserve"> This approach forms the basis of a Theory of Change that emphasises regulatory</w:t>
      </w:r>
      <w:r w:rsidR="004520B5" w:rsidRPr="2EF208B9">
        <w:rPr>
          <w:rFonts w:ascii="Roboto" w:hAnsi="Roboto"/>
          <w:color w:val="000000" w:themeColor="text1"/>
          <w:sz w:val="21"/>
          <w:szCs w:val="21"/>
        </w:rPr>
        <w:t xml:space="preserve"> clarity, specification, and </w:t>
      </w:r>
      <w:r w:rsidRPr="00F00A6A">
        <w:rPr>
          <w:rFonts w:ascii="Roboto" w:eastAsia="Roboto" w:hAnsi="Roboto" w:cs="Roboto"/>
          <w:color w:val="000000" w:themeColor="text1"/>
          <w:sz w:val="21"/>
          <w:szCs w:val="21"/>
          <w:lang w:val="en-GB"/>
        </w:rPr>
        <w:t>support, technological and infrastructure strengthening, capacity building, and strategic coordination as pivotal for achieving transformative impact in Kyrgyzstan's health sector.</w:t>
      </w:r>
    </w:p>
    <w:p w14:paraId="143008B9" w14:textId="77777777" w:rsidR="007E37BC" w:rsidRDefault="007E37BC" w:rsidP="007E37BC">
      <w:pPr>
        <w:tabs>
          <w:tab w:val="left" w:pos="406"/>
        </w:tabs>
        <w:ind w:right="-23"/>
        <w:jc w:val="both"/>
        <w:rPr>
          <w:rFonts w:ascii="Roboto" w:eastAsia="Roboto" w:hAnsi="Roboto" w:cs="Roboto"/>
          <w:color w:val="000000" w:themeColor="text1"/>
          <w:sz w:val="21"/>
          <w:szCs w:val="21"/>
          <w:lang w:val="en-GB"/>
        </w:rPr>
      </w:pPr>
    </w:p>
    <w:p w14:paraId="66678BA0" w14:textId="5F8F36A4" w:rsidR="004C4863" w:rsidRPr="00D5183F" w:rsidRDefault="008A0FDF" w:rsidP="00A00100">
      <w:pPr>
        <w:tabs>
          <w:tab w:val="left" w:pos="406"/>
        </w:tabs>
        <w:ind w:right="-23"/>
        <w:jc w:val="both"/>
        <w:rPr>
          <w:rFonts w:ascii="Roboto" w:eastAsia="Roboto" w:hAnsi="Roboto" w:cs="Roboto"/>
          <w:color w:val="000000" w:themeColor="text1"/>
          <w:sz w:val="21"/>
          <w:szCs w:val="21"/>
          <w:lang w:val="en-GB"/>
        </w:rPr>
      </w:pPr>
      <w:r w:rsidRPr="00D5183F">
        <w:rPr>
          <w:rFonts w:ascii="Roboto" w:eastAsia="Roboto" w:hAnsi="Roboto" w:cs="Roboto"/>
          <w:color w:val="000000" w:themeColor="text1"/>
          <w:sz w:val="21"/>
          <w:szCs w:val="21"/>
          <w:lang w:val="en-GB"/>
        </w:rPr>
        <w:t>M</w:t>
      </w:r>
      <w:r w:rsidR="3446B96B" w:rsidRPr="00D5183F">
        <w:rPr>
          <w:rFonts w:ascii="Roboto" w:eastAsia="Roboto" w:hAnsi="Roboto" w:cs="Roboto"/>
          <w:color w:val="000000" w:themeColor="text1"/>
          <w:sz w:val="21"/>
          <w:szCs w:val="21"/>
          <w:lang w:val="en-GB"/>
        </w:rPr>
        <w:t>apping the problem space to the solutions space</w:t>
      </w:r>
      <w:r w:rsidRPr="00D5183F">
        <w:rPr>
          <w:rFonts w:ascii="Roboto" w:eastAsia="Roboto" w:hAnsi="Roboto" w:cs="Roboto"/>
          <w:color w:val="000000" w:themeColor="text1"/>
          <w:sz w:val="21"/>
          <w:szCs w:val="21"/>
          <w:lang w:val="en-GB"/>
        </w:rPr>
        <w:t xml:space="preserve"> has identified the</w:t>
      </w:r>
      <w:r w:rsidR="3446B96B" w:rsidRPr="00D5183F">
        <w:rPr>
          <w:rFonts w:ascii="Roboto" w:eastAsia="Roboto" w:hAnsi="Roboto" w:cs="Roboto"/>
          <w:color w:val="000000" w:themeColor="text1"/>
          <w:sz w:val="21"/>
          <w:szCs w:val="21"/>
          <w:lang w:val="en-GB"/>
        </w:rPr>
        <w:t xml:space="preserve"> following pathways of change for the transformative impact:</w:t>
      </w:r>
    </w:p>
    <w:p w14:paraId="4363E6F8" w14:textId="1CC6676D" w:rsidR="004C4863" w:rsidRPr="00F00A6A" w:rsidRDefault="3446B96B" w:rsidP="00A00100">
      <w:pPr>
        <w:pStyle w:val="ListParagraph"/>
        <w:numPr>
          <w:ilvl w:val="0"/>
          <w:numId w:val="33"/>
        </w:numPr>
        <w:ind w:right="-23"/>
        <w:jc w:val="both"/>
        <w:rPr>
          <w:rFonts w:ascii="Roboto" w:eastAsia="Roboto" w:hAnsi="Roboto" w:cs="Roboto"/>
          <w:color w:val="000000" w:themeColor="text1"/>
          <w:sz w:val="21"/>
          <w:szCs w:val="21"/>
          <w:lang w:val="en-GB"/>
        </w:rPr>
      </w:pPr>
      <w:r w:rsidRPr="00F00A6A">
        <w:rPr>
          <w:rFonts w:ascii="Roboto" w:eastAsia="Roboto" w:hAnsi="Roboto" w:cs="Roboto"/>
          <w:color w:val="000000" w:themeColor="text1"/>
          <w:sz w:val="21"/>
          <w:szCs w:val="21"/>
          <w:lang w:val="en-GB"/>
        </w:rPr>
        <w:t>By developing new and improving existing specific guidelines, regulatory documents</w:t>
      </w:r>
      <w:r w:rsidR="0CDD15AB" w:rsidRPr="42020283">
        <w:rPr>
          <w:rFonts w:ascii="Roboto" w:eastAsia="Roboto" w:hAnsi="Roboto" w:cs="Roboto"/>
          <w:color w:val="000000" w:themeColor="text1"/>
          <w:sz w:val="21"/>
          <w:szCs w:val="21"/>
          <w:lang w:val="en-GB"/>
        </w:rPr>
        <w:t>, eHealth interoperability framework</w:t>
      </w:r>
      <w:r w:rsidRPr="00F00A6A">
        <w:rPr>
          <w:rFonts w:ascii="Roboto" w:eastAsia="Roboto" w:hAnsi="Roboto" w:cs="Roboto"/>
          <w:color w:val="000000" w:themeColor="text1"/>
          <w:sz w:val="21"/>
          <w:szCs w:val="21"/>
          <w:lang w:val="en-GB"/>
        </w:rPr>
        <w:t xml:space="preserve"> and </w:t>
      </w:r>
      <w:r w:rsidR="094DDDC5" w:rsidRPr="738D855D">
        <w:rPr>
          <w:rFonts w:ascii="Roboto" w:eastAsia="Roboto" w:hAnsi="Roboto" w:cs="Roboto"/>
          <w:color w:val="000000" w:themeColor="text1"/>
          <w:sz w:val="21"/>
          <w:szCs w:val="21"/>
          <w:lang w:val="en-GB"/>
        </w:rPr>
        <w:t>technical</w:t>
      </w:r>
      <w:r w:rsidRPr="00F00A6A">
        <w:rPr>
          <w:rFonts w:ascii="Roboto" w:eastAsia="Roboto" w:hAnsi="Roboto" w:cs="Roboto"/>
          <w:color w:val="000000" w:themeColor="text1"/>
          <w:sz w:val="21"/>
          <w:szCs w:val="21"/>
          <w:lang w:val="en-GB"/>
        </w:rPr>
        <w:t xml:space="preserve"> protocols, Kyrgyzstan can create a supportive regulatory environment that encourages the </w:t>
      </w:r>
      <w:r w:rsidR="00E96CE8">
        <w:rPr>
          <w:rFonts w:ascii="Roboto" w:eastAsia="Roboto" w:hAnsi="Roboto" w:cs="Roboto"/>
          <w:color w:val="000000" w:themeColor="text1"/>
          <w:sz w:val="21"/>
          <w:szCs w:val="21"/>
          <w:lang w:val="en-GB"/>
        </w:rPr>
        <w:t>use</w:t>
      </w:r>
      <w:r w:rsidRPr="00F00A6A">
        <w:rPr>
          <w:rFonts w:ascii="Roboto" w:eastAsia="Roboto" w:hAnsi="Roboto" w:cs="Roboto"/>
          <w:color w:val="000000" w:themeColor="text1"/>
          <w:sz w:val="21"/>
          <w:szCs w:val="21"/>
          <w:lang w:val="en-GB"/>
        </w:rPr>
        <w:t xml:space="preserve"> and expansion of </w:t>
      </w:r>
      <w:r w:rsidR="00E96CE8">
        <w:rPr>
          <w:rFonts w:ascii="Roboto" w:eastAsia="Roboto" w:hAnsi="Roboto" w:cs="Roboto"/>
          <w:color w:val="000000" w:themeColor="text1"/>
          <w:sz w:val="21"/>
          <w:szCs w:val="21"/>
          <w:lang w:val="en-GB"/>
        </w:rPr>
        <w:t>d-HISs and services</w:t>
      </w:r>
      <w:r w:rsidRPr="00F00A6A">
        <w:rPr>
          <w:rFonts w:ascii="Roboto" w:eastAsia="Roboto" w:hAnsi="Roboto" w:cs="Roboto"/>
          <w:color w:val="000000" w:themeColor="text1"/>
          <w:sz w:val="21"/>
          <w:szCs w:val="21"/>
          <w:lang w:val="en-GB"/>
        </w:rPr>
        <w:t xml:space="preserve">, ensuring they are integrated into </w:t>
      </w:r>
      <w:r w:rsidR="00BE64C3">
        <w:rPr>
          <w:rFonts w:ascii="Roboto" w:eastAsia="Roboto" w:hAnsi="Roboto" w:cs="Roboto"/>
          <w:color w:val="000000" w:themeColor="text1"/>
          <w:sz w:val="21"/>
          <w:szCs w:val="21"/>
          <w:lang w:val="en-GB"/>
        </w:rPr>
        <w:t>and coordinated under the</w:t>
      </w:r>
      <w:r w:rsidRPr="00F00A6A">
        <w:rPr>
          <w:rFonts w:ascii="Roboto" w:eastAsia="Roboto" w:hAnsi="Roboto" w:cs="Roboto"/>
          <w:color w:val="000000" w:themeColor="text1"/>
          <w:sz w:val="21"/>
          <w:szCs w:val="21"/>
          <w:lang w:val="en-GB"/>
        </w:rPr>
        <w:t xml:space="preserve"> national </w:t>
      </w:r>
      <w:r w:rsidR="00BE64C3">
        <w:rPr>
          <w:rFonts w:ascii="Roboto" w:eastAsia="Roboto" w:hAnsi="Roboto" w:cs="Roboto"/>
          <w:color w:val="000000" w:themeColor="text1"/>
          <w:sz w:val="21"/>
          <w:szCs w:val="21"/>
          <w:lang w:val="en-GB"/>
        </w:rPr>
        <w:t xml:space="preserve">digital </w:t>
      </w:r>
      <w:r w:rsidRPr="00F00A6A">
        <w:rPr>
          <w:rFonts w:ascii="Roboto" w:eastAsia="Roboto" w:hAnsi="Roboto" w:cs="Roboto"/>
          <w:color w:val="000000" w:themeColor="text1"/>
          <w:sz w:val="21"/>
          <w:szCs w:val="21"/>
          <w:lang w:val="en-GB"/>
        </w:rPr>
        <w:t>health strategy</w:t>
      </w:r>
      <w:r w:rsidR="00C557FA">
        <w:rPr>
          <w:rFonts w:ascii="Roboto" w:eastAsia="Roboto" w:hAnsi="Roboto" w:cs="Roboto"/>
          <w:color w:val="000000" w:themeColor="text1"/>
          <w:sz w:val="21"/>
          <w:szCs w:val="21"/>
          <w:lang w:val="en-GB"/>
        </w:rPr>
        <w:t xml:space="preserve"> and</w:t>
      </w:r>
      <w:r w:rsidR="00BE64C3">
        <w:rPr>
          <w:rFonts w:ascii="Roboto" w:eastAsia="Roboto" w:hAnsi="Roboto" w:cs="Roboto"/>
          <w:color w:val="000000" w:themeColor="text1"/>
          <w:sz w:val="21"/>
          <w:szCs w:val="21"/>
          <w:lang w:val="en-GB"/>
        </w:rPr>
        <w:t xml:space="preserve"> that they</w:t>
      </w:r>
      <w:r w:rsidR="00C557FA">
        <w:rPr>
          <w:rFonts w:ascii="Roboto" w:eastAsia="Roboto" w:hAnsi="Roboto" w:cs="Roboto"/>
          <w:color w:val="000000" w:themeColor="text1"/>
          <w:sz w:val="21"/>
          <w:szCs w:val="21"/>
          <w:lang w:val="en-GB"/>
        </w:rPr>
        <w:t xml:space="preserve"> </w:t>
      </w:r>
      <w:r w:rsidR="001E362F">
        <w:rPr>
          <w:rFonts w:ascii="Roboto" w:eastAsia="Roboto" w:hAnsi="Roboto" w:cs="Roboto"/>
          <w:color w:val="000000" w:themeColor="text1"/>
          <w:sz w:val="21"/>
          <w:szCs w:val="21"/>
          <w:lang w:val="en-GB"/>
        </w:rPr>
        <w:t xml:space="preserve">are </w:t>
      </w:r>
      <w:r w:rsidR="00C557FA">
        <w:rPr>
          <w:rFonts w:ascii="Roboto" w:eastAsia="Roboto" w:hAnsi="Roboto" w:cs="Roboto"/>
          <w:color w:val="000000" w:themeColor="text1"/>
          <w:sz w:val="21"/>
          <w:szCs w:val="21"/>
          <w:lang w:val="en-GB"/>
        </w:rPr>
        <w:t>interoperable with the wider digital eco-system</w:t>
      </w:r>
      <w:r w:rsidRPr="00F00A6A">
        <w:rPr>
          <w:rFonts w:ascii="Roboto" w:eastAsia="Roboto" w:hAnsi="Roboto" w:cs="Roboto"/>
          <w:color w:val="000000" w:themeColor="text1"/>
          <w:sz w:val="21"/>
          <w:szCs w:val="21"/>
          <w:lang w:val="en-GB"/>
        </w:rPr>
        <w:t>.</w:t>
      </w:r>
    </w:p>
    <w:p w14:paraId="3126C156" w14:textId="79D3DC1B" w:rsidR="004C4863" w:rsidRPr="00F00A6A" w:rsidRDefault="3446B96B" w:rsidP="00A00100">
      <w:pPr>
        <w:pStyle w:val="ListParagraph"/>
        <w:numPr>
          <w:ilvl w:val="0"/>
          <w:numId w:val="33"/>
        </w:numPr>
        <w:ind w:right="-23"/>
        <w:jc w:val="both"/>
        <w:rPr>
          <w:rFonts w:ascii="Roboto" w:eastAsia="Roboto" w:hAnsi="Roboto" w:cs="Roboto"/>
          <w:color w:val="000000" w:themeColor="text1"/>
          <w:sz w:val="21"/>
          <w:szCs w:val="21"/>
          <w:lang w:val="en-GB"/>
        </w:rPr>
      </w:pPr>
      <w:r w:rsidRPr="63E40A0E">
        <w:rPr>
          <w:rFonts w:ascii="Roboto" w:eastAsia="Roboto" w:hAnsi="Roboto" w:cs="Roboto"/>
          <w:color w:val="000000" w:themeColor="text1"/>
          <w:sz w:val="21"/>
          <w:szCs w:val="21"/>
          <w:lang w:val="en-GB"/>
        </w:rPr>
        <w:t xml:space="preserve">Upgrading, </w:t>
      </w:r>
      <w:r w:rsidR="3987325E" w:rsidRPr="63E40A0E">
        <w:rPr>
          <w:rFonts w:ascii="Roboto" w:eastAsia="Roboto" w:hAnsi="Roboto" w:cs="Roboto"/>
          <w:color w:val="000000" w:themeColor="text1"/>
          <w:sz w:val="21"/>
          <w:szCs w:val="21"/>
          <w:lang w:val="en-GB"/>
        </w:rPr>
        <w:t>expanding,</w:t>
      </w:r>
      <w:r w:rsidRPr="63E40A0E">
        <w:rPr>
          <w:rFonts w:ascii="Roboto" w:eastAsia="Roboto" w:hAnsi="Roboto" w:cs="Roboto"/>
          <w:color w:val="000000" w:themeColor="text1"/>
          <w:sz w:val="21"/>
          <w:szCs w:val="21"/>
          <w:lang w:val="en-GB"/>
        </w:rPr>
        <w:t xml:space="preserve"> and integrating </w:t>
      </w:r>
      <w:r w:rsidR="0F672B42" w:rsidRPr="738D855D">
        <w:rPr>
          <w:rFonts w:ascii="Roboto" w:eastAsia="Roboto" w:hAnsi="Roboto" w:cs="Roboto"/>
          <w:color w:val="000000" w:themeColor="text1"/>
          <w:sz w:val="21"/>
          <w:szCs w:val="21"/>
          <w:lang w:val="en-GB"/>
        </w:rPr>
        <w:t xml:space="preserve">existing </w:t>
      </w:r>
      <w:r w:rsidR="00E96CE8">
        <w:rPr>
          <w:rFonts w:ascii="Roboto" w:eastAsia="Roboto" w:hAnsi="Roboto" w:cs="Roboto"/>
          <w:color w:val="000000" w:themeColor="text1"/>
          <w:sz w:val="21"/>
          <w:szCs w:val="21"/>
          <w:lang w:val="en-GB"/>
        </w:rPr>
        <w:t>d-HISs</w:t>
      </w:r>
      <w:r w:rsidR="0F672B42" w:rsidRPr="738D855D">
        <w:rPr>
          <w:rFonts w:ascii="Roboto" w:eastAsia="Roboto" w:hAnsi="Roboto" w:cs="Roboto"/>
          <w:color w:val="000000" w:themeColor="text1"/>
          <w:sz w:val="21"/>
          <w:szCs w:val="21"/>
          <w:lang w:val="en-GB"/>
        </w:rPr>
        <w:t xml:space="preserve"> and services in the area</w:t>
      </w:r>
      <w:r w:rsidR="009964C3">
        <w:rPr>
          <w:rFonts w:ascii="Roboto" w:eastAsia="Roboto" w:hAnsi="Roboto" w:cs="Roboto"/>
          <w:color w:val="000000" w:themeColor="text1"/>
          <w:sz w:val="21"/>
          <w:szCs w:val="21"/>
          <w:lang w:val="en-GB"/>
        </w:rPr>
        <w:t>s</w:t>
      </w:r>
      <w:r w:rsidR="0F672B42" w:rsidRPr="738D855D">
        <w:rPr>
          <w:rFonts w:ascii="Roboto" w:eastAsia="Roboto" w:hAnsi="Roboto" w:cs="Roboto"/>
          <w:color w:val="000000" w:themeColor="text1"/>
          <w:sz w:val="21"/>
          <w:szCs w:val="21"/>
          <w:lang w:val="en-GB"/>
        </w:rPr>
        <w:t xml:space="preserve"> of laboratory </w:t>
      </w:r>
      <w:r w:rsidR="0F672B42" w:rsidRPr="738D855D">
        <w:rPr>
          <w:rFonts w:ascii="Roboto" w:eastAsia="Roboto" w:hAnsi="Roboto" w:cs="Roboto"/>
          <w:color w:val="000000" w:themeColor="text1"/>
          <w:sz w:val="21"/>
          <w:szCs w:val="21"/>
          <w:lang w:val="en-GB"/>
        </w:rPr>
        <w:lastRenderedPageBreak/>
        <w:t xml:space="preserve">services and social protection, </w:t>
      </w:r>
      <w:r w:rsidRPr="63E40A0E">
        <w:rPr>
          <w:rFonts w:ascii="Roboto" w:eastAsia="Roboto" w:hAnsi="Roboto" w:cs="Roboto"/>
          <w:color w:val="000000" w:themeColor="text1"/>
          <w:sz w:val="21"/>
          <w:szCs w:val="21"/>
          <w:lang w:val="en-GB"/>
        </w:rPr>
        <w:t>mature telemedicine solution</w:t>
      </w:r>
      <w:r w:rsidR="00870D23">
        <w:rPr>
          <w:rFonts w:ascii="Roboto" w:eastAsia="Roboto" w:hAnsi="Roboto" w:cs="Roboto"/>
          <w:color w:val="000000" w:themeColor="text1"/>
          <w:sz w:val="21"/>
          <w:szCs w:val="21"/>
          <w:lang w:val="en-GB"/>
        </w:rPr>
        <w:t>s,</w:t>
      </w:r>
      <w:r w:rsidRPr="63E40A0E">
        <w:rPr>
          <w:rFonts w:ascii="Roboto" w:eastAsia="Roboto" w:hAnsi="Roboto" w:cs="Roboto"/>
          <w:color w:val="000000" w:themeColor="text1"/>
          <w:sz w:val="21"/>
          <w:szCs w:val="21"/>
          <w:lang w:val="en-GB"/>
        </w:rPr>
        <w:t xml:space="preserve"> such as </w:t>
      </w:r>
      <w:r w:rsidR="00870D23">
        <w:rPr>
          <w:rFonts w:ascii="Roboto" w:eastAsia="Roboto" w:hAnsi="Roboto" w:cs="Roboto"/>
          <w:color w:val="000000" w:themeColor="text1"/>
          <w:sz w:val="21"/>
          <w:szCs w:val="21"/>
          <w:lang w:val="en-GB"/>
        </w:rPr>
        <w:t>t</w:t>
      </w:r>
      <w:r w:rsidRPr="3F56F8A3">
        <w:rPr>
          <w:rFonts w:ascii="Roboto" w:eastAsia="Roboto" w:hAnsi="Roboto" w:cs="Roboto"/>
          <w:color w:val="000000" w:themeColor="text1"/>
          <w:sz w:val="21"/>
          <w:szCs w:val="21"/>
          <w:lang w:val="en-GB"/>
        </w:rPr>
        <w:t>elemed</w:t>
      </w:r>
      <w:r w:rsidR="31660DF6" w:rsidRPr="3F56F8A3">
        <w:rPr>
          <w:rFonts w:ascii="Roboto" w:eastAsia="Roboto" w:hAnsi="Roboto" w:cs="Roboto"/>
          <w:color w:val="000000" w:themeColor="text1"/>
          <w:sz w:val="21"/>
          <w:szCs w:val="21"/>
          <w:lang w:val="en-GB"/>
        </w:rPr>
        <w:t>.</w:t>
      </w:r>
      <w:r w:rsidR="00870D23">
        <w:rPr>
          <w:rFonts w:ascii="Roboto" w:eastAsia="Roboto" w:hAnsi="Roboto" w:cs="Roboto"/>
          <w:color w:val="000000" w:themeColor="text1"/>
          <w:sz w:val="21"/>
          <w:szCs w:val="21"/>
          <w:lang w:val="en-GB"/>
        </w:rPr>
        <w:t>k</w:t>
      </w:r>
      <w:r w:rsidRPr="3F56F8A3">
        <w:rPr>
          <w:rFonts w:ascii="Roboto" w:eastAsia="Roboto" w:hAnsi="Roboto" w:cs="Roboto"/>
          <w:color w:val="000000" w:themeColor="text1"/>
          <w:sz w:val="21"/>
          <w:szCs w:val="21"/>
          <w:lang w:val="en-GB"/>
        </w:rPr>
        <w:t>g</w:t>
      </w:r>
      <w:r w:rsidRPr="63E40A0E">
        <w:rPr>
          <w:rFonts w:ascii="Roboto" w:eastAsia="Roboto" w:hAnsi="Roboto" w:cs="Roboto"/>
          <w:color w:val="000000" w:themeColor="text1"/>
          <w:sz w:val="21"/>
          <w:szCs w:val="21"/>
          <w:lang w:val="en-GB"/>
        </w:rPr>
        <w:t xml:space="preserve"> and ensuring uniform access across health facilities will enable the reliable delivery of </w:t>
      </w:r>
      <w:r w:rsidR="26DF51BD" w:rsidRPr="2FE4A28E">
        <w:rPr>
          <w:rFonts w:ascii="Roboto" w:eastAsia="Roboto" w:hAnsi="Roboto" w:cs="Roboto"/>
          <w:color w:val="000000" w:themeColor="text1"/>
          <w:sz w:val="21"/>
          <w:szCs w:val="21"/>
          <w:lang w:val="en-GB"/>
        </w:rPr>
        <w:t xml:space="preserve">digital health services, </w:t>
      </w:r>
      <w:r w:rsidRPr="63E40A0E">
        <w:rPr>
          <w:rFonts w:ascii="Roboto" w:eastAsia="Roboto" w:hAnsi="Roboto" w:cs="Roboto"/>
          <w:color w:val="000000" w:themeColor="text1"/>
          <w:sz w:val="21"/>
          <w:szCs w:val="21"/>
          <w:lang w:val="en-GB"/>
        </w:rPr>
        <w:t xml:space="preserve">making healthcare more accessible, especially </w:t>
      </w:r>
      <w:r w:rsidR="32679BF2" w:rsidRPr="63E40A0E">
        <w:rPr>
          <w:rFonts w:ascii="Roboto" w:eastAsia="Roboto" w:hAnsi="Roboto" w:cs="Roboto"/>
          <w:color w:val="000000" w:themeColor="text1"/>
          <w:sz w:val="21"/>
          <w:szCs w:val="21"/>
          <w:lang w:val="en-GB"/>
        </w:rPr>
        <w:t xml:space="preserve">among the most vulnerable </w:t>
      </w:r>
      <w:r w:rsidRPr="63E40A0E">
        <w:rPr>
          <w:rFonts w:ascii="Roboto" w:eastAsia="Roboto" w:hAnsi="Roboto" w:cs="Roboto"/>
          <w:color w:val="000000" w:themeColor="text1"/>
          <w:sz w:val="21"/>
          <w:szCs w:val="21"/>
          <w:lang w:val="en-GB"/>
        </w:rPr>
        <w:t>in underserved areas.</w:t>
      </w:r>
    </w:p>
    <w:p w14:paraId="2D8113B5" w14:textId="6185F5A5" w:rsidR="004C4863" w:rsidRPr="00F00A6A" w:rsidRDefault="3446B96B" w:rsidP="00A00100">
      <w:pPr>
        <w:pStyle w:val="ListParagraph"/>
        <w:numPr>
          <w:ilvl w:val="0"/>
          <w:numId w:val="33"/>
        </w:numPr>
        <w:ind w:right="-23"/>
        <w:jc w:val="both"/>
        <w:rPr>
          <w:rFonts w:ascii="Roboto" w:eastAsia="Roboto" w:hAnsi="Roboto" w:cs="Roboto"/>
          <w:color w:val="000000" w:themeColor="text1"/>
          <w:sz w:val="21"/>
          <w:szCs w:val="21"/>
          <w:lang w:val="en-GB"/>
        </w:rPr>
      </w:pPr>
      <w:r w:rsidRPr="00F00A6A">
        <w:rPr>
          <w:rFonts w:ascii="Roboto" w:eastAsia="Roboto" w:hAnsi="Roboto" w:cs="Roboto"/>
          <w:color w:val="000000" w:themeColor="text1"/>
          <w:sz w:val="21"/>
          <w:szCs w:val="21"/>
          <w:lang w:val="en-GB"/>
        </w:rPr>
        <w:t xml:space="preserve">Capacity </w:t>
      </w:r>
      <w:r w:rsidR="00A56E80">
        <w:rPr>
          <w:rFonts w:ascii="Roboto" w:eastAsia="Roboto" w:hAnsi="Roboto" w:cs="Roboto"/>
          <w:color w:val="000000" w:themeColor="text1"/>
          <w:sz w:val="21"/>
          <w:szCs w:val="21"/>
          <w:lang w:val="en-GB"/>
        </w:rPr>
        <w:t>b</w:t>
      </w:r>
      <w:r w:rsidRPr="00F00A6A">
        <w:rPr>
          <w:rFonts w:ascii="Roboto" w:eastAsia="Roboto" w:hAnsi="Roboto" w:cs="Roboto"/>
          <w:color w:val="000000" w:themeColor="text1"/>
          <w:sz w:val="21"/>
          <w:szCs w:val="21"/>
          <w:lang w:val="en-GB"/>
        </w:rPr>
        <w:t xml:space="preserve">uilding and </w:t>
      </w:r>
      <w:r w:rsidR="00A56E80">
        <w:rPr>
          <w:rFonts w:ascii="Roboto" w:eastAsia="Roboto" w:hAnsi="Roboto" w:cs="Roboto"/>
          <w:color w:val="000000" w:themeColor="text1"/>
          <w:sz w:val="21"/>
          <w:szCs w:val="21"/>
          <w:lang w:val="en-GB"/>
        </w:rPr>
        <w:t>a</w:t>
      </w:r>
      <w:r w:rsidRPr="00F00A6A">
        <w:rPr>
          <w:rFonts w:ascii="Roboto" w:eastAsia="Roboto" w:hAnsi="Roboto" w:cs="Roboto"/>
          <w:color w:val="000000" w:themeColor="text1"/>
          <w:sz w:val="21"/>
          <w:szCs w:val="21"/>
          <w:lang w:val="en-GB"/>
        </w:rPr>
        <w:t xml:space="preserve">wareness </w:t>
      </w:r>
      <w:r w:rsidR="00A56E80">
        <w:rPr>
          <w:rFonts w:ascii="Roboto" w:eastAsia="Roboto" w:hAnsi="Roboto" w:cs="Roboto"/>
          <w:color w:val="000000" w:themeColor="text1"/>
          <w:sz w:val="21"/>
          <w:szCs w:val="21"/>
          <w:lang w:val="en-GB"/>
        </w:rPr>
        <w:t xml:space="preserve">focused on </w:t>
      </w:r>
      <w:r w:rsidRPr="00F00A6A">
        <w:rPr>
          <w:rFonts w:ascii="Roboto" w:eastAsia="Roboto" w:hAnsi="Roboto" w:cs="Roboto"/>
          <w:color w:val="000000" w:themeColor="text1"/>
          <w:sz w:val="21"/>
          <w:szCs w:val="21"/>
          <w:lang w:val="en-GB"/>
        </w:rPr>
        <w:t xml:space="preserve">training healthcare providers and educating the public will increase the utilization of </w:t>
      </w:r>
      <w:r w:rsidR="00A56E80">
        <w:rPr>
          <w:rFonts w:ascii="Roboto" w:eastAsia="Roboto" w:hAnsi="Roboto" w:cs="Roboto"/>
          <w:color w:val="000000" w:themeColor="text1"/>
          <w:sz w:val="21"/>
          <w:szCs w:val="21"/>
          <w:lang w:val="en-GB"/>
        </w:rPr>
        <w:t>digital health</w:t>
      </w:r>
      <w:r w:rsidRPr="00F00A6A">
        <w:rPr>
          <w:rFonts w:ascii="Roboto" w:eastAsia="Roboto" w:hAnsi="Roboto" w:cs="Roboto"/>
          <w:color w:val="000000" w:themeColor="text1"/>
          <w:sz w:val="21"/>
          <w:szCs w:val="21"/>
          <w:lang w:val="en-GB"/>
        </w:rPr>
        <w:t xml:space="preserve"> services, improving health outcomes and enhancing patient satisfaction</w:t>
      </w:r>
      <w:r w:rsidR="00F1477B">
        <w:rPr>
          <w:rFonts w:ascii="Roboto" w:eastAsia="Roboto" w:hAnsi="Roboto" w:cs="Roboto"/>
          <w:color w:val="000000" w:themeColor="text1"/>
          <w:sz w:val="21"/>
          <w:szCs w:val="21"/>
          <w:lang w:val="en-GB"/>
        </w:rPr>
        <w:t>, with a focus on those who are most at risk of being left behind.</w:t>
      </w:r>
    </w:p>
    <w:p w14:paraId="6E2843DE" w14:textId="18B27207" w:rsidR="004C4863" w:rsidRPr="00561239" w:rsidRDefault="004C4863" w:rsidP="00E43C4F">
      <w:pPr>
        <w:rPr>
          <w:rFonts w:ascii="Roboto" w:hAnsi="Roboto"/>
          <w:i/>
          <w:iCs/>
          <w:color w:val="C00000"/>
          <w:sz w:val="21"/>
          <w:szCs w:val="21"/>
          <w:lang w:val="en-GB"/>
        </w:rPr>
      </w:pPr>
    </w:p>
    <w:p w14:paraId="12BCBBCA" w14:textId="34792399" w:rsidR="00D32695" w:rsidRDefault="00A42A1D" w:rsidP="00390F4E">
      <w:pPr>
        <w:rPr>
          <w:rFonts w:ascii="Roboto" w:hAnsi="Roboto"/>
          <w:b/>
          <w:bCs/>
          <w:i/>
          <w:color w:val="C00000"/>
          <w:sz w:val="21"/>
          <w:szCs w:val="21"/>
          <w:lang w:val="en-GB"/>
        </w:rPr>
      </w:pPr>
      <w:r w:rsidRPr="00A42A1D">
        <w:rPr>
          <w:rFonts w:ascii="Roboto" w:hAnsi="Roboto"/>
          <w:b/>
          <w:bCs/>
          <w:i/>
          <w:color w:val="C00000"/>
          <w:sz w:val="21"/>
          <w:szCs w:val="21"/>
          <w:lang w:val="en-GB"/>
        </w:rPr>
        <w:t>c) Key stakeholders</w:t>
      </w:r>
    </w:p>
    <w:p w14:paraId="4C11E5B2" w14:textId="6B2DAB55" w:rsidR="00D32695" w:rsidRPr="00C54500" w:rsidRDefault="00D32695" w:rsidP="00A00100">
      <w:pPr>
        <w:pStyle w:val="BodyText"/>
        <w:ind w:right="-94"/>
        <w:jc w:val="both"/>
        <w:rPr>
          <w:rFonts w:ascii="Roboto" w:hAnsi="Roboto"/>
          <w:lang w:val="en-GB"/>
        </w:rPr>
      </w:pPr>
      <w:r w:rsidRPr="00C54500">
        <w:rPr>
          <w:rFonts w:ascii="Roboto" w:hAnsi="Roboto"/>
          <w:lang w:val="en-GB"/>
        </w:rPr>
        <w:t>With WHO as the leading PUNO, all JP PUNOs will implement the project together with the MoH and in coordination with other partners working in this area, under overall UN</w:t>
      </w:r>
      <w:r w:rsidR="00274B9D">
        <w:rPr>
          <w:rFonts w:ascii="Roboto" w:hAnsi="Roboto"/>
          <w:lang w:val="en-GB"/>
        </w:rPr>
        <w:t xml:space="preserve"> </w:t>
      </w:r>
      <w:r w:rsidRPr="00C54500">
        <w:rPr>
          <w:rFonts w:ascii="Roboto" w:hAnsi="Roboto"/>
          <w:lang w:val="en-GB"/>
        </w:rPr>
        <w:t>R</w:t>
      </w:r>
      <w:r w:rsidR="00274B9D">
        <w:rPr>
          <w:rFonts w:ascii="Roboto" w:hAnsi="Roboto"/>
          <w:lang w:val="en-GB"/>
        </w:rPr>
        <w:t xml:space="preserve">esident </w:t>
      </w:r>
      <w:r w:rsidRPr="00C54500">
        <w:rPr>
          <w:rFonts w:ascii="Roboto" w:hAnsi="Roboto"/>
          <w:lang w:val="en-GB"/>
        </w:rPr>
        <w:t>C</w:t>
      </w:r>
      <w:r w:rsidR="00274B9D">
        <w:rPr>
          <w:rFonts w:ascii="Roboto" w:hAnsi="Roboto"/>
          <w:lang w:val="en-GB"/>
        </w:rPr>
        <w:t>oordinator (UNRC)</w:t>
      </w:r>
      <w:r w:rsidRPr="00C54500">
        <w:rPr>
          <w:rFonts w:ascii="Roboto" w:hAnsi="Roboto"/>
          <w:lang w:val="en-GB"/>
        </w:rPr>
        <w:t xml:space="preserve"> guidance, to foster a coherent and coordinated ‘One UN’ approach and efficient implementation</w:t>
      </w:r>
      <w:r w:rsidR="00C26E00">
        <w:rPr>
          <w:rFonts w:ascii="Roboto" w:hAnsi="Roboto"/>
          <w:lang w:val="en-GB"/>
        </w:rPr>
        <w:t xml:space="preserve">. </w:t>
      </w:r>
    </w:p>
    <w:p w14:paraId="2CDF0AFA" w14:textId="77777777" w:rsidR="00D32695" w:rsidRDefault="00D32695" w:rsidP="00DB4388">
      <w:pPr>
        <w:pStyle w:val="BodyText"/>
        <w:ind w:right="450"/>
        <w:jc w:val="both"/>
        <w:rPr>
          <w:rFonts w:ascii="Roboto" w:hAnsi="Roboto"/>
          <w:b/>
          <w:lang w:val="en-GB"/>
        </w:rPr>
      </w:pPr>
    </w:p>
    <w:p w14:paraId="3B2C473E" w14:textId="0E369E9E" w:rsidR="00C54500" w:rsidRPr="00F00A6A" w:rsidRDefault="00C54500" w:rsidP="00C54500">
      <w:pPr>
        <w:pStyle w:val="BodyText"/>
        <w:ind w:right="450"/>
        <w:jc w:val="both"/>
        <w:rPr>
          <w:rFonts w:ascii="Roboto" w:hAnsi="Roboto"/>
          <w:b/>
          <w:lang w:val="en-GB"/>
        </w:rPr>
      </w:pPr>
      <w:r w:rsidRPr="00F00A6A">
        <w:rPr>
          <w:rFonts w:ascii="Roboto" w:hAnsi="Roboto"/>
          <w:b/>
          <w:lang w:val="en-GB"/>
        </w:rPr>
        <w:t>Government:</w:t>
      </w:r>
    </w:p>
    <w:p w14:paraId="4113926B" w14:textId="5C12DA91" w:rsidR="00C54500" w:rsidRPr="00DB4388" w:rsidRDefault="00477733" w:rsidP="00A00100">
      <w:pPr>
        <w:pStyle w:val="ListParagraph"/>
        <w:numPr>
          <w:ilvl w:val="0"/>
          <w:numId w:val="76"/>
        </w:numPr>
        <w:ind w:right="-94"/>
        <w:rPr>
          <w:rFonts w:ascii="Roboto" w:hAnsi="Roboto"/>
          <w:sz w:val="21"/>
          <w:szCs w:val="21"/>
          <w:lang w:val="en-GB"/>
        </w:rPr>
      </w:pPr>
      <w:r>
        <w:rPr>
          <w:rFonts w:ascii="Roboto" w:hAnsi="Roboto"/>
          <w:sz w:val="21"/>
          <w:szCs w:val="21"/>
          <w:lang w:val="en-GB"/>
        </w:rPr>
        <w:t xml:space="preserve">The Steering Committee will be co-chaired by the UNRC and a representative from the Cabinet of Ministers </w:t>
      </w:r>
      <w:r w:rsidR="45CF2BC1" w:rsidRPr="53F89DD0">
        <w:rPr>
          <w:rFonts w:ascii="Roboto" w:hAnsi="Roboto"/>
          <w:sz w:val="21"/>
          <w:szCs w:val="21"/>
          <w:lang w:val="en-GB"/>
        </w:rPr>
        <w:t>to ensure the project coordination and oversight</w:t>
      </w:r>
      <w:r w:rsidR="00C54500" w:rsidRPr="53F89DD0">
        <w:rPr>
          <w:rFonts w:ascii="Roboto" w:hAnsi="Roboto"/>
          <w:sz w:val="21"/>
          <w:szCs w:val="21"/>
          <w:lang w:val="en-GB"/>
        </w:rPr>
        <w:t>.</w:t>
      </w:r>
    </w:p>
    <w:p w14:paraId="5C86DF1E" w14:textId="4544E22A" w:rsidR="00C54500" w:rsidRPr="00C54500" w:rsidRDefault="00C54500" w:rsidP="00A00100">
      <w:pPr>
        <w:pStyle w:val="BodyText"/>
        <w:numPr>
          <w:ilvl w:val="0"/>
          <w:numId w:val="76"/>
        </w:numPr>
        <w:ind w:right="-94"/>
        <w:jc w:val="both"/>
        <w:rPr>
          <w:rFonts w:ascii="Roboto" w:hAnsi="Roboto"/>
          <w:lang w:val="en-GB"/>
        </w:rPr>
      </w:pPr>
      <w:r w:rsidRPr="00C54500">
        <w:rPr>
          <w:rFonts w:ascii="Roboto" w:hAnsi="Roboto"/>
          <w:lang w:val="en-GB"/>
        </w:rPr>
        <w:t>The Minister of Health and the Minister of Digital Development will participate in the JP’s S</w:t>
      </w:r>
      <w:r w:rsidR="00274B9D">
        <w:rPr>
          <w:rFonts w:ascii="Roboto" w:hAnsi="Roboto"/>
          <w:lang w:val="en-GB"/>
        </w:rPr>
        <w:t xml:space="preserve">teering </w:t>
      </w:r>
      <w:r w:rsidRPr="00C54500">
        <w:rPr>
          <w:rFonts w:ascii="Roboto" w:hAnsi="Roboto"/>
          <w:lang w:val="en-GB"/>
        </w:rPr>
        <w:t>C</w:t>
      </w:r>
      <w:r w:rsidR="00274B9D">
        <w:rPr>
          <w:rFonts w:ascii="Roboto" w:hAnsi="Roboto"/>
          <w:lang w:val="en-GB"/>
        </w:rPr>
        <w:t>ommittee</w:t>
      </w:r>
      <w:r w:rsidRPr="00C54500">
        <w:rPr>
          <w:rFonts w:ascii="Roboto" w:hAnsi="Roboto"/>
          <w:lang w:val="en-GB"/>
        </w:rPr>
        <w:t xml:space="preserve"> to ensure integration across all pillars of the JP within the broader digital ecosystem</w:t>
      </w:r>
      <w:r w:rsidR="00152FDE">
        <w:rPr>
          <w:rFonts w:ascii="Roboto" w:hAnsi="Roboto"/>
          <w:lang w:val="en-GB"/>
        </w:rPr>
        <w:t xml:space="preserve">, with attention to both the </w:t>
      </w:r>
      <w:r w:rsidR="34448DE0" w:rsidRPr="6BF66A18">
        <w:rPr>
          <w:rFonts w:ascii="Roboto" w:hAnsi="Roboto"/>
          <w:lang w:val="en-GB"/>
        </w:rPr>
        <w:t xml:space="preserve">further </w:t>
      </w:r>
      <w:r w:rsidR="00152FDE">
        <w:rPr>
          <w:rFonts w:ascii="Roboto" w:hAnsi="Roboto"/>
          <w:lang w:val="en-GB"/>
        </w:rPr>
        <w:t>development of the d-HISs and the needs and concerns of service providers and health care workers</w:t>
      </w:r>
      <w:r w:rsidRPr="00C54500">
        <w:rPr>
          <w:rFonts w:ascii="Roboto" w:hAnsi="Roboto"/>
          <w:lang w:val="en-GB"/>
        </w:rPr>
        <w:t>.</w:t>
      </w:r>
    </w:p>
    <w:p w14:paraId="3D2A65DA" w14:textId="62C07F89" w:rsidR="00C54500" w:rsidRPr="00C54500" w:rsidRDefault="00C54500" w:rsidP="00A00100">
      <w:pPr>
        <w:pStyle w:val="BodyText"/>
        <w:numPr>
          <w:ilvl w:val="0"/>
          <w:numId w:val="76"/>
        </w:numPr>
        <w:ind w:right="-94"/>
        <w:jc w:val="both"/>
        <w:rPr>
          <w:rFonts w:ascii="Roboto" w:hAnsi="Roboto"/>
          <w:lang w:val="en-GB"/>
        </w:rPr>
      </w:pPr>
      <w:r w:rsidRPr="340F38E6">
        <w:rPr>
          <w:rFonts w:ascii="Roboto" w:hAnsi="Roboto"/>
          <w:lang w:val="en-GB"/>
        </w:rPr>
        <w:t xml:space="preserve">The Parliamentary Committee on Social Issues will mobilize political will to </w:t>
      </w:r>
      <w:r w:rsidR="00730BB8">
        <w:rPr>
          <w:rFonts w:ascii="Roboto" w:hAnsi="Roboto"/>
          <w:lang w:val="en-GB"/>
        </w:rPr>
        <w:t>create an enabling environment in which to address</w:t>
      </w:r>
      <w:r w:rsidRPr="340F38E6">
        <w:rPr>
          <w:rFonts w:ascii="Roboto" w:hAnsi="Roboto"/>
          <w:lang w:val="en-GB"/>
        </w:rPr>
        <w:t xml:space="preserve"> digital health and telemedicine issues and will engage policy decision</w:t>
      </w:r>
      <w:r w:rsidR="6EFBC884" w:rsidRPr="340F38E6">
        <w:rPr>
          <w:rFonts w:ascii="Roboto" w:hAnsi="Roboto"/>
          <w:lang w:val="en-GB"/>
        </w:rPr>
        <w:t xml:space="preserve"> </w:t>
      </w:r>
      <w:r w:rsidRPr="340F38E6">
        <w:rPr>
          <w:rFonts w:ascii="Roboto" w:hAnsi="Roboto"/>
          <w:lang w:val="en-GB"/>
        </w:rPr>
        <w:t>makers in supporting advances in the d-HIS.</w:t>
      </w:r>
    </w:p>
    <w:p w14:paraId="1E9241E0" w14:textId="4B0F38C5" w:rsidR="00C54500" w:rsidRPr="00C54500" w:rsidRDefault="00C54500" w:rsidP="00A00100">
      <w:pPr>
        <w:pStyle w:val="BodyText"/>
        <w:numPr>
          <w:ilvl w:val="0"/>
          <w:numId w:val="76"/>
        </w:numPr>
        <w:ind w:right="-94"/>
        <w:jc w:val="both"/>
        <w:rPr>
          <w:rFonts w:ascii="Roboto" w:hAnsi="Roboto"/>
          <w:lang w:val="en-GB"/>
        </w:rPr>
      </w:pPr>
      <w:r w:rsidRPr="00C54500">
        <w:rPr>
          <w:rFonts w:ascii="Roboto" w:hAnsi="Roboto"/>
          <w:lang w:val="en-GB"/>
        </w:rPr>
        <w:t>The M</w:t>
      </w:r>
      <w:r w:rsidR="005E5900">
        <w:rPr>
          <w:rFonts w:ascii="Roboto" w:hAnsi="Roboto"/>
          <w:lang w:val="en-GB"/>
        </w:rPr>
        <w:t xml:space="preserve">andatory </w:t>
      </w:r>
      <w:r w:rsidRPr="00C54500">
        <w:rPr>
          <w:rFonts w:ascii="Roboto" w:hAnsi="Roboto"/>
          <w:lang w:val="en-GB"/>
        </w:rPr>
        <w:t>H</w:t>
      </w:r>
      <w:r w:rsidR="005E5900">
        <w:rPr>
          <w:rFonts w:ascii="Roboto" w:hAnsi="Roboto"/>
          <w:lang w:val="en-GB"/>
        </w:rPr>
        <w:t xml:space="preserve">ealth </w:t>
      </w:r>
      <w:r w:rsidRPr="00C54500">
        <w:rPr>
          <w:rFonts w:ascii="Roboto" w:hAnsi="Roboto"/>
          <w:lang w:val="en-GB"/>
        </w:rPr>
        <w:t>I</w:t>
      </w:r>
      <w:r w:rsidR="005E5900">
        <w:rPr>
          <w:rFonts w:ascii="Roboto" w:hAnsi="Roboto"/>
          <w:lang w:val="en-GB"/>
        </w:rPr>
        <w:t xml:space="preserve">nsurance </w:t>
      </w:r>
      <w:r w:rsidRPr="00C54500">
        <w:rPr>
          <w:rFonts w:ascii="Roboto" w:hAnsi="Roboto"/>
          <w:lang w:val="en-GB"/>
        </w:rPr>
        <w:t>F</w:t>
      </w:r>
      <w:r w:rsidR="005E5900">
        <w:rPr>
          <w:rFonts w:ascii="Roboto" w:hAnsi="Roboto"/>
          <w:lang w:val="en-GB"/>
        </w:rPr>
        <w:t>und</w:t>
      </w:r>
      <w:r w:rsidRPr="00C54500">
        <w:rPr>
          <w:rFonts w:ascii="Roboto" w:hAnsi="Roboto"/>
          <w:lang w:val="en-GB"/>
        </w:rPr>
        <w:t xml:space="preserve"> will be engaged to strengthen data collection, statistics, and surveillance, and to </w:t>
      </w:r>
      <w:proofErr w:type="spellStart"/>
      <w:r w:rsidRPr="00C54500">
        <w:rPr>
          <w:rFonts w:ascii="Roboto" w:hAnsi="Roboto"/>
          <w:lang w:val="en-GB"/>
        </w:rPr>
        <w:t>analyze</w:t>
      </w:r>
      <w:proofErr w:type="spellEnd"/>
      <w:r w:rsidRPr="00C54500">
        <w:rPr>
          <w:rFonts w:ascii="Roboto" w:hAnsi="Roboto"/>
          <w:lang w:val="en-GB"/>
        </w:rPr>
        <w:t xml:space="preserve"> status and trends in clinical and management, education, and skills development.</w:t>
      </w:r>
    </w:p>
    <w:p w14:paraId="6BF5F481" w14:textId="4CC8F1DD" w:rsidR="00C54500" w:rsidRPr="00C54500" w:rsidRDefault="00C2648A" w:rsidP="00A00100">
      <w:pPr>
        <w:pStyle w:val="BodyText"/>
        <w:numPr>
          <w:ilvl w:val="0"/>
          <w:numId w:val="76"/>
        </w:numPr>
        <w:ind w:right="-94"/>
        <w:jc w:val="both"/>
        <w:rPr>
          <w:rFonts w:ascii="Roboto" w:hAnsi="Roboto"/>
          <w:lang w:val="en-GB"/>
        </w:rPr>
      </w:pPr>
      <w:r>
        <w:rPr>
          <w:rFonts w:ascii="Roboto" w:hAnsi="Roboto"/>
          <w:lang w:val="en-GB"/>
        </w:rPr>
        <w:t xml:space="preserve">Sub-national </w:t>
      </w:r>
      <w:r w:rsidR="00C54500" w:rsidRPr="00C54500">
        <w:rPr>
          <w:rFonts w:ascii="Roboto" w:hAnsi="Roboto"/>
          <w:lang w:val="en-GB"/>
        </w:rPr>
        <w:t>collaboration will be built on synergies among regional</w:t>
      </w:r>
      <w:r w:rsidR="003E1B87">
        <w:rPr>
          <w:rFonts w:ascii="Roboto" w:hAnsi="Roboto"/>
          <w:lang w:val="en-GB"/>
        </w:rPr>
        <w:t xml:space="preserve"> </w:t>
      </w:r>
      <w:r w:rsidR="00C54500" w:rsidRPr="00C54500">
        <w:rPr>
          <w:rFonts w:ascii="Roboto" w:hAnsi="Roboto"/>
          <w:lang w:val="en-GB"/>
        </w:rPr>
        <w:t>health and health information organizations through regular exchange and by developing partnership frameworks t</w:t>
      </w:r>
      <w:r w:rsidR="004A53BC">
        <w:rPr>
          <w:rFonts w:ascii="Roboto" w:hAnsi="Roboto"/>
          <w:lang w:val="en-GB"/>
        </w:rPr>
        <w:t>hat</w:t>
      </w:r>
      <w:r w:rsidR="00C54500" w:rsidRPr="00C54500">
        <w:rPr>
          <w:rFonts w:ascii="Roboto" w:hAnsi="Roboto"/>
          <w:lang w:val="en-GB"/>
        </w:rPr>
        <w:t xml:space="preserve"> combine</w:t>
      </w:r>
      <w:r w:rsidR="00A10683">
        <w:rPr>
          <w:rFonts w:ascii="Roboto" w:hAnsi="Roboto"/>
          <w:lang w:val="en-GB"/>
        </w:rPr>
        <w:t xml:space="preserve"> complementary sets of</w:t>
      </w:r>
      <w:r w:rsidR="00C54500" w:rsidRPr="00C54500">
        <w:rPr>
          <w:rFonts w:ascii="Roboto" w:hAnsi="Roboto"/>
          <w:lang w:val="en-GB"/>
        </w:rPr>
        <w:t xml:space="preserve"> knowledge, skills, capabilities</w:t>
      </w:r>
      <w:r w:rsidR="00A10683">
        <w:rPr>
          <w:rFonts w:ascii="Roboto" w:hAnsi="Roboto"/>
          <w:lang w:val="en-GB"/>
        </w:rPr>
        <w:t>.</w:t>
      </w:r>
    </w:p>
    <w:p w14:paraId="55B1F9AA" w14:textId="39FC44DE" w:rsidR="00C54500" w:rsidRPr="00C54500" w:rsidRDefault="00C54500" w:rsidP="00C54500">
      <w:pPr>
        <w:pStyle w:val="BodyText"/>
        <w:ind w:right="450"/>
        <w:jc w:val="both"/>
        <w:rPr>
          <w:rFonts w:ascii="Roboto" w:hAnsi="Roboto"/>
          <w:lang w:val="en-GB"/>
        </w:rPr>
      </w:pPr>
    </w:p>
    <w:p w14:paraId="27C3D1E4" w14:textId="6912ADBF" w:rsidR="00C54500" w:rsidRPr="00C54500" w:rsidRDefault="00C54500" w:rsidP="00A00100">
      <w:pPr>
        <w:pStyle w:val="BodyText"/>
        <w:ind w:right="-4"/>
        <w:jc w:val="both"/>
        <w:rPr>
          <w:rFonts w:ascii="Roboto" w:hAnsi="Roboto"/>
          <w:lang w:val="en-GB"/>
        </w:rPr>
      </w:pPr>
      <w:r w:rsidRPr="33FC91B4">
        <w:rPr>
          <w:rFonts w:ascii="Roboto" w:hAnsi="Roboto"/>
          <w:b/>
          <w:bCs/>
          <w:lang w:val="en-GB"/>
        </w:rPr>
        <w:t>International donors (bilateral and multilateral) and IFIs:</w:t>
      </w:r>
      <w:r w:rsidRPr="33FC91B4">
        <w:rPr>
          <w:rFonts w:ascii="Roboto" w:hAnsi="Roboto"/>
          <w:lang w:val="en-GB"/>
        </w:rPr>
        <w:t xml:space="preserve"> The JP’s PUNOs, with the MoH, will build on </w:t>
      </w:r>
      <w:r w:rsidR="00E96B89" w:rsidRPr="33FC91B4">
        <w:rPr>
          <w:rFonts w:ascii="Roboto" w:hAnsi="Roboto"/>
          <w:lang w:val="en-GB"/>
        </w:rPr>
        <w:t xml:space="preserve">their </w:t>
      </w:r>
      <w:r w:rsidRPr="33FC91B4">
        <w:rPr>
          <w:rFonts w:ascii="Roboto" w:hAnsi="Roboto"/>
          <w:lang w:val="en-GB"/>
        </w:rPr>
        <w:t xml:space="preserve">existing partnerships </w:t>
      </w:r>
      <w:r w:rsidR="00E96B89" w:rsidRPr="33FC91B4">
        <w:rPr>
          <w:rFonts w:ascii="Roboto" w:hAnsi="Roboto"/>
          <w:lang w:val="en-GB"/>
        </w:rPr>
        <w:t xml:space="preserve">(as described in </w:t>
      </w:r>
      <w:r w:rsidR="007E45AC" w:rsidRPr="33FC91B4">
        <w:rPr>
          <w:rFonts w:ascii="Roboto" w:hAnsi="Roboto"/>
          <w:lang w:val="en-GB"/>
        </w:rPr>
        <w:t>A</w:t>
      </w:r>
      <w:r w:rsidR="00E96B89" w:rsidRPr="33FC91B4">
        <w:rPr>
          <w:rFonts w:ascii="Roboto" w:hAnsi="Roboto"/>
          <w:lang w:val="en-GB"/>
        </w:rPr>
        <w:t xml:space="preserve">nnex 1 below) </w:t>
      </w:r>
      <w:r w:rsidRPr="33FC91B4">
        <w:rPr>
          <w:rFonts w:ascii="Roboto" w:hAnsi="Roboto"/>
          <w:lang w:val="en-GB"/>
        </w:rPr>
        <w:t xml:space="preserve">in the areas of open data, digital and information technology, and telemedicine and will create new ones as needed to ensure that the MoH is empowered to act as leading duty bearer </w:t>
      </w:r>
      <w:bookmarkStart w:id="7" w:name="_Int_PWbCE0FL"/>
      <w:proofErr w:type="gramStart"/>
      <w:r w:rsidRPr="33FC91B4">
        <w:rPr>
          <w:rFonts w:ascii="Roboto" w:hAnsi="Roboto"/>
          <w:lang w:val="en-GB"/>
        </w:rPr>
        <w:t>in the area of</w:t>
      </w:r>
      <w:bookmarkEnd w:id="7"/>
      <w:proofErr w:type="gramEnd"/>
      <w:r w:rsidRPr="33FC91B4">
        <w:rPr>
          <w:rFonts w:ascii="Roboto" w:hAnsi="Roboto"/>
          <w:lang w:val="en-GB"/>
        </w:rPr>
        <w:t xml:space="preserve"> </w:t>
      </w:r>
      <w:r w:rsidR="637622F3" w:rsidRPr="33FC91B4">
        <w:rPr>
          <w:rFonts w:ascii="Roboto" w:hAnsi="Roboto"/>
          <w:lang w:val="en-GB"/>
        </w:rPr>
        <w:t xml:space="preserve">digital </w:t>
      </w:r>
      <w:r w:rsidRPr="33FC91B4">
        <w:rPr>
          <w:rFonts w:ascii="Roboto" w:hAnsi="Roboto"/>
          <w:lang w:val="en-GB"/>
        </w:rPr>
        <w:t xml:space="preserve">health. </w:t>
      </w:r>
      <w:r w:rsidR="007E45AC" w:rsidRPr="33FC91B4">
        <w:rPr>
          <w:rFonts w:ascii="Roboto" w:hAnsi="Roboto"/>
          <w:lang w:val="en-GB"/>
        </w:rPr>
        <w:t>In particular, t</w:t>
      </w:r>
      <w:r w:rsidRPr="33FC91B4">
        <w:rPr>
          <w:rFonts w:ascii="Roboto" w:hAnsi="Roboto"/>
          <w:lang w:val="en-GB"/>
        </w:rPr>
        <w:t xml:space="preserve">he JP team will work with EU delegation to leverage existing funds </w:t>
      </w:r>
      <w:r w:rsidR="00D30400" w:rsidRPr="33FC91B4">
        <w:rPr>
          <w:rFonts w:ascii="Roboto" w:hAnsi="Roboto"/>
          <w:lang w:val="en-GB"/>
        </w:rPr>
        <w:t>supporting the development and integration of</w:t>
      </w:r>
      <w:r w:rsidRPr="33FC91B4">
        <w:rPr>
          <w:rFonts w:ascii="Roboto" w:hAnsi="Roboto"/>
          <w:lang w:val="en-GB"/>
        </w:rPr>
        <w:t xml:space="preserve"> </w:t>
      </w:r>
      <w:r w:rsidR="00D30400" w:rsidRPr="33FC91B4">
        <w:rPr>
          <w:rFonts w:ascii="Roboto" w:hAnsi="Roboto"/>
          <w:lang w:val="en-GB"/>
        </w:rPr>
        <w:t>‘</w:t>
      </w:r>
      <w:proofErr w:type="spellStart"/>
      <w:r w:rsidR="00D30400" w:rsidRPr="33FC91B4">
        <w:rPr>
          <w:rFonts w:ascii="Roboto" w:hAnsi="Roboto"/>
          <w:lang w:val="en-GB"/>
        </w:rPr>
        <w:t>i</w:t>
      </w:r>
      <w:r w:rsidR="003763B2" w:rsidRPr="33FC91B4">
        <w:rPr>
          <w:rFonts w:ascii="Roboto" w:hAnsi="Roboto"/>
          <w:lang w:val="en-GB"/>
        </w:rPr>
        <w:t>Emdoo</w:t>
      </w:r>
      <w:proofErr w:type="spellEnd"/>
      <w:r w:rsidR="003763B2" w:rsidRPr="33FC91B4">
        <w:rPr>
          <w:rFonts w:ascii="Roboto" w:hAnsi="Roboto"/>
          <w:lang w:val="en-GB"/>
        </w:rPr>
        <w:t>’, the d-HIS for immunization,</w:t>
      </w:r>
      <w:r w:rsidRPr="33FC91B4">
        <w:rPr>
          <w:rFonts w:ascii="Roboto" w:hAnsi="Roboto"/>
          <w:lang w:val="en-GB"/>
        </w:rPr>
        <w:t xml:space="preserve"> in support of this JP</w:t>
      </w:r>
      <w:r w:rsidR="00DC0798">
        <w:rPr>
          <w:rFonts w:ascii="Roboto" w:hAnsi="Roboto"/>
          <w:lang w:val="en-GB"/>
        </w:rPr>
        <w:t>;</w:t>
      </w:r>
      <w:r w:rsidRPr="33FC91B4">
        <w:rPr>
          <w:rFonts w:ascii="Roboto" w:hAnsi="Roboto"/>
          <w:lang w:val="en-GB"/>
        </w:rPr>
        <w:t xml:space="preserve"> UNFPA will also work with the India-UN Development Partnership Fund</w:t>
      </w:r>
      <w:r w:rsidR="00472E82" w:rsidRPr="33FC91B4">
        <w:rPr>
          <w:rFonts w:ascii="Roboto" w:hAnsi="Roboto"/>
          <w:lang w:val="en-GB"/>
        </w:rPr>
        <w:t xml:space="preserve"> supporting telemedicine expansion to the largest maternity hospitals</w:t>
      </w:r>
      <w:r w:rsidRPr="33FC91B4">
        <w:rPr>
          <w:rFonts w:ascii="Roboto" w:hAnsi="Roboto"/>
          <w:lang w:val="en-GB"/>
        </w:rPr>
        <w:t xml:space="preserve"> to do the same.</w:t>
      </w:r>
      <w:r w:rsidR="003F498E" w:rsidRPr="33FC91B4">
        <w:rPr>
          <w:rFonts w:ascii="Roboto" w:hAnsi="Roboto"/>
          <w:lang w:val="en-GB"/>
        </w:rPr>
        <w:t xml:space="preserve"> </w:t>
      </w:r>
      <w:r w:rsidR="00A7146F">
        <w:rPr>
          <w:rFonts w:ascii="Roboto" w:hAnsi="Roboto"/>
          <w:lang w:val="en-GB"/>
        </w:rPr>
        <w:t>Furthermore, a</w:t>
      </w:r>
      <w:r w:rsidR="07197E6B" w:rsidRPr="33FC91B4">
        <w:rPr>
          <w:rFonts w:ascii="Roboto" w:hAnsi="Roboto"/>
          <w:lang w:val="en-GB"/>
        </w:rPr>
        <w:t xml:space="preserve">lignment with </w:t>
      </w:r>
      <w:r w:rsidR="005601B2">
        <w:rPr>
          <w:rFonts w:ascii="Roboto" w:hAnsi="Roboto"/>
          <w:lang w:val="en-GB"/>
        </w:rPr>
        <w:t>the World Bank</w:t>
      </w:r>
      <w:r w:rsidR="07197E6B" w:rsidRPr="33FC91B4">
        <w:rPr>
          <w:rFonts w:ascii="Roboto" w:hAnsi="Roboto"/>
          <w:lang w:val="en-GB"/>
        </w:rPr>
        <w:t xml:space="preserve"> project </w:t>
      </w:r>
      <w:r w:rsidR="005601B2">
        <w:rPr>
          <w:rFonts w:ascii="Roboto" w:hAnsi="Roboto"/>
          <w:lang w:val="en-GB"/>
        </w:rPr>
        <w:t>enhancing digital</w:t>
      </w:r>
      <w:r w:rsidR="07197E6B" w:rsidRPr="33FC91B4">
        <w:rPr>
          <w:rFonts w:ascii="Roboto" w:hAnsi="Roboto"/>
          <w:lang w:val="en-GB"/>
        </w:rPr>
        <w:t xml:space="preserve"> connectivity of remote areas is crucial</w:t>
      </w:r>
      <w:r w:rsidR="005601B2">
        <w:rPr>
          <w:rFonts w:ascii="Roboto" w:hAnsi="Roboto"/>
          <w:lang w:val="en-GB"/>
        </w:rPr>
        <w:t xml:space="preserve">, particularly </w:t>
      </w:r>
      <w:r w:rsidR="002B736A">
        <w:rPr>
          <w:rFonts w:ascii="Roboto" w:hAnsi="Roboto"/>
          <w:lang w:val="en-GB"/>
        </w:rPr>
        <w:t>when selecting the remote regions</w:t>
      </w:r>
      <w:r w:rsidR="003672B6">
        <w:rPr>
          <w:rFonts w:ascii="Roboto" w:hAnsi="Roboto"/>
          <w:lang w:val="en-GB"/>
        </w:rPr>
        <w:t xml:space="preserve"> </w:t>
      </w:r>
      <w:r w:rsidR="00133508">
        <w:rPr>
          <w:rFonts w:ascii="Roboto" w:hAnsi="Roboto"/>
          <w:lang w:val="en-GB"/>
        </w:rPr>
        <w:t>for the expansion of MCH telemedicine services</w:t>
      </w:r>
      <w:r w:rsidR="00513B33">
        <w:rPr>
          <w:rFonts w:ascii="Roboto" w:hAnsi="Roboto"/>
          <w:lang w:val="en-GB"/>
        </w:rPr>
        <w:t xml:space="preserve"> </w:t>
      </w:r>
      <w:r w:rsidR="00F374AC">
        <w:rPr>
          <w:rFonts w:ascii="Roboto" w:hAnsi="Roboto"/>
          <w:lang w:val="en-GB"/>
        </w:rPr>
        <w:t>led by UNICEF</w:t>
      </w:r>
      <w:r w:rsidR="00A7146F">
        <w:rPr>
          <w:rFonts w:ascii="Roboto" w:hAnsi="Roboto"/>
          <w:lang w:val="en-GB"/>
        </w:rPr>
        <w:t xml:space="preserve">. </w:t>
      </w:r>
      <w:r w:rsidR="003F498E" w:rsidRPr="33FC91B4">
        <w:rPr>
          <w:rFonts w:ascii="Roboto" w:hAnsi="Roboto"/>
          <w:lang w:val="en-GB"/>
        </w:rPr>
        <w:t xml:space="preserve">Full details can be found in </w:t>
      </w:r>
      <w:r w:rsidR="007E45AC" w:rsidRPr="33FC91B4">
        <w:rPr>
          <w:rFonts w:ascii="Roboto" w:hAnsi="Roboto"/>
          <w:lang w:val="en-GB"/>
        </w:rPr>
        <w:t>A</w:t>
      </w:r>
      <w:r w:rsidR="003F498E" w:rsidRPr="33FC91B4">
        <w:rPr>
          <w:rFonts w:ascii="Roboto" w:hAnsi="Roboto"/>
          <w:lang w:val="en-GB"/>
        </w:rPr>
        <w:t xml:space="preserve">nnex </w:t>
      </w:r>
      <w:r w:rsidR="00041F36" w:rsidRPr="33FC91B4">
        <w:rPr>
          <w:rFonts w:ascii="Roboto" w:hAnsi="Roboto"/>
          <w:lang w:val="en-GB"/>
        </w:rPr>
        <w:t xml:space="preserve">1 below. </w:t>
      </w:r>
    </w:p>
    <w:p w14:paraId="1E57D738" w14:textId="1C476189" w:rsidR="00C54500" w:rsidRPr="00C54500" w:rsidRDefault="00C54500" w:rsidP="00C54500">
      <w:pPr>
        <w:pStyle w:val="BodyText"/>
        <w:ind w:right="450"/>
        <w:jc w:val="both"/>
        <w:rPr>
          <w:rFonts w:ascii="Roboto" w:hAnsi="Roboto"/>
          <w:lang w:val="en-GB"/>
        </w:rPr>
      </w:pPr>
    </w:p>
    <w:p w14:paraId="487E5030" w14:textId="7AD69774" w:rsidR="00C54500" w:rsidRPr="00F00A6A" w:rsidRDefault="00C54500" w:rsidP="00C54500">
      <w:pPr>
        <w:pStyle w:val="BodyText"/>
        <w:ind w:right="450"/>
        <w:jc w:val="both"/>
        <w:rPr>
          <w:rFonts w:ascii="Roboto" w:hAnsi="Roboto"/>
          <w:b/>
          <w:lang w:val="en-GB"/>
        </w:rPr>
      </w:pPr>
      <w:r w:rsidRPr="00F00A6A">
        <w:rPr>
          <w:rFonts w:ascii="Roboto" w:hAnsi="Roboto"/>
          <w:b/>
          <w:lang w:val="en-GB"/>
        </w:rPr>
        <w:t xml:space="preserve">Private sector, including </w:t>
      </w:r>
      <w:r w:rsidR="00472E82">
        <w:rPr>
          <w:rFonts w:ascii="Roboto" w:hAnsi="Roboto"/>
          <w:b/>
          <w:lang w:val="en-GB"/>
        </w:rPr>
        <w:t>civil society organizations (</w:t>
      </w:r>
      <w:r w:rsidRPr="00F00A6A">
        <w:rPr>
          <w:rFonts w:ascii="Roboto" w:hAnsi="Roboto"/>
          <w:b/>
          <w:lang w:val="en-GB"/>
        </w:rPr>
        <w:t>CSOs</w:t>
      </w:r>
      <w:r w:rsidR="00472E82">
        <w:rPr>
          <w:rFonts w:ascii="Roboto" w:hAnsi="Roboto"/>
          <w:b/>
          <w:lang w:val="en-GB"/>
        </w:rPr>
        <w:t>)</w:t>
      </w:r>
      <w:r w:rsidRPr="00F00A6A">
        <w:rPr>
          <w:rFonts w:ascii="Roboto" w:hAnsi="Roboto"/>
          <w:b/>
          <w:lang w:val="en-GB"/>
        </w:rPr>
        <w:t xml:space="preserve"> and </w:t>
      </w:r>
      <w:r w:rsidR="00472E82">
        <w:rPr>
          <w:rFonts w:ascii="Roboto" w:hAnsi="Roboto"/>
          <w:b/>
          <w:lang w:val="en-GB"/>
        </w:rPr>
        <w:t xml:space="preserve">nongovernmental </w:t>
      </w:r>
      <w:r w:rsidR="00903CEA">
        <w:rPr>
          <w:rFonts w:ascii="Roboto" w:hAnsi="Roboto"/>
          <w:b/>
          <w:lang w:val="en-GB"/>
        </w:rPr>
        <w:t>organizations</w:t>
      </w:r>
      <w:r w:rsidR="00472E82">
        <w:rPr>
          <w:rFonts w:ascii="Roboto" w:hAnsi="Roboto"/>
          <w:b/>
          <w:lang w:val="en-GB"/>
        </w:rPr>
        <w:t xml:space="preserve"> (</w:t>
      </w:r>
      <w:r w:rsidRPr="00F00A6A">
        <w:rPr>
          <w:rFonts w:ascii="Roboto" w:hAnsi="Roboto"/>
          <w:b/>
          <w:lang w:val="en-GB"/>
        </w:rPr>
        <w:t>NGOs</w:t>
      </w:r>
      <w:r w:rsidR="00472E82">
        <w:rPr>
          <w:rFonts w:ascii="Roboto" w:hAnsi="Roboto"/>
          <w:b/>
          <w:lang w:val="en-GB"/>
        </w:rPr>
        <w:t>)</w:t>
      </w:r>
      <w:r w:rsidRPr="00F00A6A">
        <w:rPr>
          <w:rFonts w:ascii="Roboto" w:hAnsi="Roboto"/>
          <w:b/>
          <w:lang w:val="en-GB"/>
        </w:rPr>
        <w:t xml:space="preserve">: </w:t>
      </w:r>
    </w:p>
    <w:p w14:paraId="2CC987BC" w14:textId="1EB13D00" w:rsidR="00C54500" w:rsidRPr="00C54500" w:rsidRDefault="00C54500" w:rsidP="00A00100">
      <w:pPr>
        <w:pStyle w:val="BodyText"/>
        <w:numPr>
          <w:ilvl w:val="0"/>
          <w:numId w:val="75"/>
        </w:numPr>
        <w:ind w:right="-4"/>
        <w:jc w:val="both"/>
        <w:rPr>
          <w:rFonts w:ascii="Roboto" w:hAnsi="Roboto"/>
          <w:lang w:val="en-GB"/>
        </w:rPr>
      </w:pPr>
      <w:r w:rsidRPr="00C54500">
        <w:rPr>
          <w:rFonts w:ascii="Roboto" w:hAnsi="Roboto"/>
          <w:lang w:val="en-GB"/>
        </w:rPr>
        <w:t>Partnership with the country’s extensive network of village health committees will strengthen local ownership and ensure sustainability of the interventions.</w:t>
      </w:r>
      <w:r w:rsidR="00135AE9">
        <w:rPr>
          <w:rFonts w:ascii="Roboto" w:hAnsi="Roboto"/>
          <w:lang w:val="en-GB"/>
        </w:rPr>
        <w:t xml:space="preserve"> The village health committees are comprised predominantly of women, </w:t>
      </w:r>
      <w:r w:rsidR="006656AE">
        <w:rPr>
          <w:rFonts w:ascii="Roboto" w:hAnsi="Roboto"/>
          <w:lang w:val="en-GB"/>
        </w:rPr>
        <w:t>including non-dominance trainings for members of both the village health committees and the local government representatives who work with them.</w:t>
      </w:r>
      <w:r w:rsidR="00585E6C">
        <w:rPr>
          <w:rFonts w:ascii="Roboto" w:hAnsi="Roboto"/>
          <w:lang w:val="en-GB"/>
        </w:rPr>
        <w:t xml:space="preserve"> These organizations are</w:t>
      </w:r>
      <w:r w:rsidR="00631601">
        <w:rPr>
          <w:rFonts w:ascii="Roboto" w:hAnsi="Roboto"/>
          <w:lang w:val="en-GB"/>
        </w:rPr>
        <w:t xml:space="preserve"> already joined up with government counterparts at the appropriate levels</w:t>
      </w:r>
      <w:r w:rsidR="0052276C">
        <w:rPr>
          <w:rFonts w:ascii="Roboto" w:hAnsi="Roboto"/>
          <w:lang w:val="en-GB"/>
        </w:rPr>
        <w:t>.</w:t>
      </w:r>
    </w:p>
    <w:p w14:paraId="4A68F45D" w14:textId="76012C52" w:rsidR="00C54500" w:rsidRPr="00C54500" w:rsidRDefault="00C54500" w:rsidP="00A00100">
      <w:pPr>
        <w:pStyle w:val="BodyText"/>
        <w:numPr>
          <w:ilvl w:val="0"/>
          <w:numId w:val="75"/>
        </w:numPr>
        <w:ind w:right="-4"/>
        <w:jc w:val="both"/>
        <w:rPr>
          <w:rFonts w:ascii="Roboto" w:hAnsi="Roboto"/>
          <w:lang w:val="en-GB"/>
        </w:rPr>
      </w:pPr>
      <w:r w:rsidRPr="00C54500">
        <w:rPr>
          <w:rFonts w:ascii="Roboto" w:hAnsi="Roboto"/>
          <w:lang w:val="en-GB"/>
        </w:rPr>
        <w:t xml:space="preserve">Engaging </w:t>
      </w:r>
      <w:r w:rsidR="006656AE">
        <w:rPr>
          <w:rFonts w:ascii="Roboto" w:hAnsi="Roboto"/>
          <w:lang w:val="en-GB"/>
        </w:rPr>
        <w:t>CSOs</w:t>
      </w:r>
      <w:r w:rsidRPr="00C54500">
        <w:rPr>
          <w:rFonts w:ascii="Roboto" w:hAnsi="Roboto"/>
          <w:lang w:val="en-GB"/>
        </w:rPr>
        <w:t xml:space="preserve"> and health professional associations who have expertise in IT </w:t>
      </w:r>
      <w:r w:rsidR="70864FA5" w:rsidRPr="3F27ACC0">
        <w:rPr>
          <w:rFonts w:ascii="Roboto" w:hAnsi="Roboto"/>
          <w:lang w:val="en-GB"/>
        </w:rPr>
        <w:t xml:space="preserve">and digital development </w:t>
      </w:r>
      <w:r w:rsidRPr="00C54500">
        <w:rPr>
          <w:rFonts w:ascii="Roboto" w:hAnsi="Roboto"/>
          <w:lang w:val="en-GB"/>
        </w:rPr>
        <w:t>to provide expertise to will be part of the project implementation.</w:t>
      </w:r>
    </w:p>
    <w:p w14:paraId="37736F0C" w14:textId="260E39DB" w:rsidR="00C54500" w:rsidRPr="00C54500" w:rsidRDefault="00C54500" w:rsidP="00A00100">
      <w:pPr>
        <w:pStyle w:val="BodyText"/>
        <w:numPr>
          <w:ilvl w:val="0"/>
          <w:numId w:val="75"/>
        </w:numPr>
        <w:ind w:right="-4"/>
        <w:jc w:val="both"/>
        <w:rPr>
          <w:rFonts w:ascii="Roboto" w:hAnsi="Roboto"/>
          <w:lang w:val="en-GB"/>
        </w:rPr>
      </w:pPr>
      <w:r w:rsidRPr="00C54500">
        <w:rPr>
          <w:rFonts w:ascii="Roboto" w:hAnsi="Roboto"/>
          <w:lang w:val="en-GB"/>
        </w:rPr>
        <w:t xml:space="preserve">Engaging reputable NGOs that have demonstrated expertise in successful implementation in telemedicine (e.g., </w:t>
      </w:r>
      <w:r w:rsidR="00903CEA">
        <w:rPr>
          <w:rFonts w:ascii="Roboto" w:hAnsi="Roboto"/>
          <w:lang w:val="en-GB"/>
        </w:rPr>
        <w:t xml:space="preserve">the </w:t>
      </w:r>
      <w:r w:rsidR="15F53BFF" w:rsidRPr="1F90DA30">
        <w:rPr>
          <w:rFonts w:ascii="Roboto" w:hAnsi="Roboto"/>
          <w:lang w:val="en-GB"/>
        </w:rPr>
        <w:t xml:space="preserve">non-profit Foundation </w:t>
      </w:r>
      <w:proofErr w:type="spellStart"/>
      <w:r w:rsidRPr="00C54500">
        <w:rPr>
          <w:rFonts w:ascii="Roboto" w:hAnsi="Roboto"/>
          <w:lang w:val="en-GB"/>
        </w:rPr>
        <w:t>Intelehealth</w:t>
      </w:r>
      <w:proofErr w:type="spellEnd"/>
      <w:r w:rsidRPr="00C54500">
        <w:rPr>
          <w:rFonts w:ascii="Roboto" w:hAnsi="Roboto"/>
          <w:lang w:val="en-GB"/>
        </w:rPr>
        <w:t>) can assist with and enhance the delivery of remote healthcare services.</w:t>
      </w:r>
      <w:r w:rsidR="0052276C">
        <w:rPr>
          <w:rFonts w:ascii="Roboto" w:hAnsi="Roboto"/>
          <w:lang w:val="en-GB"/>
        </w:rPr>
        <w:t xml:space="preserve"> For example, </w:t>
      </w:r>
      <w:proofErr w:type="spellStart"/>
      <w:r w:rsidR="0052276C">
        <w:rPr>
          <w:rFonts w:ascii="Roboto" w:hAnsi="Roboto"/>
          <w:lang w:val="en-GB"/>
        </w:rPr>
        <w:t>Intelehealth</w:t>
      </w:r>
      <w:proofErr w:type="spellEnd"/>
      <w:r w:rsidR="0052276C">
        <w:rPr>
          <w:rFonts w:ascii="Roboto" w:hAnsi="Roboto"/>
          <w:lang w:val="en-GB"/>
        </w:rPr>
        <w:t xml:space="preserve"> already supports </w:t>
      </w:r>
      <w:r w:rsidR="00C149C6">
        <w:rPr>
          <w:rFonts w:ascii="Roboto" w:hAnsi="Roboto"/>
          <w:lang w:val="en-GB"/>
        </w:rPr>
        <w:t xml:space="preserve">the updating required to join up the telemed.kg platform with other d-HISs supported by the e-Health </w:t>
      </w:r>
      <w:proofErr w:type="spellStart"/>
      <w:r w:rsidR="00C149C6">
        <w:rPr>
          <w:rFonts w:ascii="Roboto" w:hAnsi="Roboto"/>
          <w:lang w:val="en-GB"/>
        </w:rPr>
        <w:t>Center</w:t>
      </w:r>
      <w:proofErr w:type="spellEnd"/>
      <w:r w:rsidR="00C149C6">
        <w:rPr>
          <w:rFonts w:ascii="Roboto" w:hAnsi="Roboto"/>
          <w:lang w:val="en-GB"/>
        </w:rPr>
        <w:t>.</w:t>
      </w:r>
    </w:p>
    <w:p w14:paraId="62780256" w14:textId="113FA3B3" w:rsidR="00C54500" w:rsidRPr="00C54500" w:rsidRDefault="00C54500" w:rsidP="00A00100">
      <w:pPr>
        <w:pStyle w:val="BodyText"/>
        <w:numPr>
          <w:ilvl w:val="0"/>
          <w:numId w:val="75"/>
        </w:numPr>
        <w:ind w:right="-4"/>
        <w:jc w:val="both"/>
        <w:rPr>
          <w:rFonts w:ascii="Roboto" w:hAnsi="Roboto"/>
          <w:lang w:val="en-GB"/>
        </w:rPr>
      </w:pPr>
      <w:r w:rsidRPr="00C54500">
        <w:rPr>
          <w:rFonts w:ascii="Roboto" w:hAnsi="Roboto"/>
          <w:lang w:val="en-GB"/>
        </w:rPr>
        <w:t xml:space="preserve">Building on the network of relevant public facilities and civic education </w:t>
      </w:r>
      <w:proofErr w:type="spellStart"/>
      <w:r w:rsidRPr="00C54500">
        <w:rPr>
          <w:rFonts w:ascii="Roboto" w:hAnsi="Roboto"/>
          <w:lang w:val="en-GB"/>
        </w:rPr>
        <w:t>centers</w:t>
      </w:r>
      <w:proofErr w:type="spellEnd"/>
      <w:r w:rsidRPr="00C54500">
        <w:rPr>
          <w:rFonts w:ascii="Roboto" w:hAnsi="Roboto"/>
          <w:lang w:val="en-GB"/>
        </w:rPr>
        <w:t xml:space="preserve"> will help to advance and scale up digital literacy training, with a focus on populations most at risk of being left behind.</w:t>
      </w:r>
    </w:p>
    <w:p w14:paraId="650E1397" w14:textId="4A84F383" w:rsidR="4AEC1B60" w:rsidRDefault="4AEC1B60" w:rsidP="00A00100">
      <w:pPr>
        <w:pStyle w:val="BodyText"/>
        <w:numPr>
          <w:ilvl w:val="0"/>
          <w:numId w:val="75"/>
        </w:numPr>
        <w:ind w:right="-4"/>
        <w:jc w:val="both"/>
        <w:rPr>
          <w:rFonts w:ascii="Roboto" w:hAnsi="Roboto"/>
          <w:lang w:val="en-GB"/>
        </w:rPr>
      </w:pPr>
      <w:r w:rsidRPr="2AEF82EF">
        <w:rPr>
          <w:rFonts w:ascii="Roboto" w:hAnsi="Roboto"/>
          <w:lang w:val="en-GB"/>
        </w:rPr>
        <w:t>Cooperating with private healthcare and laboratory service providers</w:t>
      </w:r>
      <w:r w:rsidR="75F544D2" w:rsidRPr="217248D5">
        <w:rPr>
          <w:rFonts w:ascii="Roboto" w:hAnsi="Roboto"/>
          <w:lang w:val="en-GB"/>
        </w:rPr>
        <w:t xml:space="preserve"> to ensure equitable and inclusive access to</w:t>
      </w:r>
      <w:r w:rsidR="75F544D2" w:rsidRPr="7C994466">
        <w:rPr>
          <w:rFonts w:ascii="Roboto" w:hAnsi="Roboto"/>
          <w:lang w:val="en-GB"/>
        </w:rPr>
        <w:t xml:space="preserve"> service provision in areas of healthcare and social protection.</w:t>
      </w:r>
    </w:p>
    <w:p w14:paraId="3E629C26" w14:textId="6A48EB77" w:rsidR="00442F71" w:rsidRDefault="00442F71" w:rsidP="00CA24FD">
      <w:pPr>
        <w:pStyle w:val="BodyText"/>
        <w:ind w:right="450"/>
        <w:jc w:val="both"/>
        <w:rPr>
          <w:rFonts w:ascii="Roboto" w:hAnsi="Roboto"/>
          <w:lang w:val="en-GB"/>
        </w:rPr>
      </w:pPr>
    </w:p>
    <w:p w14:paraId="249A0A90" w14:textId="77777777" w:rsidR="00C979BA" w:rsidRPr="00B76E1C" w:rsidRDefault="00C979BA" w:rsidP="00CA24FD">
      <w:pPr>
        <w:pStyle w:val="BodyText"/>
        <w:ind w:right="450"/>
        <w:jc w:val="both"/>
        <w:rPr>
          <w:rFonts w:ascii="Roboto" w:hAnsi="Roboto"/>
          <w:lang w:val="en-GB"/>
        </w:rPr>
      </w:pPr>
    </w:p>
    <w:p w14:paraId="790E93C5" w14:textId="7486471B" w:rsidR="706CFE26" w:rsidRPr="00D170C4" w:rsidRDefault="002E4D84" w:rsidP="00390F4E">
      <w:pPr>
        <w:pStyle w:val="ListParagraph"/>
        <w:numPr>
          <w:ilvl w:val="0"/>
          <w:numId w:val="56"/>
        </w:numPr>
        <w:tabs>
          <w:tab w:val="left" w:pos="406"/>
        </w:tabs>
        <w:jc w:val="both"/>
        <w:rPr>
          <w:rFonts w:ascii="Roboto" w:hAnsi="Roboto"/>
          <w:color w:val="000000" w:themeColor="text1"/>
          <w:lang w:val="en-GB"/>
        </w:rPr>
      </w:pPr>
      <w:r w:rsidRPr="00390F4E">
        <w:rPr>
          <w:rFonts w:ascii="Roboto" w:hAnsi="Roboto"/>
          <w:b/>
          <w:color w:val="009FDC"/>
          <w:spacing w:val="-2"/>
          <w:sz w:val="24"/>
          <w:szCs w:val="24"/>
          <w:lang w:val="en-GB"/>
        </w:rPr>
        <w:t>Programme strategy</w:t>
      </w:r>
      <w:r w:rsidR="008164F9" w:rsidRPr="00390F4E">
        <w:rPr>
          <w:rFonts w:ascii="Roboto" w:hAnsi="Roboto"/>
          <w:b/>
          <w:color w:val="009FDC"/>
          <w:spacing w:val="-14"/>
          <w:sz w:val="24"/>
          <w:szCs w:val="24"/>
          <w:lang w:val="en-GB"/>
        </w:rPr>
        <w:t xml:space="preserve"> </w:t>
      </w:r>
      <w:r w:rsidR="008164F9" w:rsidRPr="00390F4E">
        <w:rPr>
          <w:rFonts w:ascii="Roboto" w:hAnsi="Roboto"/>
          <w:b/>
          <w:color w:val="009FDC"/>
          <w:spacing w:val="-2"/>
          <w:sz w:val="24"/>
          <w:szCs w:val="24"/>
          <w:lang w:val="en-GB"/>
        </w:rPr>
        <w:t>and</w:t>
      </w:r>
      <w:r w:rsidR="008164F9" w:rsidRPr="00390F4E">
        <w:rPr>
          <w:rFonts w:ascii="Roboto" w:hAnsi="Roboto"/>
          <w:b/>
          <w:color w:val="009FDC"/>
          <w:spacing w:val="-8"/>
          <w:sz w:val="24"/>
          <w:szCs w:val="24"/>
          <w:lang w:val="en-GB"/>
        </w:rPr>
        <w:t xml:space="preserve"> </w:t>
      </w:r>
      <w:r w:rsidR="00D50949" w:rsidRPr="00390F4E">
        <w:rPr>
          <w:rFonts w:ascii="Roboto" w:hAnsi="Roboto"/>
          <w:b/>
          <w:color w:val="009FDC"/>
          <w:spacing w:val="-8"/>
          <w:sz w:val="24"/>
          <w:szCs w:val="24"/>
          <w:lang w:val="en-GB"/>
        </w:rPr>
        <w:t>t</w:t>
      </w:r>
      <w:r w:rsidR="008164F9" w:rsidRPr="00390F4E">
        <w:rPr>
          <w:rFonts w:ascii="Roboto" w:hAnsi="Roboto"/>
          <w:b/>
          <w:color w:val="009FDC"/>
          <w:spacing w:val="-2"/>
          <w:sz w:val="24"/>
          <w:szCs w:val="24"/>
          <w:lang w:val="en-GB"/>
        </w:rPr>
        <w:t>heory</w:t>
      </w:r>
      <w:r w:rsidR="008164F9" w:rsidRPr="00390F4E">
        <w:rPr>
          <w:rFonts w:ascii="Roboto" w:hAnsi="Roboto"/>
          <w:b/>
          <w:color w:val="009FDC"/>
          <w:spacing w:val="-10"/>
          <w:sz w:val="24"/>
          <w:szCs w:val="24"/>
          <w:lang w:val="en-GB"/>
        </w:rPr>
        <w:t xml:space="preserve"> </w:t>
      </w:r>
      <w:r w:rsidR="008164F9" w:rsidRPr="00390F4E">
        <w:rPr>
          <w:rFonts w:ascii="Roboto" w:hAnsi="Roboto"/>
          <w:b/>
          <w:color w:val="009FDC"/>
          <w:spacing w:val="-2"/>
          <w:sz w:val="24"/>
          <w:szCs w:val="24"/>
          <w:lang w:val="en-GB"/>
        </w:rPr>
        <w:t>of</w:t>
      </w:r>
      <w:r w:rsidR="008164F9" w:rsidRPr="00390F4E">
        <w:rPr>
          <w:rFonts w:ascii="Roboto" w:hAnsi="Roboto"/>
          <w:b/>
          <w:color w:val="009FDC"/>
          <w:spacing w:val="-9"/>
          <w:sz w:val="24"/>
          <w:szCs w:val="24"/>
          <w:lang w:val="en-GB"/>
        </w:rPr>
        <w:t xml:space="preserve"> </w:t>
      </w:r>
      <w:r w:rsidR="008164F9" w:rsidRPr="00390F4E">
        <w:rPr>
          <w:rFonts w:ascii="Roboto" w:hAnsi="Roboto"/>
          <w:b/>
          <w:color w:val="009FDC"/>
          <w:spacing w:val="-2"/>
          <w:sz w:val="24"/>
          <w:szCs w:val="24"/>
          <w:lang w:val="en-GB"/>
        </w:rPr>
        <w:t>change</w:t>
      </w:r>
      <w:r w:rsidR="008164F9" w:rsidRPr="00B76E1C">
        <w:rPr>
          <w:rFonts w:ascii="Roboto" w:hAnsi="Roboto"/>
          <w:b/>
          <w:color w:val="009FDC"/>
          <w:spacing w:val="-15"/>
          <w:sz w:val="24"/>
          <w:szCs w:val="24"/>
          <w:lang w:val="en-GB"/>
        </w:rPr>
        <w:t xml:space="preserve"> </w:t>
      </w:r>
    </w:p>
    <w:p w14:paraId="236CF771" w14:textId="09DDC6A0" w:rsidR="706CFE26" w:rsidRPr="00390F4E" w:rsidRDefault="004045A5" w:rsidP="00A00100">
      <w:pPr>
        <w:pStyle w:val="BodyText"/>
        <w:ind w:right="-4"/>
        <w:jc w:val="both"/>
        <w:rPr>
          <w:rFonts w:ascii="Roboto" w:hAnsi="Roboto"/>
          <w:lang w:val="en-GB"/>
        </w:rPr>
      </w:pPr>
      <w:r>
        <w:rPr>
          <w:rFonts w:ascii="Roboto" w:hAnsi="Roboto"/>
          <w:lang w:val="en-GB"/>
        </w:rPr>
        <w:t>The</w:t>
      </w:r>
      <w:r w:rsidR="00430F27" w:rsidRPr="780C6930">
        <w:rPr>
          <w:rFonts w:ascii="Roboto" w:hAnsi="Roboto"/>
          <w:lang w:val="en-GB"/>
        </w:rPr>
        <w:t xml:space="preserve"> JP will </w:t>
      </w:r>
      <w:r w:rsidR="00885DEE" w:rsidRPr="780C6930">
        <w:rPr>
          <w:rFonts w:ascii="Roboto" w:hAnsi="Roboto"/>
          <w:lang w:val="en-GB"/>
        </w:rPr>
        <w:t xml:space="preserve">respond to </w:t>
      </w:r>
      <w:r w:rsidR="001539DB" w:rsidRPr="780C6930">
        <w:rPr>
          <w:rFonts w:ascii="Roboto" w:hAnsi="Roboto"/>
          <w:lang w:val="en-GB"/>
        </w:rPr>
        <w:t>development challenges</w:t>
      </w:r>
      <w:r w:rsidR="007C6A7D" w:rsidRPr="780C6930">
        <w:rPr>
          <w:rFonts w:ascii="Roboto" w:hAnsi="Roboto"/>
          <w:lang w:val="en-GB"/>
        </w:rPr>
        <w:t xml:space="preserve"> in the digital health eco-system related to fragmentation, policy </w:t>
      </w:r>
      <w:r w:rsidR="002B60ED" w:rsidRPr="780C6930">
        <w:rPr>
          <w:rFonts w:ascii="Roboto" w:hAnsi="Roboto"/>
          <w:lang w:val="en-GB"/>
        </w:rPr>
        <w:t>and sta</w:t>
      </w:r>
      <w:r w:rsidR="00752EBD" w:rsidRPr="780C6930">
        <w:rPr>
          <w:rFonts w:ascii="Roboto" w:hAnsi="Roboto"/>
          <w:lang w:val="en-GB"/>
        </w:rPr>
        <w:t>nda</w:t>
      </w:r>
      <w:r w:rsidR="002B60ED" w:rsidRPr="780C6930">
        <w:rPr>
          <w:rFonts w:ascii="Roboto" w:hAnsi="Roboto"/>
          <w:lang w:val="en-GB"/>
        </w:rPr>
        <w:t>rdisation coherence,</w:t>
      </w:r>
      <w:r w:rsidR="00956107" w:rsidRPr="780C6930">
        <w:rPr>
          <w:rFonts w:ascii="Roboto" w:hAnsi="Roboto"/>
          <w:lang w:val="en-GB"/>
        </w:rPr>
        <w:t xml:space="preserve"> </w:t>
      </w:r>
      <w:r w:rsidR="001D769F" w:rsidRPr="780C6930">
        <w:rPr>
          <w:rFonts w:ascii="Roboto" w:hAnsi="Roboto"/>
          <w:lang w:val="en-GB"/>
        </w:rPr>
        <w:t>and capacity gaps</w:t>
      </w:r>
      <w:r w:rsidR="003F26E7" w:rsidRPr="780C6930">
        <w:rPr>
          <w:rFonts w:ascii="Roboto" w:hAnsi="Roboto"/>
          <w:lang w:val="en-GB"/>
        </w:rPr>
        <w:t xml:space="preserve">, which together hamper the quality and accessibility of </w:t>
      </w:r>
      <w:r w:rsidR="00C10B7B">
        <w:rPr>
          <w:rFonts w:ascii="Roboto" w:hAnsi="Roboto"/>
          <w:lang w:val="en-GB"/>
        </w:rPr>
        <w:t xml:space="preserve">health and </w:t>
      </w:r>
      <w:r w:rsidR="003F26E7" w:rsidRPr="780C6930">
        <w:rPr>
          <w:rFonts w:ascii="Roboto" w:hAnsi="Roboto"/>
          <w:lang w:val="en-GB"/>
        </w:rPr>
        <w:t>social services in Kyrgyzstan. Using these entry points, the JP will purs</w:t>
      </w:r>
      <w:r w:rsidR="003E797C">
        <w:rPr>
          <w:rFonts w:ascii="Roboto" w:hAnsi="Roboto"/>
          <w:lang w:val="en-GB"/>
        </w:rPr>
        <w:t>u</w:t>
      </w:r>
      <w:r w:rsidR="003F26E7" w:rsidRPr="780C6930">
        <w:rPr>
          <w:rFonts w:ascii="Roboto" w:hAnsi="Roboto"/>
          <w:lang w:val="en-GB"/>
        </w:rPr>
        <w:t xml:space="preserve">e change pathways </w:t>
      </w:r>
      <w:r w:rsidR="008E15A9" w:rsidRPr="780C6930">
        <w:rPr>
          <w:rFonts w:ascii="Roboto" w:hAnsi="Roboto"/>
          <w:lang w:val="en-GB"/>
        </w:rPr>
        <w:t xml:space="preserve">through </w:t>
      </w:r>
      <w:r w:rsidR="00C10B7B">
        <w:rPr>
          <w:rFonts w:ascii="Roboto" w:hAnsi="Roboto"/>
          <w:lang w:val="en-GB"/>
        </w:rPr>
        <w:t xml:space="preserve">legal, regulatory, and </w:t>
      </w:r>
      <w:r w:rsidR="001F5F4D" w:rsidRPr="780C6930">
        <w:rPr>
          <w:rFonts w:ascii="Roboto" w:hAnsi="Roboto"/>
          <w:lang w:val="en-GB"/>
        </w:rPr>
        <w:t>policy strengthening</w:t>
      </w:r>
      <w:r w:rsidR="002310B7" w:rsidRPr="780C6930">
        <w:rPr>
          <w:rFonts w:ascii="Roboto" w:hAnsi="Roboto"/>
          <w:lang w:val="en-GB"/>
        </w:rPr>
        <w:t>,</w:t>
      </w:r>
      <w:r w:rsidR="00572B4F" w:rsidRPr="780C6930">
        <w:rPr>
          <w:rFonts w:ascii="Roboto" w:hAnsi="Roboto"/>
          <w:lang w:val="en-GB"/>
        </w:rPr>
        <w:t xml:space="preserve"> systematic</w:t>
      </w:r>
      <w:r w:rsidR="00215A98" w:rsidRPr="780C6930">
        <w:rPr>
          <w:rFonts w:ascii="Roboto" w:hAnsi="Roboto"/>
          <w:lang w:val="en-GB"/>
        </w:rPr>
        <w:t xml:space="preserve"> d</w:t>
      </w:r>
      <w:r w:rsidR="00E3662F" w:rsidRPr="780C6930">
        <w:rPr>
          <w:rFonts w:ascii="Roboto" w:hAnsi="Roboto"/>
          <w:lang w:val="en-GB"/>
        </w:rPr>
        <w:t>-</w:t>
      </w:r>
      <w:r w:rsidR="00215A98" w:rsidRPr="780C6930">
        <w:rPr>
          <w:rFonts w:ascii="Roboto" w:hAnsi="Roboto"/>
          <w:lang w:val="en-GB"/>
        </w:rPr>
        <w:t xml:space="preserve">HIS </w:t>
      </w:r>
      <w:r w:rsidR="55B7170E" w:rsidRPr="629E4142">
        <w:rPr>
          <w:rFonts w:ascii="Roboto" w:hAnsi="Roboto"/>
          <w:lang w:val="en-GB"/>
        </w:rPr>
        <w:t>upgrade</w:t>
      </w:r>
      <w:r w:rsidR="00215A98" w:rsidRPr="780C6930">
        <w:rPr>
          <w:rFonts w:ascii="Roboto" w:hAnsi="Roboto"/>
          <w:lang w:val="en-GB"/>
        </w:rPr>
        <w:t xml:space="preserve"> and integration,</w:t>
      </w:r>
      <w:r w:rsidR="002310B7" w:rsidRPr="780C6930">
        <w:rPr>
          <w:rFonts w:ascii="Roboto" w:hAnsi="Roboto"/>
          <w:lang w:val="en-GB"/>
        </w:rPr>
        <w:t xml:space="preserve"> </w:t>
      </w:r>
      <w:r w:rsidR="00D74DDD" w:rsidRPr="780C6930">
        <w:rPr>
          <w:rFonts w:ascii="Roboto" w:hAnsi="Roboto"/>
          <w:lang w:val="en-GB"/>
        </w:rPr>
        <w:t xml:space="preserve">and </w:t>
      </w:r>
      <w:r w:rsidR="00F830EC" w:rsidRPr="780C6930">
        <w:rPr>
          <w:rFonts w:ascii="Roboto" w:hAnsi="Roboto"/>
          <w:lang w:val="en-GB"/>
        </w:rPr>
        <w:t>scale up of mature digital health solutions</w:t>
      </w:r>
      <w:r w:rsidR="008D6005" w:rsidRPr="780C6930">
        <w:rPr>
          <w:rFonts w:ascii="Roboto" w:hAnsi="Roboto"/>
          <w:lang w:val="en-GB"/>
        </w:rPr>
        <w:t>. Th</w:t>
      </w:r>
      <w:r w:rsidR="00C10B7B">
        <w:rPr>
          <w:rFonts w:ascii="Roboto" w:hAnsi="Roboto"/>
          <w:lang w:val="en-GB"/>
        </w:rPr>
        <w:t>is</w:t>
      </w:r>
      <w:r w:rsidR="008D6005" w:rsidRPr="780C6930">
        <w:rPr>
          <w:rFonts w:ascii="Roboto" w:hAnsi="Roboto"/>
          <w:lang w:val="en-GB"/>
        </w:rPr>
        <w:t xml:space="preserve"> will</w:t>
      </w:r>
      <w:r w:rsidR="00BA0F03" w:rsidRPr="780C6930">
        <w:rPr>
          <w:rFonts w:ascii="Roboto" w:hAnsi="Roboto"/>
          <w:lang w:val="en-GB"/>
        </w:rPr>
        <w:t xml:space="preserve"> </w:t>
      </w:r>
      <w:bookmarkStart w:id="8" w:name="_Int_RoXWttqu"/>
      <w:r w:rsidR="00BA0F03" w:rsidRPr="780C6930">
        <w:rPr>
          <w:rFonts w:ascii="Roboto" w:hAnsi="Roboto"/>
          <w:lang w:val="en-GB"/>
        </w:rPr>
        <w:t>ultimately</w:t>
      </w:r>
      <w:r w:rsidR="008D6005" w:rsidRPr="780C6930">
        <w:rPr>
          <w:rFonts w:ascii="Roboto" w:hAnsi="Roboto"/>
          <w:lang w:val="en-GB"/>
        </w:rPr>
        <w:t xml:space="preserve"> contribute</w:t>
      </w:r>
      <w:bookmarkEnd w:id="8"/>
      <w:r w:rsidR="008D6005" w:rsidRPr="780C6930">
        <w:rPr>
          <w:rFonts w:ascii="Roboto" w:hAnsi="Roboto"/>
          <w:lang w:val="en-GB"/>
        </w:rPr>
        <w:t xml:space="preserve"> </w:t>
      </w:r>
      <w:r w:rsidR="00155A0C" w:rsidRPr="780C6930">
        <w:rPr>
          <w:rFonts w:ascii="Roboto" w:hAnsi="Roboto"/>
          <w:lang w:val="en-GB"/>
        </w:rPr>
        <w:t>to a broad range of transformational impact</w:t>
      </w:r>
      <w:r w:rsidR="0022772C" w:rsidRPr="780C6930">
        <w:rPr>
          <w:rFonts w:ascii="Roboto" w:hAnsi="Roboto"/>
          <w:lang w:val="en-GB"/>
        </w:rPr>
        <w:t xml:space="preserve">s </w:t>
      </w:r>
      <w:proofErr w:type="spellStart"/>
      <w:r w:rsidR="00140E76" w:rsidRPr="780C6930">
        <w:rPr>
          <w:rFonts w:ascii="Roboto" w:hAnsi="Roboto"/>
          <w:lang w:val="en-GB"/>
        </w:rPr>
        <w:t>centered</w:t>
      </w:r>
      <w:proofErr w:type="spellEnd"/>
      <w:r w:rsidR="00140E76" w:rsidRPr="780C6930">
        <w:rPr>
          <w:rFonts w:ascii="Roboto" w:hAnsi="Roboto"/>
          <w:lang w:val="en-GB"/>
        </w:rPr>
        <w:t xml:space="preserve"> </w:t>
      </w:r>
      <w:r w:rsidR="00C10B7B">
        <w:rPr>
          <w:rFonts w:ascii="Roboto" w:hAnsi="Roboto"/>
          <w:lang w:val="en-GB"/>
        </w:rPr>
        <w:t>on</w:t>
      </w:r>
      <w:r w:rsidR="00140E76" w:rsidRPr="780C6930">
        <w:rPr>
          <w:rFonts w:ascii="Roboto" w:hAnsi="Roboto"/>
          <w:lang w:val="en-GB"/>
        </w:rPr>
        <w:t xml:space="preserve"> </w:t>
      </w:r>
      <w:r w:rsidR="0098334F" w:rsidRPr="780C6930">
        <w:rPr>
          <w:rFonts w:ascii="Roboto" w:hAnsi="Roboto"/>
          <w:lang w:val="en-GB"/>
        </w:rPr>
        <w:t xml:space="preserve">enhancing </w:t>
      </w:r>
      <w:r w:rsidR="00C10B7B">
        <w:rPr>
          <w:rFonts w:ascii="Roboto" w:hAnsi="Roboto"/>
          <w:lang w:val="en-GB"/>
        </w:rPr>
        <w:t xml:space="preserve">the </w:t>
      </w:r>
      <w:r w:rsidR="0098334F" w:rsidRPr="780C6930">
        <w:rPr>
          <w:rFonts w:ascii="Roboto" w:hAnsi="Roboto"/>
          <w:lang w:val="en-GB"/>
        </w:rPr>
        <w:t xml:space="preserve">quality and </w:t>
      </w:r>
      <w:r w:rsidR="00BA0F03" w:rsidRPr="780C6930">
        <w:rPr>
          <w:rFonts w:ascii="Roboto" w:hAnsi="Roboto"/>
          <w:lang w:val="en-GB"/>
        </w:rPr>
        <w:t>accessibility of</w:t>
      </w:r>
      <w:r w:rsidR="00C10B7B">
        <w:rPr>
          <w:rFonts w:ascii="Roboto" w:hAnsi="Roboto"/>
          <w:lang w:val="en-GB"/>
        </w:rPr>
        <w:t xml:space="preserve"> health and</w:t>
      </w:r>
      <w:r w:rsidR="00BA0F03" w:rsidRPr="780C6930">
        <w:rPr>
          <w:rFonts w:ascii="Roboto" w:hAnsi="Roboto"/>
          <w:lang w:val="en-GB"/>
        </w:rPr>
        <w:t xml:space="preserve"> social services in Kyrgyzstan. </w:t>
      </w:r>
    </w:p>
    <w:p w14:paraId="29B72DDC" w14:textId="77777777" w:rsidR="006A4F97" w:rsidRDefault="006A4F97" w:rsidP="706CFE26">
      <w:pPr>
        <w:tabs>
          <w:tab w:val="left" w:pos="406"/>
        </w:tabs>
        <w:jc w:val="both"/>
        <w:rPr>
          <w:rFonts w:ascii="Roboto" w:hAnsi="Roboto"/>
          <w:color w:val="000000" w:themeColor="text1"/>
          <w:lang w:val="en-GB"/>
        </w:rPr>
      </w:pPr>
    </w:p>
    <w:p w14:paraId="1600F238" w14:textId="01CA5980" w:rsidR="00442F71" w:rsidRDefault="00D02908" w:rsidP="00390F4E">
      <w:pPr>
        <w:jc w:val="both"/>
        <w:rPr>
          <w:rFonts w:ascii="Roboto" w:hAnsi="Roboto"/>
          <w:color w:val="009FDC"/>
          <w:sz w:val="24"/>
          <w:szCs w:val="24"/>
          <w:lang w:val="en-GB"/>
        </w:rPr>
      </w:pPr>
      <w:r w:rsidRPr="00B76E1C">
        <w:rPr>
          <w:rFonts w:ascii="Roboto" w:hAnsi="Roboto"/>
          <w:b/>
          <w:color w:val="009FDC"/>
          <w:sz w:val="24"/>
          <w:szCs w:val="24"/>
          <w:lang w:val="en-GB"/>
        </w:rPr>
        <w:t>3.</w:t>
      </w:r>
      <w:r w:rsidRPr="00B76E1C">
        <w:rPr>
          <w:rFonts w:ascii="Roboto" w:hAnsi="Roboto"/>
          <w:b/>
          <w:bCs/>
          <w:color w:val="009FDC"/>
          <w:sz w:val="24"/>
          <w:szCs w:val="24"/>
          <w:lang w:val="en-GB"/>
        </w:rPr>
        <w:t>1</w:t>
      </w:r>
      <w:r w:rsidRPr="00B76E1C">
        <w:rPr>
          <w:rFonts w:ascii="Roboto" w:hAnsi="Roboto"/>
          <w:b/>
          <w:color w:val="009FDC"/>
          <w:sz w:val="24"/>
          <w:szCs w:val="24"/>
          <w:lang w:val="en-GB"/>
        </w:rPr>
        <w:t>. Systemic Theory of Change</w:t>
      </w:r>
      <w:r w:rsidRPr="00B76E1C">
        <w:rPr>
          <w:rFonts w:ascii="Roboto" w:hAnsi="Roboto"/>
          <w:color w:val="009FDC"/>
          <w:sz w:val="24"/>
          <w:szCs w:val="24"/>
          <w:lang w:val="en-GB"/>
        </w:rPr>
        <w:t xml:space="preserve"> </w:t>
      </w:r>
    </w:p>
    <w:p w14:paraId="118E21C7" w14:textId="4F9E5E3C" w:rsidR="00F361B5" w:rsidRPr="00390F4E" w:rsidRDefault="004731E7" w:rsidP="00A00100">
      <w:pPr>
        <w:tabs>
          <w:tab w:val="left" w:pos="406"/>
        </w:tabs>
        <w:ind w:left="-23" w:right="-23"/>
        <w:jc w:val="both"/>
        <w:rPr>
          <w:rFonts w:ascii="Roboto" w:eastAsia="Roboto" w:hAnsi="Roboto" w:cs="Roboto"/>
          <w:color w:val="000000" w:themeColor="text1"/>
          <w:sz w:val="21"/>
          <w:szCs w:val="21"/>
          <w:lang w:val="en-GB"/>
        </w:rPr>
      </w:pPr>
      <w:r w:rsidRPr="1430979F">
        <w:rPr>
          <w:rFonts w:ascii="Roboto" w:eastAsia="Roboto" w:hAnsi="Roboto" w:cs="Roboto"/>
          <w:color w:val="000000" w:themeColor="text1"/>
          <w:sz w:val="21"/>
          <w:szCs w:val="21"/>
          <w:lang w:val="en-GB"/>
        </w:rPr>
        <w:t>This</w:t>
      </w:r>
      <w:r w:rsidR="00420ADF" w:rsidRPr="1430979F">
        <w:rPr>
          <w:rFonts w:ascii="Roboto" w:eastAsia="Roboto" w:hAnsi="Roboto" w:cs="Roboto"/>
          <w:color w:val="000000" w:themeColor="text1"/>
          <w:sz w:val="21"/>
          <w:szCs w:val="21"/>
          <w:lang w:val="en-GB"/>
        </w:rPr>
        <w:t xml:space="preserve"> JP</w:t>
      </w:r>
      <w:r w:rsidRPr="1430979F">
        <w:rPr>
          <w:rFonts w:ascii="Roboto" w:eastAsia="Roboto" w:hAnsi="Roboto" w:cs="Roboto"/>
          <w:color w:val="000000" w:themeColor="text1"/>
          <w:sz w:val="21"/>
          <w:szCs w:val="21"/>
          <w:lang w:val="en-GB"/>
        </w:rPr>
        <w:t xml:space="preserve"> approach is premised </w:t>
      </w:r>
      <w:r w:rsidR="000E4ADE" w:rsidRPr="1430979F">
        <w:rPr>
          <w:rFonts w:ascii="Roboto" w:eastAsia="Roboto" w:hAnsi="Roboto" w:cs="Roboto"/>
          <w:color w:val="000000" w:themeColor="text1"/>
          <w:sz w:val="21"/>
          <w:szCs w:val="21"/>
          <w:lang w:val="en-GB"/>
        </w:rPr>
        <w:t xml:space="preserve">on the </w:t>
      </w:r>
      <w:r w:rsidR="004F2B47" w:rsidRPr="1430979F">
        <w:rPr>
          <w:rFonts w:ascii="Roboto" w:eastAsia="Roboto" w:hAnsi="Roboto" w:cs="Roboto"/>
          <w:color w:val="000000" w:themeColor="text1"/>
          <w:sz w:val="21"/>
          <w:szCs w:val="21"/>
          <w:lang w:val="en-GB"/>
        </w:rPr>
        <w:t xml:space="preserve">CF theory of change that </w:t>
      </w:r>
      <w:r w:rsidR="0082251E" w:rsidRPr="1430979F">
        <w:rPr>
          <w:rFonts w:ascii="Roboto" w:eastAsia="Roboto" w:hAnsi="Roboto" w:cs="Roboto"/>
          <w:color w:val="000000" w:themeColor="text1"/>
          <w:sz w:val="21"/>
          <w:szCs w:val="21"/>
          <w:lang w:val="en-GB"/>
        </w:rPr>
        <w:t>new modes of operation and cooperation with the UN and the government are necessary to address the critical development challenges facing the country</w:t>
      </w:r>
      <w:r w:rsidR="00120FBF" w:rsidRPr="1430979F">
        <w:rPr>
          <w:rFonts w:ascii="Roboto" w:eastAsia="Roboto" w:hAnsi="Roboto" w:cs="Roboto"/>
          <w:color w:val="000000" w:themeColor="text1"/>
          <w:sz w:val="21"/>
          <w:szCs w:val="21"/>
          <w:lang w:val="en-GB"/>
        </w:rPr>
        <w:t>. S</w:t>
      </w:r>
      <w:r w:rsidR="0082251E" w:rsidRPr="1430979F">
        <w:rPr>
          <w:rFonts w:ascii="Roboto" w:eastAsia="Roboto" w:hAnsi="Roboto" w:cs="Roboto"/>
          <w:color w:val="000000" w:themeColor="text1"/>
          <w:sz w:val="21"/>
          <w:szCs w:val="21"/>
          <w:lang w:val="en-GB"/>
        </w:rPr>
        <w:t xml:space="preserve">pecifically, </w:t>
      </w:r>
      <w:r w:rsidR="00120FBF" w:rsidRPr="1430979F">
        <w:rPr>
          <w:rFonts w:ascii="Roboto" w:eastAsia="Roboto" w:hAnsi="Roboto" w:cs="Roboto"/>
          <w:color w:val="000000" w:themeColor="text1"/>
          <w:sz w:val="21"/>
          <w:szCs w:val="21"/>
          <w:lang w:val="en-GB"/>
        </w:rPr>
        <w:t xml:space="preserve">the proposed </w:t>
      </w:r>
      <w:r w:rsidR="008760A5">
        <w:rPr>
          <w:rFonts w:ascii="Roboto" w:eastAsia="Roboto" w:hAnsi="Roboto" w:cs="Roboto"/>
          <w:color w:val="000000" w:themeColor="text1"/>
          <w:sz w:val="21"/>
          <w:szCs w:val="21"/>
          <w:lang w:val="en-GB"/>
        </w:rPr>
        <w:t>JP</w:t>
      </w:r>
      <w:r w:rsidR="00120FBF" w:rsidRPr="1430979F">
        <w:rPr>
          <w:rFonts w:ascii="Roboto" w:eastAsia="Roboto" w:hAnsi="Roboto" w:cs="Roboto"/>
          <w:color w:val="000000" w:themeColor="text1"/>
          <w:sz w:val="21"/>
          <w:szCs w:val="21"/>
          <w:lang w:val="en-GB"/>
        </w:rPr>
        <w:t xml:space="preserve"> seeks to move </w:t>
      </w:r>
      <w:r w:rsidR="0082251E" w:rsidRPr="1430979F">
        <w:rPr>
          <w:rFonts w:ascii="Roboto" w:eastAsia="Roboto" w:hAnsi="Roboto" w:cs="Roboto"/>
          <w:color w:val="000000" w:themeColor="text1"/>
          <w:sz w:val="21"/>
          <w:szCs w:val="21"/>
          <w:lang w:val="en-GB"/>
        </w:rPr>
        <w:t>beyond</w:t>
      </w:r>
      <w:r w:rsidR="00120FBF" w:rsidRPr="1430979F">
        <w:rPr>
          <w:rFonts w:ascii="Roboto" w:eastAsia="Roboto" w:hAnsi="Roboto" w:cs="Roboto"/>
          <w:color w:val="000000" w:themeColor="text1"/>
          <w:sz w:val="21"/>
          <w:szCs w:val="21"/>
          <w:lang w:val="en-GB"/>
        </w:rPr>
        <w:t xml:space="preserve"> various</w:t>
      </w:r>
      <w:r w:rsidR="0082251E" w:rsidRPr="1430979F">
        <w:rPr>
          <w:rFonts w:ascii="Roboto" w:eastAsia="Roboto" w:hAnsi="Roboto" w:cs="Roboto"/>
          <w:color w:val="000000" w:themeColor="text1"/>
          <w:sz w:val="21"/>
          <w:szCs w:val="21"/>
          <w:lang w:val="en-GB"/>
        </w:rPr>
        <w:t xml:space="preserve"> siloed </w:t>
      </w:r>
      <w:r w:rsidR="00E3625F" w:rsidRPr="1430979F">
        <w:rPr>
          <w:rFonts w:ascii="Roboto" w:eastAsia="Roboto" w:hAnsi="Roboto" w:cs="Roboto"/>
          <w:color w:val="000000" w:themeColor="text1"/>
          <w:sz w:val="21"/>
          <w:szCs w:val="21"/>
          <w:lang w:val="en-GB"/>
        </w:rPr>
        <w:t xml:space="preserve">interventions </w:t>
      </w:r>
      <w:r w:rsidR="00120FBF" w:rsidRPr="1430979F">
        <w:rPr>
          <w:rFonts w:ascii="Roboto" w:eastAsia="Roboto" w:hAnsi="Roboto" w:cs="Roboto"/>
          <w:color w:val="000000" w:themeColor="text1"/>
          <w:sz w:val="21"/>
          <w:szCs w:val="21"/>
          <w:lang w:val="en-GB"/>
        </w:rPr>
        <w:t xml:space="preserve">that have </w:t>
      </w:r>
      <w:r w:rsidR="008D0DE7" w:rsidRPr="1430979F">
        <w:rPr>
          <w:rFonts w:ascii="Roboto" w:eastAsia="Roboto" w:hAnsi="Roboto" w:cs="Roboto"/>
          <w:color w:val="000000" w:themeColor="text1"/>
          <w:sz w:val="21"/>
          <w:szCs w:val="21"/>
          <w:lang w:val="en-GB"/>
        </w:rPr>
        <w:t>target</w:t>
      </w:r>
      <w:r w:rsidR="00120FBF" w:rsidRPr="1430979F">
        <w:rPr>
          <w:rFonts w:ascii="Roboto" w:eastAsia="Roboto" w:hAnsi="Roboto" w:cs="Roboto"/>
          <w:color w:val="000000" w:themeColor="text1"/>
          <w:sz w:val="21"/>
          <w:szCs w:val="21"/>
          <w:lang w:val="en-GB"/>
        </w:rPr>
        <w:t>ed</w:t>
      </w:r>
      <w:r w:rsidR="008D0DE7" w:rsidRPr="1430979F">
        <w:rPr>
          <w:rFonts w:ascii="Roboto" w:eastAsia="Roboto" w:hAnsi="Roboto" w:cs="Roboto"/>
          <w:color w:val="000000" w:themeColor="text1"/>
          <w:sz w:val="21"/>
          <w:szCs w:val="21"/>
          <w:lang w:val="en-GB"/>
        </w:rPr>
        <w:t xml:space="preserve"> </w:t>
      </w:r>
      <w:bookmarkStart w:id="9" w:name="_Int_EfRVDm5w"/>
      <w:r w:rsidR="008D0DE7" w:rsidRPr="1430979F">
        <w:rPr>
          <w:rFonts w:ascii="Roboto" w:eastAsia="Roboto" w:hAnsi="Roboto" w:cs="Roboto"/>
          <w:color w:val="000000" w:themeColor="text1"/>
          <w:sz w:val="21"/>
          <w:szCs w:val="21"/>
          <w:lang w:val="en-GB"/>
        </w:rPr>
        <w:t>different aspects</w:t>
      </w:r>
      <w:bookmarkEnd w:id="9"/>
      <w:r w:rsidR="008D0DE7" w:rsidRPr="1430979F">
        <w:rPr>
          <w:rFonts w:ascii="Roboto" w:eastAsia="Roboto" w:hAnsi="Roboto" w:cs="Roboto"/>
          <w:color w:val="000000" w:themeColor="text1"/>
          <w:sz w:val="21"/>
          <w:szCs w:val="21"/>
          <w:lang w:val="en-GB"/>
        </w:rPr>
        <w:t xml:space="preserve"> of </w:t>
      </w:r>
      <w:r w:rsidR="00EB4979" w:rsidRPr="1430979F">
        <w:rPr>
          <w:rFonts w:ascii="Roboto" w:eastAsia="Roboto" w:hAnsi="Roboto" w:cs="Roboto"/>
          <w:color w:val="000000" w:themeColor="text1"/>
          <w:sz w:val="21"/>
          <w:szCs w:val="21"/>
          <w:lang w:val="en-GB"/>
        </w:rPr>
        <w:t xml:space="preserve">digital health services and </w:t>
      </w:r>
      <w:r w:rsidR="002017DD" w:rsidRPr="1430979F">
        <w:rPr>
          <w:rFonts w:ascii="Roboto" w:eastAsia="Roboto" w:hAnsi="Roboto" w:cs="Roboto"/>
          <w:color w:val="000000" w:themeColor="text1"/>
          <w:sz w:val="21"/>
          <w:szCs w:val="21"/>
          <w:lang w:val="en-GB"/>
        </w:rPr>
        <w:t>platforms</w:t>
      </w:r>
      <w:r w:rsidR="009479C9" w:rsidRPr="1430979F">
        <w:rPr>
          <w:rFonts w:ascii="Roboto" w:eastAsia="Roboto" w:hAnsi="Roboto" w:cs="Roboto"/>
          <w:color w:val="000000" w:themeColor="text1"/>
          <w:sz w:val="21"/>
          <w:szCs w:val="21"/>
          <w:lang w:val="en-GB"/>
        </w:rPr>
        <w:t xml:space="preserve"> in Kyrgyzstan</w:t>
      </w:r>
      <w:r w:rsidR="00EB2EF4">
        <w:rPr>
          <w:rFonts w:ascii="Roboto" w:eastAsia="Roboto" w:hAnsi="Roboto" w:cs="Roboto"/>
          <w:color w:val="000000" w:themeColor="text1"/>
          <w:sz w:val="21"/>
          <w:szCs w:val="21"/>
          <w:lang w:val="en-GB"/>
        </w:rPr>
        <w:t xml:space="preserve"> and to instead</w:t>
      </w:r>
      <w:r w:rsidR="002017DD" w:rsidRPr="1430979F">
        <w:rPr>
          <w:rFonts w:ascii="Roboto" w:eastAsia="Roboto" w:hAnsi="Roboto" w:cs="Roboto"/>
          <w:color w:val="000000" w:themeColor="text1"/>
          <w:sz w:val="21"/>
          <w:szCs w:val="21"/>
          <w:lang w:val="en-GB"/>
        </w:rPr>
        <w:t xml:space="preserve"> </w:t>
      </w:r>
      <w:r w:rsidR="009479C9" w:rsidRPr="1430979F">
        <w:rPr>
          <w:rFonts w:ascii="Roboto" w:eastAsia="Roboto" w:hAnsi="Roboto" w:cs="Roboto"/>
          <w:color w:val="000000" w:themeColor="text1"/>
          <w:sz w:val="21"/>
          <w:szCs w:val="21"/>
          <w:lang w:val="en-GB"/>
        </w:rPr>
        <w:t>promo</w:t>
      </w:r>
      <w:r w:rsidR="00EB2EF4">
        <w:rPr>
          <w:rFonts w:ascii="Roboto" w:eastAsia="Roboto" w:hAnsi="Roboto" w:cs="Roboto"/>
          <w:color w:val="000000" w:themeColor="text1"/>
          <w:sz w:val="21"/>
          <w:szCs w:val="21"/>
          <w:lang w:val="en-GB"/>
        </w:rPr>
        <w:t>te</w:t>
      </w:r>
      <w:r w:rsidR="00804B36" w:rsidRPr="1430979F">
        <w:rPr>
          <w:rFonts w:ascii="Roboto" w:eastAsia="Roboto" w:hAnsi="Roboto" w:cs="Roboto"/>
          <w:color w:val="000000" w:themeColor="text1"/>
          <w:sz w:val="21"/>
          <w:szCs w:val="21"/>
          <w:lang w:val="en-GB"/>
        </w:rPr>
        <w:t xml:space="preserve"> multi-sectoral</w:t>
      </w:r>
      <w:r w:rsidR="00962A47">
        <w:rPr>
          <w:rFonts w:ascii="Roboto" w:eastAsia="Roboto" w:hAnsi="Roboto" w:cs="Roboto"/>
          <w:color w:val="000000" w:themeColor="text1"/>
          <w:sz w:val="21"/>
          <w:szCs w:val="21"/>
          <w:lang w:val="en-GB"/>
        </w:rPr>
        <w:t>,</w:t>
      </w:r>
      <w:r w:rsidR="00804B36" w:rsidRPr="1430979F">
        <w:rPr>
          <w:rFonts w:ascii="Roboto" w:eastAsia="Roboto" w:hAnsi="Roboto" w:cs="Roboto"/>
          <w:color w:val="000000" w:themeColor="text1"/>
          <w:sz w:val="21"/>
          <w:szCs w:val="21"/>
          <w:lang w:val="en-GB"/>
        </w:rPr>
        <w:t xml:space="preserve"> multi-institutional</w:t>
      </w:r>
      <w:r w:rsidR="009479C9" w:rsidRPr="1430979F">
        <w:rPr>
          <w:rFonts w:ascii="Roboto" w:eastAsia="Roboto" w:hAnsi="Roboto" w:cs="Roboto"/>
          <w:color w:val="000000" w:themeColor="text1"/>
          <w:sz w:val="21"/>
          <w:szCs w:val="21"/>
          <w:lang w:val="en-GB"/>
        </w:rPr>
        <w:t xml:space="preserve"> digital health</w:t>
      </w:r>
      <w:r w:rsidR="00804B36" w:rsidRPr="1430979F">
        <w:rPr>
          <w:rFonts w:ascii="Roboto" w:eastAsia="Roboto" w:hAnsi="Roboto" w:cs="Roboto"/>
          <w:color w:val="000000" w:themeColor="text1"/>
          <w:sz w:val="21"/>
          <w:szCs w:val="21"/>
          <w:lang w:val="en-GB"/>
        </w:rPr>
        <w:t xml:space="preserve"> solutions in a systemic manner</w:t>
      </w:r>
      <w:r w:rsidR="009479C9" w:rsidRPr="1430979F">
        <w:rPr>
          <w:rFonts w:ascii="Roboto" w:eastAsia="Roboto" w:hAnsi="Roboto" w:cs="Roboto"/>
          <w:color w:val="000000" w:themeColor="text1"/>
          <w:sz w:val="21"/>
          <w:szCs w:val="21"/>
          <w:lang w:val="en-GB"/>
        </w:rPr>
        <w:t xml:space="preserve"> in line with wider e-government </w:t>
      </w:r>
      <w:r w:rsidR="00F2213B">
        <w:rPr>
          <w:rFonts w:ascii="Roboto" w:eastAsia="Roboto" w:hAnsi="Roboto" w:cs="Roboto"/>
          <w:color w:val="000000" w:themeColor="text1"/>
          <w:sz w:val="21"/>
          <w:szCs w:val="21"/>
          <w:lang w:val="en-GB"/>
        </w:rPr>
        <w:t>environment</w:t>
      </w:r>
      <w:r w:rsidR="009479C9" w:rsidRPr="1430979F">
        <w:rPr>
          <w:rFonts w:ascii="Roboto" w:eastAsia="Roboto" w:hAnsi="Roboto" w:cs="Roboto"/>
          <w:color w:val="000000" w:themeColor="text1"/>
          <w:sz w:val="21"/>
          <w:szCs w:val="21"/>
          <w:lang w:val="en-GB"/>
        </w:rPr>
        <w:t xml:space="preserve"> in</w:t>
      </w:r>
      <w:r w:rsidR="00F00E62" w:rsidRPr="1430979F">
        <w:rPr>
          <w:rFonts w:ascii="Roboto" w:eastAsia="Roboto" w:hAnsi="Roboto" w:cs="Roboto"/>
          <w:color w:val="000000" w:themeColor="text1"/>
          <w:sz w:val="21"/>
          <w:szCs w:val="21"/>
          <w:lang w:val="en-GB"/>
        </w:rPr>
        <w:t xml:space="preserve"> the country</w:t>
      </w:r>
      <w:r w:rsidR="00804B36" w:rsidRPr="1430979F">
        <w:rPr>
          <w:rFonts w:ascii="Roboto" w:eastAsia="Roboto" w:hAnsi="Roboto" w:cs="Roboto"/>
          <w:color w:val="000000" w:themeColor="text1"/>
          <w:sz w:val="21"/>
          <w:szCs w:val="21"/>
          <w:lang w:val="en-GB"/>
        </w:rPr>
        <w:t>.</w:t>
      </w:r>
    </w:p>
    <w:p w14:paraId="7BEE3BD9" w14:textId="77777777" w:rsidR="00BA282F" w:rsidRDefault="00BA282F" w:rsidP="00A00100">
      <w:pPr>
        <w:tabs>
          <w:tab w:val="left" w:pos="406"/>
        </w:tabs>
        <w:ind w:left="-23" w:right="-23"/>
        <w:jc w:val="both"/>
        <w:rPr>
          <w:rFonts w:ascii="Roboto" w:eastAsia="Roboto" w:hAnsi="Roboto" w:cs="Roboto"/>
          <w:color w:val="000000" w:themeColor="text1"/>
          <w:sz w:val="21"/>
          <w:szCs w:val="21"/>
          <w:lang w:val="en-GB"/>
        </w:rPr>
      </w:pPr>
    </w:p>
    <w:p w14:paraId="42DE5C59" w14:textId="0A7E133F" w:rsidR="00705092" w:rsidRPr="00390F4E" w:rsidRDefault="00705092" w:rsidP="00A00100">
      <w:pPr>
        <w:tabs>
          <w:tab w:val="left" w:pos="406"/>
        </w:tabs>
        <w:ind w:left="-23" w:right="-23"/>
        <w:jc w:val="both"/>
        <w:rPr>
          <w:rFonts w:ascii="Roboto" w:eastAsia="Roboto" w:hAnsi="Roboto" w:cs="Roboto"/>
          <w:color w:val="000000" w:themeColor="text1"/>
          <w:sz w:val="21"/>
          <w:szCs w:val="21"/>
          <w:lang w:val="en-GB"/>
        </w:rPr>
      </w:pPr>
      <w:r w:rsidRPr="780C6930">
        <w:rPr>
          <w:rFonts w:ascii="Roboto" w:eastAsia="Roboto" w:hAnsi="Roboto" w:cs="Roboto"/>
          <w:color w:val="000000" w:themeColor="text1"/>
          <w:sz w:val="21"/>
          <w:szCs w:val="21"/>
          <w:lang w:val="en-GB"/>
        </w:rPr>
        <w:t>The approach is also based on the</w:t>
      </w:r>
      <w:r w:rsidR="009012D9" w:rsidRPr="780C6930">
        <w:rPr>
          <w:rFonts w:ascii="Roboto" w:eastAsia="Roboto" w:hAnsi="Roboto" w:cs="Roboto"/>
          <w:color w:val="000000" w:themeColor="text1"/>
          <w:sz w:val="21"/>
          <w:szCs w:val="21"/>
          <w:lang w:val="en-GB"/>
        </w:rPr>
        <w:t xml:space="preserve"> corollary</w:t>
      </w:r>
      <w:r w:rsidRPr="780C6930">
        <w:rPr>
          <w:rFonts w:ascii="Roboto" w:eastAsia="Roboto" w:hAnsi="Roboto" w:cs="Roboto"/>
          <w:color w:val="000000" w:themeColor="text1"/>
          <w:sz w:val="21"/>
          <w:szCs w:val="21"/>
          <w:lang w:val="en-GB"/>
        </w:rPr>
        <w:t xml:space="preserve"> assumption that current challenges in</w:t>
      </w:r>
      <w:r w:rsidR="006A0EE9">
        <w:rPr>
          <w:rFonts w:ascii="Roboto" w:eastAsia="Roboto" w:hAnsi="Roboto" w:cs="Roboto"/>
          <w:color w:val="000000" w:themeColor="text1"/>
          <w:sz w:val="21"/>
          <w:szCs w:val="21"/>
          <w:lang w:val="en-GB"/>
        </w:rPr>
        <w:t xml:space="preserve"> health and</w:t>
      </w:r>
      <w:r w:rsidRPr="780C6930">
        <w:rPr>
          <w:rFonts w:ascii="Roboto" w:eastAsia="Roboto" w:hAnsi="Roboto" w:cs="Roboto"/>
          <w:color w:val="000000" w:themeColor="text1"/>
          <w:sz w:val="21"/>
          <w:szCs w:val="21"/>
          <w:lang w:val="en-GB"/>
        </w:rPr>
        <w:t xml:space="preserve"> </w:t>
      </w:r>
      <w:r w:rsidR="005E2B66" w:rsidRPr="780C6930">
        <w:rPr>
          <w:rFonts w:ascii="Roboto" w:eastAsia="Roboto" w:hAnsi="Roboto" w:cs="Roboto"/>
          <w:color w:val="000000" w:themeColor="text1"/>
          <w:sz w:val="21"/>
          <w:szCs w:val="21"/>
          <w:lang w:val="en-GB"/>
        </w:rPr>
        <w:t>social services will not be solved via the introduction of new systems or solutions</w:t>
      </w:r>
      <w:r w:rsidR="009012D9" w:rsidRPr="780C6930">
        <w:rPr>
          <w:rFonts w:ascii="Roboto" w:eastAsia="Roboto" w:hAnsi="Roboto" w:cs="Roboto"/>
          <w:color w:val="000000" w:themeColor="text1"/>
          <w:sz w:val="21"/>
          <w:szCs w:val="21"/>
          <w:lang w:val="en-GB"/>
        </w:rPr>
        <w:t xml:space="preserve">, </w:t>
      </w:r>
      <w:r w:rsidR="006A0EE9">
        <w:rPr>
          <w:rFonts w:ascii="Roboto" w:eastAsia="Roboto" w:hAnsi="Roboto" w:cs="Roboto"/>
          <w:color w:val="000000" w:themeColor="text1"/>
          <w:sz w:val="21"/>
          <w:szCs w:val="21"/>
          <w:lang w:val="en-GB"/>
        </w:rPr>
        <w:t>which are often representative of</w:t>
      </w:r>
      <w:r w:rsidR="00A06FDB" w:rsidRPr="780C6930">
        <w:rPr>
          <w:rFonts w:ascii="Roboto" w:eastAsia="Roboto" w:hAnsi="Roboto" w:cs="Roboto"/>
          <w:color w:val="000000" w:themeColor="text1"/>
          <w:sz w:val="21"/>
          <w:szCs w:val="21"/>
          <w:lang w:val="en-GB"/>
        </w:rPr>
        <w:t xml:space="preserve"> isolated interventions of different development partners. </w:t>
      </w:r>
      <w:r w:rsidR="006A0EE9">
        <w:rPr>
          <w:rFonts w:ascii="Roboto" w:eastAsia="Roboto" w:hAnsi="Roboto" w:cs="Roboto"/>
          <w:color w:val="000000" w:themeColor="text1"/>
          <w:sz w:val="21"/>
          <w:szCs w:val="21"/>
          <w:lang w:val="en-GB"/>
        </w:rPr>
        <w:t>Rather, t</w:t>
      </w:r>
      <w:r w:rsidR="003A5A00" w:rsidRPr="780C6930">
        <w:rPr>
          <w:rFonts w:ascii="Roboto" w:eastAsia="Roboto" w:hAnsi="Roboto" w:cs="Roboto"/>
          <w:color w:val="000000" w:themeColor="text1"/>
          <w:sz w:val="21"/>
          <w:szCs w:val="21"/>
          <w:lang w:val="en-GB"/>
        </w:rPr>
        <w:t xml:space="preserve">he </w:t>
      </w:r>
      <w:r w:rsidR="00162A47" w:rsidRPr="780C6930">
        <w:rPr>
          <w:rFonts w:ascii="Roboto" w:eastAsia="Roboto" w:hAnsi="Roboto" w:cs="Roboto"/>
          <w:color w:val="000000" w:themeColor="text1"/>
          <w:sz w:val="21"/>
          <w:szCs w:val="21"/>
          <w:lang w:val="en-GB"/>
        </w:rPr>
        <w:t>theory of change of the</w:t>
      </w:r>
      <w:r w:rsidR="003A5A00" w:rsidRPr="780C6930">
        <w:rPr>
          <w:rFonts w:ascii="Roboto" w:eastAsia="Roboto" w:hAnsi="Roboto" w:cs="Roboto"/>
          <w:color w:val="000000" w:themeColor="text1"/>
          <w:sz w:val="21"/>
          <w:szCs w:val="21"/>
          <w:lang w:val="en-GB"/>
        </w:rPr>
        <w:t xml:space="preserve"> JP focuses on the mature solutions that already exist in the digital health eco-system, ensuring that </w:t>
      </w:r>
      <w:r w:rsidR="00FB3E9B" w:rsidRPr="780C6930">
        <w:rPr>
          <w:rFonts w:ascii="Roboto" w:eastAsia="Roboto" w:hAnsi="Roboto" w:cs="Roboto"/>
          <w:color w:val="000000" w:themeColor="text1"/>
          <w:sz w:val="21"/>
          <w:szCs w:val="21"/>
          <w:lang w:val="en-GB"/>
        </w:rPr>
        <w:t xml:space="preserve">they are joined up, </w:t>
      </w:r>
      <w:r w:rsidR="00077461" w:rsidRPr="780C6930">
        <w:rPr>
          <w:rFonts w:ascii="Roboto" w:eastAsia="Roboto" w:hAnsi="Roboto" w:cs="Roboto"/>
          <w:color w:val="000000" w:themeColor="text1"/>
          <w:sz w:val="21"/>
          <w:szCs w:val="21"/>
          <w:lang w:val="en-GB"/>
        </w:rPr>
        <w:t xml:space="preserve">and </w:t>
      </w:r>
      <w:r w:rsidR="00FB3E9B" w:rsidRPr="780C6930">
        <w:rPr>
          <w:rFonts w:ascii="Roboto" w:eastAsia="Roboto" w:hAnsi="Roboto" w:cs="Roboto"/>
          <w:color w:val="000000" w:themeColor="text1"/>
          <w:sz w:val="21"/>
          <w:szCs w:val="21"/>
          <w:lang w:val="en-GB"/>
        </w:rPr>
        <w:t xml:space="preserve">that they can function together in </w:t>
      </w:r>
      <w:r w:rsidR="00822BFB" w:rsidRPr="780C6930">
        <w:rPr>
          <w:rFonts w:ascii="Roboto" w:eastAsia="Roboto" w:hAnsi="Roboto" w:cs="Roboto"/>
          <w:color w:val="000000" w:themeColor="text1"/>
          <w:sz w:val="21"/>
          <w:szCs w:val="21"/>
          <w:lang w:val="en-GB"/>
        </w:rPr>
        <w:t xml:space="preserve">one system that is </w:t>
      </w:r>
      <w:r w:rsidR="001F05E7" w:rsidRPr="780C6930">
        <w:rPr>
          <w:rFonts w:ascii="Roboto" w:eastAsia="Roboto" w:hAnsi="Roboto" w:cs="Roboto"/>
          <w:color w:val="000000" w:themeColor="text1"/>
          <w:sz w:val="21"/>
          <w:szCs w:val="21"/>
          <w:lang w:val="en-GB"/>
        </w:rPr>
        <w:t xml:space="preserve">integrated, </w:t>
      </w:r>
      <w:r w:rsidR="50BB1882" w:rsidRPr="72D807A5">
        <w:rPr>
          <w:rFonts w:ascii="Roboto" w:eastAsia="Roboto" w:hAnsi="Roboto" w:cs="Roboto"/>
          <w:color w:val="000000" w:themeColor="text1"/>
          <w:sz w:val="21"/>
          <w:szCs w:val="21"/>
          <w:lang w:val="en-GB"/>
        </w:rPr>
        <w:t>unified</w:t>
      </w:r>
      <w:r w:rsidR="001F05E7" w:rsidRPr="780C6930">
        <w:rPr>
          <w:rFonts w:ascii="Roboto" w:eastAsia="Roboto" w:hAnsi="Roboto" w:cs="Roboto"/>
          <w:color w:val="000000" w:themeColor="text1"/>
          <w:sz w:val="21"/>
          <w:szCs w:val="21"/>
          <w:lang w:val="en-GB"/>
        </w:rPr>
        <w:t xml:space="preserve"> and</w:t>
      </w:r>
      <w:r w:rsidR="001F207D">
        <w:rPr>
          <w:rFonts w:ascii="Roboto" w:eastAsia="Roboto" w:hAnsi="Roboto" w:cs="Roboto"/>
          <w:color w:val="000000" w:themeColor="text1"/>
          <w:sz w:val="21"/>
          <w:szCs w:val="21"/>
          <w:lang w:val="en-GB"/>
        </w:rPr>
        <w:t xml:space="preserve"> </w:t>
      </w:r>
      <w:r w:rsidR="001F05E7" w:rsidRPr="780C6930">
        <w:rPr>
          <w:rFonts w:ascii="Roboto" w:eastAsia="Roboto" w:hAnsi="Roboto" w:cs="Roboto"/>
          <w:color w:val="000000" w:themeColor="text1"/>
          <w:sz w:val="21"/>
          <w:szCs w:val="21"/>
          <w:lang w:val="en-GB"/>
        </w:rPr>
        <w:t xml:space="preserve">adaptable. </w:t>
      </w:r>
      <w:r w:rsidR="00162A47" w:rsidRPr="780C6930">
        <w:rPr>
          <w:rFonts w:ascii="Roboto" w:eastAsia="Roboto" w:hAnsi="Roboto" w:cs="Roboto"/>
          <w:color w:val="000000" w:themeColor="text1"/>
          <w:sz w:val="21"/>
          <w:szCs w:val="21"/>
          <w:lang w:val="en-GB"/>
        </w:rPr>
        <w:t xml:space="preserve">This entry point is well suited </w:t>
      </w:r>
      <w:r w:rsidR="00DF053D" w:rsidRPr="780C6930">
        <w:rPr>
          <w:rFonts w:ascii="Roboto" w:eastAsia="Roboto" w:hAnsi="Roboto" w:cs="Roboto"/>
          <w:color w:val="000000" w:themeColor="text1"/>
          <w:sz w:val="21"/>
          <w:szCs w:val="21"/>
          <w:lang w:val="en-GB"/>
        </w:rPr>
        <w:t>for</w:t>
      </w:r>
      <w:r w:rsidR="00162A47" w:rsidRPr="780C6930">
        <w:rPr>
          <w:rFonts w:ascii="Roboto" w:eastAsia="Roboto" w:hAnsi="Roboto" w:cs="Roboto"/>
          <w:color w:val="000000" w:themeColor="text1"/>
          <w:sz w:val="21"/>
          <w:szCs w:val="21"/>
          <w:lang w:val="en-GB"/>
        </w:rPr>
        <w:t xml:space="preserve"> the UN</w:t>
      </w:r>
      <w:r w:rsidR="00B17DDD" w:rsidRPr="780C6930">
        <w:rPr>
          <w:rFonts w:ascii="Roboto" w:eastAsia="Roboto" w:hAnsi="Roboto" w:cs="Roboto"/>
          <w:color w:val="000000" w:themeColor="text1"/>
          <w:sz w:val="21"/>
          <w:szCs w:val="21"/>
          <w:lang w:val="en-GB"/>
        </w:rPr>
        <w:t>, which</w:t>
      </w:r>
      <w:r w:rsidR="001F207D">
        <w:rPr>
          <w:rFonts w:ascii="Roboto" w:eastAsia="Roboto" w:hAnsi="Roboto" w:cs="Roboto"/>
          <w:color w:val="000000" w:themeColor="text1"/>
          <w:sz w:val="21"/>
          <w:szCs w:val="21"/>
          <w:lang w:val="en-GB"/>
        </w:rPr>
        <w:t>,</w:t>
      </w:r>
      <w:r w:rsidR="00B17DDD" w:rsidRPr="780C6930">
        <w:rPr>
          <w:rFonts w:ascii="Roboto" w:eastAsia="Roboto" w:hAnsi="Roboto" w:cs="Roboto"/>
          <w:color w:val="000000" w:themeColor="text1"/>
          <w:sz w:val="21"/>
          <w:szCs w:val="21"/>
          <w:lang w:val="en-GB"/>
        </w:rPr>
        <w:t xml:space="preserve"> </w:t>
      </w:r>
      <w:r w:rsidR="00B33BDC" w:rsidRPr="780C6930">
        <w:rPr>
          <w:rFonts w:ascii="Roboto" w:eastAsia="Roboto" w:hAnsi="Roboto" w:cs="Roboto"/>
          <w:color w:val="000000" w:themeColor="text1"/>
          <w:sz w:val="21"/>
          <w:szCs w:val="21"/>
          <w:lang w:val="en-GB"/>
        </w:rPr>
        <w:t xml:space="preserve">while contributing a comparatively </w:t>
      </w:r>
      <w:r w:rsidR="00EF51BE" w:rsidRPr="780C6930">
        <w:rPr>
          <w:rFonts w:ascii="Roboto" w:eastAsia="Roboto" w:hAnsi="Roboto" w:cs="Roboto"/>
          <w:color w:val="000000" w:themeColor="text1"/>
          <w:sz w:val="21"/>
          <w:szCs w:val="21"/>
          <w:lang w:val="en-GB"/>
        </w:rPr>
        <w:t xml:space="preserve">minor funding percentage (compared to </w:t>
      </w:r>
      <w:r w:rsidR="00B17439" w:rsidRPr="780C6930">
        <w:rPr>
          <w:rFonts w:ascii="Roboto" w:eastAsia="Roboto" w:hAnsi="Roboto" w:cs="Roboto"/>
          <w:color w:val="000000" w:themeColor="text1"/>
          <w:sz w:val="21"/>
          <w:szCs w:val="21"/>
          <w:lang w:val="en-GB"/>
        </w:rPr>
        <w:t xml:space="preserve">the government, </w:t>
      </w:r>
      <w:r w:rsidR="00441CE3" w:rsidRPr="780C6930">
        <w:rPr>
          <w:rFonts w:ascii="Roboto" w:eastAsia="Roboto" w:hAnsi="Roboto" w:cs="Roboto"/>
          <w:color w:val="000000" w:themeColor="text1"/>
          <w:sz w:val="21"/>
          <w:szCs w:val="21"/>
          <w:lang w:val="en-GB"/>
        </w:rPr>
        <w:t>the private sector, and develop</w:t>
      </w:r>
      <w:r w:rsidR="00D92D52" w:rsidRPr="780C6930">
        <w:rPr>
          <w:rFonts w:ascii="Roboto" w:eastAsia="Roboto" w:hAnsi="Roboto" w:cs="Roboto"/>
          <w:color w:val="000000" w:themeColor="text1"/>
          <w:sz w:val="21"/>
          <w:szCs w:val="21"/>
          <w:lang w:val="en-GB"/>
        </w:rPr>
        <w:t>ment finance institutions</w:t>
      </w:r>
      <w:r w:rsidR="00DF053D" w:rsidRPr="780C6930">
        <w:rPr>
          <w:rFonts w:ascii="Roboto" w:eastAsia="Roboto" w:hAnsi="Roboto" w:cs="Roboto"/>
          <w:color w:val="000000" w:themeColor="text1"/>
          <w:sz w:val="21"/>
          <w:szCs w:val="21"/>
          <w:lang w:val="en-GB"/>
        </w:rPr>
        <w:t xml:space="preserve"> in place</w:t>
      </w:r>
      <w:r w:rsidR="00D92D52" w:rsidRPr="780C6930">
        <w:rPr>
          <w:rFonts w:ascii="Roboto" w:eastAsia="Roboto" w:hAnsi="Roboto" w:cs="Roboto"/>
          <w:color w:val="000000" w:themeColor="text1"/>
          <w:sz w:val="21"/>
          <w:szCs w:val="21"/>
          <w:lang w:val="en-GB"/>
        </w:rPr>
        <w:t>)</w:t>
      </w:r>
      <w:r w:rsidR="00FB3767" w:rsidRPr="780C6930">
        <w:rPr>
          <w:rFonts w:ascii="Roboto" w:eastAsia="Roboto" w:hAnsi="Roboto" w:cs="Roboto"/>
          <w:color w:val="000000" w:themeColor="text1"/>
          <w:sz w:val="21"/>
          <w:szCs w:val="21"/>
          <w:lang w:val="en-GB"/>
        </w:rPr>
        <w:t xml:space="preserve">, </w:t>
      </w:r>
      <w:r w:rsidR="002F2E4B" w:rsidRPr="780C6930">
        <w:rPr>
          <w:rFonts w:ascii="Roboto" w:eastAsia="Roboto" w:hAnsi="Roboto" w:cs="Roboto"/>
          <w:color w:val="000000" w:themeColor="text1"/>
          <w:sz w:val="21"/>
          <w:szCs w:val="21"/>
          <w:lang w:val="en-GB"/>
        </w:rPr>
        <w:t xml:space="preserve">can </w:t>
      </w:r>
      <w:r w:rsidR="00C56196" w:rsidRPr="780C6930">
        <w:rPr>
          <w:rFonts w:ascii="Roboto" w:eastAsia="Roboto" w:hAnsi="Roboto" w:cs="Roboto"/>
          <w:color w:val="000000" w:themeColor="text1"/>
          <w:sz w:val="21"/>
          <w:szCs w:val="21"/>
          <w:lang w:val="en-GB"/>
        </w:rPr>
        <w:t xml:space="preserve">provide </w:t>
      </w:r>
      <w:r w:rsidR="00CA3104" w:rsidRPr="780C6930">
        <w:rPr>
          <w:rFonts w:ascii="Roboto" w:eastAsia="Roboto" w:hAnsi="Roboto" w:cs="Roboto"/>
          <w:color w:val="000000" w:themeColor="text1"/>
          <w:sz w:val="21"/>
          <w:szCs w:val="21"/>
          <w:lang w:val="en-GB"/>
        </w:rPr>
        <w:t xml:space="preserve">technical assistance in key leverage points </w:t>
      </w:r>
      <w:r w:rsidR="005C1491">
        <w:rPr>
          <w:rFonts w:ascii="Roboto" w:eastAsia="Roboto" w:hAnsi="Roboto" w:cs="Roboto"/>
          <w:color w:val="000000" w:themeColor="text1"/>
          <w:sz w:val="21"/>
          <w:szCs w:val="21"/>
          <w:lang w:val="en-GB"/>
        </w:rPr>
        <w:t xml:space="preserve">in ways </w:t>
      </w:r>
      <w:r w:rsidR="00CA3104" w:rsidRPr="780C6930">
        <w:rPr>
          <w:rFonts w:ascii="Roboto" w:eastAsia="Roboto" w:hAnsi="Roboto" w:cs="Roboto"/>
          <w:color w:val="000000" w:themeColor="text1"/>
          <w:sz w:val="21"/>
          <w:szCs w:val="21"/>
          <w:lang w:val="en-GB"/>
        </w:rPr>
        <w:t xml:space="preserve">that will have </w:t>
      </w:r>
      <w:r w:rsidR="005C1491">
        <w:rPr>
          <w:rFonts w:ascii="Roboto" w:eastAsia="Roboto" w:hAnsi="Roboto" w:cs="Roboto"/>
          <w:color w:val="000000" w:themeColor="text1"/>
          <w:sz w:val="21"/>
          <w:szCs w:val="21"/>
          <w:lang w:val="en-GB"/>
        </w:rPr>
        <w:t xml:space="preserve">a </w:t>
      </w:r>
      <w:r w:rsidR="00CA3104" w:rsidRPr="780C6930">
        <w:rPr>
          <w:rFonts w:ascii="Roboto" w:eastAsia="Roboto" w:hAnsi="Roboto" w:cs="Roboto"/>
          <w:color w:val="000000" w:themeColor="text1"/>
          <w:sz w:val="21"/>
          <w:szCs w:val="21"/>
          <w:lang w:val="en-GB"/>
        </w:rPr>
        <w:t>disproportionately large impact on the digital health eco-system</w:t>
      </w:r>
      <w:r w:rsidR="00857A2E" w:rsidRPr="780C6930">
        <w:rPr>
          <w:rFonts w:ascii="Roboto" w:eastAsia="Roboto" w:hAnsi="Roboto" w:cs="Roboto"/>
          <w:color w:val="000000" w:themeColor="text1"/>
          <w:sz w:val="21"/>
          <w:szCs w:val="21"/>
          <w:lang w:val="en-GB"/>
        </w:rPr>
        <w:t xml:space="preserve">, augmenting the impact of the various disconnected </w:t>
      </w:r>
      <w:r w:rsidR="4A6CD0B6" w:rsidRPr="3F75E1A4">
        <w:rPr>
          <w:rFonts w:ascii="Roboto" w:eastAsia="Roboto" w:hAnsi="Roboto" w:cs="Roboto"/>
          <w:color w:val="000000" w:themeColor="text1"/>
          <w:sz w:val="21"/>
          <w:szCs w:val="21"/>
          <w:lang w:val="en-GB"/>
        </w:rPr>
        <w:t xml:space="preserve">digital </w:t>
      </w:r>
      <w:r w:rsidR="00857A2E" w:rsidRPr="780C6930">
        <w:rPr>
          <w:rFonts w:ascii="Roboto" w:eastAsia="Roboto" w:hAnsi="Roboto" w:cs="Roboto"/>
          <w:color w:val="000000" w:themeColor="text1"/>
          <w:sz w:val="21"/>
          <w:szCs w:val="21"/>
          <w:lang w:val="en-GB"/>
        </w:rPr>
        <w:t xml:space="preserve">health and social protection </w:t>
      </w:r>
      <w:r w:rsidR="5F6F3C20" w:rsidRPr="3F75E1A4">
        <w:rPr>
          <w:rFonts w:ascii="Roboto" w:eastAsia="Roboto" w:hAnsi="Roboto" w:cs="Roboto"/>
          <w:color w:val="000000" w:themeColor="text1"/>
          <w:sz w:val="21"/>
          <w:szCs w:val="21"/>
          <w:lang w:val="en-GB"/>
        </w:rPr>
        <w:t>information</w:t>
      </w:r>
      <w:r w:rsidR="42A27CAB" w:rsidRPr="3F75E1A4">
        <w:rPr>
          <w:rFonts w:ascii="Roboto" w:eastAsia="Roboto" w:hAnsi="Roboto" w:cs="Roboto"/>
          <w:color w:val="000000" w:themeColor="text1"/>
          <w:sz w:val="21"/>
          <w:szCs w:val="21"/>
          <w:lang w:val="en-GB"/>
        </w:rPr>
        <w:t xml:space="preserve"> </w:t>
      </w:r>
      <w:r w:rsidR="00857A2E" w:rsidRPr="780C6930">
        <w:rPr>
          <w:rFonts w:ascii="Roboto" w:eastAsia="Roboto" w:hAnsi="Roboto" w:cs="Roboto"/>
          <w:color w:val="000000" w:themeColor="text1"/>
          <w:sz w:val="21"/>
          <w:szCs w:val="21"/>
          <w:lang w:val="en-GB"/>
        </w:rPr>
        <w:t>systems that already exist</w:t>
      </w:r>
      <w:r w:rsidR="00CA3104" w:rsidRPr="780C6930">
        <w:rPr>
          <w:rFonts w:ascii="Roboto" w:eastAsia="Roboto" w:hAnsi="Roboto" w:cs="Roboto"/>
          <w:color w:val="000000" w:themeColor="text1"/>
          <w:sz w:val="21"/>
          <w:szCs w:val="21"/>
          <w:lang w:val="en-GB"/>
        </w:rPr>
        <w:t xml:space="preserve">. </w:t>
      </w:r>
    </w:p>
    <w:p w14:paraId="688DE266" w14:textId="77777777" w:rsidR="00BA282F" w:rsidRDefault="00F361B5" w:rsidP="00A00100">
      <w:pPr>
        <w:tabs>
          <w:tab w:val="left" w:pos="406"/>
        </w:tabs>
        <w:ind w:left="-29" w:right="-29"/>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ab/>
      </w:r>
    </w:p>
    <w:p w14:paraId="46C8DD34" w14:textId="4250F3AB" w:rsidR="00C979BA" w:rsidRPr="00390F4E" w:rsidRDefault="00737E53" w:rsidP="009C5F5B">
      <w:pPr>
        <w:tabs>
          <w:tab w:val="left" w:pos="406"/>
        </w:tabs>
        <w:ind w:right="-29"/>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This</w:t>
      </w:r>
      <w:r w:rsidR="006A0890">
        <w:rPr>
          <w:rFonts w:ascii="Roboto" w:eastAsia="Roboto" w:hAnsi="Roboto" w:cs="Roboto"/>
          <w:color w:val="000000" w:themeColor="text1"/>
          <w:sz w:val="21"/>
          <w:szCs w:val="21"/>
          <w:lang w:val="en-GB"/>
        </w:rPr>
        <w:t xml:space="preserve"> JP will</w:t>
      </w:r>
      <w:r w:rsidR="001F207D">
        <w:rPr>
          <w:rFonts w:ascii="Roboto" w:eastAsia="Roboto" w:hAnsi="Roboto" w:cs="Roboto"/>
          <w:color w:val="000000" w:themeColor="text1"/>
          <w:sz w:val="21"/>
          <w:szCs w:val="21"/>
          <w:lang w:val="en-GB"/>
        </w:rPr>
        <w:t xml:space="preserve"> also </w:t>
      </w:r>
      <w:r w:rsidR="00667EB0">
        <w:rPr>
          <w:rFonts w:ascii="Roboto" w:eastAsia="Roboto" w:hAnsi="Roboto" w:cs="Roboto"/>
          <w:color w:val="000000" w:themeColor="text1"/>
          <w:sz w:val="21"/>
          <w:szCs w:val="21"/>
          <w:lang w:val="en-GB"/>
        </w:rPr>
        <w:t>place a</w:t>
      </w:r>
      <w:r w:rsidR="001F207D">
        <w:rPr>
          <w:rFonts w:ascii="Roboto" w:eastAsia="Roboto" w:hAnsi="Roboto" w:cs="Roboto"/>
          <w:color w:val="000000" w:themeColor="text1"/>
          <w:sz w:val="21"/>
          <w:szCs w:val="21"/>
          <w:lang w:val="en-GB"/>
        </w:rPr>
        <w:t xml:space="preserve"> strong focus on </w:t>
      </w:r>
      <w:r w:rsidR="00C554C2">
        <w:rPr>
          <w:rFonts w:ascii="Roboto" w:eastAsia="Roboto" w:hAnsi="Roboto" w:cs="Roboto"/>
          <w:color w:val="000000" w:themeColor="text1"/>
          <w:sz w:val="21"/>
          <w:szCs w:val="21"/>
          <w:lang w:val="en-GB"/>
        </w:rPr>
        <w:t xml:space="preserve">substantiating </w:t>
      </w:r>
      <w:r w:rsidR="001B3DFC">
        <w:rPr>
          <w:rFonts w:ascii="Roboto" w:eastAsia="Roboto" w:hAnsi="Roboto" w:cs="Roboto"/>
          <w:color w:val="000000" w:themeColor="text1"/>
          <w:sz w:val="21"/>
          <w:szCs w:val="21"/>
          <w:lang w:val="en-GB"/>
        </w:rPr>
        <w:t xml:space="preserve">digital </w:t>
      </w:r>
      <w:r w:rsidR="001F207D">
        <w:rPr>
          <w:rFonts w:ascii="Roboto" w:eastAsia="Roboto" w:hAnsi="Roboto" w:cs="Roboto"/>
          <w:color w:val="000000" w:themeColor="text1"/>
          <w:sz w:val="21"/>
          <w:szCs w:val="21"/>
          <w:lang w:val="en-GB"/>
        </w:rPr>
        <w:t>human rights</w:t>
      </w:r>
      <w:r w:rsidR="001B3DFC">
        <w:rPr>
          <w:rFonts w:ascii="Roboto" w:eastAsia="Roboto" w:hAnsi="Roboto" w:cs="Roboto"/>
          <w:color w:val="000000" w:themeColor="text1"/>
          <w:sz w:val="21"/>
          <w:szCs w:val="21"/>
          <w:lang w:val="en-GB"/>
        </w:rPr>
        <w:t xml:space="preserve"> across health and all sectors</w:t>
      </w:r>
      <w:r w:rsidR="001F207D">
        <w:rPr>
          <w:rFonts w:ascii="Roboto" w:eastAsia="Roboto" w:hAnsi="Roboto" w:cs="Roboto"/>
          <w:color w:val="000000" w:themeColor="text1"/>
          <w:sz w:val="21"/>
          <w:szCs w:val="21"/>
          <w:lang w:val="en-GB"/>
        </w:rPr>
        <w:t xml:space="preserve"> when laying the foundation of this interoperable </w:t>
      </w:r>
      <w:r w:rsidR="000A2DE7">
        <w:rPr>
          <w:rFonts w:ascii="Roboto" w:eastAsia="Roboto" w:hAnsi="Roboto" w:cs="Roboto"/>
          <w:color w:val="000000" w:themeColor="text1"/>
          <w:sz w:val="21"/>
          <w:szCs w:val="21"/>
          <w:lang w:val="en-GB"/>
        </w:rPr>
        <w:t>d-HIS ecosystem</w:t>
      </w:r>
      <w:r w:rsidR="001F207D">
        <w:rPr>
          <w:rFonts w:ascii="Roboto" w:eastAsia="Roboto" w:hAnsi="Roboto" w:cs="Roboto"/>
          <w:color w:val="000000" w:themeColor="text1"/>
          <w:sz w:val="21"/>
          <w:szCs w:val="21"/>
          <w:lang w:val="en-GB"/>
        </w:rPr>
        <w:t>. This</w:t>
      </w:r>
      <w:r w:rsidR="00BB76E3">
        <w:rPr>
          <w:rFonts w:ascii="Roboto" w:eastAsia="Roboto" w:hAnsi="Roboto" w:cs="Roboto"/>
          <w:color w:val="000000" w:themeColor="text1"/>
          <w:sz w:val="21"/>
          <w:szCs w:val="21"/>
          <w:lang w:val="en-GB"/>
        </w:rPr>
        <w:t xml:space="preserve"> </w:t>
      </w:r>
      <w:r w:rsidR="009D1D4A">
        <w:rPr>
          <w:rFonts w:ascii="Roboto" w:eastAsia="Roboto" w:hAnsi="Roboto" w:cs="Roboto"/>
          <w:color w:val="000000" w:themeColor="text1"/>
          <w:sz w:val="21"/>
          <w:szCs w:val="21"/>
          <w:lang w:val="en-GB"/>
        </w:rPr>
        <w:t xml:space="preserve">will include attention to </w:t>
      </w:r>
      <w:r w:rsidR="00BB76E3">
        <w:rPr>
          <w:rFonts w:ascii="Roboto" w:eastAsia="Roboto" w:hAnsi="Roboto" w:cs="Roboto"/>
          <w:color w:val="000000" w:themeColor="text1"/>
          <w:sz w:val="21"/>
          <w:szCs w:val="21"/>
          <w:lang w:val="en-GB"/>
        </w:rPr>
        <w:t>data security and protection</w:t>
      </w:r>
      <w:r w:rsidR="00CE7A5F">
        <w:rPr>
          <w:rFonts w:ascii="Roboto" w:eastAsia="Roboto" w:hAnsi="Roboto" w:cs="Roboto"/>
          <w:color w:val="000000" w:themeColor="text1"/>
          <w:sz w:val="21"/>
          <w:szCs w:val="21"/>
          <w:lang w:val="en-GB"/>
        </w:rPr>
        <w:t xml:space="preserve">, </w:t>
      </w:r>
      <w:proofErr w:type="gramStart"/>
      <w:r w:rsidR="009D1D4A">
        <w:rPr>
          <w:rFonts w:ascii="Roboto" w:eastAsia="Roboto" w:hAnsi="Roboto" w:cs="Roboto"/>
          <w:color w:val="000000" w:themeColor="text1"/>
          <w:sz w:val="21"/>
          <w:szCs w:val="21"/>
          <w:lang w:val="en-GB"/>
        </w:rPr>
        <w:t>and also</w:t>
      </w:r>
      <w:proofErr w:type="gramEnd"/>
      <w:r w:rsidR="009D1D4A">
        <w:rPr>
          <w:rFonts w:ascii="Roboto" w:eastAsia="Roboto" w:hAnsi="Roboto" w:cs="Roboto"/>
          <w:color w:val="000000" w:themeColor="text1"/>
          <w:sz w:val="21"/>
          <w:szCs w:val="21"/>
          <w:lang w:val="en-GB"/>
        </w:rPr>
        <w:t xml:space="preserve"> the </w:t>
      </w:r>
      <w:r w:rsidR="00586102">
        <w:rPr>
          <w:rFonts w:ascii="Roboto" w:eastAsia="Roboto" w:hAnsi="Roboto" w:cs="Roboto"/>
          <w:color w:val="000000" w:themeColor="text1"/>
          <w:sz w:val="21"/>
          <w:szCs w:val="21"/>
          <w:lang w:val="en-GB"/>
        </w:rPr>
        <w:t>promot</w:t>
      </w:r>
      <w:r w:rsidR="009D1D4A">
        <w:rPr>
          <w:rFonts w:ascii="Roboto" w:eastAsia="Roboto" w:hAnsi="Roboto" w:cs="Roboto"/>
          <w:color w:val="000000" w:themeColor="text1"/>
          <w:sz w:val="21"/>
          <w:szCs w:val="21"/>
          <w:lang w:val="en-GB"/>
        </w:rPr>
        <w:t>ion of</w:t>
      </w:r>
      <w:r w:rsidR="00586102">
        <w:rPr>
          <w:rFonts w:ascii="Roboto" w:eastAsia="Roboto" w:hAnsi="Roboto" w:cs="Roboto"/>
          <w:color w:val="000000" w:themeColor="text1"/>
          <w:sz w:val="21"/>
          <w:szCs w:val="21"/>
          <w:lang w:val="en-GB"/>
        </w:rPr>
        <w:t xml:space="preserve"> digital literacy and protection for who are most at risk of being left behind </w:t>
      </w:r>
      <w:r w:rsidR="00B26058">
        <w:rPr>
          <w:rFonts w:ascii="Roboto" w:eastAsia="Roboto" w:hAnsi="Roboto" w:cs="Roboto"/>
          <w:color w:val="000000" w:themeColor="text1"/>
          <w:sz w:val="21"/>
          <w:szCs w:val="21"/>
          <w:lang w:val="en-GB"/>
        </w:rPr>
        <w:t>amidst rapid digital transformation.</w:t>
      </w:r>
    </w:p>
    <w:p w14:paraId="7BAE79A8" w14:textId="77777777" w:rsidR="00BA282F" w:rsidRDefault="00BA282F" w:rsidP="009C5F5B">
      <w:pPr>
        <w:tabs>
          <w:tab w:val="left" w:pos="406"/>
        </w:tabs>
        <w:ind w:right="-29"/>
        <w:jc w:val="both"/>
        <w:rPr>
          <w:rFonts w:ascii="Roboto" w:eastAsia="Roboto" w:hAnsi="Roboto" w:cs="Roboto"/>
          <w:color w:val="000000" w:themeColor="text1"/>
          <w:sz w:val="21"/>
          <w:szCs w:val="21"/>
          <w:lang w:val="en-GB"/>
        </w:rPr>
      </w:pPr>
    </w:p>
    <w:p w14:paraId="3B4101B5" w14:textId="62DB1707" w:rsidR="00902CD8" w:rsidRDefault="00C61774" w:rsidP="009C5F5B">
      <w:pPr>
        <w:tabs>
          <w:tab w:val="left" w:pos="406"/>
        </w:tabs>
        <w:ind w:right="-29"/>
        <w:jc w:val="both"/>
        <w:rPr>
          <w:rFonts w:ascii="Roboto" w:hAnsi="Roboto"/>
          <w:color w:val="000000" w:themeColor="text1"/>
          <w:lang w:val="en-GB"/>
        </w:rPr>
      </w:pPr>
      <w:r w:rsidRPr="00390F4E">
        <w:rPr>
          <w:rFonts w:ascii="Roboto" w:eastAsia="Roboto" w:hAnsi="Roboto" w:cs="Roboto"/>
          <w:noProof/>
          <w:color w:val="000000" w:themeColor="text1"/>
          <w:sz w:val="21"/>
          <w:szCs w:val="21"/>
          <w:lang w:val="en-GB"/>
        </w:rPr>
        <w:drawing>
          <wp:anchor distT="0" distB="0" distL="114300" distR="114300" simplePos="0" relativeHeight="251658752" behindDoc="1" locked="0" layoutInCell="1" allowOverlap="1" wp14:anchorId="5ACC7818" wp14:editId="39F2AAAD">
            <wp:simplePos x="0" y="0"/>
            <wp:positionH relativeFrom="page">
              <wp:posOffset>663575</wp:posOffset>
            </wp:positionH>
            <wp:positionV relativeFrom="paragraph">
              <wp:posOffset>1013763</wp:posOffset>
            </wp:positionV>
            <wp:extent cx="6849862" cy="2886075"/>
            <wp:effectExtent l="0" t="0" r="8255" b="0"/>
            <wp:wrapTight wrapText="bothSides">
              <wp:wrapPolygon edited="0">
                <wp:start x="0" y="0"/>
                <wp:lineTo x="0" y="21386"/>
                <wp:lineTo x="21566" y="21386"/>
                <wp:lineTo x="2156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2138" t="23291" r="21385" b="34410"/>
                    <a:stretch/>
                  </pic:blipFill>
                  <pic:spPr bwMode="auto">
                    <a:xfrm>
                      <a:off x="0" y="0"/>
                      <a:ext cx="6849862" cy="2886075"/>
                    </a:xfrm>
                    <a:prstGeom prst="rect">
                      <a:avLst/>
                    </a:prstGeom>
                    <a:ln>
                      <a:noFill/>
                    </a:ln>
                    <a:extLst>
                      <a:ext uri="{53640926-AAD7-44D8-BBD7-CCE9431645EC}">
                        <a14:shadowObscured xmlns:a14="http://schemas.microsoft.com/office/drawing/2010/main"/>
                      </a:ext>
                    </a:extLst>
                  </pic:spPr>
                </pic:pic>
              </a:graphicData>
            </a:graphic>
          </wp:anchor>
        </w:drawing>
      </w:r>
      <w:r w:rsidR="00420ADF" w:rsidRPr="00390F4E">
        <w:rPr>
          <w:rFonts w:ascii="Roboto" w:eastAsia="Roboto" w:hAnsi="Roboto" w:cs="Roboto"/>
          <w:color w:val="000000" w:themeColor="text1"/>
          <w:sz w:val="21"/>
          <w:szCs w:val="21"/>
          <w:lang w:val="en-GB"/>
        </w:rPr>
        <w:t xml:space="preserve">The JP works towards the overall transformational impact described </w:t>
      </w:r>
      <w:r w:rsidR="00B26058">
        <w:rPr>
          <w:rFonts w:ascii="Roboto" w:eastAsia="Roboto" w:hAnsi="Roboto" w:cs="Roboto"/>
          <w:color w:val="000000" w:themeColor="text1"/>
          <w:sz w:val="21"/>
          <w:szCs w:val="21"/>
          <w:lang w:val="en-GB"/>
        </w:rPr>
        <w:t>is</w:t>
      </w:r>
      <w:r w:rsidR="00420ADF" w:rsidRPr="00390F4E">
        <w:rPr>
          <w:rFonts w:ascii="Roboto" w:eastAsia="Roboto" w:hAnsi="Roboto" w:cs="Roboto"/>
          <w:color w:val="000000" w:themeColor="text1"/>
          <w:sz w:val="21"/>
          <w:szCs w:val="21"/>
          <w:lang w:val="en-GB"/>
        </w:rPr>
        <w:t xml:space="preserve"> Kyrgyzstan</w:t>
      </w:r>
      <w:r w:rsidR="00B26058">
        <w:rPr>
          <w:rFonts w:ascii="Roboto" w:eastAsia="Roboto" w:hAnsi="Roboto" w:cs="Roboto"/>
          <w:color w:val="000000" w:themeColor="text1"/>
          <w:sz w:val="21"/>
          <w:szCs w:val="21"/>
          <w:lang w:val="en-GB"/>
        </w:rPr>
        <w:t xml:space="preserve">’s </w:t>
      </w:r>
      <w:r w:rsidR="00420ADF" w:rsidRPr="00390F4E">
        <w:rPr>
          <w:rFonts w:ascii="Roboto" w:eastAsia="Roboto" w:hAnsi="Roboto" w:cs="Roboto"/>
          <w:color w:val="000000" w:themeColor="text1"/>
          <w:sz w:val="21"/>
          <w:szCs w:val="21"/>
          <w:lang w:val="en-GB"/>
        </w:rPr>
        <w:t xml:space="preserve">CF under </w:t>
      </w:r>
      <w:r w:rsidR="009D1D4A">
        <w:rPr>
          <w:rFonts w:ascii="Roboto" w:eastAsia="Roboto" w:hAnsi="Roboto" w:cs="Roboto"/>
          <w:color w:val="000000" w:themeColor="text1"/>
          <w:sz w:val="21"/>
          <w:szCs w:val="21"/>
          <w:lang w:val="en-GB"/>
        </w:rPr>
        <w:t>O</w:t>
      </w:r>
      <w:r w:rsidR="00420ADF" w:rsidRPr="00390F4E">
        <w:rPr>
          <w:rFonts w:ascii="Roboto" w:eastAsia="Roboto" w:hAnsi="Roboto" w:cs="Roboto"/>
          <w:color w:val="000000" w:themeColor="text1"/>
          <w:sz w:val="21"/>
          <w:szCs w:val="21"/>
          <w:lang w:val="en-GB"/>
        </w:rPr>
        <w:t xml:space="preserve">utcome 1, namely that: by 2027 the people of the Kyrgyz Republic, particularly vulnerable groups, have enhanced resilience, strengthened capabilities, and access to decent work, resulting in full enjoyment of their rights contributing to the socio-economic and gender-transformative development of the country. </w:t>
      </w:r>
      <w:r w:rsidR="0065426D" w:rsidRPr="00390F4E">
        <w:rPr>
          <w:rFonts w:ascii="Roboto" w:eastAsia="Roboto" w:hAnsi="Roboto" w:cs="Roboto"/>
          <w:color w:val="000000" w:themeColor="text1"/>
          <w:sz w:val="21"/>
          <w:szCs w:val="21"/>
          <w:lang w:val="en-GB"/>
        </w:rPr>
        <w:t xml:space="preserve">It is </w:t>
      </w:r>
      <w:r w:rsidR="00A77B51" w:rsidRPr="00390F4E">
        <w:rPr>
          <w:rFonts w:ascii="Roboto" w:eastAsia="Roboto" w:hAnsi="Roboto" w:cs="Roboto"/>
          <w:color w:val="000000" w:themeColor="text1"/>
          <w:sz w:val="21"/>
          <w:szCs w:val="21"/>
          <w:lang w:val="en-GB"/>
        </w:rPr>
        <w:t xml:space="preserve">assumed that a contribution can be made towards this outcome by </w:t>
      </w:r>
      <w:r w:rsidR="00E73D99" w:rsidRPr="00390F4E">
        <w:rPr>
          <w:rFonts w:ascii="Roboto" w:eastAsia="Roboto" w:hAnsi="Roboto" w:cs="Roboto"/>
          <w:color w:val="000000" w:themeColor="text1"/>
          <w:sz w:val="21"/>
          <w:szCs w:val="21"/>
          <w:lang w:val="en-GB"/>
        </w:rPr>
        <w:t xml:space="preserve">focusing on </w:t>
      </w:r>
      <w:r w:rsidR="00E37337" w:rsidRPr="00390F4E">
        <w:rPr>
          <w:rFonts w:ascii="Roboto" w:eastAsia="Roboto" w:hAnsi="Roboto" w:cs="Roboto"/>
          <w:color w:val="000000" w:themeColor="text1"/>
          <w:sz w:val="21"/>
          <w:szCs w:val="21"/>
          <w:lang w:val="en-GB"/>
        </w:rPr>
        <w:t>the two related outputs, also based on the UNSDCF</w:t>
      </w:r>
      <w:r w:rsidR="0068728C" w:rsidRPr="00390F4E">
        <w:rPr>
          <w:rFonts w:ascii="Roboto" w:eastAsia="Roboto" w:hAnsi="Roboto" w:cs="Roboto"/>
          <w:color w:val="000000" w:themeColor="text1"/>
          <w:sz w:val="21"/>
          <w:szCs w:val="21"/>
          <w:lang w:val="en-GB"/>
        </w:rPr>
        <w:t>, as is demonstrated below:</w:t>
      </w:r>
    </w:p>
    <w:p w14:paraId="47EB3FE4" w14:textId="3D3CEE73" w:rsidR="00902CD8" w:rsidRPr="002361DD" w:rsidRDefault="00902CD8" w:rsidP="0062369C">
      <w:pPr>
        <w:tabs>
          <w:tab w:val="left" w:pos="406"/>
        </w:tabs>
        <w:spacing w:after="120"/>
        <w:jc w:val="both"/>
        <w:rPr>
          <w:rFonts w:ascii="Roboto" w:hAnsi="Roboto"/>
          <w:color w:val="000000" w:themeColor="text1"/>
          <w:sz w:val="21"/>
          <w:szCs w:val="21"/>
          <w:lang w:val="en-GB"/>
        </w:rPr>
      </w:pPr>
      <w:r w:rsidRPr="002361DD">
        <w:rPr>
          <w:rFonts w:ascii="Roboto" w:hAnsi="Roboto"/>
          <w:color w:val="000000" w:themeColor="text1"/>
          <w:sz w:val="21"/>
          <w:szCs w:val="21"/>
          <w:lang w:val="en-GB"/>
        </w:rPr>
        <w:lastRenderedPageBreak/>
        <w:t xml:space="preserve">Specifically, by improving the policy and regulatory aspects of the digital health </w:t>
      </w:r>
      <w:r w:rsidR="0F3D0117" w:rsidRPr="1596B98B">
        <w:rPr>
          <w:rFonts w:ascii="Roboto" w:hAnsi="Roboto"/>
          <w:color w:val="000000" w:themeColor="text1"/>
          <w:sz w:val="21"/>
          <w:szCs w:val="21"/>
          <w:lang w:val="en-GB"/>
        </w:rPr>
        <w:t>eco</w:t>
      </w:r>
      <w:r w:rsidRPr="1596B98B">
        <w:rPr>
          <w:rFonts w:ascii="Roboto" w:hAnsi="Roboto"/>
          <w:color w:val="000000" w:themeColor="text1"/>
          <w:sz w:val="21"/>
          <w:szCs w:val="21"/>
          <w:lang w:val="en-GB"/>
        </w:rPr>
        <w:t>system</w:t>
      </w:r>
      <w:r w:rsidRPr="002361DD">
        <w:rPr>
          <w:rFonts w:ascii="Roboto" w:hAnsi="Roboto"/>
          <w:color w:val="000000" w:themeColor="text1"/>
          <w:sz w:val="21"/>
          <w:szCs w:val="21"/>
          <w:lang w:val="en-GB"/>
        </w:rPr>
        <w:t xml:space="preserve">, alongside enhancing and/or integrating substantive aspects of </w:t>
      </w:r>
      <w:r w:rsidR="1B0DC775" w:rsidRPr="1596B98B">
        <w:rPr>
          <w:rFonts w:ascii="Roboto" w:hAnsi="Roboto"/>
          <w:color w:val="000000" w:themeColor="text1"/>
          <w:sz w:val="21"/>
          <w:szCs w:val="21"/>
          <w:lang w:val="en-GB"/>
        </w:rPr>
        <w:t xml:space="preserve">digital </w:t>
      </w:r>
      <w:r w:rsidRPr="002361DD">
        <w:rPr>
          <w:rFonts w:ascii="Roboto" w:hAnsi="Roboto"/>
          <w:color w:val="000000" w:themeColor="text1"/>
          <w:sz w:val="21"/>
          <w:szCs w:val="21"/>
          <w:lang w:val="en-GB"/>
        </w:rPr>
        <w:t xml:space="preserve">social service provision, the JP will contribute to </w:t>
      </w:r>
      <w:r w:rsidR="00CD1585" w:rsidRPr="002361DD">
        <w:rPr>
          <w:rFonts w:ascii="Roboto" w:hAnsi="Roboto"/>
          <w:color w:val="000000" w:themeColor="text1"/>
          <w:sz w:val="21"/>
          <w:szCs w:val="21"/>
          <w:lang w:val="en-GB"/>
        </w:rPr>
        <w:t xml:space="preserve">more accessible and quality healthcare services, and </w:t>
      </w:r>
      <w:r w:rsidRPr="002361DD">
        <w:rPr>
          <w:rFonts w:ascii="Roboto" w:hAnsi="Roboto"/>
          <w:color w:val="000000" w:themeColor="text1"/>
          <w:sz w:val="21"/>
          <w:szCs w:val="21"/>
          <w:lang w:val="en-GB"/>
        </w:rPr>
        <w:t>the</w:t>
      </w:r>
      <w:r w:rsidR="00CD1585" w:rsidRPr="002361DD">
        <w:rPr>
          <w:rFonts w:ascii="Roboto" w:hAnsi="Roboto"/>
          <w:color w:val="000000" w:themeColor="text1"/>
          <w:sz w:val="21"/>
          <w:szCs w:val="21"/>
          <w:lang w:val="en-GB"/>
        </w:rPr>
        <w:t xml:space="preserve"> JP and</w:t>
      </w:r>
      <w:r w:rsidR="00CC791B">
        <w:rPr>
          <w:rFonts w:ascii="Roboto" w:hAnsi="Roboto"/>
          <w:color w:val="000000" w:themeColor="text1"/>
          <w:sz w:val="21"/>
          <w:szCs w:val="21"/>
          <w:lang w:val="en-GB"/>
        </w:rPr>
        <w:t xml:space="preserve"> </w:t>
      </w:r>
      <w:r w:rsidR="00CD1585" w:rsidRPr="002361DD">
        <w:rPr>
          <w:rFonts w:ascii="Roboto" w:hAnsi="Roboto"/>
          <w:color w:val="000000" w:themeColor="text1"/>
          <w:sz w:val="21"/>
          <w:szCs w:val="21"/>
          <w:lang w:val="en-GB"/>
        </w:rPr>
        <w:t>CF</w:t>
      </w:r>
      <w:r w:rsidRPr="002361DD">
        <w:rPr>
          <w:rFonts w:ascii="Roboto" w:hAnsi="Roboto"/>
          <w:color w:val="000000" w:themeColor="text1"/>
          <w:sz w:val="21"/>
          <w:szCs w:val="21"/>
          <w:lang w:val="en-GB"/>
        </w:rPr>
        <w:t xml:space="preserve"> overall objective. From the perspective of the key results structure, the theory of change is presented as follows:</w:t>
      </w:r>
    </w:p>
    <w:p w14:paraId="2B8DBB58" w14:textId="573C5088" w:rsidR="001F31AB" w:rsidRPr="002361DD" w:rsidRDefault="001F31AB" w:rsidP="0062369C">
      <w:pPr>
        <w:tabs>
          <w:tab w:val="left" w:pos="406"/>
        </w:tabs>
        <w:spacing w:after="120"/>
        <w:jc w:val="both"/>
        <w:rPr>
          <w:rFonts w:ascii="Roboto" w:hAnsi="Roboto"/>
          <w:color w:val="000000" w:themeColor="text1"/>
          <w:sz w:val="21"/>
          <w:szCs w:val="21"/>
          <w:lang w:val="en-GB"/>
        </w:rPr>
      </w:pPr>
      <w:r w:rsidRPr="002361DD">
        <w:rPr>
          <w:rFonts w:ascii="Roboto" w:hAnsi="Roboto"/>
          <w:color w:val="000000" w:themeColor="text1"/>
          <w:sz w:val="21"/>
          <w:szCs w:val="21"/>
          <w:lang w:val="en-GB"/>
        </w:rPr>
        <w:t>(1)</w:t>
      </w:r>
      <w:r w:rsidRPr="002361DD">
        <w:rPr>
          <w:rFonts w:ascii="Roboto" w:hAnsi="Roboto"/>
          <w:sz w:val="21"/>
          <w:szCs w:val="21"/>
        </w:rPr>
        <w:tab/>
      </w:r>
      <w:r w:rsidRPr="002361DD">
        <w:rPr>
          <w:rFonts w:ascii="Roboto" w:hAnsi="Roboto"/>
          <w:color w:val="000000" w:themeColor="text1"/>
          <w:sz w:val="21"/>
          <w:szCs w:val="21"/>
          <w:lang w:val="en-GB"/>
        </w:rPr>
        <w:t>IF the d-HIS is transformed into a fully digitalized and integrated EHR platform that is easily accessible by all health care providers, THEN more equitable and inclusive health care can be provided to the population particularly the most vulnerable (e.g., women, children and people with disabilities, migrants, and those living in remote areas</w:t>
      </w:r>
      <w:r w:rsidR="006C6E53">
        <w:rPr>
          <w:rFonts w:ascii="Roboto" w:hAnsi="Roboto"/>
          <w:color w:val="000000" w:themeColor="text1"/>
          <w:sz w:val="21"/>
          <w:szCs w:val="21"/>
          <w:lang w:val="en-GB"/>
        </w:rPr>
        <w:t xml:space="preserve"> and those in need of sick-leave</w:t>
      </w:r>
      <w:r w:rsidRPr="002361DD">
        <w:rPr>
          <w:rFonts w:ascii="Roboto" w:hAnsi="Roboto"/>
          <w:color w:val="000000" w:themeColor="text1"/>
          <w:sz w:val="21"/>
          <w:szCs w:val="21"/>
          <w:lang w:val="en-GB"/>
        </w:rPr>
        <w:t>)</w:t>
      </w:r>
      <w:r w:rsidR="00FC2974" w:rsidRPr="002361DD">
        <w:rPr>
          <w:rFonts w:ascii="Roboto" w:hAnsi="Roboto"/>
          <w:color w:val="000000" w:themeColor="text1"/>
          <w:sz w:val="21"/>
          <w:szCs w:val="21"/>
          <w:lang w:val="en-GB"/>
        </w:rPr>
        <w:t xml:space="preserve"> by the elimination of previous accessibility barriers</w:t>
      </w:r>
      <w:r w:rsidRPr="002361DD">
        <w:rPr>
          <w:rFonts w:ascii="Roboto" w:hAnsi="Roboto"/>
          <w:color w:val="000000" w:themeColor="text1"/>
          <w:sz w:val="21"/>
          <w:szCs w:val="21"/>
          <w:lang w:val="en-GB"/>
        </w:rPr>
        <w:t>;</w:t>
      </w:r>
    </w:p>
    <w:p w14:paraId="12CD0429" w14:textId="6D6A0D9F" w:rsidR="00065F45" w:rsidRDefault="001F31AB" w:rsidP="0062369C">
      <w:pPr>
        <w:tabs>
          <w:tab w:val="left" w:pos="406"/>
        </w:tabs>
        <w:spacing w:after="120"/>
        <w:jc w:val="both"/>
        <w:rPr>
          <w:rFonts w:ascii="Roboto" w:hAnsi="Roboto"/>
          <w:color w:val="000000" w:themeColor="text1"/>
          <w:sz w:val="21"/>
          <w:szCs w:val="21"/>
          <w:lang w:val="en-GB"/>
        </w:rPr>
      </w:pPr>
      <w:r w:rsidRPr="002361DD">
        <w:rPr>
          <w:rFonts w:ascii="Roboto" w:hAnsi="Roboto"/>
          <w:color w:val="000000" w:themeColor="text1"/>
          <w:sz w:val="21"/>
          <w:szCs w:val="21"/>
          <w:lang w:val="en-GB"/>
        </w:rPr>
        <w:t>(2)</w:t>
      </w:r>
      <w:r>
        <w:tab/>
      </w:r>
      <w:r w:rsidRPr="002361DD">
        <w:rPr>
          <w:rFonts w:ascii="Roboto" w:hAnsi="Roboto"/>
          <w:color w:val="000000" w:themeColor="text1"/>
          <w:sz w:val="21"/>
          <w:szCs w:val="21"/>
          <w:lang w:val="en-GB"/>
        </w:rPr>
        <w:t xml:space="preserve">IF transformation and integration of the d-HIS takes place in line with national </w:t>
      </w:r>
      <w:r w:rsidR="2007024C" w:rsidRPr="3015FFCA">
        <w:rPr>
          <w:rFonts w:ascii="Roboto" w:hAnsi="Roboto"/>
          <w:color w:val="000000" w:themeColor="text1"/>
          <w:sz w:val="21"/>
          <w:szCs w:val="21"/>
          <w:lang w:val="en-GB"/>
        </w:rPr>
        <w:t xml:space="preserve">and international </w:t>
      </w:r>
      <w:r w:rsidRPr="002361DD">
        <w:rPr>
          <w:rFonts w:ascii="Roboto" w:hAnsi="Roboto"/>
          <w:color w:val="000000" w:themeColor="text1"/>
          <w:sz w:val="21"/>
          <w:szCs w:val="21"/>
          <w:lang w:val="en-GB"/>
        </w:rPr>
        <w:t>interoperability and integration standards</w:t>
      </w:r>
      <w:r w:rsidR="007A18F0" w:rsidRPr="002361DD">
        <w:rPr>
          <w:rFonts w:ascii="Roboto" w:hAnsi="Roboto"/>
          <w:color w:val="000000" w:themeColor="text1"/>
          <w:sz w:val="21"/>
          <w:szCs w:val="21"/>
          <w:lang w:val="en-GB"/>
        </w:rPr>
        <w:t xml:space="preserve"> </w:t>
      </w:r>
      <w:r w:rsidR="00065F45">
        <w:rPr>
          <w:rFonts w:ascii="Roboto" w:hAnsi="Roboto"/>
          <w:color w:val="000000" w:themeColor="text1"/>
          <w:sz w:val="21"/>
          <w:szCs w:val="21"/>
          <w:lang w:val="en-GB"/>
        </w:rPr>
        <w:t>(including</w:t>
      </w:r>
      <w:r w:rsidR="007A18F0" w:rsidRPr="002361DD">
        <w:rPr>
          <w:rFonts w:ascii="Roboto" w:hAnsi="Roboto"/>
          <w:color w:val="000000" w:themeColor="text1"/>
          <w:sz w:val="21"/>
          <w:szCs w:val="21"/>
          <w:lang w:val="en-GB"/>
        </w:rPr>
        <w:t xml:space="preserve"> regulatory frameworks</w:t>
      </w:r>
      <w:r w:rsidR="00F66476">
        <w:rPr>
          <w:rFonts w:ascii="Roboto" w:hAnsi="Roboto"/>
          <w:color w:val="000000" w:themeColor="text1"/>
          <w:sz w:val="21"/>
          <w:szCs w:val="21"/>
          <w:lang w:val="en-GB"/>
        </w:rPr>
        <w:t xml:space="preserve"> and </w:t>
      </w:r>
      <w:r w:rsidR="00065F45">
        <w:rPr>
          <w:rFonts w:ascii="Roboto" w:hAnsi="Roboto"/>
          <w:color w:val="000000" w:themeColor="text1"/>
          <w:sz w:val="21"/>
          <w:szCs w:val="21"/>
          <w:lang w:val="en-GB"/>
        </w:rPr>
        <w:t>evidence-based medical</w:t>
      </w:r>
      <w:r w:rsidR="00F66476">
        <w:rPr>
          <w:rFonts w:ascii="Roboto" w:hAnsi="Roboto"/>
          <w:color w:val="000000" w:themeColor="text1"/>
          <w:sz w:val="21"/>
          <w:szCs w:val="21"/>
          <w:lang w:val="en-GB"/>
        </w:rPr>
        <w:t xml:space="preserve"> standards</w:t>
      </w:r>
      <w:r w:rsidR="00065F45">
        <w:rPr>
          <w:rFonts w:ascii="Roboto" w:hAnsi="Roboto"/>
          <w:color w:val="000000" w:themeColor="text1"/>
          <w:sz w:val="21"/>
          <w:szCs w:val="21"/>
          <w:lang w:val="en-GB"/>
        </w:rPr>
        <w:t xml:space="preserve"> and </w:t>
      </w:r>
      <w:r w:rsidR="00BE61CA">
        <w:rPr>
          <w:rFonts w:ascii="Roboto" w:hAnsi="Roboto"/>
          <w:color w:val="000000" w:themeColor="text1"/>
          <w:sz w:val="21"/>
          <w:szCs w:val="21"/>
          <w:lang w:val="en-GB"/>
        </w:rPr>
        <w:t>clinical guidelines</w:t>
      </w:r>
      <w:r w:rsidR="00065F45">
        <w:rPr>
          <w:rFonts w:ascii="Roboto" w:hAnsi="Roboto"/>
          <w:color w:val="000000" w:themeColor="text1"/>
          <w:sz w:val="21"/>
          <w:szCs w:val="21"/>
          <w:lang w:val="en-GB"/>
        </w:rPr>
        <w:t>)</w:t>
      </w:r>
      <w:r w:rsidRPr="002361DD">
        <w:rPr>
          <w:rFonts w:ascii="Roboto" w:hAnsi="Roboto"/>
          <w:color w:val="000000" w:themeColor="text1"/>
          <w:sz w:val="21"/>
          <w:szCs w:val="21"/>
          <w:lang w:val="en-GB"/>
        </w:rPr>
        <w:t xml:space="preserve">, </w:t>
      </w:r>
    </w:p>
    <w:p w14:paraId="47219CAE" w14:textId="0469112D" w:rsidR="004E7EF2" w:rsidRDefault="001F31AB" w:rsidP="00065F45">
      <w:pPr>
        <w:tabs>
          <w:tab w:val="left" w:pos="406"/>
        </w:tabs>
        <w:spacing w:after="120"/>
        <w:ind w:left="406"/>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THEN the quality and continuity of care can be enhanced for both patients and providers </w:t>
      </w:r>
      <w:r w:rsidR="00EA3773">
        <w:rPr>
          <w:rFonts w:ascii="Roboto" w:hAnsi="Roboto"/>
          <w:color w:val="000000" w:themeColor="text1"/>
          <w:sz w:val="21"/>
          <w:szCs w:val="21"/>
          <w:lang w:val="en-GB"/>
        </w:rPr>
        <w:t>t</w:t>
      </w:r>
      <w:r w:rsidR="004E7EF2">
        <w:rPr>
          <w:rFonts w:ascii="Roboto" w:hAnsi="Roboto"/>
          <w:color w:val="000000" w:themeColor="text1"/>
          <w:sz w:val="21"/>
          <w:szCs w:val="21"/>
          <w:lang w:val="en-GB"/>
        </w:rPr>
        <w:t>hrough</w:t>
      </w:r>
      <w:r w:rsidR="00041012">
        <w:rPr>
          <w:rFonts w:ascii="Roboto" w:hAnsi="Roboto"/>
          <w:color w:val="000000" w:themeColor="text1"/>
          <w:sz w:val="21"/>
          <w:szCs w:val="21"/>
          <w:lang w:val="en-GB"/>
        </w:rPr>
        <w:t xml:space="preserve"> the expansion of</w:t>
      </w:r>
      <w:r w:rsidR="004E7EF2">
        <w:rPr>
          <w:rFonts w:ascii="Roboto" w:hAnsi="Roboto"/>
          <w:color w:val="000000" w:themeColor="text1"/>
          <w:sz w:val="21"/>
          <w:szCs w:val="21"/>
          <w:lang w:val="en-GB"/>
        </w:rPr>
        <w:t xml:space="preserve"> </w:t>
      </w:r>
      <w:r w:rsidR="00041012">
        <w:rPr>
          <w:rFonts w:ascii="Roboto" w:hAnsi="Roboto"/>
          <w:color w:val="000000" w:themeColor="text1"/>
          <w:sz w:val="21"/>
          <w:szCs w:val="21"/>
          <w:lang w:val="en-GB"/>
        </w:rPr>
        <w:t>digital</w:t>
      </w:r>
      <w:r w:rsidR="004E7EF2">
        <w:rPr>
          <w:rFonts w:ascii="Roboto" w:hAnsi="Roboto"/>
          <w:color w:val="000000" w:themeColor="text1"/>
          <w:sz w:val="21"/>
          <w:szCs w:val="21"/>
          <w:lang w:val="en-GB"/>
        </w:rPr>
        <w:t xml:space="preserve"> </w:t>
      </w:r>
      <w:r w:rsidR="00A564E9">
        <w:rPr>
          <w:rFonts w:ascii="Roboto" w:hAnsi="Roboto"/>
          <w:color w:val="000000" w:themeColor="text1"/>
          <w:sz w:val="21"/>
          <w:szCs w:val="21"/>
          <w:lang w:val="en-GB"/>
        </w:rPr>
        <w:t xml:space="preserve">health </w:t>
      </w:r>
      <w:r w:rsidR="004E7EF2">
        <w:rPr>
          <w:rFonts w:ascii="Roboto" w:hAnsi="Roboto"/>
          <w:color w:val="000000" w:themeColor="text1"/>
          <w:sz w:val="21"/>
          <w:szCs w:val="21"/>
          <w:lang w:val="en-GB"/>
        </w:rPr>
        <w:t>service delivery</w:t>
      </w:r>
      <w:r w:rsidR="00041012">
        <w:rPr>
          <w:rFonts w:ascii="Roboto" w:hAnsi="Roboto"/>
          <w:color w:val="000000" w:themeColor="text1"/>
          <w:sz w:val="21"/>
          <w:szCs w:val="21"/>
          <w:lang w:val="en-GB"/>
        </w:rPr>
        <w:t xml:space="preserve">, including through </w:t>
      </w:r>
      <w:proofErr w:type="gramStart"/>
      <w:r w:rsidR="00041012">
        <w:rPr>
          <w:rFonts w:ascii="Roboto" w:hAnsi="Roboto"/>
          <w:color w:val="000000" w:themeColor="text1"/>
          <w:sz w:val="21"/>
          <w:szCs w:val="21"/>
          <w:lang w:val="en-GB"/>
        </w:rPr>
        <w:t>telemedicine</w:t>
      </w:r>
      <w:r w:rsidR="00A564E9">
        <w:rPr>
          <w:rFonts w:ascii="Roboto" w:hAnsi="Roboto"/>
          <w:color w:val="000000" w:themeColor="text1"/>
          <w:sz w:val="21"/>
          <w:szCs w:val="21"/>
          <w:lang w:val="en-GB"/>
        </w:rPr>
        <w:t>;</w:t>
      </w:r>
      <w:proofErr w:type="gramEnd"/>
      <w:r w:rsidR="00A564E9">
        <w:rPr>
          <w:rFonts w:ascii="Roboto" w:hAnsi="Roboto"/>
          <w:color w:val="000000" w:themeColor="text1"/>
          <w:sz w:val="21"/>
          <w:szCs w:val="21"/>
          <w:lang w:val="en-GB"/>
        </w:rPr>
        <w:t xml:space="preserve"> </w:t>
      </w:r>
    </w:p>
    <w:p w14:paraId="7758F01D" w14:textId="2E0F6C5E" w:rsidR="001F31AB" w:rsidRPr="002361DD" w:rsidRDefault="00065F45" w:rsidP="00F52DD5">
      <w:pPr>
        <w:tabs>
          <w:tab w:val="left" w:pos="406"/>
        </w:tabs>
        <w:spacing w:after="120"/>
        <w:ind w:left="406"/>
        <w:jc w:val="both"/>
        <w:rPr>
          <w:rFonts w:ascii="Roboto" w:hAnsi="Roboto"/>
          <w:color w:val="000000" w:themeColor="text1"/>
          <w:sz w:val="21"/>
          <w:szCs w:val="21"/>
          <w:lang w:val="en-GB"/>
        </w:rPr>
      </w:pPr>
      <w:r>
        <w:rPr>
          <w:rFonts w:ascii="Roboto" w:hAnsi="Roboto"/>
          <w:color w:val="000000" w:themeColor="text1"/>
          <w:sz w:val="21"/>
          <w:szCs w:val="21"/>
          <w:lang w:val="en-GB"/>
        </w:rPr>
        <w:t xml:space="preserve">AND </w:t>
      </w:r>
      <w:r w:rsidR="00C45091">
        <w:rPr>
          <w:rFonts w:ascii="Roboto" w:hAnsi="Roboto"/>
          <w:color w:val="000000" w:themeColor="text1"/>
          <w:sz w:val="21"/>
          <w:szCs w:val="21"/>
          <w:lang w:val="en-GB"/>
        </w:rPr>
        <w:t>social protection can be enhanced through</w:t>
      </w:r>
      <w:r w:rsidR="00B26058">
        <w:rPr>
          <w:rFonts w:ascii="Roboto" w:hAnsi="Roboto"/>
          <w:color w:val="000000" w:themeColor="text1"/>
          <w:sz w:val="21"/>
          <w:szCs w:val="21"/>
          <w:lang w:val="en-GB"/>
        </w:rPr>
        <w:t>, for example, the digital and seamless provision of disability and sick leave certificates.</w:t>
      </w:r>
    </w:p>
    <w:p w14:paraId="1415F4BA" w14:textId="0FC2924E" w:rsidR="000943E9" w:rsidRDefault="001F31AB" w:rsidP="0062369C">
      <w:pPr>
        <w:tabs>
          <w:tab w:val="left" w:pos="406"/>
        </w:tabs>
        <w:spacing w:after="120"/>
        <w:jc w:val="both"/>
        <w:rPr>
          <w:rFonts w:ascii="Roboto" w:hAnsi="Roboto"/>
          <w:color w:val="000000" w:themeColor="text1"/>
          <w:sz w:val="21"/>
          <w:szCs w:val="21"/>
          <w:lang w:val="en-GB"/>
        </w:rPr>
      </w:pPr>
      <w:r w:rsidRPr="002361DD">
        <w:rPr>
          <w:rFonts w:ascii="Roboto" w:hAnsi="Roboto"/>
          <w:color w:val="000000" w:themeColor="text1"/>
          <w:sz w:val="21"/>
          <w:szCs w:val="21"/>
          <w:lang w:val="en-GB"/>
        </w:rPr>
        <w:t>(3)</w:t>
      </w:r>
      <w:r>
        <w:tab/>
      </w:r>
      <w:r w:rsidRPr="002361DD">
        <w:rPr>
          <w:rFonts w:ascii="Roboto" w:hAnsi="Roboto"/>
          <w:color w:val="000000" w:themeColor="text1"/>
          <w:sz w:val="21"/>
          <w:szCs w:val="21"/>
          <w:lang w:val="en-GB"/>
        </w:rPr>
        <w:t xml:space="preserve">IF improvements </w:t>
      </w:r>
      <w:r w:rsidR="00086332">
        <w:rPr>
          <w:rFonts w:ascii="Roboto" w:hAnsi="Roboto"/>
          <w:color w:val="000000" w:themeColor="text1"/>
          <w:sz w:val="21"/>
          <w:szCs w:val="21"/>
          <w:lang w:val="en-GB"/>
        </w:rPr>
        <w:t xml:space="preserve">are made </w:t>
      </w:r>
      <w:r w:rsidRPr="002361DD">
        <w:rPr>
          <w:rFonts w:ascii="Roboto" w:hAnsi="Roboto"/>
          <w:color w:val="000000" w:themeColor="text1"/>
          <w:sz w:val="21"/>
          <w:szCs w:val="21"/>
          <w:lang w:val="en-GB"/>
        </w:rPr>
        <w:t>on the supply-side of digital health service provision</w:t>
      </w:r>
      <w:r w:rsidR="007C3EFC">
        <w:rPr>
          <w:rFonts w:ascii="Roboto" w:hAnsi="Roboto"/>
          <w:color w:val="000000" w:themeColor="text1"/>
          <w:sz w:val="21"/>
          <w:szCs w:val="21"/>
          <w:lang w:val="en-GB"/>
        </w:rPr>
        <w:t xml:space="preserve"> </w:t>
      </w:r>
      <w:r w:rsidR="00D351CB">
        <w:rPr>
          <w:rFonts w:ascii="Roboto" w:hAnsi="Roboto"/>
          <w:color w:val="000000" w:themeColor="text1"/>
          <w:sz w:val="21"/>
          <w:szCs w:val="21"/>
          <w:lang w:val="en-GB"/>
        </w:rPr>
        <w:t>(including through telemedic</w:t>
      </w:r>
      <w:r w:rsidR="00243FEB">
        <w:rPr>
          <w:rFonts w:ascii="Roboto" w:hAnsi="Roboto"/>
          <w:color w:val="000000" w:themeColor="text1"/>
          <w:sz w:val="21"/>
          <w:szCs w:val="21"/>
          <w:lang w:val="en-GB"/>
        </w:rPr>
        <w:t>in</w:t>
      </w:r>
      <w:r w:rsidR="00D351CB">
        <w:rPr>
          <w:rFonts w:ascii="Roboto" w:hAnsi="Roboto"/>
          <w:color w:val="000000" w:themeColor="text1"/>
          <w:sz w:val="21"/>
          <w:szCs w:val="21"/>
          <w:lang w:val="en-GB"/>
        </w:rPr>
        <w:t>e)</w:t>
      </w:r>
      <w:r w:rsidR="007C3EFC">
        <w:rPr>
          <w:rFonts w:ascii="Roboto" w:hAnsi="Roboto"/>
          <w:color w:val="000000" w:themeColor="text1"/>
          <w:sz w:val="21"/>
          <w:szCs w:val="21"/>
          <w:lang w:val="en-GB"/>
        </w:rPr>
        <w:t xml:space="preserve"> and </w:t>
      </w:r>
      <w:r w:rsidR="00D351CB">
        <w:rPr>
          <w:rFonts w:ascii="Roboto" w:hAnsi="Roboto"/>
          <w:color w:val="000000" w:themeColor="text1"/>
          <w:sz w:val="21"/>
          <w:szCs w:val="21"/>
          <w:lang w:val="en-GB"/>
        </w:rPr>
        <w:t>on the demand-side</w:t>
      </w:r>
      <w:r w:rsidR="007C3EFC">
        <w:rPr>
          <w:rFonts w:ascii="Roboto" w:hAnsi="Roboto"/>
          <w:color w:val="000000" w:themeColor="text1"/>
          <w:sz w:val="21"/>
          <w:szCs w:val="21"/>
          <w:lang w:val="en-GB"/>
        </w:rPr>
        <w:t xml:space="preserve"> </w:t>
      </w:r>
      <w:r w:rsidR="00086332">
        <w:rPr>
          <w:rFonts w:ascii="Roboto" w:hAnsi="Roboto"/>
          <w:color w:val="000000" w:themeColor="text1"/>
          <w:sz w:val="21"/>
          <w:szCs w:val="21"/>
          <w:lang w:val="en-GB"/>
        </w:rPr>
        <w:t>(</w:t>
      </w:r>
      <w:r w:rsidR="007C3EFC">
        <w:rPr>
          <w:rFonts w:ascii="Roboto" w:hAnsi="Roboto"/>
          <w:color w:val="000000" w:themeColor="text1"/>
          <w:sz w:val="21"/>
          <w:szCs w:val="21"/>
          <w:lang w:val="en-GB"/>
        </w:rPr>
        <w:t xml:space="preserve">through </w:t>
      </w:r>
      <w:r w:rsidR="00086332">
        <w:rPr>
          <w:rFonts w:ascii="Roboto" w:hAnsi="Roboto"/>
          <w:color w:val="000000" w:themeColor="text1"/>
          <w:sz w:val="21"/>
          <w:szCs w:val="21"/>
          <w:lang w:val="en-GB"/>
        </w:rPr>
        <w:t xml:space="preserve">capacity building and </w:t>
      </w:r>
      <w:r w:rsidR="007C3EFC">
        <w:rPr>
          <w:rFonts w:ascii="Roboto" w:hAnsi="Roboto"/>
          <w:color w:val="000000" w:themeColor="text1"/>
          <w:sz w:val="21"/>
          <w:szCs w:val="21"/>
          <w:lang w:val="en-GB"/>
        </w:rPr>
        <w:t xml:space="preserve">awareness </w:t>
      </w:r>
      <w:r w:rsidR="00D351CB">
        <w:rPr>
          <w:rFonts w:ascii="Roboto" w:hAnsi="Roboto"/>
          <w:color w:val="000000" w:themeColor="text1"/>
          <w:sz w:val="21"/>
          <w:szCs w:val="21"/>
          <w:lang w:val="en-GB"/>
        </w:rPr>
        <w:t>raising</w:t>
      </w:r>
      <w:r w:rsidR="00086332">
        <w:rPr>
          <w:rFonts w:ascii="Roboto" w:hAnsi="Roboto"/>
          <w:color w:val="000000" w:themeColor="text1"/>
          <w:sz w:val="21"/>
          <w:szCs w:val="21"/>
          <w:lang w:val="en-GB"/>
        </w:rPr>
        <w:t>),</w:t>
      </w:r>
      <w:r w:rsidR="00D351CB">
        <w:rPr>
          <w:rFonts w:ascii="Roboto" w:hAnsi="Roboto"/>
          <w:color w:val="000000" w:themeColor="text1"/>
          <w:sz w:val="21"/>
          <w:szCs w:val="21"/>
          <w:lang w:val="en-GB"/>
        </w:rPr>
        <w:t xml:space="preserve"> </w:t>
      </w:r>
      <w:r w:rsidR="00BA155B">
        <w:rPr>
          <w:rFonts w:ascii="Roboto" w:hAnsi="Roboto"/>
          <w:color w:val="000000" w:themeColor="text1"/>
          <w:sz w:val="21"/>
          <w:szCs w:val="21"/>
          <w:lang w:val="en-GB"/>
        </w:rPr>
        <w:t>THEN</w:t>
      </w:r>
      <w:r w:rsidR="00D351CB">
        <w:rPr>
          <w:rFonts w:ascii="Roboto" w:hAnsi="Roboto"/>
          <w:color w:val="000000" w:themeColor="text1"/>
          <w:sz w:val="21"/>
          <w:szCs w:val="21"/>
          <w:lang w:val="en-GB"/>
        </w:rPr>
        <w:t xml:space="preserve"> </w:t>
      </w:r>
      <w:r w:rsidR="00520102">
        <w:rPr>
          <w:rFonts w:ascii="Roboto" w:hAnsi="Roboto"/>
          <w:color w:val="000000" w:themeColor="text1"/>
          <w:sz w:val="21"/>
          <w:szCs w:val="21"/>
          <w:lang w:val="en-GB"/>
        </w:rPr>
        <w:t xml:space="preserve">access to and uptake of </w:t>
      </w:r>
      <w:r w:rsidR="00086332">
        <w:rPr>
          <w:rFonts w:ascii="Roboto" w:hAnsi="Roboto"/>
          <w:color w:val="000000" w:themeColor="text1"/>
          <w:sz w:val="21"/>
          <w:szCs w:val="21"/>
          <w:lang w:val="en-GB"/>
        </w:rPr>
        <w:t xml:space="preserve">digital </w:t>
      </w:r>
      <w:r w:rsidR="00E159FD">
        <w:rPr>
          <w:rFonts w:ascii="Roboto" w:hAnsi="Roboto"/>
          <w:color w:val="000000" w:themeColor="text1"/>
          <w:sz w:val="21"/>
          <w:szCs w:val="21"/>
          <w:lang w:val="en-GB"/>
        </w:rPr>
        <w:t>health</w:t>
      </w:r>
      <w:r w:rsidR="00520102">
        <w:rPr>
          <w:rFonts w:ascii="Roboto" w:hAnsi="Roboto"/>
          <w:color w:val="000000" w:themeColor="text1"/>
          <w:sz w:val="21"/>
          <w:szCs w:val="21"/>
          <w:lang w:val="en-GB"/>
        </w:rPr>
        <w:t xml:space="preserve"> services and interventions for those most at risk of being left behind (</w:t>
      </w:r>
      <w:r w:rsidR="00A16B62">
        <w:rPr>
          <w:rFonts w:ascii="Roboto" w:hAnsi="Roboto"/>
          <w:color w:val="000000" w:themeColor="text1"/>
          <w:sz w:val="21"/>
          <w:szCs w:val="21"/>
          <w:lang w:val="en-GB"/>
        </w:rPr>
        <w:t xml:space="preserve">including those in </w:t>
      </w:r>
      <w:r w:rsidR="00FE7800" w:rsidRPr="002361DD">
        <w:rPr>
          <w:rFonts w:ascii="Roboto" w:hAnsi="Roboto"/>
          <w:color w:val="000000" w:themeColor="text1"/>
          <w:sz w:val="21"/>
          <w:szCs w:val="21"/>
          <w:lang w:val="en-GB"/>
        </w:rPr>
        <w:t>remote and hard to reach areas</w:t>
      </w:r>
      <w:r w:rsidR="00927864">
        <w:rPr>
          <w:rFonts w:ascii="Roboto" w:hAnsi="Roboto"/>
          <w:color w:val="000000" w:themeColor="text1"/>
          <w:sz w:val="21"/>
          <w:szCs w:val="21"/>
          <w:lang w:val="en-GB"/>
        </w:rPr>
        <w:t xml:space="preserve"> and those who are disabled</w:t>
      </w:r>
      <w:r w:rsidR="00FE7800">
        <w:rPr>
          <w:rFonts w:ascii="Roboto" w:hAnsi="Roboto"/>
          <w:color w:val="000000" w:themeColor="text1"/>
          <w:sz w:val="21"/>
          <w:szCs w:val="21"/>
          <w:lang w:val="en-GB"/>
        </w:rPr>
        <w:t>)</w:t>
      </w:r>
      <w:r w:rsidR="00FE7800" w:rsidRPr="002361DD">
        <w:rPr>
          <w:rFonts w:ascii="Roboto" w:hAnsi="Roboto"/>
          <w:color w:val="000000" w:themeColor="text1"/>
          <w:sz w:val="21"/>
          <w:szCs w:val="21"/>
          <w:lang w:val="en-GB"/>
        </w:rPr>
        <w:t xml:space="preserve">, </w:t>
      </w:r>
      <w:r w:rsidR="00FE7800">
        <w:rPr>
          <w:rFonts w:ascii="Roboto" w:hAnsi="Roboto"/>
          <w:color w:val="000000" w:themeColor="text1"/>
          <w:sz w:val="21"/>
          <w:szCs w:val="21"/>
          <w:lang w:val="en-GB"/>
        </w:rPr>
        <w:t>will be increased and health inequities will be reduced</w:t>
      </w:r>
      <w:r w:rsidR="00927864">
        <w:rPr>
          <w:rFonts w:ascii="Roboto" w:hAnsi="Roboto"/>
          <w:color w:val="000000" w:themeColor="text1"/>
          <w:sz w:val="21"/>
          <w:szCs w:val="21"/>
          <w:lang w:val="en-GB"/>
        </w:rPr>
        <w:t>.</w:t>
      </w:r>
      <w:r w:rsidRPr="002361DD">
        <w:rPr>
          <w:rFonts w:ascii="Roboto" w:hAnsi="Roboto"/>
          <w:color w:val="000000" w:themeColor="text1"/>
          <w:sz w:val="21"/>
          <w:szCs w:val="21"/>
          <w:lang w:val="en-GB"/>
        </w:rPr>
        <w:t xml:space="preserve"> </w:t>
      </w:r>
    </w:p>
    <w:p w14:paraId="6FE9BF3B" w14:textId="648A6F3F" w:rsidR="001F31AB" w:rsidRPr="002361DD" w:rsidRDefault="00495A86" w:rsidP="0062369C">
      <w:pPr>
        <w:tabs>
          <w:tab w:val="left" w:pos="406"/>
        </w:tabs>
        <w:spacing w:after="120"/>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These change pathways </w:t>
      </w:r>
      <w:r w:rsidR="00116747" w:rsidRPr="002361DD">
        <w:rPr>
          <w:rFonts w:ascii="Roboto" w:hAnsi="Roboto"/>
          <w:color w:val="000000" w:themeColor="text1"/>
          <w:sz w:val="21"/>
          <w:szCs w:val="21"/>
          <w:lang w:val="en-GB"/>
        </w:rPr>
        <w:t xml:space="preserve">broadly </w:t>
      </w:r>
      <w:r w:rsidRPr="002361DD">
        <w:rPr>
          <w:rFonts w:ascii="Roboto" w:hAnsi="Roboto"/>
          <w:color w:val="000000" w:themeColor="text1"/>
          <w:sz w:val="21"/>
          <w:szCs w:val="21"/>
          <w:lang w:val="en-GB"/>
        </w:rPr>
        <w:t>correspond to the three</w:t>
      </w:r>
      <w:r w:rsidR="008E44D5" w:rsidRPr="002361DD">
        <w:rPr>
          <w:rFonts w:ascii="Roboto" w:hAnsi="Roboto"/>
          <w:color w:val="000000" w:themeColor="text1"/>
          <w:sz w:val="21"/>
          <w:szCs w:val="21"/>
          <w:lang w:val="en-GB"/>
        </w:rPr>
        <w:t xml:space="preserve"> results of the JP: </w:t>
      </w:r>
    </w:p>
    <w:p w14:paraId="24B48DBF" w14:textId="367375FB" w:rsidR="004444F8" w:rsidRPr="00F52DD5" w:rsidRDefault="008E44D5" w:rsidP="00F52DD5">
      <w:pPr>
        <w:pStyle w:val="ListParagraph"/>
        <w:numPr>
          <w:ilvl w:val="0"/>
          <w:numId w:val="78"/>
        </w:numPr>
        <w:spacing w:after="120"/>
        <w:ind w:left="720" w:hanging="357"/>
        <w:jc w:val="both"/>
        <w:rPr>
          <w:rFonts w:ascii="Roboto" w:hAnsi="Roboto"/>
          <w:sz w:val="21"/>
          <w:szCs w:val="21"/>
          <w:lang w:val="en-GB"/>
        </w:rPr>
      </w:pPr>
      <w:r w:rsidRPr="340F38E6">
        <w:rPr>
          <w:rFonts w:ascii="Roboto" w:hAnsi="Roboto"/>
          <w:sz w:val="21"/>
          <w:szCs w:val="21"/>
          <w:lang w:val="en-GB"/>
        </w:rPr>
        <w:t>Enhance quality healthcare provision through the strengthening of a national</w:t>
      </w:r>
      <w:r w:rsidR="005A66A8" w:rsidRPr="340F38E6">
        <w:rPr>
          <w:rFonts w:ascii="Roboto" w:hAnsi="Roboto"/>
          <w:sz w:val="21"/>
          <w:szCs w:val="21"/>
          <w:lang w:val="en-GB"/>
        </w:rPr>
        <w:t>,</w:t>
      </w:r>
      <w:r w:rsidR="1AC22CFE" w:rsidRPr="340F38E6">
        <w:rPr>
          <w:rFonts w:ascii="Roboto" w:hAnsi="Roboto"/>
          <w:sz w:val="21"/>
          <w:szCs w:val="21"/>
          <w:lang w:val="en-GB"/>
        </w:rPr>
        <w:t xml:space="preserve"> unified</w:t>
      </w:r>
      <w:r w:rsidR="005A66A8" w:rsidRPr="340F38E6">
        <w:rPr>
          <w:rFonts w:ascii="Roboto" w:hAnsi="Roboto"/>
          <w:sz w:val="21"/>
          <w:szCs w:val="21"/>
          <w:lang w:val="en-GB"/>
        </w:rPr>
        <w:t>, and better</w:t>
      </w:r>
      <w:r w:rsidRPr="340F38E6">
        <w:rPr>
          <w:rFonts w:ascii="Roboto" w:hAnsi="Roboto"/>
          <w:sz w:val="21"/>
          <w:szCs w:val="21"/>
          <w:lang w:val="en-GB"/>
        </w:rPr>
        <w:t xml:space="preserve"> integrated d</w:t>
      </w:r>
      <w:r w:rsidR="005A66A8" w:rsidRPr="340F38E6">
        <w:rPr>
          <w:rFonts w:ascii="Roboto" w:hAnsi="Roboto"/>
          <w:sz w:val="21"/>
          <w:szCs w:val="21"/>
          <w:lang w:val="en-GB"/>
        </w:rPr>
        <w:t>-HIS</w:t>
      </w:r>
      <w:r w:rsidRPr="340F38E6">
        <w:rPr>
          <w:rFonts w:ascii="Roboto" w:hAnsi="Roboto"/>
          <w:sz w:val="21"/>
          <w:szCs w:val="21"/>
          <w:lang w:val="en-GB"/>
        </w:rPr>
        <w:t xml:space="preserve"> </w:t>
      </w:r>
      <w:r w:rsidR="00854F2F" w:rsidRPr="340F38E6">
        <w:rPr>
          <w:rFonts w:ascii="Roboto" w:hAnsi="Roboto"/>
          <w:sz w:val="21"/>
          <w:szCs w:val="21"/>
          <w:lang w:val="en-GB"/>
        </w:rPr>
        <w:t>(</w:t>
      </w:r>
      <w:r w:rsidR="004444F8" w:rsidRPr="340F38E6">
        <w:rPr>
          <w:rFonts w:ascii="Roboto" w:hAnsi="Roboto"/>
          <w:sz w:val="21"/>
          <w:szCs w:val="21"/>
          <w:lang w:val="en-GB"/>
        </w:rPr>
        <w:t>Indicator</w:t>
      </w:r>
      <w:r w:rsidR="00BF59CA" w:rsidRPr="340F38E6">
        <w:rPr>
          <w:rFonts w:ascii="Roboto" w:hAnsi="Roboto"/>
          <w:sz w:val="21"/>
          <w:szCs w:val="21"/>
          <w:lang w:val="en-GB"/>
        </w:rPr>
        <w:t>s</w:t>
      </w:r>
      <w:r w:rsidR="004444F8" w:rsidRPr="340F38E6">
        <w:rPr>
          <w:rFonts w:ascii="Roboto" w:hAnsi="Roboto"/>
          <w:sz w:val="21"/>
          <w:szCs w:val="21"/>
          <w:lang w:val="en-GB"/>
        </w:rPr>
        <w:t xml:space="preserve">: At least </w:t>
      </w:r>
      <w:r w:rsidR="00504E2E">
        <w:rPr>
          <w:rFonts w:ascii="Roboto" w:hAnsi="Roboto"/>
          <w:sz w:val="21"/>
          <w:szCs w:val="21"/>
          <w:lang w:val="en-GB"/>
        </w:rPr>
        <w:t xml:space="preserve">a </w:t>
      </w:r>
      <w:r w:rsidR="004444F8" w:rsidRPr="340F38E6">
        <w:rPr>
          <w:rFonts w:ascii="Roboto" w:hAnsi="Roboto"/>
          <w:sz w:val="21"/>
          <w:szCs w:val="21"/>
          <w:lang w:val="en-GB"/>
        </w:rPr>
        <w:t>20% increase in number of patients accessing their medical data through Digital Health Profile by the end of JP</w:t>
      </w:r>
      <w:r w:rsidR="00BF59CA" w:rsidRPr="340F38E6">
        <w:rPr>
          <w:rFonts w:ascii="Roboto" w:hAnsi="Roboto"/>
          <w:sz w:val="21"/>
          <w:szCs w:val="21"/>
          <w:lang w:val="en-GB"/>
        </w:rPr>
        <w:t xml:space="preserve">; At least a 20% increase in the </w:t>
      </w:r>
      <w:r w:rsidR="004444F8" w:rsidRPr="340F38E6">
        <w:rPr>
          <w:rFonts w:ascii="Roboto" w:hAnsi="Roboto"/>
          <w:sz w:val="21"/>
          <w:szCs w:val="21"/>
          <w:lang w:val="en-GB"/>
        </w:rPr>
        <w:t>number of online appointments through Digital Appointment System by the end of the JP</w:t>
      </w:r>
      <w:r w:rsidR="00BF59CA" w:rsidRPr="340F38E6">
        <w:rPr>
          <w:rFonts w:ascii="Roboto" w:hAnsi="Roboto"/>
          <w:sz w:val="21"/>
          <w:szCs w:val="21"/>
          <w:lang w:val="en-GB"/>
        </w:rPr>
        <w:t>.)</w:t>
      </w:r>
      <w:r w:rsidR="004444F8" w:rsidRPr="340F38E6">
        <w:rPr>
          <w:rFonts w:ascii="Roboto" w:hAnsi="Roboto"/>
          <w:sz w:val="21"/>
          <w:szCs w:val="21"/>
          <w:lang w:val="en-GB"/>
        </w:rPr>
        <w:t> </w:t>
      </w:r>
    </w:p>
    <w:p w14:paraId="268DFCDF" w14:textId="5E7D09D4" w:rsidR="001844BA" w:rsidRPr="00F52DD5" w:rsidRDefault="008E44D5" w:rsidP="00F52DD5">
      <w:pPr>
        <w:pStyle w:val="ListParagraph"/>
        <w:numPr>
          <w:ilvl w:val="0"/>
          <w:numId w:val="78"/>
        </w:numPr>
        <w:spacing w:after="120"/>
        <w:ind w:left="720" w:hanging="357"/>
        <w:jc w:val="both"/>
        <w:rPr>
          <w:rFonts w:ascii="Roboto" w:hAnsi="Roboto"/>
          <w:sz w:val="21"/>
          <w:szCs w:val="21"/>
          <w:lang w:val="en-GB"/>
        </w:rPr>
      </w:pPr>
      <w:r w:rsidRPr="002361DD">
        <w:rPr>
          <w:rFonts w:ascii="Roboto" w:hAnsi="Roboto"/>
          <w:sz w:val="21"/>
          <w:szCs w:val="21"/>
          <w:lang w:val="en-GB"/>
        </w:rPr>
        <w:t xml:space="preserve">Promoting inclusive and integrated </w:t>
      </w:r>
      <w:r w:rsidR="7C7DED5C" w:rsidRPr="5EA4A399">
        <w:rPr>
          <w:rFonts w:ascii="Roboto" w:eastAsia="Roboto" w:hAnsi="Roboto" w:cs="Roboto"/>
          <w:sz w:val="21"/>
          <w:szCs w:val="21"/>
          <w:lang w:val="en-GB"/>
        </w:rPr>
        <w:t xml:space="preserve">digital public </w:t>
      </w:r>
      <w:r w:rsidRPr="002361DD">
        <w:rPr>
          <w:rFonts w:ascii="Roboto" w:hAnsi="Roboto"/>
          <w:sz w:val="21"/>
          <w:szCs w:val="21"/>
          <w:lang w:val="en-GB"/>
        </w:rPr>
        <w:t xml:space="preserve">service provision at the intersection of Health and Social Protection </w:t>
      </w:r>
      <w:r w:rsidR="00854F2F">
        <w:rPr>
          <w:rFonts w:ascii="Roboto" w:hAnsi="Roboto"/>
          <w:sz w:val="21"/>
          <w:szCs w:val="21"/>
          <w:lang w:val="en-GB"/>
        </w:rPr>
        <w:t>(</w:t>
      </w:r>
      <w:r w:rsidR="001844BA" w:rsidRPr="00F52DD5">
        <w:rPr>
          <w:rFonts w:ascii="Roboto" w:hAnsi="Roboto"/>
          <w:sz w:val="21"/>
          <w:szCs w:val="21"/>
          <w:lang w:val="en-GB"/>
        </w:rPr>
        <w:t xml:space="preserve">Indicator: At least </w:t>
      </w:r>
      <w:r w:rsidR="00504E2E">
        <w:rPr>
          <w:rFonts w:ascii="Roboto" w:hAnsi="Roboto"/>
          <w:sz w:val="21"/>
          <w:szCs w:val="21"/>
          <w:lang w:val="en-GB"/>
        </w:rPr>
        <w:t xml:space="preserve">a </w:t>
      </w:r>
      <w:r w:rsidR="001844BA" w:rsidRPr="00F52DD5">
        <w:rPr>
          <w:rFonts w:ascii="Roboto" w:hAnsi="Roboto"/>
          <w:sz w:val="21"/>
          <w:szCs w:val="21"/>
          <w:lang w:val="en-GB"/>
        </w:rPr>
        <w:t>20% increase in number of patients accessing their medical data through Digital Health Profile by the end of JP.</w:t>
      </w:r>
      <w:r w:rsidR="001844BA">
        <w:rPr>
          <w:rFonts w:ascii="Roboto" w:hAnsi="Roboto"/>
          <w:sz w:val="21"/>
          <w:szCs w:val="21"/>
          <w:lang w:val="en-GB"/>
        </w:rPr>
        <w:t>)</w:t>
      </w:r>
      <w:r w:rsidR="001844BA" w:rsidRPr="00F52DD5">
        <w:rPr>
          <w:rFonts w:ascii="Roboto" w:hAnsi="Roboto"/>
          <w:sz w:val="21"/>
          <w:szCs w:val="21"/>
          <w:lang w:val="en-GB"/>
        </w:rPr>
        <w:t xml:space="preserve">  </w:t>
      </w:r>
    </w:p>
    <w:p w14:paraId="084DF24E" w14:textId="7B379277" w:rsidR="004E75F0" w:rsidRPr="00F52DD5" w:rsidRDefault="008E44D5" w:rsidP="004E75F0">
      <w:pPr>
        <w:pStyle w:val="ListParagraph"/>
        <w:numPr>
          <w:ilvl w:val="0"/>
          <w:numId w:val="78"/>
        </w:numPr>
        <w:spacing w:after="120"/>
        <w:ind w:left="720" w:hanging="357"/>
        <w:jc w:val="both"/>
        <w:rPr>
          <w:rFonts w:ascii="Roboto" w:hAnsi="Roboto"/>
          <w:sz w:val="21"/>
          <w:szCs w:val="21"/>
          <w:lang w:val="en-GB"/>
        </w:rPr>
      </w:pPr>
      <w:r w:rsidRPr="002361DD">
        <w:rPr>
          <w:rFonts w:ascii="Roboto" w:hAnsi="Roboto"/>
          <w:sz w:val="21"/>
          <w:szCs w:val="21"/>
          <w:lang w:val="en-GB"/>
        </w:rPr>
        <w:t>Increase the access to quality PHC services to rural and remote areas and vulnerable populations</w:t>
      </w:r>
      <w:r w:rsidR="00854F2F">
        <w:rPr>
          <w:rFonts w:ascii="Roboto" w:hAnsi="Roboto"/>
          <w:sz w:val="21"/>
          <w:szCs w:val="21"/>
          <w:lang w:val="en-GB"/>
        </w:rPr>
        <w:t xml:space="preserve"> (</w:t>
      </w:r>
      <w:r w:rsidR="004E75F0">
        <w:rPr>
          <w:rFonts w:ascii="Roboto" w:hAnsi="Roboto"/>
          <w:sz w:val="21"/>
          <w:szCs w:val="21"/>
          <w:lang w:val="en-GB"/>
        </w:rPr>
        <w:t xml:space="preserve">Indicator: </w:t>
      </w:r>
      <w:r w:rsidR="007B074C" w:rsidRPr="00A00100">
        <w:rPr>
          <w:rFonts w:ascii="Roboto" w:hAnsi="Roboto"/>
          <w:sz w:val="21"/>
          <w:szCs w:val="21"/>
          <w:lang w:val="en-GB"/>
        </w:rPr>
        <w:t>Increase the number of districts where Telemed.kg is expanded on PHC from 4 to 10, covering 700,000 children aged 0-14 years living in the most remote areas by the end of the JP.)</w:t>
      </w:r>
    </w:p>
    <w:p w14:paraId="79366E63" w14:textId="72A00FF0" w:rsidR="001F31AB" w:rsidRPr="002361DD" w:rsidRDefault="00E25EED" w:rsidP="001F31AB">
      <w:pPr>
        <w:tabs>
          <w:tab w:val="left" w:pos="406"/>
        </w:tabs>
        <w:jc w:val="both"/>
        <w:rPr>
          <w:rFonts w:ascii="Roboto" w:hAnsi="Roboto"/>
          <w:color w:val="000000" w:themeColor="text1"/>
          <w:sz w:val="21"/>
          <w:szCs w:val="21"/>
          <w:lang w:val="en-GB"/>
        </w:rPr>
      </w:pPr>
      <w:r>
        <w:rPr>
          <w:rFonts w:ascii="Roboto" w:hAnsi="Roboto"/>
          <w:color w:val="000000" w:themeColor="text1"/>
          <w:sz w:val="21"/>
          <w:szCs w:val="21"/>
          <w:lang w:val="en-GB"/>
        </w:rPr>
        <w:t>Bridging these digital divides</w:t>
      </w:r>
      <w:r w:rsidR="001F31AB" w:rsidRPr="002361DD">
        <w:rPr>
          <w:rFonts w:ascii="Roboto" w:hAnsi="Roboto"/>
          <w:color w:val="000000" w:themeColor="text1"/>
          <w:sz w:val="21"/>
          <w:szCs w:val="21"/>
          <w:lang w:val="en-GB"/>
        </w:rPr>
        <w:t xml:space="preserve"> will require training and capacity building on both the supply- and demand-sides</w:t>
      </w:r>
      <w:r w:rsidR="007D5818" w:rsidRPr="002361DD">
        <w:rPr>
          <w:rFonts w:ascii="Roboto" w:hAnsi="Roboto"/>
          <w:color w:val="000000" w:themeColor="text1"/>
          <w:sz w:val="21"/>
          <w:szCs w:val="21"/>
          <w:lang w:val="en-GB"/>
        </w:rPr>
        <w:t xml:space="preserve">. This </w:t>
      </w:r>
      <w:r w:rsidR="002527F2" w:rsidRPr="002361DD">
        <w:rPr>
          <w:rFonts w:ascii="Roboto" w:hAnsi="Roboto"/>
          <w:color w:val="000000" w:themeColor="text1"/>
          <w:sz w:val="21"/>
          <w:szCs w:val="21"/>
          <w:lang w:val="en-GB"/>
        </w:rPr>
        <w:t xml:space="preserve">work stream will therefore correspond </w:t>
      </w:r>
      <w:r w:rsidR="001C5CFB" w:rsidRPr="002361DD">
        <w:rPr>
          <w:rFonts w:ascii="Roboto" w:hAnsi="Roboto"/>
          <w:color w:val="000000" w:themeColor="text1"/>
          <w:sz w:val="21"/>
          <w:szCs w:val="21"/>
          <w:lang w:val="en-GB"/>
        </w:rPr>
        <w:t xml:space="preserve">with the SDG Engine Room on Capacity Building. These cross-cutting activities will </w:t>
      </w:r>
      <w:r w:rsidR="001F31AB" w:rsidRPr="002361DD">
        <w:rPr>
          <w:rFonts w:ascii="Roboto" w:hAnsi="Roboto"/>
          <w:color w:val="000000" w:themeColor="text1"/>
          <w:sz w:val="21"/>
          <w:szCs w:val="21"/>
          <w:lang w:val="en-GB"/>
        </w:rPr>
        <w:t>includ</w:t>
      </w:r>
      <w:r w:rsidR="001C5CFB" w:rsidRPr="002361DD">
        <w:rPr>
          <w:rFonts w:ascii="Roboto" w:hAnsi="Roboto"/>
          <w:color w:val="000000" w:themeColor="text1"/>
          <w:sz w:val="21"/>
          <w:szCs w:val="21"/>
          <w:lang w:val="en-GB"/>
        </w:rPr>
        <w:t>e</w:t>
      </w:r>
      <w:r w:rsidR="001F31AB" w:rsidRPr="002361DD">
        <w:rPr>
          <w:rFonts w:ascii="Roboto" w:hAnsi="Roboto"/>
          <w:color w:val="000000" w:themeColor="text1"/>
          <w:sz w:val="21"/>
          <w:szCs w:val="21"/>
          <w:lang w:val="en-GB"/>
        </w:rPr>
        <w:t>:</w:t>
      </w:r>
    </w:p>
    <w:p w14:paraId="211DF5D3" w14:textId="1430838B" w:rsidR="001F31AB" w:rsidRPr="002361DD" w:rsidRDefault="001F31AB" w:rsidP="00917011">
      <w:pPr>
        <w:pStyle w:val="ListParagraph"/>
        <w:numPr>
          <w:ilvl w:val="0"/>
          <w:numId w:val="154"/>
        </w:numPr>
        <w:tabs>
          <w:tab w:val="left" w:pos="406"/>
        </w:tabs>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Needs-assessments for remote health facilities and </w:t>
      </w:r>
      <w:proofErr w:type="gramStart"/>
      <w:r w:rsidRPr="002361DD">
        <w:rPr>
          <w:rFonts w:ascii="Roboto" w:hAnsi="Roboto"/>
          <w:color w:val="000000" w:themeColor="text1"/>
          <w:sz w:val="21"/>
          <w:szCs w:val="21"/>
          <w:lang w:val="en-GB"/>
        </w:rPr>
        <w:t>providers;</w:t>
      </w:r>
      <w:proofErr w:type="gramEnd"/>
    </w:p>
    <w:p w14:paraId="156C5FB8" w14:textId="187FDBD8" w:rsidR="001F31AB" w:rsidRPr="002361DD" w:rsidRDefault="001F31AB" w:rsidP="00917011">
      <w:pPr>
        <w:pStyle w:val="ListParagraph"/>
        <w:numPr>
          <w:ilvl w:val="0"/>
          <w:numId w:val="154"/>
        </w:numPr>
        <w:tabs>
          <w:tab w:val="left" w:pos="406"/>
        </w:tabs>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Training for health care workers (e.g., doctors, nurses, and other caregivers) to increase the use and uptake of </w:t>
      </w:r>
      <w:r w:rsidR="00E25EED">
        <w:rPr>
          <w:rFonts w:ascii="Roboto" w:hAnsi="Roboto"/>
          <w:color w:val="000000" w:themeColor="text1"/>
          <w:sz w:val="21"/>
          <w:szCs w:val="21"/>
          <w:lang w:val="en-GB"/>
        </w:rPr>
        <w:t>digital health</w:t>
      </w:r>
      <w:r w:rsidRPr="002361DD">
        <w:rPr>
          <w:rFonts w:ascii="Roboto" w:hAnsi="Roboto"/>
          <w:color w:val="000000" w:themeColor="text1"/>
          <w:sz w:val="21"/>
          <w:szCs w:val="21"/>
          <w:lang w:val="en-GB"/>
        </w:rPr>
        <w:t xml:space="preserve"> systems and </w:t>
      </w:r>
      <w:r w:rsidR="00E25EED">
        <w:rPr>
          <w:rFonts w:ascii="Roboto" w:hAnsi="Roboto"/>
          <w:color w:val="000000" w:themeColor="text1"/>
          <w:sz w:val="21"/>
          <w:szCs w:val="21"/>
          <w:lang w:val="en-GB"/>
        </w:rPr>
        <w:t xml:space="preserve">services, including </w:t>
      </w:r>
      <w:r w:rsidRPr="002361DD">
        <w:rPr>
          <w:rFonts w:ascii="Roboto" w:hAnsi="Roboto"/>
          <w:color w:val="000000" w:themeColor="text1"/>
          <w:sz w:val="21"/>
          <w:szCs w:val="21"/>
          <w:lang w:val="en-GB"/>
        </w:rPr>
        <w:t>telemedicine</w:t>
      </w:r>
      <w:r w:rsidR="00E25EED">
        <w:rPr>
          <w:rFonts w:ascii="Roboto" w:hAnsi="Roboto"/>
          <w:color w:val="000000" w:themeColor="text1"/>
          <w:sz w:val="21"/>
          <w:szCs w:val="21"/>
          <w:lang w:val="en-GB"/>
        </w:rPr>
        <w:t xml:space="preserve"> to</w:t>
      </w:r>
      <w:r w:rsidRPr="002361DD">
        <w:rPr>
          <w:rFonts w:ascii="Roboto" w:hAnsi="Roboto"/>
          <w:color w:val="000000" w:themeColor="text1"/>
          <w:sz w:val="21"/>
          <w:szCs w:val="21"/>
          <w:lang w:val="en-GB"/>
        </w:rPr>
        <w:t xml:space="preserve"> connect with specialists as </w:t>
      </w:r>
      <w:proofErr w:type="gramStart"/>
      <w:r w:rsidRPr="002361DD">
        <w:rPr>
          <w:rFonts w:ascii="Roboto" w:hAnsi="Roboto"/>
          <w:color w:val="000000" w:themeColor="text1"/>
          <w:sz w:val="21"/>
          <w:szCs w:val="21"/>
          <w:lang w:val="en-GB"/>
        </w:rPr>
        <w:t>needed;</w:t>
      </w:r>
      <w:proofErr w:type="gramEnd"/>
    </w:p>
    <w:p w14:paraId="79A0D4EE" w14:textId="1B457083" w:rsidR="001F31AB" w:rsidRPr="002361DD" w:rsidRDefault="001F31AB" w:rsidP="00917011">
      <w:pPr>
        <w:pStyle w:val="ListParagraph"/>
        <w:numPr>
          <w:ilvl w:val="0"/>
          <w:numId w:val="154"/>
        </w:numPr>
        <w:tabs>
          <w:tab w:val="left" w:pos="406"/>
        </w:tabs>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Provision of equipment and training to support the </w:t>
      </w:r>
      <w:r w:rsidR="00AB20E6">
        <w:rPr>
          <w:rFonts w:ascii="Roboto" w:hAnsi="Roboto"/>
          <w:color w:val="000000" w:themeColor="text1"/>
          <w:sz w:val="21"/>
          <w:szCs w:val="21"/>
          <w:lang w:val="en-GB"/>
        </w:rPr>
        <w:t>integration of existing d-HISs</w:t>
      </w:r>
      <w:r w:rsidRPr="002361DD">
        <w:rPr>
          <w:rFonts w:ascii="Roboto" w:hAnsi="Roboto"/>
          <w:color w:val="000000" w:themeColor="text1"/>
          <w:sz w:val="21"/>
          <w:szCs w:val="21"/>
          <w:lang w:val="en-GB"/>
        </w:rPr>
        <w:t xml:space="preserve"> and </w:t>
      </w:r>
      <w:r w:rsidR="00AB20E6">
        <w:rPr>
          <w:rFonts w:ascii="Roboto" w:hAnsi="Roboto"/>
          <w:color w:val="000000" w:themeColor="text1"/>
          <w:sz w:val="21"/>
          <w:szCs w:val="21"/>
          <w:lang w:val="en-GB"/>
        </w:rPr>
        <w:t>their</w:t>
      </w:r>
      <w:r w:rsidRPr="002361DD">
        <w:rPr>
          <w:rFonts w:ascii="Roboto" w:hAnsi="Roboto"/>
          <w:color w:val="000000" w:themeColor="text1"/>
          <w:sz w:val="21"/>
          <w:szCs w:val="21"/>
          <w:lang w:val="en-GB"/>
        </w:rPr>
        <w:t xml:space="preserve"> operation</w:t>
      </w:r>
      <w:r w:rsidR="00AB20E6">
        <w:rPr>
          <w:rFonts w:ascii="Roboto" w:hAnsi="Roboto"/>
          <w:color w:val="000000" w:themeColor="text1"/>
          <w:sz w:val="21"/>
          <w:szCs w:val="21"/>
          <w:lang w:val="en-GB"/>
        </w:rPr>
        <w:t>s</w:t>
      </w:r>
      <w:r w:rsidRPr="002361DD">
        <w:rPr>
          <w:rFonts w:ascii="Roboto" w:hAnsi="Roboto"/>
          <w:color w:val="000000" w:themeColor="text1"/>
          <w:sz w:val="21"/>
          <w:szCs w:val="21"/>
          <w:lang w:val="en-GB"/>
        </w:rPr>
        <w:t>, with a focus on rural and remote areas;</w:t>
      </w:r>
      <w:r w:rsidR="00FD2D95">
        <w:rPr>
          <w:rFonts w:ascii="Roboto" w:hAnsi="Roboto"/>
          <w:color w:val="000000" w:themeColor="text1"/>
          <w:sz w:val="21"/>
          <w:szCs w:val="21"/>
          <w:lang w:val="en-GB"/>
        </w:rPr>
        <w:t xml:space="preserve"> and</w:t>
      </w:r>
    </w:p>
    <w:p w14:paraId="482E272B" w14:textId="3C6E963E" w:rsidR="001F31AB" w:rsidRPr="002361DD" w:rsidRDefault="001F31AB" w:rsidP="00917011">
      <w:pPr>
        <w:pStyle w:val="ListParagraph"/>
        <w:numPr>
          <w:ilvl w:val="0"/>
          <w:numId w:val="154"/>
        </w:numPr>
        <w:tabs>
          <w:tab w:val="left" w:pos="406"/>
        </w:tabs>
        <w:jc w:val="both"/>
        <w:rPr>
          <w:rFonts w:ascii="Roboto" w:hAnsi="Roboto"/>
          <w:color w:val="000000" w:themeColor="text1"/>
          <w:sz w:val="21"/>
          <w:szCs w:val="21"/>
          <w:lang w:val="en-GB"/>
        </w:rPr>
      </w:pPr>
      <w:r w:rsidRPr="002361DD">
        <w:rPr>
          <w:rFonts w:ascii="Roboto" w:hAnsi="Roboto"/>
          <w:color w:val="000000" w:themeColor="text1"/>
          <w:sz w:val="21"/>
          <w:szCs w:val="21"/>
          <w:lang w:val="en-GB"/>
        </w:rPr>
        <w:t xml:space="preserve">Enhanced digital </w:t>
      </w:r>
      <w:r w:rsidR="382C892B" w:rsidRPr="49939DFF">
        <w:rPr>
          <w:rFonts w:ascii="Roboto" w:hAnsi="Roboto"/>
          <w:color w:val="000000" w:themeColor="text1"/>
          <w:sz w:val="21"/>
          <w:szCs w:val="21"/>
          <w:lang w:val="en-GB"/>
        </w:rPr>
        <w:t xml:space="preserve">skills </w:t>
      </w:r>
      <w:r w:rsidRPr="002361DD">
        <w:rPr>
          <w:rFonts w:ascii="Roboto" w:hAnsi="Roboto"/>
          <w:color w:val="000000" w:themeColor="text1"/>
          <w:sz w:val="21"/>
          <w:szCs w:val="21"/>
          <w:lang w:val="en-GB"/>
        </w:rPr>
        <w:t xml:space="preserve">and health literacy </w:t>
      </w:r>
      <w:r w:rsidR="00DA1147">
        <w:rPr>
          <w:rFonts w:ascii="Roboto" w:hAnsi="Roboto"/>
          <w:color w:val="000000" w:themeColor="text1"/>
          <w:sz w:val="21"/>
          <w:szCs w:val="21"/>
          <w:lang w:val="en-GB"/>
        </w:rPr>
        <w:t xml:space="preserve">among specific target groups, such as parents of children receiving immunization and telemedicine services, </w:t>
      </w:r>
      <w:r w:rsidR="004E6059">
        <w:rPr>
          <w:rFonts w:ascii="Roboto" w:hAnsi="Roboto"/>
          <w:color w:val="000000" w:themeColor="text1"/>
          <w:sz w:val="21"/>
          <w:szCs w:val="21"/>
          <w:lang w:val="en-GB"/>
        </w:rPr>
        <w:t xml:space="preserve">and </w:t>
      </w:r>
      <w:r w:rsidR="00DA1147">
        <w:rPr>
          <w:rFonts w:ascii="Roboto" w:hAnsi="Roboto"/>
          <w:color w:val="000000" w:themeColor="text1"/>
          <w:sz w:val="21"/>
          <w:szCs w:val="21"/>
          <w:lang w:val="en-GB"/>
        </w:rPr>
        <w:t>patients engaging with Digital Health Profile platform to access their medical records</w:t>
      </w:r>
      <w:r w:rsidRPr="002361DD">
        <w:rPr>
          <w:rFonts w:ascii="Roboto" w:hAnsi="Roboto"/>
          <w:color w:val="000000" w:themeColor="text1"/>
          <w:sz w:val="21"/>
          <w:szCs w:val="21"/>
          <w:lang w:val="en-GB"/>
        </w:rPr>
        <w:t xml:space="preserve">, </w:t>
      </w:r>
      <w:r w:rsidR="00DA1147">
        <w:rPr>
          <w:rFonts w:ascii="Roboto" w:hAnsi="Roboto"/>
          <w:color w:val="000000" w:themeColor="text1"/>
          <w:sz w:val="21"/>
          <w:szCs w:val="21"/>
          <w:lang w:val="en-GB"/>
        </w:rPr>
        <w:t>leveraging</w:t>
      </w:r>
      <w:r w:rsidRPr="002361DD">
        <w:rPr>
          <w:rFonts w:ascii="Roboto" w:hAnsi="Roboto"/>
          <w:color w:val="000000" w:themeColor="text1"/>
          <w:sz w:val="21"/>
          <w:szCs w:val="21"/>
          <w:lang w:val="en-GB"/>
        </w:rPr>
        <w:t xml:space="preserve"> pre-existing networks of relevant public facilities and civic education centres.</w:t>
      </w:r>
    </w:p>
    <w:p w14:paraId="71F5A2A0" w14:textId="77777777" w:rsidR="001F31AB" w:rsidRPr="00B76E1C" w:rsidRDefault="001F31AB" w:rsidP="00442F71">
      <w:pPr>
        <w:tabs>
          <w:tab w:val="left" w:pos="406"/>
        </w:tabs>
        <w:jc w:val="both"/>
        <w:rPr>
          <w:rFonts w:ascii="Roboto" w:hAnsi="Roboto"/>
          <w:iCs/>
          <w:color w:val="000000" w:themeColor="text1"/>
          <w:lang w:val="en-GB"/>
        </w:rPr>
      </w:pPr>
    </w:p>
    <w:p w14:paraId="4EDED654" w14:textId="6A994DA5" w:rsidR="0639454D" w:rsidRDefault="3C829425" w:rsidP="3F183F6C">
      <w:pPr>
        <w:jc w:val="both"/>
        <w:rPr>
          <w:rFonts w:ascii="Roboto" w:hAnsi="Roboto"/>
          <w:color w:val="009FDC"/>
          <w:sz w:val="24"/>
          <w:szCs w:val="24"/>
          <w:lang w:val="en-GB"/>
        </w:rPr>
      </w:pPr>
      <w:r w:rsidRPr="00B76E1C">
        <w:rPr>
          <w:rFonts w:ascii="Roboto" w:hAnsi="Roboto"/>
          <w:b/>
          <w:color w:val="009FDC"/>
          <w:sz w:val="24"/>
          <w:szCs w:val="24"/>
          <w:lang w:val="en-GB"/>
        </w:rPr>
        <w:t>3.</w:t>
      </w:r>
      <w:r w:rsidR="00D7365C" w:rsidRPr="00B76E1C">
        <w:rPr>
          <w:rFonts w:ascii="Roboto" w:hAnsi="Roboto"/>
          <w:b/>
          <w:bCs/>
          <w:color w:val="009FDC"/>
          <w:sz w:val="24"/>
          <w:szCs w:val="24"/>
          <w:lang w:val="en-GB"/>
        </w:rPr>
        <w:t>2</w:t>
      </w:r>
      <w:r w:rsidRPr="00B76E1C">
        <w:rPr>
          <w:rFonts w:ascii="Roboto" w:hAnsi="Roboto"/>
          <w:b/>
          <w:color w:val="009FDC"/>
          <w:sz w:val="24"/>
          <w:szCs w:val="24"/>
          <w:lang w:val="en-GB"/>
        </w:rPr>
        <w:t xml:space="preserve">. </w:t>
      </w:r>
      <w:r w:rsidR="00187040" w:rsidRPr="00B76E1C">
        <w:rPr>
          <w:rFonts w:ascii="Roboto" w:hAnsi="Roboto"/>
          <w:b/>
          <w:color w:val="009FDC"/>
          <w:sz w:val="24"/>
          <w:szCs w:val="24"/>
          <w:lang w:val="en-GB"/>
        </w:rPr>
        <w:t xml:space="preserve">Description of the </w:t>
      </w:r>
      <w:r w:rsidRPr="00B76E1C">
        <w:rPr>
          <w:rFonts w:ascii="Roboto" w:hAnsi="Roboto"/>
          <w:b/>
          <w:color w:val="009FDC"/>
          <w:sz w:val="24"/>
          <w:szCs w:val="24"/>
          <w:lang w:val="en-GB"/>
        </w:rPr>
        <w:t xml:space="preserve">Transformative </w:t>
      </w:r>
      <w:r w:rsidR="00581C99">
        <w:rPr>
          <w:rFonts w:ascii="Roboto" w:hAnsi="Roboto"/>
          <w:b/>
          <w:bCs/>
          <w:color w:val="009FDC"/>
          <w:sz w:val="24"/>
          <w:szCs w:val="24"/>
          <w:lang w:val="en-GB"/>
        </w:rPr>
        <w:t>I</w:t>
      </w:r>
      <w:r w:rsidR="00187040" w:rsidRPr="00B76E1C">
        <w:rPr>
          <w:rFonts w:ascii="Roboto" w:hAnsi="Roboto"/>
          <w:b/>
          <w:bCs/>
          <w:color w:val="009FDC"/>
          <w:sz w:val="24"/>
          <w:szCs w:val="24"/>
          <w:lang w:val="en-GB"/>
        </w:rPr>
        <w:t>mpact</w:t>
      </w:r>
      <w:r w:rsidRPr="00B76E1C">
        <w:rPr>
          <w:rFonts w:ascii="Roboto" w:hAnsi="Roboto"/>
          <w:color w:val="009FDC"/>
          <w:sz w:val="24"/>
          <w:szCs w:val="24"/>
          <w:lang w:val="en-GB"/>
        </w:rPr>
        <w:t xml:space="preserve"> </w:t>
      </w:r>
    </w:p>
    <w:p w14:paraId="2026B5FF" w14:textId="58049061" w:rsidR="00562842" w:rsidRPr="0033151F" w:rsidRDefault="00562842" w:rsidP="00562842">
      <w:pPr>
        <w:spacing w:after="120"/>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The JP</w:t>
      </w:r>
      <w:r>
        <w:rPr>
          <w:rFonts w:ascii="Roboto" w:eastAsia="Roboto" w:hAnsi="Roboto" w:cs="Roboto"/>
          <w:color w:val="000000" w:themeColor="text1"/>
          <w:sz w:val="21"/>
          <w:szCs w:val="21"/>
          <w:lang w:val="en-GB"/>
        </w:rPr>
        <w:t xml:space="preserve"> is designed </w:t>
      </w:r>
      <w:r w:rsidDel="00FB36C3">
        <w:rPr>
          <w:rFonts w:ascii="Roboto" w:eastAsia="Roboto" w:hAnsi="Roboto" w:cs="Roboto"/>
          <w:color w:val="000000" w:themeColor="text1"/>
          <w:sz w:val="21"/>
          <w:szCs w:val="21"/>
          <w:lang w:val="en-GB"/>
        </w:rPr>
        <w:t>to</w:t>
      </w:r>
      <w:r w:rsidRPr="002361DD">
        <w:rPr>
          <w:rFonts w:ascii="Roboto" w:eastAsia="Roboto" w:hAnsi="Roboto" w:cs="Roboto"/>
          <w:color w:val="000000" w:themeColor="text1"/>
          <w:sz w:val="21"/>
          <w:szCs w:val="21"/>
          <w:lang w:val="en-GB"/>
        </w:rPr>
        <w:t xml:space="preserve"> ensure </w:t>
      </w:r>
      <w:r>
        <w:rPr>
          <w:rFonts w:ascii="Roboto" w:eastAsia="Roboto" w:hAnsi="Roboto" w:cs="Roboto"/>
          <w:color w:val="000000" w:themeColor="text1"/>
          <w:sz w:val="21"/>
          <w:szCs w:val="21"/>
          <w:lang w:val="en-GB"/>
        </w:rPr>
        <w:t xml:space="preserve">greater </w:t>
      </w:r>
      <w:r w:rsidRPr="002361DD">
        <w:rPr>
          <w:rFonts w:ascii="Roboto" w:eastAsia="Roboto" w:hAnsi="Roboto" w:cs="Roboto"/>
          <w:color w:val="000000" w:themeColor="text1"/>
          <w:sz w:val="21"/>
          <w:szCs w:val="21"/>
          <w:lang w:val="en-GB"/>
        </w:rPr>
        <w:t>access to the healthcare services and improve</w:t>
      </w:r>
      <w:r>
        <w:rPr>
          <w:rFonts w:ascii="Roboto" w:eastAsia="Roboto" w:hAnsi="Roboto" w:cs="Roboto"/>
          <w:color w:val="000000" w:themeColor="text1"/>
          <w:sz w:val="21"/>
          <w:szCs w:val="21"/>
          <w:lang w:val="en-GB"/>
        </w:rPr>
        <w:t>d</w:t>
      </w:r>
      <w:r w:rsidRPr="0033151F">
        <w:rPr>
          <w:rFonts w:ascii="Roboto" w:eastAsia="Roboto" w:hAnsi="Roboto" w:cs="Roboto"/>
          <w:color w:val="000000" w:themeColor="text1"/>
          <w:sz w:val="21"/>
          <w:szCs w:val="21"/>
          <w:lang w:val="en-GB"/>
        </w:rPr>
        <w:t xml:space="preserve"> patient care through </w:t>
      </w:r>
      <w:r w:rsidRPr="0DB44865">
        <w:rPr>
          <w:rFonts w:ascii="Roboto" w:eastAsia="Roboto" w:hAnsi="Roboto" w:cs="Roboto"/>
          <w:sz w:val="21"/>
          <w:szCs w:val="21"/>
          <w:lang w:val="en-GB"/>
        </w:rPr>
        <w:t>upgraded citizen’s Digital Health Profile and digital health services accessible online at the State e-services portal,</w:t>
      </w:r>
      <w:r w:rsidRPr="0DB44865">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telemedicine</w:t>
      </w:r>
      <w:r>
        <w:rPr>
          <w:rFonts w:ascii="Roboto" w:eastAsia="Roboto" w:hAnsi="Roboto" w:cs="Roboto"/>
          <w:color w:val="000000" w:themeColor="text1"/>
          <w:sz w:val="21"/>
          <w:szCs w:val="21"/>
          <w:lang w:val="en-GB"/>
        </w:rPr>
        <w:t>, targeted at</w:t>
      </w:r>
      <w:r w:rsidRPr="002361DD" w:rsidDel="00FB36C3">
        <w:rPr>
          <w:rFonts w:ascii="Roboto" w:eastAsia="Roboto" w:hAnsi="Roboto" w:cs="Roboto"/>
          <w:color w:val="000000" w:themeColor="text1"/>
          <w:sz w:val="21"/>
          <w:szCs w:val="21"/>
          <w:lang w:val="en-GB"/>
        </w:rPr>
        <w:t xml:space="preserve"> </w:t>
      </w:r>
      <w:r w:rsidRPr="002361DD">
        <w:rPr>
          <w:rFonts w:ascii="Roboto" w:eastAsia="Roboto" w:hAnsi="Roboto" w:cs="Roboto"/>
          <w:color w:val="000000" w:themeColor="text1"/>
          <w:sz w:val="21"/>
          <w:szCs w:val="21"/>
          <w:lang w:val="en-GB"/>
        </w:rPr>
        <w:t>the patients and healthcare providers in Kyrgyzstan, prioritising rural, marginalised, and</w:t>
      </w:r>
      <w:r w:rsidR="003434BE">
        <w:rPr>
          <w:rFonts w:ascii="Roboto" w:eastAsia="Roboto" w:hAnsi="Roboto" w:cs="Roboto"/>
          <w:color w:val="000000" w:themeColor="text1"/>
          <w:sz w:val="21"/>
          <w:szCs w:val="21"/>
          <w:lang w:val="en-GB"/>
        </w:rPr>
        <w:t xml:space="preserve"> </w:t>
      </w:r>
      <w:r w:rsidR="002E09F5">
        <w:rPr>
          <w:rFonts w:ascii="Roboto" w:eastAsia="Roboto" w:hAnsi="Roboto" w:cs="Roboto"/>
          <w:color w:val="000000" w:themeColor="text1"/>
          <w:sz w:val="21"/>
          <w:szCs w:val="21"/>
          <w:lang w:val="en-GB"/>
        </w:rPr>
        <w:t>disadvantaged</w:t>
      </w:r>
      <w:r w:rsidR="003434BE">
        <w:rPr>
          <w:rFonts w:ascii="Roboto" w:eastAsia="Roboto" w:hAnsi="Roboto" w:cs="Roboto"/>
          <w:color w:val="000000" w:themeColor="text1"/>
          <w:sz w:val="21"/>
          <w:szCs w:val="21"/>
          <w:lang w:val="en-GB"/>
        </w:rPr>
        <w:t xml:space="preserve"> groups</w:t>
      </w:r>
      <w:r w:rsidR="00D2427B">
        <w:rPr>
          <w:rFonts w:ascii="Roboto" w:eastAsia="Roboto" w:hAnsi="Roboto" w:cs="Roboto"/>
          <w:color w:val="000000" w:themeColor="text1"/>
          <w:sz w:val="21"/>
          <w:szCs w:val="21"/>
          <w:lang w:val="en-GB"/>
        </w:rPr>
        <w:t>. A</w:t>
      </w:r>
      <w:r w:rsidRPr="0033151F">
        <w:rPr>
          <w:rFonts w:ascii="Roboto" w:eastAsia="Roboto" w:hAnsi="Roboto" w:cs="Roboto"/>
          <w:color w:val="000000" w:themeColor="text1"/>
          <w:sz w:val="21"/>
          <w:szCs w:val="21"/>
          <w:lang w:val="en-GB"/>
        </w:rPr>
        <w:t xml:space="preserve"> significant reduction in urban-rural disparities in healthcare access</w:t>
      </w:r>
      <w:r w:rsidR="0013350E">
        <w:rPr>
          <w:rFonts w:ascii="Roboto" w:eastAsia="Roboto" w:hAnsi="Roboto" w:cs="Roboto"/>
          <w:color w:val="000000" w:themeColor="text1"/>
          <w:sz w:val="21"/>
          <w:szCs w:val="21"/>
          <w:lang w:val="en-GB"/>
        </w:rPr>
        <w:t>, particularly in mountainous regions,</w:t>
      </w:r>
      <w:r w:rsidRPr="0033151F">
        <w:rPr>
          <w:rFonts w:ascii="Roboto" w:eastAsia="Roboto" w:hAnsi="Roboto" w:cs="Roboto"/>
          <w:color w:val="000000" w:themeColor="text1"/>
          <w:sz w:val="21"/>
          <w:szCs w:val="21"/>
          <w:lang w:val="en-GB"/>
        </w:rPr>
        <w:t xml:space="preserve"> is expected</w:t>
      </w:r>
      <w:r w:rsidR="00D2427B">
        <w:rPr>
          <w:rFonts w:ascii="Roboto" w:eastAsia="Roboto" w:hAnsi="Roboto" w:cs="Roboto"/>
          <w:color w:val="000000" w:themeColor="text1"/>
          <w:sz w:val="21"/>
          <w:szCs w:val="21"/>
          <w:lang w:val="en-GB"/>
        </w:rPr>
        <w:t xml:space="preserve"> in response to these intervention</w:t>
      </w:r>
      <w:r w:rsidR="003D4D78">
        <w:rPr>
          <w:rFonts w:ascii="Roboto" w:eastAsia="Roboto" w:hAnsi="Roboto" w:cs="Roboto"/>
          <w:color w:val="000000" w:themeColor="text1"/>
          <w:sz w:val="21"/>
          <w:szCs w:val="21"/>
          <w:lang w:val="en-GB"/>
        </w:rPr>
        <w:t>s</w:t>
      </w:r>
      <w:r w:rsidRPr="0033151F">
        <w:rPr>
          <w:rFonts w:ascii="Roboto" w:eastAsia="Roboto" w:hAnsi="Roboto" w:cs="Roboto"/>
          <w:color w:val="000000" w:themeColor="text1"/>
          <w:sz w:val="21"/>
          <w:szCs w:val="21"/>
          <w:lang w:val="en-GB"/>
        </w:rPr>
        <w:t xml:space="preserve">, with a significant increase in healthcare accessibility for </w:t>
      </w:r>
      <w:r w:rsidR="00D2427B">
        <w:rPr>
          <w:rFonts w:ascii="Roboto" w:eastAsia="Roboto" w:hAnsi="Roboto" w:cs="Roboto"/>
          <w:color w:val="000000" w:themeColor="text1"/>
          <w:sz w:val="21"/>
          <w:szCs w:val="21"/>
          <w:lang w:val="en-GB"/>
        </w:rPr>
        <w:t>vulnerable groups.</w:t>
      </w:r>
    </w:p>
    <w:p w14:paraId="480987A7" w14:textId="66A77C8D" w:rsidR="00FE6D9C" w:rsidRPr="00B76E1C" w:rsidRDefault="00FE6D9C" w:rsidP="00FE6D9C">
      <w:pPr>
        <w:jc w:val="both"/>
        <w:rPr>
          <w:rFonts w:ascii="Roboto" w:hAnsi="Roboto"/>
          <w:lang w:val="en-GB"/>
        </w:rPr>
      </w:pPr>
    </w:p>
    <w:tbl>
      <w:tblPr>
        <w:tblStyle w:val="TableGrid"/>
        <w:tblW w:w="10080" w:type="dxa"/>
        <w:tblInd w:w="-10" w:type="dxa"/>
        <w:tblLayout w:type="fixed"/>
        <w:tblLook w:val="04A0" w:firstRow="1" w:lastRow="0" w:firstColumn="1" w:lastColumn="0" w:noHBand="0" w:noVBand="1"/>
      </w:tblPr>
      <w:tblGrid>
        <w:gridCol w:w="1710"/>
        <w:gridCol w:w="8370"/>
      </w:tblGrid>
      <w:tr w:rsidR="002156B3" w:rsidRPr="00B76E1C" w14:paraId="067833B9"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30A5EAFC" w14:textId="6911EC2B" w:rsidR="00FE6D9C" w:rsidRPr="00B76E1C" w:rsidRDefault="568303C1">
            <w:pPr>
              <w:jc w:val="center"/>
              <w:rPr>
                <w:rFonts w:ascii="Roboto" w:hAnsi="Roboto"/>
                <w:b/>
                <w:color w:val="000000" w:themeColor="text1"/>
                <w:lang w:val="en-GB"/>
              </w:rPr>
            </w:pPr>
            <w:r w:rsidRPr="00B76E1C">
              <w:rPr>
                <w:rFonts w:ascii="Roboto" w:hAnsi="Roboto"/>
                <w:b/>
                <w:bCs/>
                <w:color w:val="000000" w:themeColor="text1"/>
                <w:lang w:val="en-GB"/>
              </w:rPr>
              <w:t>Key</w:t>
            </w:r>
            <w:r w:rsidR="00FE6D9C" w:rsidRPr="00B76E1C">
              <w:rPr>
                <w:rFonts w:ascii="Roboto" w:hAnsi="Roboto"/>
                <w:b/>
                <w:bCs/>
                <w:color w:val="000000" w:themeColor="text1"/>
                <w:lang w:val="en-GB"/>
              </w:rPr>
              <w:t xml:space="preserve"> pillars of </w:t>
            </w:r>
          </w:p>
          <w:p w14:paraId="68348CCD" w14:textId="2499AB57" w:rsidR="00FE6D9C" w:rsidRPr="00B76E1C" w:rsidRDefault="568303C1">
            <w:pPr>
              <w:jc w:val="center"/>
              <w:rPr>
                <w:rFonts w:ascii="Roboto" w:hAnsi="Roboto"/>
                <w:b/>
                <w:color w:val="000000" w:themeColor="text1"/>
                <w:lang w:val="en-GB"/>
              </w:rPr>
            </w:pPr>
            <w:r w:rsidRPr="00B76E1C">
              <w:rPr>
                <w:rFonts w:ascii="Roboto" w:hAnsi="Roboto"/>
                <w:b/>
                <w:bCs/>
                <w:color w:val="000000" w:themeColor="text1"/>
                <w:lang w:val="en-GB"/>
              </w:rPr>
              <w:t>transformative change</w:t>
            </w:r>
          </w:p>
        </w:tc>
        <w:tc>
          <w:tcPr>
            <w:tcW w:w="8370"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430A8AB6" w14:textId="50EF8465" w:rsidR="00FE6D9C" w:rsidRPr="00B76E1C" w:rsidRDefault="00FE6D9C">
            <w:pPr>
              <w:jc w:val="center"/>
              <w:rPr>
                <w:rFonts w:ascii="Roboto" w:hAnsi="Roboto"/>
                <w:b/>
                <w:color w:val="000000" w:themeColor="text1"/>
                <w:lang w:val="en-GB"/>
              </w:rPr>
            </w:pPr>
            <w:r w:rsidRPr="00B76E1C">
              <w:rPr>
                <w:rFonts w:ascii="Roboto" w:hAnsi="Roboto"/>
                <w:b/>
                <w:bCs/>
                <w:color w:val="000000" w:themeColor="text1"/>
                <w:lang w:val="en-GB"/>
              </w:rPr>
              <w:t xml:space="preserve">Key elements of the joint programme demonstrating </w:t>
            </w:r>
            <w:r w:rsidR="568303C1" w:rsidRPr="00B76E1C">
              <w:rPr>
                <w:rFonts w:ascii="Roboto" w:hAnsi="Roboto"/>
                <w:b/>
                <w:bCs/>
                <w:color w:val="000000" w:themeColor="text1"/>
                <w:lang w:val="en-GB"/>
              </w:rPr>
              <w:t>transformative change</w:t>
            </w:r>
          </w:p>
        </w:tc>
      </w:tr>
      <w:tr w:rsidR="00FE6D9C" w:rsidRPr="00B76E1C" w14:paraId="10CBE29D"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C64FE3F" w14:textId="77777777" w:rsidR="00FE6D9C" w:rsidRPr="00390F4E" w:rsidRDefault="00FE6D9C">
            <w:pPr>
              <w:rPr>
                <w:rFonts w:ascii="Roboto" w:hAnsi="Roboto"/>
                <w:sz w:val="21"/>
                <w:szCs w:val="21"/>
                <w:lang w:val="en-GB"/>
              </w:rPr>
            </w:pPr>
            <w:r w:rsidRPr="00390F4E">
              <w:rPr>
                <w:rFonts w:ascii="Roboto" w:hAnsi="Roboto"/>
                <w:sz w:val="21"/>
                <w:szCs w:val="21"/>
                <w:lang w:val="en-GB"/>
              </w:rPr>
              <w:t>Integration</w:t>
            </w:r>
          </w:p>
        </w:tc>
        <w:tc>
          <w:tcPr>
            <w:tcW w:w="8370" w:type="dxa"/>
            <w:tcBorders>
              <w:top w:val="single" w:sz="8" w:space="0" w:color="auto"/>
              <w:left w:val="single" w:sz="8" w:space="0" w:color="auto"/>
              <w:bottom w:val="single" w:sz="8" w:space="0" w:color="auto"/>
              <w:right w:val="single" w:sz="8" w:space="0" w:color="auto"/>
            </w:tcBorders>
            <w:tcMar>
              <w:left w:w="108" w:type="dxa"/>
              <w:right w:w="108" w:type="dxa"/>
            </w:tcMar>
          </w:tcPr>
          <w:p w14:paraId="26D27BFB" w14:textId="77777777" w:rsidR="00634C8D" w:rsidRPr="001F3315" w:rsidRDefault="00634C8D" w:rsidP="00D830A0">
            <w:pPr>
              <w:ind w:left="78"/>
              <w:jc w:val="both"/>
              <w:rPr>
                <w:rFonts w:ascii="Roboto" w:eastAsia="Times New Roman" w:hAnsi="Roboto" w:cstheme="minorBidi"/>
                <w:sz w:val="20"/>
                <w:szCs w:val="20"/>
                <w:lang w:val="en-GB"/>
              </w:rPr>
            </w:pPr>
            <w:r>
              <w:rPr>
                <w:rFonts w:ascii="Roboto" w:eastAsia="Times New Roman" w:hAnsi="Roboto" w:cstheme="minorBidi"/>
                <w:sz w:val="20"/>
                <w:szCs w:val="20"/>
                <w:lang w:val="en-GB"/>
              </w:rPr>
              <w:t>This JP will f</w:t>
            </w:r>
            <w:r w:rsidRPr="001F3315">
              <w:rPr>
                <w:rFonts w:ascii="Roboto" w:eastAsia="Times New Roman" w:hAnsi="Roboto" w:cstheme="minorBidi"/>
                <w:sz w:val="20"/>
                <w:szCs w:val="20"/>
                <w:lang w:val="en-GB"/>
              </w:rPr>
              <w:t>ully integrate</w:t>
            </w:r>
            <w:r>
              <w:rPr>
                <w:rFonts w:ascii="Roboto" w:eastAsia="Times New Roman" w:hAnsi="Roboto" w:cstheme="minorBidi"/>
                <w:sz w:val="20"/>
                <w:szCs w:val="20"/>
                <w:lang w:val="en-GB"/>
              </w:rPr>
              <w:t xml:space="preserve"> Kyrgyzstan’s 18</w:t>
            </w:r>
            <w:r w:rsidRPr="001F3315">
              <w:rPr>
                <w:rFonts w:ascii="Roboto" w:eastAsia="Times New Roman" w:hAnsi="Roboto" w:cstheme="minorBidi"/>
                <w:sz w:val="20"/>
                <w:szCs w:val="20"/>
                <w:lang w:val="en-GB"/>
              </w:rPr>
              <w:t xml:space="preserve"> d-HIS</w:t>
            </w:r>
            <w:r>
              <w:rPr>
                <w:rFonts w:ascii="Roboto" w:eastAsia="Times New Roman" w:hAnsi="Roboto" w:cstheme="minorBidi"/>
                <w:sz w:val="20"/>
                <w:szCs w:val="20"/>
                <w:lang w:val="en-GB"/>
              </w:rPr>
              <w:t>s</w:t>
            </w:r>
            <w:r w:rsidRPr="001F3315">
              <w:rPr>
                <w:rFonts w:ascii="Roboto" w:eastAsia="Times New Roman" w:hAnsi="Roboto" w:cstheme="minorBidi"/>
                <w:sz w:val="20"/>
                <w:szCs w:val="20"/>
                <w:lang w:val="en-GB"/>
              </w:rPr>
              <w:t xml:space="preserve"> </w:t>
            </w:r>
            <w:r>
              <w:rPr>
                <w:rFonts w:ascii="Roboto" w:eastAsia="Times New Roman" w:hAnsi="Roboto" w:cstheme="minorBidi"/>
                <w:sz w:val="20"/>
                <w:szCs w:val="20"/>
                <w:lang w:val="en-GB"/>
              </w:rPr>
              <w:t>and ensure their</w:t>
            </w:r>
            <w:r w:rsidRPr="001F3315">
              <w:rPr>
                <w:rFonts w:ascii="Roboto" w:eastAsia="Times New Roman" w:hAnsi="Roboto" w:cstheme="minorBidi"/>
                <w:sz w:val="20"/>
                <w:szCs w:val="20"/>
                <w:lang w:val="en-GB"/>
              </w:rPr>
              <w:t xml:space="preserve"> interoperability with</w:t>
            </w:r>
            <w:r>
              <w:rPr>
                <w:rFonts w:ascii="Roboto" w:eastAsia="Times New Roman" w:hAnsi="Roboto" w:cstheme="minorBidi"/>
                <w:sz w:val="20"/>
                <w:szCs w:val="20"/>
                <w:lang w:val="en-GB"/>
              </w:rPr>
              <w:t>in the</w:t>
            </w:r>
            <w:r w:rsidRPr="001F3315">
              <w:rPr>
                <w:rFonts w:ascii="Roboto" w:eastAsia="Times New Roman" w:hAnsi="Roboto" w:cstheme="minorBidi"/>
                <w:sz w:val="20"/>
                <w:szCs w:val="20"/>
                <w:lang w:val="en-GB"/>
              </w:rPr>
              <w:t xml:space="preserve"> wider </w:t>
            </w:r>
            <w:r>
              <w:rPr>
                <w:rFonts w:ascii="Roboto" w:eastAsia="Times New Roman" w:hAnsi="Roboto" w:cstheme="minorBidi"/>
                <w:sz w:val="20"/>
                <w:szCs w:val="20"/>
                <w:lang w:val="en-GB"/>
              </w:rPr>
              <w:t>e-government ecosystem.</w:t>
            </w:r>
          </w:p>
          <w:p w14:paraId="73EB2652" w14:textId="77777777" w:rsidR="00634C8D" w:rsidRPr="001F3315" w:rsidRDefault="00634C8D" w:rsidP="00D830A0">
            <w:pPr>
              <w:ind w:left="78"/>
              <w:jc w:val="both"/>
              <w:rPr>
                <w:rFonts w:ascii="Roboto" w:eastAsia="Times New Roman" w:hAnsi="Roboto" w:cstheme="minorBidi"/>
                <w:sz w:val="20"/>
                <w:szCs w:val="20"/>
                <w:lang w:val="en-GB"/>
              </w:rPr>
            </w:pPr>
          </w:p>
          <w:p w14:paraId="1F2A0556" w14:textId="77777777" w:rsidR="00634C8D" w:rsidRDefault="00634C8D" w:rsidP="00D830A0">
            <w:pPr>
              <w:ind w:left="78"/>
              <w:jc w:val="both"/>
              <w:rPr>
                <w:rFonts w:ascii="Roboto" w:eastAsia="Times New Roman" w:hAnsi="Roboto" w:cstheme="minorBidi"/>
                <w:sz w:val="20"/>
                <w:szCs w:val="20"/>
                <w:lang w:val="en-GB"/>
              </w:rPr>
            </w:pPr>
            <w:r>
              <w:rPr>
                <w:rFonts w:ascii="Roboto" w:eastAsia="Times New Roman" w:hAnsi="Roboto" w:cstheme="minorBidi"/>
                <w:sz w:val="20"/>
                <w:szCs w:val="20"/>
                <w:lang w:val="en-GB"/>
              </w:rPr>
              <w:t>This integration will have several benefits. First, integrating these d-HIS will provide p</w:t>
            </w:r>
            <w:r w:rsidRPr="001F3315">
              <w:rPr>
                <w:rFonts w:ascii="Roboto" w:eastAsia="Times New Roman" w:hAnsi="Roboto" w:cstheme="minorBidi"/>
                <w:sz w:val="20"/>
                <w:szCs w:val="20"/>
                <w:lang w:val="en-GB"/>
              </w:rPr>
              <w:t xml:space="preserve">atients </w:t>
            </w:r>
            <w:r>
              <w:rPr>
                <w:rFonts w:ascii="Roboto" w:eastAsia="Times New Roman" w:hAnsi="Roboto" w:cstheme="minorBidi"/>
                <w:sz w:val="20"/>
                <w:szCs w:val="20"/>
                <w:lang w:val="en-GB"/>
              </w:rPr>
              <w:t xml:space="preserve">and providers </w:t>
            </w:r>
            <w:r w:rsidRPr="001F3315">
              <w:rPr>
                <w:rFonts w:ascii="Roboto" w:eastAsia="Times New Roman" w:hAnsi="Roboto" w:cstheme="minorBidi"/>
                <w:sz w:val="20"/>
                <w:szCs w:val="20"/>
                <w:lang w:val="en-GB"/>
              </w:rPr>
              <w:t>wi</w:t>
            </w:r>
            <w:r>
              <w:rPr>
                <w:rFonts w:ascii="Roboto" w:eastAsia="Times New Roman" w:hAnsi="Roboto" w:cstheme="minorBidi"/>
                <w:sz w:val="20"/>
                <w:szCs w:val="20"/>
                <w:lang w:val="en-GB"/>
              </w:rPr>
              <w:t>th</w:t>
            </w:r>
            <w:r w:rsidRPr="001F3315">
              <w:rPr>
                <w:rFonts w:ascii="Roboto" w:eastAsia="Times New Roman" w:hAnsi="Roboto" w:cstheme="minorBidi"/>
                <w:sz w:val="20"/>
                <w:szCs w:val="20"/>
                <w:lang w:val="en-GB"/>
              </w:rPr>
              <w:t xml:space="preserve"> </w:t>
            </w:r>
            <w:r>
              <w:rPr>
                <w:rFonts w:ascii="Roboto" w:eastAsia="Times New Roman" w:hAnsi="Roboto" w:cstheme="minorBidi"/>
                <w:sz w:val="20"/>
                <w:szCs w:val="20"/>
                <w:lang w:val="en-GB"/>
              </w:rPr>
              <w:t>more seamless</w:t>
            </w:r>
            <w:r w:rsidRPr="001F3315">
              <w:rPr>
                <w:rFonts w:ascii="Roboto" w:eastAsia="Times New Roman" w:hAnsi="Roboto" w:cstheme="minorBidi"/>
                <w:sz w:val="20"/>
                <w:szCs w:val="20"/>
                <w:lang w:val="en-GB"/>
              </w:rPr>
              <w:t xml:space="preserve"> access to health data</w:t>
            </w:r>
            <w:r>
              <w:rPr>
                <w:rFonts w:ascii="Roboto" w:eastAsia="Times New Roman" w:hAnsi="Roboto" w:cstheme="minorBidi"/>
                <w:sz w:val="20"/>
                <w:szCs w:val="20"/>
                <w:lang w:val="en-GB"/>
              </w:rPr>
              <w:t xml:space="preserve"> through Digital Health Profile, which draws from data collected through several information systems and platforms</w:t>
            </w:r>
            <w:r w:rsidRPr="001F3315">
              <w:rPr>
                <w:rFonts w:ascii="Roboto" w:eastAsia="Times New Roman" w:hAnsi="Roboto" w:cstheme="minorBidi"/>
                <w:sz w:val="20"/>
                <w:szCs w:val="20"/>
                <w:lang w:val="en-GB"/>
              </w:rPr>
              <w:t xml:space="preserve"> (e.g., telemedicine platforms, immunization information systems, laboratory services, etc.). This wi</w:t>
            </w:r>
            <w:r>
              <w:rPr>
                <w:rFonts w:ascii="Roboto" w:eastAsia="Times New Roman" w:hAnsi="Roboto" w:cstheme="minorBidi"/>
                <w:sz w:val="20"/>
                <w:szCs w:val="20"/>
                <w:lang w:val="en-GB"/>
              </w:rPr>
              <w:t>ll</w:t>
            </w:r>
            <w:r w:rsidRPr="001F3315">
              <w:rPr>
                <w:rFonts w:ascii="Roboto" w:eastAsia="Times New Roman" w:hAnsi="Roboto" w:cstheme="minorBidi"/>
                <w:sz w:val="20"/>
                <w:szCs w:val="20"/>
                <w:lang w:val="en-GB"/>
              </w:rPr>
              <w:t xml:space="preserve"> </w:t>
            </w:r>
            <w:r>
              <w:rPr>
                <w:rFonts w:ascii="Roboto" w:eastAsia="Times New Roman" w:hAnsi="Roboto" w:cstheme="minorBidi"/>
                <w:sz w:val="20"/>
                <w:szCs w:val="20"/>
                <w:lang w:val="en-GB"/>
              </w:rPr>
              <w:t xml:space="preserve">provide </w:t>
            </w:r>
            <w:r w:rsidRPr="001F3315">
              <w:rPr>
                <w:rFonts w:ascii="Roboto" w:eastAsia="Times New Roman" w:hAnsi="Roboto" w:cstheme="minorBidi"/>
                <w:sz w:val="20"/>
                <w:szCs w:val="20"/>
                <w:lang w:val="en-GB"/>
              </w:rPr>
              <w:t xml:space="preserve">patients </w:t>
            </w:r>
            <w:r>
              <w:rPr>
                <w:rFonts w:ascii="Roboto" w:eastAsia="Times New Roman" w:hAnsi="Roboto" w:cstheme="minorBidi"/>
                <w:sz w:val="20"/>
                <w:szCs w:val="20"/>
                <w:lang w:val="en-GB"/>
              </w:rPr>
              <w:t>with access to their</w:t>
            </w:r>
            <w:r w:rsidRPr="001F3315">
              <w:rPr>
                <w:rFonts w:ascii="Roboto" w:eastAsia="Times New Roman" w:hAnsi="Roboto" w:cstheme="minorBidi"/>
                <w:sz w:val="20"/>
                <w:szCs w:val="20"/>
                <w:lang w:val="en-GB"/>
              </w:rPr>
              <w:t xml:space="preserve"> health data </w:t>
            </w:r>
            <w:r>
              <w:rPr>
                <w:rFonts w:ascii="Roboto" w:eastAsia="Times New Roman" w:hAnsi="Roboto" w:cstheme="minorBidi"/>
                <w:sz w:val="20"/>
                <w:szCs w:val="20"/>
                <w:lang w:val="en-GB"/>
              </w:rPr>
              <w:t>across</w:t>
            </w:r>
            <w:r w:rsidRPr="001F3315">
              <w:rPr>
                <w:rFonts w:ascii="Roboto" w:eastAsia="Times New Roman" w:hAnsi="Roboto" w:cstheme="minorBidi"/>
                <w:sz w:val="20"/>
                <w:szCs w:val="20"/>
                <w:lang w:val="en-GB"/>
              </w:rPr>
              <w:t xml:space="preserve"> the continuum of care </w:t>
            </w:r>
            <w:r>
              <w:rPr>
                <w:rFonts w:ascii="Roboto" w:eastAsia="Times New Roman" w:hAnsi="Roboto" w:cstheme="minorBidi"/>
                <w:sz w:val="20"/>
                <w:szCs w:val="20"/>
                <w:lang w:val="en-GB"/>
              </w:rPr>
              <w:t>as needed; it will also support health providers in making prompt, data-driven clinical decision.</w:t>
            </w:r>
          </w:p>
          <w:p w14:paraId="2A1B7D4D" w14:textId="77777777" w:rsidR="00634C8D" w:rsidRDefault="00634C8D" w:rsidP="00D830A0">
            <w:pPr>
              <w:ind w:left="78"/>
              <w:jc w:val="both"/>
              <w:rPr>
                <w:rFonts w:ascii="Roboto" w:eastAsia="Times New Roman" w:hAnsi="Roboto" w:cstheme="minorBidi"/>
                <w:sz w:val="20"/>
                <w:szCs w:val="20"/>
                <w:lang w:val="en-GB"/>
              </w:rPr>
            </w:pPr>
          </w:p>
          <w:p w14:paraId="7BA2AA44" w14:textId="77777777" w:rsidR="00634C8D" w:rsidRDefault="00634C8D" w:rsidP="00D830A0">
            <w:pPr>
              <w:ind w:left="78"/>
              <w:jc w:val="both"/>
              <w:rPr>
                <w:rFonts w:ascii="Roboto" w:eastAsia="Times New Roman" w:hAnsi="Roboto" w:cstheme="minorBidi"/>
                <w:sz w:val="20"/>
                <w:szCs w:val="20"/>
                <w:lang w:val="en-GB"/>
              </w:rPr>
            </w:pPr>
            <w:r>
              <w:rPr>
                <w:rFonts w:ascii="Roboto" w:eastAsia="Times New Roman" w:hAnsi="Roboto" w:cstheme="minorBidi"/>
                <w:sz w:val="20"/>
                <w:szCs w:val="20"/>
                <w:lang w:val="en-GB"/>
              </w:rPr>
              <w:t>Second</w:t>
            </w:r>
            <w:r w:rsidRPr="001F3315">
              <w:rPr>
                <w:rFonts w:ascii="Roboto" w:eastAsia="Times New Roman" w:hAnsi="Roboto" w:cstheme="minorBidi"/>
                <w:sz w:val="20"/>
                <w:szCs w:val="20"/>
                <w:lang w:val="en-GB"/>
              </w:rPr>
              <w:t>, the integration between health and social protection sectors will enable people with disabilities and in need of sick-leave certificate</w:t>
            </w:r>
            <w:r>
              <w:rPr>
                <w:rFonts w:ascii="Roboto" w:eastAsia="Times New Roman" w:hAnsi="Roboto" w:cstheme="minorBidi"/>
                <w:sz w:val="20"/>
                <w:szCs w:val="20"/>
                <w:lang w:val="en-GB"/>
              </w:rPr>
              <w:t>s</w:t>
            </w:r>
            <w:r w:rsidRPr="001F3315">
              <w:rPr>
                <w:rFonts w:ascii="Roboto" w:eastAsia="Times New Roman" w:hAnsi="Roboto" w:cstheme="minorBidi"/>
                <w:sz w:val="20"/>
                <w:szCs w:val="20"/>
                <w:lang w:val="en-GB"/>
              </w:rPr>
              <w:t xml:space="preserve"> to receive fully integrated digital health and social protection services.  </w:t>
            </w:r>
          </w:p>
          <w:p w14:paraId="2A6AF4DB" w14:textId="77777777" w:rsidR="00634C8D" w:rsidRPr="001F3315" w:rsidRDefault="00634C8D" w:rsidP="00D830A0">
            <w:pPr>
              <w:ind w:left="78"/>
              <w:jc w:val="both"/>
              <w:rPr>
                <w:rFonts w:ascii="Roboto" w:eastAsia="Times New Roman" w:hAnsi="Roboto" w:cstheme="minorBidi"/>
                <w:sz w:val="20"/>
                <w:szCs w:val="20"/>
                <w:lang w:val="en-GB"/>
              </w:rPr>
            </w:pPr>
          </w:p>
          <w:p w14:paraId="64403CAA" w14:textId="77777777" w:rsidR="00634C8D" w:rsidRDefault="00634C8D" w:rsidP="00D830A0">
            <w:pPr>
              <w:ind w:left="78"/>
              <w:jc w:val="both"/>
              <w:rPr>
                <w:rFonts w:ascii="Roboto" w:eastAsia="Times New Roman" w:hAnsi="Roboto" w:cstheme="minorBidi"/>
                <w:sz w:val="20"/>
                <w:szCs w:val="20"/>
                <w:lang w:val="en-GB"/>
              </w:rPr>
            </w:pPr>
            <w:r>
              <w:rPr>
                <w:rFonts w:ascii="Roboto" w:eastAsia="Times New Roman" w:hAnsi="Roboto" w:cstheme="minorBidi"/>
                <w:sz w:val="20"/>
                <w:szCs w:val="20"/>
                <w:lang w:val="en-GB"/>
              </w:rPr>
              <w:t>Third, this data integration will also help to inform d</w:t>
            </w:r>
            <w:r w:rsidRPr="001F3315">
              <w:rPr>
                <w:rFonts w:ascii="Roboto" w:eastAsia="Times New Roman" w:hAnsi="Roboto" w:cstheme="minorBidi"/>
                <w:sz w:val="20"/>
                <w:szCs w:val="20"/>
                <w:lang w:val="en-GB"/>
              </w:rPr>
              <w:t>ecision-makers in health sector and beyond</w:t>
            </w:r>
            <w:r>
              <w:rPr>
                <w:rFonts w:ascii="Roboto" w:eastAsia="Times New Roman" w:hAnsi="Roboto" w:cstheme="minorBidi"/>
                <w:sz w:val="20"/>
                <w:szCs w:val="20"/>
                <w:lang w:val="en-GB"/>
              </w:rPr>
              <w:t>, providing them with</w:t>
            </w:r>
            <w:r w:rsidRPr="001F3315">
              <w:rPr>
                <w:rFonts w:ascii="Roboto" w:eastAsia="Times New Roman" w:hAnsi="Roboto" w:cstheme="minorBidi"/>
                <w:sz w:val="20"/>
                <w:szCs w:val="20"/>
                <w:lang w:val="en-GB"/>
              </w:rPr>
              <w:t xml:space="preserve"> access to national health data and </w:t>
            </w:r>
            <w:r>
              <w:rPr>
                <w:rFonts w:ascii="Roboto" w:eastAsia="Times New Roman" w:hAnsi="Roboto" w:cstheme="minorBidi"/>
                <w:sz w:val="20"/>
                <w:szCs w:val="20"/>
                <w:lang w:val="en-GB"/>
              </w:rPr>
              <w:t xml:space="preserve">enabling them to </w:t>
            </w:r>
            <w:r w:rsidRPr="001F3315">
              <w:rPr>
                <w:rFonts w:ascii="Roboto" w:eastAsia="Times New Roman" w:hAnsi="Roboto" w:cstheme="minorBidi"/>
                <w:sz w:val="20"/>
                <w:szCs w:val="20"/>
                <w:lang w:val="en-GB"/>
              </w:rPr>
              <w:t xml:space="preserve">make evidence-based decisions for policy and public service programming at various levels (national, </w:t>
            </w:r>
            <w:proofErr w:type="gramStart"/>
            <w:r w:rsidRPr="001F3315">
              <w:rPr>
                <w:rFonts w:ascii="Roboto" w:eastAsia="Times New Roman" w:hAnsi="Roboto" w:cstheme="minorBidi"/>
                <w:sz w:val="20"/>
                <w:szCs w:val="20"/>
                <w:lang w:val="en-GB"/>
              </w:rPr>
              <w:t>subnational</w:t>
            </w:r>
            <w:r>
              <w:rPr>
                <w:rFonts w:ascii="Roboto" w:eastAsia="Times New Roman" w:hAnsi="Roboto" w:cstheme="minorBidi"/>
                <w:sz w:val="20"/>
                <w:szCs w:val="20"/>
                <w:lang w:val="en-GB"/>
              </w:rPr>
              <w:t>,</w:t>
            </w:r>
            <w:r w:rsidRPr="001F3315">
              <w:rPr>
                <w:rFonts w:ascii="Roboto" w:eastAsia="Times New Roman" w:hAnsi="Roboto" w:cstheme="minorBidi"/>
                <w:sz w:val="20"/>
                <w:szCs w:val="20"/>
                <w:lang w:val="en-GB"/>
              </w:rPr>
              <w:t>,</w:t>
            </w:r>
            <w:proofErr w:type="gramEnd"/>
            <w:r>
              <w:rPr>
                <w:rFonts w:ascii="Roboto" w:eastAsia="Times New Roman" w:hAnsi="Roboto" w:cstheme="minorBidi"/>
                <w:sz w:val="20"/>
                <w:szCs w:val="20"/>
                <w:lang w:val="en-GB"/>
              </w:rPr>
              <w:t xml:space="preserve"> </w:t>
            </w:r>
            <w:r w:rsidRPr="001F3315">
              <w:rPr>
                <w:rFonts w:ascii="Roboto" w:eastAsia="Times New Roman" w:hAnsi="Roboto" w:cstheme="minorBidi"/>
                <w:sz w:val="20"/>
                <w:szCs w:val="20"/>
                <w:lang w:val="en-GB"/>
              </w:rPr>
              <w:t xml:space="preserve">and at </w:t>
            </w:r>
            <w:r>
              <w:rPr>
                <w:rFonts w:ascii="Roboto" w:eastAsia="Times New Roman" w:hAnsi="Roboto" w:cstheme="minorBidi"/>
                <w:sz w:val="20"/>
                <w:szCs w:val="20"/>
                <w:lang w:val="en-GB"/>
              </w:rPr>
              <w:t xml:space="preserve">the </w:t>
            </w:r>
            <w:r w:rsidRPr="001F3315">
              <w:rPr>
                <w:rFonts w:ascii="Roboto" w:eastAsia="Times New Roman" w:hAnsi="Roboto" w:cstheme="minorBidi"/>
                <w:sz w:val="20"/>
                <w:szCs w:val="20"/>
                <w:lang w:val="en-GB"/>
              </w:rPr>
              <w:t xml:space="preserve">facility-level). </w:t>
            </w:r>
          </w:p>
          <w:p w14:paraId="505966DC" w14:textId="4B9C049B" w:rsidR="00FE6D9C" w:rsidRPr="00390F4E" w:rsidRDefault="00BD5C10">
            <w:pPr>
              <w:rPr>
                <w:rFonts w:ascii="Roboto" w:hAnsi="Roboto"/>
                <w:sz w:val="21"/>
                <w:szCs w:val="21"/>
                <w:lang w:val="en-GB"/>
              </w:rPr>
            </w:pPr>
            <w:r w:rsidRPr="00BD5C10">
              <w:rPr>
                <w:rFonts w:ascii="Roboto" w:hAnsi="Roboto"/>
                <w:sz w:val="21"/>
                <w:szCs w:val="21"/>
                <w:lang w:val="en-GB"/>
              </w:rPr>
              <w:t xml:space="preserve"> </w:t>
            </w:r>
          </w:p>
        </w:tc>
      </w:tr>
      <w:tr w:rsidR="00312EA9" w:rsidRPr="00B76E1C" w14:paraId="7B9049C9"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8C14898" w14:textId="77777777" w:rsidR="00312EA9" w:rsidRPr="00390F4E" w:rsidRDefault="00312EA9" w:rsidP="00312EA9">
            <w:pPr>
              <w:rPr>
                <w:rFonts w:ascii="Roboto" w:hAnsi="Roboto"/>
                <w:sz w:val="21"/>
                <w:szCs w:val="21"/>
                <w:lang w:val="en-GB"/>
              </w:rPr>
            </w:pPr>
            <w:r w:rsidRPr="00390F4E">
              <w:rPr>
                <w:rFonts w:ascii="Roboto" w:hAnsi="Roboto"/>
                <w:sz w:val="21"/>
                <w:szCs w:val="21"/>
                <w:lang w:val="en-GB"/>
              </w:rPr>
              <w:t>Scale</w:t>
            </w:r>
          </w:p>
        </w:tc>
        <w:tc>
          <w:tcPr>
            <w:tcW w:w="8370" w:type="dxa"/>
            <w:tcBorders>
              <w:top w:val="single" w:sz="8" w:space="0" w:color="auto"/>
              <w:left w:val="single" w:sz="8" w:space="0" w:color="auto"/>
              <w:bottom w:val="single" w:sz="8" w:space="0" w:color="auto"/>
              <w:right w:val="single" w:sz="8" w:space="0" w:color="auto"/>
            </w:tcBorders>
            <w:tcMar>
              <w:left w:w="108" w:type="dxa"/>
              <w:right w:w="108" w:type="dxa"/>
            </w:tcMar>
          </w:tcPr>
          <w:p w14:paraId="71D509D0" w14:textId="77777777" w:rsidR="00312EA9" w:rsidRDefault="00312EA9" w:rsidP="00D830A0">
            <w:pPr>
              <w:ind w:left="78"/>
              <w:jc w:val="both"/>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 xml:space="preserve">Integrating Kyrgyzstan’s d-HISs into an interoperable digital health ecosystem is expected to have the following benefits at </w:t>
            </w:r>
            <w:r>
              <w:rPr>
                <w:rFonts w:ascii="Roboto" w:eastAsia="Times New Roman" w:hAnsi="Roboto" w:cstheme="minorBidi"/>
                <w:color w:val="000000" w:themeColor="text1"/>
                <w:sz w:val="20"/>
                <w:szCs w:val="20"/>
                <w:lang w:val="en-GB"/>
              </w:rPr>
              <w:t>the national and sub-national scales:</w:t>
            </w:r>
          </w:p>
          <w:p w14:paraId="14E66621" w14:textId="77777777" w:rsidR="00312EA9" w:rsidRDefault="00312EA9" w:rsidP="00312EA9">
            <w:pPr>
              <w:rPr>
                <w:rFonts w:ascii="Roboto" w:eastAsia="Times New Roman" w:hAnsi="Roboto" w:cstheme="minorBidi"/>
                <w:color w:val="000000" w:themeColor="text1"/>
                <w:sz w:val="20"/>
                <w:szCs w:val="20"/>
                <w:lang w:val="en-GB"/>
              </w:rPr>
            </w:pPr>
          </w:p>
          <w:p w14:paraId="65E8B350" w14:textId="77777777" w:rsidR="00312EA9" w:rsidRDefault="00312EA9" w:rsidP="00A00100">
            <w:pPr>
              <w:ind w:left="78"/>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National scale:</w:t>
            </w:r>
          </w:p>
          <w:p w14:paraId="2B33EE2A" w14:textId="77777777" w:rsidR="00312EA9" w:rsidRDefault="00312EA9" w:rsidP="00D830A0">
            <w:pPr>
              <w:pStyle w:val="ListParagraph"/>
              <w:numPr>
                <w:ilvl w:val="0"/>
                <w:numId w:val="150"/>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The enhanced Digital Health Profile will benefit all 7.1 million people in Kyrgyzstan, providing both patients and health providers with better health information upon which to make informed decisions.</w:t>
            </w:r>
          </w:p>
          <w:p w14:paraId="02447C88" w14:textId="77777777" w:rsidR="00312EA9" w:rsidRDefault="00312EA9" w:rsidP="00D830A0">
            <w:pPr>
              <w:pStyle w:val="ListParagraph"/>
              <w:numPr>
                <w:ilvl w:val="0"/>
                <w:numId w:val="150"/>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3,000,000 vaccination records will be integrated into the national electronic health record (EHR) platform, resulting in 225,000 children aged under one year to receive </w:t>
            </w:r>
            <w:r w:rsidRPr="001A308E">
              <w:rPr>
                <w:rFonts w:ascii="Roboto" w:eastAsia="Times New Roman" w:hAnsi="Roboto" w:cstheme="minorBidi"/>
                <w:color w:val="000000" w:themeColor="text1"/>
                <w:sz w:val="20"/>
                <w:szCs w:val="20"/>
                <w:lang w:val="en-GB"/>
              </w:rPr>
              <w:t>immunization services</w:t>
            </w:r>
            <w:r>
              <w:rPr>
                <w:rFonts w:ascii="Roboto" w:eastAsia="Times New Roman" w:hAnsi="Roboto" w:cstheme="minorBidi"/>
                <w:color w:val="000000" w:themeColor="text1"/>
                <w:sz w:val="20"/>
                <w:szCs w:val="20"/>
                <w:lang w:val="en-GB"/>
              </w:rPr>
              <w:t xml:space="preserve"> in a way that joins up their immunization data to the </w:t>
            </w:r>
            <w:r w:rsidRPr="001A308E">
              <w:rPr>
                <w:rFonts w:ascii="Roboto" w:eastAsia="Times New Roman" w:hAnsi="Roboto" w:cstheme="minorBidi"/>
                <w:color w:val="000000" w:themeColor="text1"/>
                <w:sz w:val="20"/>
                <w:szCs w:val="20"/>
                <w:lang w:val="en-GB"/>
              </w:rPr>
              <w:t>Digital Health Profile platform</w:t>
            </w:r>
            <w:r>
              <w:rPr>
                <w:rFonts w:ascii="Roboto" w:eastAsia="Times New Roman" w:hAnsi="Roboto" w:cstheme="minorBidi"/>
                <w:color w:val="000000" w:themeColor="text1"/>
                <w:sz w:val="20"/>
                <w:szCs w:val="20"/>
                <w:lang w:val="en-GB"/>
              </w:rPr>
              <w:t>.</w:t>
            </w:r>
          </w:p>
          <w:p w14:paraId="186A1486" w14:textId="77777777" w:rsidR="00312EA9" w:rsidRDefault="00312EA9" w:rsidP="00D830A0">
            <w:pPr>
              <w:pStyle w:val="ListParagraph"/>
              <w:numPr>
                <w:ilvl w:val="0"/>
                <w:numId w:val="150"/>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Nationwide, a</w:t>
            </w:r>
            <w:r w:rsidRPr="00A5106A">
              <w:rPr>
                <w:rFonts w:ascii="Roboto" w:eastAsia="Times New Roman" w:hAnsi="Roboto" w:cstheme="minorBidi"/>
                <w:color w:val="000000" w:themeColor="text1"/>
                <w:sz w:val="20"/>
                <w:szCs w:val="20"/>
                <w:lang w:val="en-GB"/>
              </w:rPr>
              <w:t xml:space="preserve">t least 200,000 people will seamlessly receive their laboratory health test results through Digital Health Profile.  </w:t>
            </w:r>
          </w:p>
          <w:p w14:paraId="38A2051E" w14:textId="77777777" w:rsidR="00312EA9" w:rsidRPr="00A5106A" w:rsidRDefault="00312EA9" w:rsidP="00D830A0">
            <w:pPr>
              <w:pStyle w:val="ListParagraph"/>
              <w:numPr>
                <w:ilvl w:val="0"/>
                <w:numId w:val="150"/>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Nationwide, a</w:t>
            </w:r>
            <w:r w:rsidRPr="00A5106A">
              <w:rPr>
                <w:rFonts w:ascii="Roboto" w:eastAsia="Times New Roman" w:hAnsi="Roboto" w:cstheme="minorBidi"/>
                <w:color w:val="000000" w:themeColor="text1"/>
                <w:sz w:val="20"/>
                <w:szCs w:val="20"/>
                <w:lang w:val="en-GB"/>
              </w:rPr>
              <w:t>t least 120,0000 people with disabilities will receiving digital disability certificates.</w:t>
            </w:r>
          </w:p>
          <w:p w14:paraId="3AAB0F5D" w14:textId="77777777" w:rsidR="00312EA9" w:rsidRPr="000A309D" w:rsidRDefault="00312EA9" w:rsidP="00D830A0">
            <w:pPr>
              <w:pStyle w:val="ListParagraph"/>
              <w:numPr>
                <w:ilvl w:val="0"/>
                <w:numId w:val="150"/>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Nationwide, at least 280,000 people will receive digital sick-leave certificates. </w:t>
            </w:r>
          </w:p>
          <w:p w14:paraId="4F7936DB" w14:textId="77777777" w:rsidR="00312EA9" w:rsidRDefault="00312EA9" w:rsidP="00312EA9">
            <w:pPr>
              <w:rPr>
                <w:rFonts w:ascii="Roboto" w:eastAsia="Times New Roman" w:hAnsi="Roboto" w:cstheme="minorBidi"/>
                <w:color w:val="000000" w:themeColor="text1"/>
                <w:sz w:val="20"/>
                <w:szCs w:val="20"/>
                <w:lang w:val="en-GB"/>
              </w:rPr>
            </w:pPr>
          </w:p>
          <w:p w14:paraId="783A41C0" w14:textId="77777777" w:rsidR="00312EA9" w:rsidRPr="00A5106A" w:rsidRDefault="00312EA9" w:rsidP="00A00100">
            <w:pPr>
              <w:ind w:left="78"/>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Sub-national scale:</w:t>
            </w:r>
          </w:p>
          <w:p w14:paraId="79F4B684" w14:textId="0A0F5757" w:rsidR="00B64820" w:rsidRPr="001A308E" w:rsidRDefault="00312EA9" w:rsidP="00B64820">
            <w:pPr>
              <w:ind w:left="540" w:hanging="270"/>
              <w:jc w:val="both"/>
              <w:rPr>
                <w:rFonts w:ascii="Roboto" w:eastAsia="Times New Roman" w:hAnsi="Roboto" w:cstheme="minorBidi"/>
                <w:color w:val="000000" w:themeColor="text1"/>
                <w:sz w:val="20"/>
                <w:szCs w:val="20"/>
                <w:lang w:val="en-GB"/>
              </w:rPr>
            </w:pPr>
            <w:r w:rsidRPr="001A308E">
              <w:rPr>
                <w:rFonts w:ascii="Roboto" w:eastAsia="Times New Roman" w:hAnsi="Roboto" w:cstheme="minorBidi"/>
                <w:color w:val="000000" w:themeColor="text1"/>
                <w:sz w:val="20"/>
                <w:szCs w:val="20"/>
                <w:lang w:val="en-GB"/>
              </w:rPr>
              <w:t>•</w:t>
            </w:r>
            <w:r w:rsidRPr="001A308E">
              <w:rPr>
                <w:rFonts w:ascii="Roboto" w:eastAsia="Times New Roman" w:hAnsi="Roboto" w:cstheme="minorBidi"/>
                <w:color w:val="000000" w:themeColor="text1"/>
                <w:sz w:val="20"/>
                <w:szCs w:val="20"/>
                <w:lang w:val="en-GB"/>
              </w:rPr>
              <w:tab/>
            </w:r>
            <w:r>
              <w:rPr>
                <w:rFonts w:ascii="Roboto" w:eastAsia="Times New Roman" w:hAnsi="Roboto" w:cstheme="minorBidi"/>
                <w:color w:val="000000" w:themeColor="text1"/>
                <w:sz w:val="20"/>
                <w:szCs w:val="20"/>
                <w:lang w:val="en-GB"/>
              </w:rPr>
              <w:t xml:space="preserve">With expansion to six additional districts during the first year of this JP, 10 out of 40 districts in Kyrgyzstan will have access to </w:t>
            </w:r>
            <w:r w:rsidRPr="001A308E">
              <w:rPr>
                <w:rFonts w:ascii="Roboto" w:eastAsia="Times New Roman" w:hAnsi="Roboto" w:cstheme="minorBidi"/>
                <w:color w:val="000000" w:themeColor="text1"/>
                <w:sz w:val="20"/>
                <w:szCs w:val="20"/>
                <w:lang w:val="en-GB"/>
              </w:rPr>
              <w:t xml:space="preserve">quality medical consultation through expansion of the Telemed.kg </w:t>
            </w:r>
            <w:r>
              <w:rPr>
                <w:rFonts w:ascii="Roboto" w:eastAsia="Times New Roman" w:hAnsi="Roboto" w:cstheme="minorBidi"/>
                <w:color w:val="000000" w:themeColor="text1"/>
                <w:sz w:val="20"/>
                <w:szCs w:val="20"/>
                <w:lang w:val="en-GB"/>
              </w:rPr>
              <w:t>platform at the</w:t>
            </w:r>
            <w:r w:rsidRPr="001A308E">
              <w:rPr>
                <w:rFonts w:ascii="Roboto" w:eastAsia="Times New Roman" w:hAnsi="Roboto" w:cstheme="minorBidi"/>
                <w:color w:val="000000" w:themeColor="text1"/>
                <w:sz w:val="20"/>
                <w:szCs w:val="20"/>
                <w:lang w:val="en-GB"/>
              </w:rPr>
              <w:t xml:space="preserve"> PHC level</w:t>
            </w:r>
            <w:r>
              <w:rPr>
                <w:rFonts w:ascii="Roboto" w:eastAsia="Times New Roman" w:hAnsi="Roboto" w:cstheme="minorBidi"/>
                <w:color w:val="000000" w:themeColor="text1"/>
                <w:sz w:val="20"/>
                <w:szCs w:val="20"/>
                <w:lang w:val="en-GB"/>
              </w:rPr>
              <w:t>, reaching more than 700,000 children aged 0-14 years.</w:t>
            </w:r>
            <w:r w:rsidR="00B64820">
              <w:rPr>
                <w:rFonts w:ascii="Roboto" w:eastAsia="Times New Roman" w:hAnsi="Roboto" w:cstheme="minorBidi"/>
                <w:color w:val="000000" w:themeColor="text1"/>
                <w:sz w:val="20"/>
                <w:szCs w:val="20"/>
                <w:lang w:val="en-GB"/>
              </w:rPr>
              <w:t xml:space="preserve"> (NOTE: the six districts to which the telem</w:t>
            </w:r>
            <w:r w:rsidR="009A29DA">
              <w:rPr>
                <w:rFonts w:ascii="Roboto" w:eastAsia="Times New Roman" w:hAnsi="Roboto" w:cstheme="minorBidi"/>
                <w:color w:val="000000" w:themeColor="text1"/>
                <w:sz w:val="20"/>
                <w:szCs w:val="20"/>
                <w:lang w:val="en-GB"/>
              </w:rPr>
              <w:t>ed.kg platform will be expanded will be selected during implementation, with a focus on reaching those who are most vulnerable in remote areas and with a scope condition of the presence of the necessary physical digital infrastructure to support this intervention)</w:t>
            </w:r>
          </w:p>
          <w:p w14:paraId="14D44B1D" w14:textId="77777777" w:rsidR="00312EA9" w:rsidRDefault="00312EA9" w:rsidP="00D830A0">
            <w:pPr>
              <w:ind w:left="540" w:hanging="270"/>
              <w:jc w:val="both"/>
              <w:rPr>
                <w:rFonts w:ascii="Roboto" w:eastAsia="Times New Roman" w:hAnsi="Roboto" w:cstheme="minorBidi"/>
                <w:color w:val="000000" w:themeColor="text1"/>
                <w:sz w:val="20"/>
                <w:szCs w:val="20"/>
                <w:lang w:val="en-GB"/>
              </w:rPr>
            </w:pPr>
            <w:r w:rsidRPr="30FEABF1">
              <w:rPr>
                <w:rFonts w:ascii="Roboto" w:eastAsia="Times New Roman" w:hAnsi="Roboto" w:cstheme="minorBidi"/>
                <w:color w:val="000000" w:themeColor="text1"/>
                <w:sz w:val="20"/>
                <w:szCs w:val="20"/>
                <w:lang w:val="en-GB"/>
              </w:rPr>
              <w:t>•</w:t>
            </w:r>
            <w:r>
              <w:tab/>
            </w:r>
            <w:r w:rsidRPr="30FEABF1">
              <w:rPr>
                <w:rFonts w:ascii="Roboto" w:eastAsia="Times New Roman" w:hAnsi="Roboto" w:cstheme="minorBidi"/>
                <w:color w:val="000000" w:themeColor="text1"/>
                <w:sz w:val="20"/>
                <w:szCs w:val="20"/>
                <w:lang w:val="en-GB"/>
              </w:rPr>
              <w:t>60 health facilities/maternitie</w:t>
            </w:r>
            <w:r>
              <w:rPr>
                <w:rFonts w:ascii="Roboto" w:eastAsia="Times New Roman" w:hAnsi="Roboto" w:cstheme="minorBidi"/>
                <w:color w:val="000000" w:themeColor="text1"/>
                <w:sz w:val="20"/>
                <w:szCs w:val="20"/>
                <w:lang w:val="en-GB"/>
              </w:rPr>
              <w:t>s attending to approximately 140,000 newborns and mothers will provide</w:t>
            </w:r>
            <w:r w:rsidRPr="30FEABF1">
              <w:rPr>
                <w:rFonts w:ascii="Roboto" w:eastAsia="Times New Roman" w:hAnsi="Roboto" w:cstheme="minorBidi"/>
                <w:color w:val="000000" w:themeColor="text1"/>
                <w:sz w:val="20"/>
                <w:szCs w:val="20"/>
                <w:lang w:val="en-GB"/>
              </w:rPr>
              <w:t xml:space="preserve"> tailored care through digitized healthcare services by enrolling in e-registries </w:t>
            </w:r>
            <w:r>
              <w:rPr>
                <w:rFonts w:ascii="Roboto" w:eastAsia="Times New Roman" w:hAnsi="Roboto" w:cstheme="minorBidi"/>
                <w:color w:val="000000" w:themeColor="text1"/>
                <w:sz w:val="20"/>
                <w:szCs w:val="20"/>
                <w:lang w:val="en-GB"/>
              </w:rPr>
              <w:t>that are joined up with the Electronic Health Record (EHR)</w:t>
            </w:r>
            <w:r w:rsidRPr="30FEABF1">
              <w:rPr>
                <w:rFonts w:ascii="Roboto" w:eastAsia="Times New Roman" w:hAnsi="Roboto" w:cstheme="minorBidi"/>
                <w:color w:val="000000" w:themeColor="text1"/>
                <w:sz w:val="20"/>
                <w:szCs w:val="20"/>
                <w:lang w:val="en-GB"/>
              </w:rPr>
              <w:t xml:space="preserve"> platform.</w:t>
            </w:r>
          </w:p>
          <w:p w14:paraId="1D75C5A3" w14:textId="77777777" w:rsidR="00040901" w:rsidRDefault="00040901" w:rsidP="00040901">
            <w:pPr>
              <w:jc w:val="both"/>
              <w:rPr>
                <w:rFonts w:ascii="Roboto" w:eastAsia="Times New Roman" w:hAnsi="Roboto" w:cstheme="minorBidi"/>
                <w:color w:val="000000" w:themeColor="text1"/>
                <w:sz w:val="20"/>
                <w:szCs w:val="20"/>
                <w:lang w:val="en-GB"/>
              </w:rPr>
            </w:pPr>
          </w:p>
          <w:p w14:paraId="5A6F982C" w14:textId="6BEFF47D" w:rsidR="00040901" w:rsidRDefault="00040901" w:rsidP="00040901">
            <w:p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Financial scale:</w:t>
            </w:r>
          </w:p>
          <w:p w14:paraId="7B623557" w14:textId="50BB733E" w:rsidR="00040901" w:rsidRPr="00B101EE" w:rsidRDefault="00040901" w:rsidP="00B101EE">
            <w:pPr>
              <w:pStyle w:val="ListParagraph"/>
              <w:numPr>
                <w:ilvl w:val="0"/>
                <w:numId w:val="157"/>
              </w:numPr>
              <w:ind w:left="526" w:hanging="270"/>
              <w:jc w:val="both"/>
              <w:rPr>
                <w:rFonts w:ascii="Roboto" w:eastAsia="Times New Roman" w:hAnsi="Roboto" w:cstheme="minorBidi"/>
                <w:color w:val="000000" w:themeColor="text1"/>
                <w:sz w:val="20"/>
                <w:szCs w:val="20"/>
                <w:lang w:val="en-GB"/>
              </w:rPr>
            </w:pPr>
            <w:r w:rsidRPr="00B101EE">
              <w:rPr>
                <w:rFonts w:ascii="Roboto" w:eastAsia="Times New Roman" w:hAnsi="Roboto" w:cstheme="minorBidi"/>
                <w:color w:val="000000" w:themeColor="text1"/>
                <w:sz w:val="20"/>
                <w:szCs w:val="20"/>
                <w:lang w:val="en-GB"/>
              </w:rPr>
              <w:t>Financial leverage ratio of 1 to 4 between the total JP budget and co-financing</w:t>
            </w:r>
            <w:r w:rsidR="00562573" w:rsidRPr="00B101EE">
              <w:rPr>
                <w:rFonts w:ascii="Roboto" w:eastAsia="Times New Roman" w:hAnsi="Roboto" w:cstheme="minorBidi"/>
                <w:color w:val="000000" w:themeColor="text1"/>
                <w:sz w:val="20"/>
                <w:szCs w:val="20"/>
                <w:lang w:val="en-GB"/>
              </w:rPr>
              <w:t>, for a total of approximately US$21M</w:t>
            </w:r>
          </w:p>
          <w:p w14:paraId="23F42B43" w14:textId="7F8A4CCA" w:rsidR="00040901" w:rsidRDefault="00040901" w:rsidP="00B101EE">
            <w:pPr>
              <w:pStyle w:val="ListParagraph"/>
              <w:numPr>
                <w:ilvl w:val="0"/>
                <w:numId w:val="155"/>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Total JP Budget: ~US$4M (JP budget of US$3M + ~US$1M in co-funding)</w:t>
            </w:r>
          </w:p>
          <w:p w14:paraId="42C92651" w14:textId="1DED084E" w:rsidR="00040901" w:rsidRPr="00B101EE" w:rsidRDefault="00E658F5" w:rsidP="00562573">
            <w:pPr>
              <w:pStyle w:val="ListParagraph"/>
              <w:numPr>
                <w:ilvl w:val="0"/>
                <w:numId w:val="155"/>
              </w:numPr>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Co-financing: ~US$17M</w:t>
            </w:r>
          </w:p>
          <w:p w14:paraId="0005DA31" w14:textId="73AA6439" w:rsidR="00312EA9" w:rsidRPr="00F52DD5" w:rsidRDefault="00312EA9" w:rsidP="00562573">
            <w:pPr>
              <w:rPr>
                <w:lang w:val="en-GB"/>
              </w:rPr>
            </w:pPr>
          </w:p>
        </w:tc>
      </w:tr>
      <w:tr w:rsidR="00312EA9" w:rsidRPr="00B76E1C" w14:paraId="01ECEB10"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96BA8DE" w14:textId="77777777" w:rsidR="00312EA9" w:rsidRPr="00390F4E" w:rsidRDefault="00312EA9" w:rsidP="00312EA9">
            <w:pPr>
              <w:rPr>
                <w:rFonts w:ascii="Roboto" w:hAnsi="Roboto"/>
                <w:sz w:val="21"/>
                <w:szCs w:val="21"/>
                <w:lang w:val="en-GB"/>
              </w:rPr>
            </w:pPr>
            <w:r w:rsidRPr="00390F4E">
              <w:rPr>
                <w:rFonts w:ascii="Roboto" w:hAnsi="Roboto"/>
                <w:sz w:val="21"/>
                <w:szCs w:val="21"/>
                <w:lang w:val="en-GB"/>
              </w:rPr>
              <w:t>Speed</w:t>
            </w:r>
          </w:p>
        </w:tc>
        <w:tc>
          <w:tcPr>
            <w:tcW w:w="8370" w:type="dxa"/>
            <w:tcBorders>
              <w:top w:val="single" w:sz="8" w:space="0" w:color="auto"/>
              <w:left w:val="single" w:sz="8" w:space="0" w:color="auto"/>
              <w:bottom w:val="single" w:sz="8" w:space="0" w:color="auto"/>
              <w:right w:val="single" w:sz="8" w:space="0" w:color="auto"/>
            </w:tcBorders>
            <w:tcMar>
              <w:left w:w="108" w:type="dxa"/>
              <w:right w:w="108" w:type="dxa"/>
            </w:tcMar>
          </w:tcPr>
          <w:p w14:paraId="0F0BE982" w14:textId="77777777" w:rsidR="00312EA9" w:rsidRPr="00B101EE" w:rsidRDefault="00312EA9" w:rsidP="00D830A0">
            <w:pPr>
              <w:ind w:left="78"/>
              <w:jc w:val="both"/>
              <w:rPr>
                <w:rFonts w:ascii="Roboto" w:hAnsi="Roboto"/>
                <w:sz w:val="20"/>
                <w:szCs w:val="20"/>
                <w:lang w:val="en-GB"/>
              </w:rPr>
            </w:pPr>
            <w:r w:rsidRPr="00B101EE">
              <w:rPr>
                <w:rFonts w:ascii="Roboto" w:hAnsi="Roboto"/>
                <w:sz w:val="20"/>
                <w:szCs w:val="20"/>
                <w:lang w:val="en-GB"/>
              </w:rPr>
              <w:t xml:space="preserve">The JP will focus on existing, mature solutions, ensuring that they are joined up in wider digital health eco-system. This approach will ensure the delivery of several tangible ‘quick wins’ within the first 9 months of the JP. </w:t>
            </w:r>
          </w:p>
          <w:p w14:paraId="5709E84E" w14:textId="77777777" w:rsidR="00312EA9" w:rsidRPr="00B101EE" w:rsidRDefault="00312EA9" w:rsidP="00D830A0">
            <w:pPr>
              <w:ind w:left="78"/>
              <w:jc w:val="both"/>
              <w:rPr>
                <w:rFonts w:ascii="Roboto" w:hAnsi="Roboto"/>
                <w:sz w:val="20"/>
                <w:szCs w:val="20"/>
                <w:lang w:val="en-GB"/>
              </w:rPr>
            </w:pPr>
          </w:p>
          <w:p w14:paraId="3221EE80" w14:textId="77777777" w:rsidR="00312EA9" w:rsidRPr="00B101EE" w:rsidRDefault="00312EA9" w:rsidP="00D830A0">
            <w:pPr>
              <w:ind w:left="78"/>
              <w:jc w:val="both"/>
              <w:rPr>
                <w:rFonts w:ascii="Roboto" w:hAnsi="Roboto"/>
                <w:sz w:val="20"/>
                <w:szCs w:val="20"/>
                <w:lang w:val="en-GB"/>
              </w:rPr>
            </w:pPr>
            <w:r w:rsidRPr="00B101EE">
              <w:rPr>
                <w:rFonts w:ascii="Roboto" w:hAnsi="Roboto"/>
                <w:sz w:val="20"/>
                <w:szCs w:val="20"/>
                <w:lang w:val="en-GB"/>
              </w:rPr>
              <w:t xml:space="preserve">For example, the MoH has already integrated public laboratories’ test results into a health information system called </w:t>
            </w:r>
            <w:proofErr w:type="spellStart"/>
            <w:r w:rsidRPr="00B101EE">
              <w:rPr>
                <w:rFonts w:ascii="Roboto" w:hAnsi="Roboto"/>
                <w:sz w:val="20"/>
                <w:szCs w:val="20"/>
                <w:lang w:val="en-GB"/>
              </w:rPr>
              <w:t>iLAB</w:t>
            </w:r>
            <w:proofErr w:type="spellEnd"/>
            <w:r w:rsidRPr="00B101EE">
              <w:rPr>
                <w:rFonts w:ascii="Roboto" w:hAnsi="Roboto"/>
                <w:sz w:val="20"/>
                <w:szCs w:val="20"/>
                <w:lang w:val="en-GB"/>
              </w:rPr>
              <w:t xml:space="preserve">. They have also piloted making them available in the Digital Health Profile, and piloted integration of </w:t>
            </w:r>
            <w:proofErr w:type="spellStart"/>
            <w:r w:rsidRPr="00B101EE">
              <w:rPr>
                <w:rFonts w:ascii="Roboto" w:hAnsi="Roboto"/>
                <w:sz w:val="20"/>
                <w:szCs w:val="20"/>
                <w:lang w:val="en-GB"/>
              </w:rPr>
              <w:t>iLAB</w:t>
            </w:r>
            <w:proofErr w:type="spellEnd"/>
            <w:r w:rsidRPr="00B101EE">
              <w:rPr>
                <w:rFonts w:ascii="Roboto" w:hAnsi="Roboto"/>
                <w:sz w:val="20"/>
                <w:szCs w:val="20"/>
                <w:lang w:val="en-GB"/>
              </w:rPr>
              <w:t xml:space="preserve"> systems with COVID-19 test results. To expand and scale this work, this JP will improve the efficiency of the data transferred by public labs to </w:t>
            </w:r>
            <w:proofErr w:type="spellStart"/>
            <w:r w:rsidRPr="00B101EE">
              <w:rPr>
                <w:rFonts w:ascii="Roboto" w:hAnsi="Roboto"/>
                <w:sz w:val="20"/>
                <w:szCs w:val="20"/>
                <w:lang w:val="en-GB"/>
              </w:rPr>
              <w:t>iLAB</w:t>
            </w:r>
            <w:proofErr w:type="spellEnd"/>
            <w:r w:rsidRPr="00B101EE">
              <w:rPr>
                <w:rFonts w:ascii="Roboto" w:hAnsi="Roboto"/>
                <w:sz w:val="20"/>
                <w:szCs w:val="20"/>
                <w:lang w:val="en-GB"/>
              </w:rPr>
              <w:t xml:space="preserve">, promote cooperation between </w:t>
            </w:r>
            <w:proofErr w:type="spellStart"/>
            <w:r w:rsidRPr="00B101EE">
              <w:rPr>
                <w:rFonts w:ascii="Roboto" w:hAnsi="Roboto"/>
                <w:sz w:val="20"/>
                <w:szCs w:val="20"/>
                <w:lang w:val="en-GB"/>
              </w:rPr>
              <w:t>iLAB</w:t>
            </w:r>
            <w:proofErr w:type="spellEnd"/>
            <w:r w:rsidRPr="00B101EE">
              <w:rPr>
                <w:rFonts w:ascii="Roboto" w:hAnsi="Roboto"/>
                <w:sz w:val="20"/>
                <w:szCs w:val="20"/>
                <w:lang w:val="en-GB"/>
              </w:rPr>
              <w:t xml:space="preserve"> and private laboratories, and increase the integration of public and private health information systems beyond COVID-19 tests alone. This will enhance access to lab results and improve the user experience for the population.</w:t>
            </w:r>
          </w:p>
          <w:p w14:paraId="5AC76922" w14:textId="77777777" w:rsidR="00312EA9" w:rsidRPr="00B101EE" w:rsidRDefault="00312EA9" w:rsidP="00D830A0">
            <w:pPr>
              <w:ind w:left="78"/>
              <w:jc w:val="both"/>
              <w:rPr>
                <w:rFonts w:ascii="Roboto" w:hAnsi="Roboto"/>
                <w:sz w:val="20"/>
                <w:szCs w:val="20"/>
                <w:lang w:val="en-GB"/>
              </w:rPr>
            </w:pPr>
          </w:p>
          <w:p w14:paraId="2F1925E1" w14:textId="77777777" w:rsidR="00312EA9" w:rsidRPr="00B101EE" w:rsidRDefault="00312EA9" w:rsidP="00D830A0">
            <w:pPr>
              <w:ind w:left="78"/>
              <w:jc w:val="both"/>
              <w:rPr>
                <w:rFonts w:ascii="Roboto" w:hAnsi="Roboto"/>
                <w:sz w:val="20"/>
                <w:szCs w:val="20"/>
                <w:lang w:val="en-GB"/>
              </w:rPr>
            </w:pPr>
            <w:r w:rsidRPr="00B101EE">
              <w:rPr>
                <w:rFonts w:ascii="Roboto" w:hAnsi="Roboto"/>
                <w:sz w:val="20"/>
                <w:szCs w:val="20"/>
                <w:lang w:val="en-GB"/>
              </w:rPr>
              <w:t>For an additional example, the MoH has already introduced digital sick leave certification within public health service providers, and this JP will scale this advance by enabling private sector to also provide digital sick leave certificates.</w:t>
            </w:r>
          </w:p>
          <w:p w14:paraId="72CEEB1F" w14:textId="77777777" w:rsidR="00312EA9" w:rsidRPr="00B101EE" w:rsidRDefault="00312EA9" w:rsidP="00D830A0">
            <w:pPr>
              <w:ind w:left="78"/>
              <w:jc w:val="both"/>
              <w:rPr>
                <w:rFonts w:ascii="Roboto" w:hAnsi="Roboto"/>
                <w:sz w:val="20"/>
                <w:szCs w:val="20"/>
                <w:lang w:val="en-GB"/>
              </w:rPr>
            </w:pPr>
          </w:p>
          <w:p w14:paraId="6E3EFFEC" w14:textId="741DA144" w:rsidR="00312EA9" w:rsidRPr="00B101EE" w:rsidRDefault="00312EA9" w:rsidP="00D830A0">
            <w:pPr>
              <w:ind w:left="78"/>
              <w:jc w:val="both"/>
              <w:rPr>
                <w:rFonts w:ascii="Roboto" w:hAnsi="Roboto"/>
                <w:sz w:val="20"/>
                <w:szCs w:val="20"/>
                <w:lang w:val="en-GB"/>
              </w:rPr>
            </w:pPr>
            <w:r w:rsidRPr="00B101EE">
              <w:rPr>
                <w:rFonts w:ascii="Roboto" w:hAnsi="Roboto"/>
                <w:sz w:val="20"/>
                <w:szCs w:val="20"/>
                <w:lang w:val="en-GB"/>
              </w:rPr>
              <w:t>Finally, the JP will also make sure to avoid duplication of efforts during the implementation phase, thereby optimizing the speed of JP implementation and progress towards the SDGs.</w:t>
            </w:r>
          </w:p>
        </w:tc>
      </w:tr>
      <w:tr w:rsidR="00312EA9" w:rsidRPr="00B76E1C" w14:paraId="1B7EA356"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9026EB2" w14:textId="77777777" w:rsidR="00312EA9" w:rsidRPr="00390F4E" w:rsidRDefault="00312EA9" w:rsidP="00312EA9">
            <w:pPr>
              <w:rPr>
                <w:rFonts w:ascii="Roboto" w:hAnsi="Roboto"/>
                <w:sz w:val="21"/>
                <w:szCs w:val="21"/>
                <w:lang w:val="en-GB"/>
              </w:rPr>
            </w:pPr>
            <w:r w:rsidRPr="00390F4E">
              <w:rPr>
                <w:rFonts w:ascii="Roboto" w:hAnsi="Roboto"/>
                <w:sz w:val="21"/>
                <w:szCs w:val="21"/>
                <w:lang w:val="en-GB"/>
              </w:rPr>
              <w:lastRenderedPageBreak/>
              <w:t>Sustainability</w:t>
            </w:r>
          </w:p>
        </w:tc>
        <w:tc>
          <w:tcPr>
            <w:tcW w:w="8370" w:type="dxa"/>
            <w:tcBorders>
              <w:top w:val="single" w:sz="8" w:space="0" w:color="auto"/>
              <w:left w:val="single" w:sz="8" w:space="0" w:color="auto"/>
              <w:bottom w:val="single" w:sz="8" w:space="0" w:color="auto"/>
              <w:right w:val="single" w:sz="8" w:space="0" w:color="auto"/>
            </w:tcBorders>
            <w:tcMar>
              <w:left w:w="108" w:type="dxa"/>
              <w:right w:w="108" w:type="dxa"/>
            </w:tcMar>
          </w:tcPr>
          <w:p w14:paraId="649EBA40" w14:textId="77777777" w:rsidR="00312EA9" w:rsidRDefault="00312EA9" w:rsidP="00D830A0">
            <w:pPr>
              <w:ind w:left="78"/>
              <w:jc w:val="both"/>
              <w:textAlignment w:val="baseline"/>
              <w:rPr>
                <w:rFonts w:ascii="Roboto" w:eastAsia="Times New Roman" w:hAnsi="Roboto" w:cstheme="minorBidi"/>
                <w:sz w:val="20"/>
                <w:szCs w:val="20"/>
                <w:lang w:val="en-GB"/>
              </w:rPr>
            </w:pPr>
            <w:r w:rsidRPr="3B194295">
              <w:rPr>
                <w:rFonts w:ascii="Roboto" w:eastAsia="Times New Roman" w:hAnsi="Roboto" w:cstheme="minorBidi"/>
                <w:sz w:val="20"/>
                <w:szCs w:val="20"/>
                <w:lang w:val="en-GB"/>
              </w:rPr>
              <w:t xml:space="preserve">The </w:t>
            </w:r>
            <w:r>
              <w:rPr>
                <w:rFonts w:ascii="Roboto" w:eastAsia="Times New Roman" w:hAnsi="Roboto" w:cstheme="minorBidi"/>
                <w:sz w:val="20"/>
                <w:szCs w:val="20"/>
                <w:lang w:val="en-GB"/>
              </w:rPr>
              <w:t>JP</w:t>
            </w:r>
            <w:r w:rsidRPr="3B194295">
              <w:rPr>
                <w:rFonts w:ascii="Roboto" w:eastAsia="Times New Roman" w:hAnsi="Roboto" w:cstheme="minorBidi"/>
                <w:sz w:val="20"/>
                <w:szCs w:val="20"/>
                <w:lang w:val="en-GB"/>
              </w:rPr>
              <w:t xml:space="preserve"> will </w:t>
            </w:r>
            <w:r>
              <w:rPr>
                <w:rFonts w:ascii="Roboto" w:eastAsia="Times New Roman" w:hAnsi="Roboto" w:cstheme="minorBidi"/>
                <w:sz w:val="20"/>
                <w:szCs w:val="20"/>
                <w:lang w:val="en-GB"/>
              </w:rPr>
              <w:t xml:space="preserve">promote the development of a </w:t>
            </w:r>
            <w:r w:rsidRPr="3B194295">
              <w:rPr>
                <w:rFonts w:ascii="Roboto" w:eastAsia="Times New Roman" w:hAnsi="Roboto" w:cstheme="minorBidi"/>
                <w:sz w:val="20"/>
                <w:szCs w:val="20"/>
                <w:lang w:val="en-GB"/>
              </w:rPr>
              <w:t>sustainable digital healthcare ecosystem</w:t>
            </w:r>
            <w:r>
              <w:rPr>
                <w:rFonts w:ascii="Roboto" w:eastAsia="Times New Roman" w:hAnsi="Roboto" w:cstheme="minorBidi"/>
                <w:sz w:val="20"/>
                <w:szCs w:val="20"/>
                <w:lang w:val="en-GB"/>
              </w:rPr>
              <w:t xml:space="preserve"> from both a technical and a governance perspective.</w:t>
            </w:r>
          </w:p>
          <w:p w14:paraId="385C06FC" w14:textId="77777777" w:rsidR="00312EA9" w:rsidRDefault="00312EA9" w:rsidP="00D830A0">
            <w:pPr>
              <w:ind w:left="78"/>
              <w:jc w:val="both"/>
              <w:textAlignment w:val="baseline"/>
              <w:rPr>
                <w:rFonts w:ascii="Roboto" w:eastAsia="Times New Roman" w:hAnsi="Roboto" w:cstheme="minorBidi"/>
                <w:sz w:val="20"/>
                <w:szCs w:val="20"/>
                <w:lang w:val="en-GB"/>
              </w:rPr>
            </w:pPr>
          </w:p>
          <w:p w14:paraId="3D84D44E" w14:textId="77777777" w:rsidR="00312EA9" w:rsidRPr="00A5106A" w:rsidRDefault="00312EA9" w:rsidP="00D830A0">
            <w:pPr>
              <w:ind w:left="78"/>
              <w:jc w:val="both"/>
              <w:textAlignment w:val="baseline"/>
              <w:rPr>
                <w:rFonts w:ascii="Roboto" w:eastAsia="Times New Roman" w:hAnsi="Roboto" w:cstheme="minorBidi"/>
                <w:sz w:val="20"/>
                <w:szCs w:val="20"/>
                <w:lang w:val="en-GB"/>
              </w:rPr>
            </w:pPr>
            <w:r>
              <w:rPr>
                <w:rFonts w:ascii="Roboto" w:eastAsia="Times New Roman" w:hAnsi="Roboto" w:cstheme="minorBidi"/>
                <w:sz w:val="20"/>
                <w:szCs w:val="20"/>
                <w:lang w:val="en-GB"/>
              </w:rPr>
              <w:t xml:space="preserve">From a technical perspective, the JP will promote the development of a digital healthcare ecosystem in three ways: </w:t>
            </w:r>
            <w:proofErr w:type="spellStart"/>
            <w:r>
              <w:rPr>
                <w:rFonts w:ascii="Roboto" w:eastAsia="Times New Roman" w:hAnsi="Roboto" w:cstheme="minorBidi"/>
                <w:sz w:val="20"/>
                <w:szCs w:val="20"/>
                <w:lang w:val="en-GB"/>
              </w:rPr>
              <w:t>i</w:t>
            </w:r>
            <w:proofErr w:type="spellEnd"/>
            <w:r>
              <w:rPr>
                <w:rFonts w:ascii="Roboto" w:eastAsia="Times New Roman" w:hAnsi="Roboto" w:cstheme="minorBidi"/>
                <w:sz w:val="20"/>
                <w:szCs w:val="20"/>
                <w:lang w:val="en-GB"/>
              </w:rPr>
              <w:t xml:space="preserve">) </w:t>
            </w:r>
            <w:r w:rsidRPr="3B194295">
              <w:rPr>
                <w:rFonts w:ascii="Roboto" w:eastAsia="Times New Roman" w:hAnsi="Roboto" w:cstheme="minorBidi"/>
                <w:sz w:val="20"/>
                <w:szCs w:val="20"/>
                <w:lang w:val="en-GB"/>
              </w:rPr>
              <w:t>through</w:t>
            </w:r>
            <w:r>
              <w:rPr>
                <w:rFonts w:ascii="Roboto" w:eastAsia="Times New Roman" w:hAnsi="Roboto" w:cstheme="minorBidi"/>
                <w:sz w:val="20"/>
                <w:szCs w:val="20"/>
                <w:lang w:val="en-GB"/>
              </w:rPr>
              <w:t xml:space="preserve"> data </w:t>
            </w:r>
            <w:r w:rsidRPr="3B194295">
              <w:rPr>
                <w:rFonts w:ascii="Roboto" w:eastAsia="Times New Roman" w:hAnsi="Roboto" w:cstheme="minorBidi"/>
                <w:sz w:val="20"/>
                <w:szCs w:val="20"/>
                <w:lang w:val="en-GB"/>
              </w:rPr>
              <w:t xml:space="preserve">integration </w:t>
            </w:r>
            <w:r>
              <w:rPr>
                <w:rFonts w:ascii="Roboto" w:eastAsia="Times New Roman" w:hAnsi="Roboto" w:cstheme="minorBidi"/>
                <w:sz w:val="20"/>
                <w:szCs w:val="20"/>
                <w:lang w:val="en-GB"/>
              </w:rPr>
              <w:t>via a</w:t>
            </w:r>
            <w:r w:rsidRPr="3B194295">
              <w:rPr>
                <w:rFonts w:ascii="Roboto" w:eastAsia="Times New Roman" w:hAnsi="Roboto" w:cstheme="minorBidi"/>
                <w:sz w:val="20"/>
                <w:szCs w:val="20"/>
                <w:lang w:val="en-GB"/>
              </w:rPr>
              <w:t xml:space="preserve"> common data repository, allowing </w:t>
            </w:r>
            <w:r>
              <w:rPr>
                <w:rFonts w:ascii="Roboto" w:eastAsia="Times New Roman" w:hAnsi="Roboto" w:cstheme="minorBidi"/>
                <w:sz w:val="20"/>
                <w:szCs w:val="20"/>
                <w:lang w:val="en-GB"/>
              </w:rPr>
              <w:t xml:space="preserve">for </w:t>
            </w:r>
            <w:r w:rsidRPr="3B194295">
              <w:rPr>
                <w:rFonts w:ascii="Roboto" w:eastAsia="Times New Roman" w:hAnsi="Roboto" w:cstheme="minorBidi"/>
                <w:sz w:val="20"/>
                <w:szCs w:val="20"/>
                <w:lang w:val="en-GB"/>
              </w:rPr>
              <w:t xml:space="preserve">data exchange </w:t>
            </w:r>
            <w:r>
              <w:rPr>
                <w:rFonts w:ascii="Roboto" w:eastAsia="Times New Roman" w:hAnsi="Roboto" w:cstheme="minorBidi"/>
                <w:sz w:val="20"/>
                <w:szCs w:val="20"/>
                <w:lang w:val="en-GB"/>
              </w:rPr>
              <w:t>through</w:t>
            </w:r>
            <w:r w:rsidRPr="3B194295">
              <w:rPr>
                <w:rFonts w:ascii="Roboto" w:eastAsia="Times New Roman" w:hAnsi="Roboto" w:cstheme="minorBidi"/>
                <w:sz w:val="20"/>
                <w:szCs w:val="20"/>
                <w:lang w:val="en-GB"/>
              </w:rPr>
              <w:t xml:space="preserve"> e-health cards and</w:t>
            </w:r>
            <w:r>
              <w:rPr>
                <w:rFonts w:ascii="Roboto" w:eastAsia="Times New Roman" w:hAnsi="Roboto" w:cstheme="minorBidi"/>
                <w:sz w:val="20"/>
                <w:szCs w:val="20"/>
                <w:lang w:val="en-GB"/>
              </w:rPr>
              <w:t xml:space="preserve"> between</w:t>
            </w:r>
            <w:r w:rsidRPr="3B194295">
              <w:rPr>
                <w:rFonts w:ascii="Roboto" w:eastAsia="Times New Roman" w:hAnsi="Roboto" w:cstheme="minorBidi"/>
                <w:sz w:val="20"/>
                <w:szCs w:val="20"/>
                <w:lang w:val="en-GB"/>
              </w:rPr>
              <w:t xml:space="preserve"> telemedicine</w:t>
            </w:r>
            <w:r>
              <w:rPr>
                <w:rFonts w:ascii="Roboto" w:eastAsia="Times New Roman" w:hAnsi="Roboto" w:cstheme="minorBidi"/>
                <w:sz w:val="20"/>
                <w:szCs w:val="20"/>
                <w:lang w:val="en-GB"/>
              </w:rPr>
              <w:t xml:space="preserve"> platforms; ii) </w:t>
            </w:r>
            <w:r w:rsidRPr="3B194295">
              <w:rPr>
                <w:rFonts w:ascii="Roboto" w:eastAsia="Times New Roman" w:hAnsi="Roboto" w:cstheme="minorBidi"/>
                <w:sz w:val="20"/>
                <w:szCs w:val="20"/>
                <w:lang w:val="en-GB"/>
              </w:rPr>
              <w:t>monitoring and track</w:t>
            </w:r>
            <w:r>
              <w:rPr>
                <w:rFonts w:ascii="Roboto" w:eastAsia="Times New Roman" w:hAnsi="Roboto" w:cstheme="minorBidi"/>
                <w:sz w:val="20"/>
                <w:szCs w:val="20"/>
                <w:lang w:val="en-GB"/>
              </w:rPr>
              <w:t>ing</w:t>
            </w:r>
            <w:r w:rsidRPr="3B194295">
              <w:rPr>
                <w:rFonts w:ascii="Roboto" w:eastAsia="Times New Roman" w:hAnsi="Roboto" w:cstheme="minorBidi"/>
                <w:sz w:val="20"/>
                <w:szCs w:val="20"/>
                <w:lang w:val="en-GB"/>
              </w:rPr>
              <w:t xml:space="preserve"> </w:t>
            </w:r>
            <w:r>
              <w:rPr>
                <w:rFonts w:ascii="Roboto" w:eastAsia="Times New Roman" w:hAnsi="Roboto" w:cstheme="minorBidi"/>
                <w:sz w:val="20"/>
                <w:szCs w:val="20"/>
                <w:lang w:val="en-GB"/>
              </w:rPr>
              <w:t xml:space="preserve">implementation in close partnership with national stakeholders to ensure that progress and gains are jointly owned; and iii) by </w:t>
            </w:r>
            <w:r>
              <w:rPr>
                <w:rFonts w:ascii="Roboto" w:eastAsia="Times New Roman" w:hAnsi="Roboto" w:cstheme="minorBidi"/>
                <w:sz w:val="20"/>
                <w:szCs w:val="20"/>
              </w:rPr>
              <w:t>conducting a comprehensive audit to guide further investments as available co-financing is leveraged to further amplify the impact of this JP.</w:t>
            </w:r>
          </w:p>
          <w:p w14:paraId="2BD17740" w14:textId="77777777" w:rsidR="00312EA9" w:rsidRDefault="00312EA9" w:rsidP="00D830A0">
            <w:pPr>
              <w:ind w:left="78"/>
              <w:jc w:val="both"/>
              <w:textAlignment w:val="baseline"/>
              <w:rPr>
                <w:rFonts w:ascii="Roboto" w:eastAsia="Times New Roman" w:hAnsi="Roboto" w:cstheme="minorBidi"/>
                <w:sz w:val="20"/>
                <w:szCs w:val="20"/>
              </w:rPr>
            </w:pPr>
          </w:p>
          <w:p w14:paraId="75E909F0" w14:textId="52F659DA" w:rsidR="00B101EE" w:rsidRDefault="00B101EE" w:rsidP="00D830A0">
            <w:pPr>
              <w:ind w:left="78"/>
              <w:jc w:val="both"/>
              <w:textAlignment w:val="baseline"/>
              <w:rPr>
                <w:rFonts w:ascii="Roboto" w:eastAsia="Times New Roman" w:hAnsi="Roboto" w:cstheme="minorBidi"/>
                <w:sz w:val="20"/>
                <w:szCs w:val="20"/>
              </w:rPr>
            </w:pPr>
            <w:r w:rsidRPr="00B101EE">
              <w:rPr>
                <w:rFonts w:ascii="Roboto" w:eastAsia="Times New Roman" w:hAnsi="Roboto" w:cstheme="minorBidi"/>
                <w:sz w:val="20"/>
                <w:szCs w:val="20"/>
              </w:rPr>
              <w:t xml:space="preserve">From a governance perspective, a focus on three engine rooms in the JP – shifts across policy and regulatory frameworks, deal room (financing mix) and capacity building at scale – will also help to ensure long-term sustainability of these investments. The establishment of legal, regulatory and policy frameworks will lay a strong foundation upon which the technical innards of the d-HIS can be further developed and integrated. Strong collaboration and capacity building with National Center for Healthcare Development and Medical Technologies Development and e-Health Centre within the MoH, Kyrgyz State Medical Institute for Retraining and Continuous Education, Kyrgyz State Medical Academy, and the Center of Competence will ensure local ownership and sustained results. Furthermore, by leveraging the deal room (financing mix) engine room, this JP aims not only to sustain but to further </w:t>
            </w:r>
            <w:proofErr w:type="spellStart"/>
            <w:r w:rsidRPr="00B101EE">
              <w:rPr>
                <w:rFonts w:ascii="Roboto" w:eastAsia="Times New Roman" w:hAnsi="Roboto" w:cstheme="minorBidi"/>
                <w:sz w:val="20"/>
                <w:szCs w:val="20"/>
              </w:rPr>
              <w:t>catalyse</w:t>
            </w:r>
            <w:proofErr w:type="spellEnd"/>
            <w:r w:rsidRPr="00B101EE">
              <w:rPr>
                <w:rFonts w:ascii="Roboto" w:eastAsia="Times New Roman" w:hAnsi="Roboto" w:cstheme="minorBidi"/>
                <w:sz w:val="20"/>
                <w:szCs w:val="20"/>
              </w:rPr>
              <w:t xml:space="preserve"> investments in the digital health system and its interoperability across sectors.</w:t>
            </w:r>
          </w:p>
          <w:p w14:paraId="3994C60D" w14:textId="7AB43B0B" w:rsidR="00312EA9" w:rsidRPr="00390F4E" w:rsidRDefault="00312EA9" w:rsidP="009075C1">
            <w:pPr>
              <w:ind w:left="78"/>
              <w:jc w:val="both"/>
              <w:textAlignment w:val="baseline"/>
              <w:rPr>
                <w:rFonts w:ascii="Roboto" w:hAnsi="Roboto"/>
                <w:sz w:val="21"/>
                <w:szCs w:val="21"/>
                <w:lang w:val="en-GB"/>
              </w:rPr>
            </w:pPr>
          </w:p>
        </w:tc>
      </w:tr>
      <w:tr w:rsidR="00312EA9" w:rsidRPr="00B76E1C" w14:paraId="2315C206" w14:textId="77777777" w:rsidTr="00A00100">
        <w:trPr>
          <w:trHeight w:val="300"/>
        </w:trPr>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44CE013" w14:textId="77777777" w:rsidR="00312EA9" w:rsidRPr="00390F4E" w:rsidRDefault="00312EA9" w:rsidP="00312EA9">
            <w:pPr>
              <w:rPr>
                <w:rFonts w:ascii="Roboto" w:hAnsi="Roboto"/>
                <w:sz w:val="21"/>
                <w:szCs w:val="21"/>
                <w:lang w:val="en-GB"/>
              </w:rPr>
            </w:pPr>
            <w:r w:rsidRPr="00390F4E">
              <w:rPr>
                <w:rFonts w:ascii="Roboto" w:hAnsi="Roboto"/>
                <w:sz w:val="21"/>
                <w:szCs w:val="21"/>
                <w:lang w:val="en-GB"/>
              </w:rPr>
              <w:t>Local context-specific</w:t>
            </w:r>
          </w:p>
        </w:tc>
        <w:tc>
          <w:tcPr>
            <w:tcW w:w="8370" w:type="dxa"/>
            <w:tcBorders>
              <w:top w:val="single" w:sz="8" w:space="0" w:color="auto"/>
              <w:left w:val="single" w:sz="8" w:space="0" w:color="auto"/>
              <w:bottom w:val="single" w:sz="8" w:space="0" w:color="auto"/>
              <w:right w:val="single" w:sz="8" w:space="0" w:color="auto"/>
            </w:tcBorders>
            <w:tcMar>
              <w:left w:w="108" w:type="dxa"/>
              <w:right w:w="108" w:type="dxa"/>
            </w:tcMar>
          </w:tcPr>
          <w:p w14:paraId="5628AB34" w14:textId="77777777" w:rsidR="00312EA9" w:rsidRDefault="00312EA9" w:rsidP="00D830A0">
            <w:pPr>
              <w:ind w:left="78"/>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In addition to </w:t>
            </w:r>
            <w:r w:rsidRPr="00F52DD5">
              <w:rPr>
                <w:rFonts w:ascii="Roboto" w:eastAsia="Times New Roman" w:hAnsi="Roboto" w:cstheme="minorBidi"/>
                <w:color w:val="000000" w:themeColor="text1"/>
                <w:sz w:val="20"/>
                <w:szCs w:val="20"/>
                <w:lang w:val="en-GB"/>
              </w:rPr>
              <w:t>Kyrgyzstan’s mountainous terrain</w:t>
            </w:r>
            <w:r>
              <w:rPr>
                <w:rFonts w:ascii="Roboto" w:eastAsia="Times New Roman" w:hAnsi="Roboto" w:cstheme="minorBidi"/>
                <w:color w:val="000000" w:themeColor="text1"/>
                <w:sz w:val="20"/>
                <w:szCs w:val="20"/>
                <w:lang w:val="en-GB"/>
              </w:rPr>
              <w:t xml:space="preserve">, there are currently an </w:t>
            </w:r>
            <w:r w:rsidRPr="00F52DD5">
              <w:rPr>
                <w:rFonts w:ascii="Roboto" w:eastAsia="Times New Roman" w:hAnsi="Roboto" w:cstheme="minorBidi"/>
                <w:color w:val="000000" w:themeColor="text1"/>
                <w:sz w:val="20"/>
                <w:szCs w:val="20"/>
                <w:lang w:val="en-GB"/>
              </w:rPr>
              <w:t>insufficient number</w:t>
            </w:r>
            <w:r>
              <w:rPr>
                <w:rFonts w:ascii="Roboto" w:eastAsia="Times New Roman" w:hAnsi="Roboto" w:cstheme="minorBidi"/>
                <w:color w:val="000000" w:themeColor="text1"/>
                <w:sz w:val="20"/>
                <w:szCs w:val="20"/>
                <w:lang w:val="en-GB"/>
              </w:rPr>
              <w:t xml:space="preserve"> </w:t>
            </w:r>
            <w:r w:rsidRPr="00F52DD5">
              <w:rPr>
                <w:rFonts w:ascii="Roboto" w:eastAsia="Times New Roman" w:hAnsi="Roboto" w:cstheme="minorBidi"/>
                <w:color w:val="000000" w:themeColor="text1"/>
                <w:sz w:val="20"/>
                <w:szCs w:val="20"/>
                <w:lang w:val="en-GB"/>
              </w:rPr>
              <w:t xml:space="preserve">of </w:t>
            </w:r>
            <w:r>
              <w:rPr>
                <w:rFonts w:ascii="Roboto" w:eastAsia="Times New Roman" w:hAnsi="Roboto" w:cstheme="minorBidi"/>
                <w:color w:val="000000" w:themeColor="text1"/>
                <w:sz w:val="20"/>
                <w:szCs w:val="20"/>
                <w:lang w:val="en-GB"/>
              </w:rPr>
              <w:t xml:space="preserve">family medicine </w:t>
            </w:r>
            <w:r w:rsidRPr="00F52DD5">
              <w:rPr>
                <w:rFonts w:ascii="Roboto" w:eastAsia="Times New Roman" w:hAnsi="Roboto" w:cstheme="minorBidi"/>
                <w:color w:val="000000" w:themeColor="text1"/>
                <w:sz w:val="20"/>
                <w:szCs w:val="20"/>
                <w:lang w:val="en-GB"/>
              </w:rPr>
              <w:t xml:space="preserve">doctors and </w:t>
            </w:r>
            <w:r>
              <w:rPr>
                <w:rFonts w:ascii="Roboto" w:eastAsia="Times New Roman" w:hAnsi="Roboto" w:cstheme="minorBidi"/>
                <w:color w:val="000000" w:themeColor="text1"/>
                <w:sz w:val="20"/>
                <w:szCs w:val="20"/>
                <w:lang w:val="en-GB"/>
              </w:rPr>
              <w:t>sizable</w:t>
            </w:r>
            <w:r w:rsidRPr="00F52DD5">
              <w:rPr>
                <w:rFonts w:ascii="Roboto" w:eastAsia="Times New Roman" w:hAnsi="Roboto" w:cstheme="minorBidi"/>
                <w:color w:val="000000" w:themeColor="text1"/>
                <w:sz w:val="20"/>
                <w:szCs w:val="20"/>
                <w:lang w:val="en-GB"/>
              </w:rPr>
              <w:t xml:space="preserve"> unmet health needs among people living in remote locations</w:t>
            </w:r>
            <w:r>
              <w:rPr>
                <w:rFonts w:ascii="Roboto" w:eastAsia="Times New Roman" w:hAnsi="Roboto" w:cstheme="minorBidi"/>
                <w:color w:val="000000" w:themeColor="text1"/>
                <w:sz w:val="20"/>
                <w:szCs w:val="20"/>
                <w:lang w:val="en-GB"/>
              </w:rPr>
              <w:t>. As a result,</w:t>
            </w:r>
            <w:r w:rsidRPr="00F52DD5">
              <w:rPr>
                <w:rFonts w:ascii="Roboto" w:eastAsia="Times New Roman" w:hAnsi="Roboto" w:cstheme="minorBidi"/>
                <w:color w:val="000000" w:themeColor="text1"/>
                <w:sz w:val="20"/>
                <w:szCs w:val="20"/>
                <w:lang w:val="en-GB"/>
              </w:rPr>
              <w:t xml:space="preserve"> th</w:t>
            </w:r>
            <w:r>
              <w:rPr>
                <w:rFonts w:ascii="Roboto" w:eastAsia="Times New Roman" w:hAnsi="Roboto" w:cstheme="minorBidi"/>
                <w:color w:val="000000" w:themeColor="text1"/>
                <w:sz w:val="20"/>
                <w:szCs w:val="20"/>
                <w:lang w:val="en-GB"/>
              </w:rPr>
              <w:t>is</w:t>
            </w:r>
            <w:r w:rsidRPr="00F52DD5">
              <w:rPr>
                <w:rFonts w:ascii="Roboto" w:eastAsia="Times New Roman" w:hAnsi="Roboto" w:cstheme="minorBidi"/>
                <w:color w:val="000000" w:themeColor="text1"/>
                <w:sz w:val="20"/>
                <w:szCs w:val="20"/>
                <w:lang w:val="en-GB"/>
              </w:rPr>
              <w:t xml:space="preserve"> JP</w:t>
            </w:r>
            <w:r>
              <w:rPr>
                <w:rFonts w:ascii="Roboto" w:eastAsia="Times New Roman" w:hAnsi="Roboto" w:cstheme="minorBidi"/>
                <w:color w:val="000000" w:themeColor="text1"/>
                <w:sz w:val="20"/>
                <w:szCs w:val="20"/>
                <w:lang w:val="en-GB"/>
              </w:rPr>
              <w:t xml:space="preserve"> focuses on enhancing access to health services both in mountainous and remote locations and for vulnerable populations. </w:t>
            </w:r>
          </w:p>
          <w:p w14:paraId="713CDE1A" w14:textId="77777777" w:rsidR="00312EA9" w:rsidRDefault="00312EA9" w:rsidP="00A00100">
            <w:pPr>
              <w:ind w:left="78"/>
              <w:rPr>
                <w:rFonts w:ascii="Roboto" w:eastAsia="Times New Roman" w:hAnsi="Roboto" w:cstheme="minorBidi"/>
                <w:color w:val="000000" w:themeColor="text1"/>
                <w:sz w:val="20"/>
                <w:szCs w:val="20"/>
                <w:lang w:val="en-GB"/>
              </w:rPr>
            </w:pPr>
          </w:p>
          <w:p w14:paraId="47218115" w14:textId="77777777" w:rsidR="00312EA9" w:rsidRPr="00F52DD5" w:rsidRDefault="00312EA9" w:rsidP="00D830A0">
            <w:pPr>
              <w:ind w:left="78"/>
              <w:jc w:val="both"/>
              <w:rPr>
                <w:rFonts w:ascii="Roboto" w:eastAsia="Times New Roman" w:hAnsi="Roboto" w:cstheme="minorBidi"/>
                <w:color w:val="000000" w:themeColor="text1"/>
                <w:sz w:val="20"/>
                <w:szCs w:val="20"/>
                <w:lang w:val="en-GB"/>
              </w:rPr>
            </w:pPr>
            <w:r>
              <w:rPr>
                <w:rFonts w:ascii="Roboto" w:eastAsia="Times New Roman" w:hAnsi="Roboto" w:cstheme="minorBidi"/>
                <w:color w:val="000000" w:themeColor="text1"/>
                <w:sz w:val="20"/>
                <w:szCs w:val="20"/>
                <w:lang w:val="en-GB"/>
              </w:rPr>
              <w:t xml:space="preserve">This will be done primarily through upgrades to the Digital Health Profile, upgrades to the government’s e-services portals, and the </w:t>
            </w:r>
            <w:r w:rsidRPr="00F52DD5">
              <w:rPr>
                <w:rFonts w:ascii="Roboto" w:eastAsia="Times New Roman" w:hAnsi="Roboto" w:cstheme="minorBidi"/>
                <w:color w:val="000000" w:themeColor="text1"/>
                <w:sz w:val="20"/>
                <w:szCs w:val="20"/>
                <w:lang w:val="en-GB"/>
              </w:rPr>
              <w:t>scale up of telemedicine services at the PHC level</w:t>
            </w:r>
            <w:r>
              <w:rPr>
                <w:rFonts w:ascii="Roboto" w:eastAsia="Times New Roman" w:hAnsi="Roboto" w:cstheme="minorBidi"/>
                <w:color w:val="000000" w:themeColor="text1"/>
                <w:sz w:val="20"/>
                <w:szCs w:val="20"/>
                <w:lang w:val="en-GB"/>
              </w:rPr>
              <w:t xml:space="preserve">. Furthermore, the scale up of telemedicine services will prioritize the remote areas with the greatest unmet health need, </w:t>
            </w:r>
            <w:proofErr w:type="gramStart"/>
            <w:r>
              <w:rPr>
                <w:rFonts w:ascii="Roboto" w:eastAsia="Times New Roman" w:hAnsi="Roboto" w:cstheme="minorBidi"/>
                <w:color w:val="000000" w:themeColor="text1"/>
                <w:sz w:val="20"/>
                <w:szCs w:val="20"/>
                <w:lang w:val="en-GB"/>
              </w:rPr>
              <w:t>provided that</w:t>
            </w:r>
            <w:proofErr w:type="gramEnd"/>
            <w:r>
              <w:rPr>
                <w:rFonts w:ascii="Roboto" w:eastAsia="Times New Roman" w:hAnsi="Roboto" w:cstheme="minorBidi"/>
                <w:color w:val="000000" w:themeColor="text1"/>
                <w:sz w:val="20"/>
                <w:szCs w:val="20"/>
                <w:lang w:val="en-GB"/>
              </w:rPr>
              <w:t xml:space="preserve"> they have the appropriate levels of physical digital infrastructure required.</w:t>
            </w:r>
          </w:p>
          <w:p w14:paraId="67AE418E" w14:textId="164094CF" w:rsidR="00312EA9" w:rsidRPr="00390F4E" w:rsidRDefault="00312EA9" w:rsidP="00312EA9">
            <w:pPr>
              <w:rPr>
                <w:rFonts w:ascii="Roboto" w:hAnsi="Roboto"/>
                <w:sz w:val="21"/>
                <w:szCs w:val="21"/>
                <w:lang w:val="en-GB"/>
              </w:rPr>
            </w:pPr>
          </w:p>
        </w:tc>
      </w:tr>
    </w:tbl>
    <w:p w14:paraId="7707206D" w14:textId="77777777" w:rsidR="00FB36C3" w:rsidRDefault="00FB36C3" w:rsidP="002361DD">
      <w:pPr>
        <w:spacing w:after="120"/>
        <w:ind w:right="-20"/>
        <w:jc w:val="both"/>
        <w:rPr>
          <w:rFonts w:ascii="Roboto" w:eastAsia="Roboto" w:hAnsi="Roboto" w:cs="Roboto"/>
          <w:color w:val="000000" w:themeColor="text1"/>
          <w:sz w:val="21"/>
          <w:szCs w:val="21"/>
          <w:lang w:val="en-GB"/>
        </w:rPr>
      </w:pPr>
    </w:p>
    <w:p w14:paraId="139C72CB" w14:textId="766074E9" w:rsidR="3DC6529A" w:rsidRPr="0033151F" w:rsidRDefault="2BDE5A17" w:rsidP="0033151F">
      <w:pPr>
        <w:spacing w:after="120"/>
        <w:ind w:left="-20" w:right="-20"/>
        <w:jc w:val="both"/>
        <w:rPr>
          <w:rFonts w:ascii="Roboto" w:eastAsia="Roboto" w:hAnsi="Roboto" w:cs="Roboto"/>
          <w:b/>
          <w:bCs/>
          <w:i/>
          <w:iCs/>
          <w:color w:val="000000" w:themeColor="text1"/>
          <w:sz w:val="21"/>
          <w:szCs w:val="21"/>
          <w:lang w:val="en-GB"/>
        </w:rPr>
      </w:pPr>
      <w:r w:rsidRPr="0033151F">
        <w:rPr>
          <w:rFonts w:ascii="Roboto" w:eastAsia="Roboto" w:hAnsi="Roboto" w:cs="Roboto"/>
          <w:b/>
          <w:bCs/>
          <w:i/>
          <w:iCs/>
          <w:color w:val="000000" w:themeColor="text1"/>
          <w:sz w:val="21"/>
          <w:szCs w:val="21"/>
          <w:lang w:val="en-GB"/>
        </w:rPr>
        <w:t>The JP’s Transformative Impact for the Key Stakeholders</w:t>
      </w:r>
    </w:p>
    <w:p w14:paraId="2F3993B9" w14:textId="77777777" w:rsidR="00CC4A52" w:rsidRDefault="2BDE5A17" w:rsidP="0033151F">
      <w:pPr>
        <w:spacing w:after="120"/>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The JP envisions a transformative impact on various key stakeholders within the healthcare ecosystem of Kyrgyzstan. The overall transformative impact on key stakeholders translates into a more equitable, efficient, </w:t>
      </w:r>
      <w:proofErr w:type="gramStart"/>
      <w:r w:rsidR="65C60083" w:rsidRPr="40BEFFC6">
        <w:rPr>
          <w:rFonts w:ascii="Roboto" w:eastAsia="Roboto" w:hAnsi="Roboto" w:cs="Roboto"/>
          <w:color w:val="000000" w:themeColor="text1"/>
          <w:sz w:val="21"/>
          <w:szCs w:val="21"/>
          <w:lang w:val="en-GB"/>
        </w:rPr>
        <w:t>transparent</w:t>
      </w:r>
      <w:proofErr w:type="gramEnd"/>
      <w:r w:rsidR="65C60083" w:rsidRPr="40BEFFC6">
        <w:rPr>
          <w:rFonts w:ascii="Roboto" w:eastAsia="Roboto" w:hAnsi="Roboto" w:cs="Roboto"/>
          <w:sz w:val="21"/>
          <w:szCs w:val="21"/>
          <w:lang w:val="en-GB"/>
        </w:rPr>
        <w:t xml:space="preserve"> </w:t>
      </w:r>
      <w:r w:rsidRPr="0033151F">
        <w:rPr>
          <w:rFonts w:ascii="Roboto" w:eastAsia="Roboto" w:hAnsi="Roboto" w:cs="Roboto"/>
          <w:color w:val="000000" w:themeColor="text1"/>
          <w:sz w:val="21"/>
          <w:szCs w:val="21"/>
          <w:lang w:val="en-GB"/>
        </w:rPr>
        <w:t xml:space="preserve">and responsive </w:t>
      </w:r>
      <w:r w:rsidRPr="40BEFFC6">
        <w:rPr>
          <w:rFonts w:ascii="Roboto" w:eastAsia="Roboto" w:hAnsi="Roboto" w:cs="Roboto"/>
          <w:color w:val="000000" w:themeColor="text1"/>
          <w:sz w:val="21"/>
          <w:szCs w:val="21"/>
          <w:lang w:val="en-GB"/>
        </w:rPr>
        <w:t>health</w:t>
      </w:r>
      <w:r w:rsidR="22E6E017" w:rsidRPr="40BEFFC6">
        <w:rPr>
          <w:rFonts w:ascii="Roboto" w:eastAsia="Roboto" w:hAnsi="Roboto" w:cs="Roboto"/>
          <w:color w:val="000000" w:themeColor="text1"/>
          <w:sz w:val="21"/>
          <w:szCs w:val="21"/>
          <w:lang w:val="en-GB"/>
        </w:rPr>
        <w:t>care</w:t>
      </w:r>
      <w:r w:rsidRPr="0033151F">
        <w:rPr>
          <w:rFonts w:ascii="Roboto" w:eastAsia="Roboto" w:hAnsi="Roboto" w:cs="Roboto"/>
          <w:color w:val="000000" w:themeColor="text1"/>
          <w:sz w:val="21"/>
          <w:szCs w:val="21"/>
          <w:lang w:val="en-GB"/>
        </w:rPr>
        <w:t xml:space="preserve"> system. Patients gain better access to care, healthcare providers enhance their service delivery, policymakers leverage data </w:t>
      </w:r>
      <w:r w:rsidR="7E601206" w:rsidRPr="40BEFFC6">
        <w:rPr>
          <w:rFonts w:ascii="Roboto" w:eastAsia="Roboto" w:hAnsi="Roboto" w:cs="Roboto"/>
          <w:color w:val="000000" w:themeColor="text1"/>
          <w:sz w:val="21"/>
          <w:szCs w:val="21"/>
          <w:lang w:val="en-GB"/>
        </w:rPr>
        <w:t xml:space="preserve">and data-driven analytics </w:t>
      </w:r>
      <w:r w:rsidRPr="0033151F">
        <w:rPr>
          <w:rFonts w:ascii="Roboto" w:eastAsia="Roboto" w:hAnsi="Roboto" w:cs="Roboto"/>
          <w:color w:val="000000" w:themeColor="text1"/>
          <w:sz w:val="21"/>
          <w:szCs w:val="21"/>
          <w:lang w:val="en-GB"/>
        </w:rPr>
        <w:t xml:space="preserve">for informed decisions, educational institutions modernise </w:t>
      </w:r>
      <w:r w:rsidR="1AD0CDFA" w:rsidRPr="40BEFFC6">
        <w:rPr>
          <w:rFonts w:ascii="Roboto" w:eastAsia="Roboto" w:hAnsi="Roboto" w:cs="Roboto"/>
          <w:color w:val="000000" w:themeColor="text1"/>
          <w:sz w:val="21"/>
          <w:szCs w:val="21"/>
          <w:lang w:val="en-GB"/>
        </w:rPr>
        <w:t>and update</w:t>
      </w:r>
      <w:r w:rsidRPr="40BEFFC6">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 xml:space="preserve">their offerings, and private sector entities find new opportunities for collaboration. Through these multilateral benefits, the JP’s ‘end game’ lays the foundation for a robust and future-proof healthcare system in Kyrgyzstan. </w:t>
      </w:r>
    </w:p>
    <w:p w14:paraId="7C34EA5A" w14:textId="71FDC348" w:rsidR="3DC6529A" w:rsidRPr="0033151F" w:rsidRDefault="2BDE5A17" w:rsidP="0033151F">
      <w:pPr>
        <w:spacing w:after="120"/>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Below is an explanation of how different stakeholders are expected to benefit from the JP's investments </w:t>
      </w:r>
      <w:r w:rsidRPr="0033151F">
        <w:rPr>
          <w:rFonts w:ascii="Roboto" w:eastAsia="Roboto" w:hAnsi="Roboto" w:cs="Roboto"/>
          <w:color w:val="000000" w:themeColor="text1"/>
          <w:sz w:val="21"/>
          <w:szCs w:val="21"/>
          <w:lang w:val="en-GB"/>
        </w:rPr>
        <w:lastRenderedPageBreak/>
        <w:t>and the systemic changes it aims to achieve:</w:t>
      </w:r>
    </w:p>
    <w:p w14:paraId="77DCA67B" w14:textId="100F0359" w:rsidR="00197F29" w:rsidRPr="00E83CD9" w:rsidRDefault="2BDE5A17" w:rsidP="00A00100">
      <w:pPr>
        <w:pStyle w:val="ListParagraph"/>
        <w:widowControl/>
        <w:numPr>
          <w:ilvl w:val="0"/>
          <w:numId w:val="110"/>
        </w:numPr>
        <w:autoSpaceDE/>
        <w:autoSpaceDN/>
        <w:ind w:left="720"/>
        <w:contextualSpacing/>
        <w:jc w:val="both"/>
        <w:rPr>
          <w:rFonts w:ascii="Roboto" w:eastAsia="Roboto" w:hAnsi="Roboto" w:cs="Roboto"/>
          <w:color w:val="000000" w:themeColor="text1"/>
          <w:sz w:val="21"/>
          <w:szCs w:val="21"/>
          <w:lang w:val="en-GB"/>
        </w:rPr>
      </w:pPr>
      <w:r w:rsidRPr="340F38E6">
        <w:rPr>
          <w:rFonts w:ascii="Roboto" w:eastAsia="Roboto" w:hAnsi="Roboto" w:cs="Roboto"/>
          <w:b/>
          <w:bCs/>
          <w:color w:val="000000" w:themeColor="text1"/>
          <w:sz w:val="21"/>
          <w:szCs w:val="21"/>
          <w:lang w:val="en-GB"/>
        </w:rPr>
        <w:t>Patients</w:t>
      </w:r>
      <w:r w:rsidRPr="340F38E6">
        <w:rPr>
          <w:rFonts w:ascii="Roboto" w:eastAsia="Roboto" w:hAnsi="Roboto" w:cs="Roboto"/>
          <w:color w:val="000000" w:themeColor="text1"/>
          <w:sz w:val="21"/>
          <w:szCs w:val="21"/>
          <w:lang w:val="en-GB"/>
        </w:rPr>
        <w:t xml:space="preserve">, </w:t>
      </w:r>
      <w:r w:rsidR="75DD81B0" w:rsidRPr="340F38E6">
        <w:rPr>
          <w:rFonts w:ascii="Roboto" w:eastAsia="Roboto" w:hAnsi="Roboto" w:cs="Roboto"/>
          <w:color w:val="000000" w:themeColor="text1"/>
          <w:sz w:val="21"/>
          <w:szCs w:val="21"/>
          <w:lang w:val="en-GB"/>
        </w:rPr>
        <w:t>nationwide and</w:t>
      </w:r>
      <w:r w:rsidRPr="340F38E6">
        <w:rPr>
          <w:rFonts w:ascii="Roboto" w:eastAsia="Roboto" w:hAnsi="Roboto" w:cs="Roboto"/>
          <w:color w:val="000000" w:themeColor="text1"/>
          <w:sz w:val="21"/>
          <w:szCs w:val="21"/>
          <w:lang w:val="en-GB"/>
        </w:rPr>
        <w:t xml:space="preserve"> particularly in remote and rural areas, stand to benefit significantly from improved access to healthcare services</w:t>
      </w:r>
      <w:r w:rsidR="11882E8A" w:rsidRPr="340F38E6">
        <w:rPr>
          <w:rFonts w:ascii="Roboto" w:eastAsia="Roboto" w:hAnsi="Roboto" w:cs="Roboto"/>
          <w:color w:val="000000" w:themeColor="text1"/>
          <w:sz w:val="21"/>
          <w:szCs w:val="21"/>
          <w:lang w:val="en-GB"/>
        </w:rPr>
        <w:t xml:space="preserve"> through</w:t>
      </w:r>
      <w:r w:rsidR="11882E8A" w:rsidRPr="340F38E6">
        <w:rPr>
          <w:rFonts w:ascii="Roboto" w:eastAsia="Roboto" w:hAnsi="Roboto" w:cs="Roboto"/>
          <w:sz w:val="21"/>
          <w:szCs w:val="21"/>
          <w:lang w:val="en-GB"/>
        </w:rPr>
        <w:t xml:space="preserve"> upgraded citizen’s Digital Health Profile and digital health services accessible online at the State e-services portal</w:t>
      </w:r>
      <w:r w:rsidRPr="340F38E6">
        <w:rPr>
          <w:rFonts w:ascii="Roboto" w:eastAsia="Roboto" w:hAnsi="Roboto" w:cs="Roboto"/>
          <w:color w:val="000000" w:themeColor="text1"/>
          <w:sz w:val="21"/>
          <w:szCs w:val="21"/>
          <w:lang w:val="en-GB"/>
        </w:rPr>
        <w:t xml:space="preserve">. Telemedicine will bridge the gap for </w:t>
      </w:r>
      <w:r w:rsidRPr="340F38E6">
        <w:rPr>
          <w:rFonts w:ascii="Roboto" w:eastAsia="Roboto" w:hAnsi="Roboto" w:cs="Roboto"/>
          <w:sz w:val="21"/>
          <w:szCs w:val="21"/>
          <w:lang w:val="en-GB"/>
        </w:rPr>
        <w:t xml:space="preserve">those who previously faced barriers to accessing quality care, reducing travel time and costs, and providing timely medical consultation. This is especially impactful for maternal and child health </w:t>
      </w:r>
      <w:r w:rsidR="74214247" w:rsidRPr="340F38E6">
        <w:rPr>
          <w:rFonts w:ascii="Roboto" w:eastAsia="Roboto" w:hAnsi="Roboto" w:cs="Roboto"/>
          <w:sz w:val="21"/>
          <w:szCs w:val="21"/>
          <w:lang w:val="en-GB"/>
        </w:rPr>
        <w:t xml:space="preserve">care </w:t>
      </w:r>
      <w:r w:rsidRPr="340F38E6">
        <w:rPr>
          <w:rFonts w:ascii="Roboto" w:eastAsia="Roboto" w:hAnsi="Roboto" w:cs="Roboto"/>
          <w:sz w:val="21"/>
          <w:szCs w:val="21"/>
          <w:lang w:val="en-GB"/>
        </w:rPr>
        <w:t>services</w:t>
      </w:r>
      <w:r w:rsidR="1B2BC0C4" w:rsidRPr="340F38E6">
        <w:rPr>
          <w:rFonts w:ascii="Roboto" w:eastAsia="Roboto" w:hAnsi="Roboto" w:cs="Roboto"/>
          <w:sz w:val="21"/>
          <w:szCs w:val="21"/>
          <w:lang w:val="en-GB"/>
        </w:rPr>
        <w:t>.</w:t>
      </w:r>
      <w:r w:rsidRPr="340F38E6">
        <w:rPr>
          <w:rFonts w:ascii="Roboto" w:eastAsia="Roboto" w:hAnsi="Roboto" w:cs="Roboto"/>
          <w:sz w:val="21"/>
          <w:szCs w:val="21"/>
          <w:lang w:val="en-GB"/>
        </w:rPr>
        <w:t xml:space="preserve"> </w:t>
      </w:r>
      <w:r w:rsidR="00BB3AB2" w:rsidRPr="340F38E6">
        <w:rPr>
          <w:rFonts w:ascii="Roboto" w:eastAsia="Roboto" w:hAnsi="Roboto" w:cs="Roboto"/>
          <w:sz w:val="21"/>
          <w:szCs w:val="21"/>
          <w:lang w:val="en-GB"/>
        </w:rPr>
        <w:t xml:space="preserve">In addition, 7.1 million citizens of Kyrgyzstan will </w:t>
      </w:r>
      <w:r w:rsidR="004E0A82" w:rsidRPr="340F38E6">
        <w:rPr>
          <w:rFonts w:ascii="Roboto" w:eastAsia="Roboto" w:hAnsi="Roboto" w:cs="Roboto"/>
          <w:sz w:val="21"/>
          <w:szCs w:val="21"/>
          <w:lang w:val="en-GB"/>
        </w:rPr>
        <w:t xml:space="preserve">have </w:t>
      </w:r>
      <w:r w:rsidR="00976559" w:rsidRPr="340F38E6">
        <w:rPr>
          <w:rFonts w:ascii="Roboto" w:eastAsia="Roboto" w:hAnsi="Roboto" w:cs="Roboto"/>
          <w:sz w:val="21"/>
          <w:szCs w:val="21"/>
          <w:lang w:val="en-GB"/>
        </w:rPr>
        <w:t>improved</w:t>
      </w:r>
      <w:r w:rsidR="004E0A82" w:rsidRPr="340F38E6">
        <w:rPr>
          <w:rFonts w:ascii="Roboto" w:eastAsia="Roboto" w:hAnsi="Roboto" w:cs="Roboto"/>
          <w:sz w:val="21"/>
          <w:szCs w:val="21"/>
          <w:lang w:val="en-GB"/>
        </w:rPr>
        <w:t xml:space="preserve"> </w:t>
      </w:r>
      <w:r w:rsidR="00BB3AB2" w:rsidRPr="340F38E6">
        <w:rPr>
          <w:rFonts w:ascii="Roboto" w:eastAsia="Roboto" w:hAnsi="Roboto" w:cs="Roboto"/>
          <w:sz w:val="21"/>
          <w:szCs w:val="21"/>
          <w:lang w:val="en-GB"/>
        </w:rPr>
        <w:t>acces</w:t>
      </w:r>
      <w:r w:rsidR="00506767" w:rsidRPr="340F38E6">
        <w:rPr>
          <w:rFonts w:ascii="Roboto" w:eastAsia="Roboto" w:hAnsi="Roboto" w:cs="Roboto"/>
          <w:sz w:val="21"/>
          <w:szCs w:val="21"/>
          <w:lang w:val="en-GB"/>
        </w:rPr>
        <w:t>s to</w:t>
      </w:r>
      <w:r w:rsidR="00BB3AB2" w:rsidRPr="340F38E6">
        <w:rPr>
          <w:rFonts w:ascii="Roboto" w:eastAsia="Roboto" w:hAnsi="Roboto" w:cs="Roboto"/>
          <w:sz w:val="21"/>
          <w:szCs w:val="21"/>
          <w:lang w:val="en-GB"/>
        </w:rPr>
        <w:t xml:space="preserve"> their health data through better integrated </w:t>
      </w:r>
      <w:r w:rsidR="00877C90">
        <w:rPr>
          <w:rFonts w:ascii="Roboto" w:eastAsia="Roboto" w:hAnsi="Roboto" w:cs="Roboto"/>
          <w:sz w:val="21"/>
          <w:szCs w:val="21"/>
          <w:lang w:val="en-GB"/>
        </w:rPr>
        <w:t>d-HIS</w:t>
      </w:r>
      <w:r w:rsidR="00BB3AB2" w:rsidRPr="340F38E6">
        <w:rPr>
          <w:rFonts w:ascii="Roboto" w:eastAsia="Roboto" w:hAnsi="Roboto" w:cs="Roboto"/>
          <w:sz w:val="21"/>
          <w:szCs w:val="21"/>
          <w:lang w:val="en-GB"/>
        </w:rPr>
        <w:t xml:space="preserve"> and enhanced Digital Health Profile</w:t>
      </w:r>
      <w:r w:rsidR="00877C90">
        <w:rPr>
          <w:rFonts w:ascii="Roboto" w:eastAsia="Roboto" w:hAnsi="Roboto" w:cs="Roboto"/>
          <w:sz w:val="21"/>
          <w:szCs w:val="21"/>
          <w:lang w:val="en-GB"/>
        </w:rPr>
        <w:t xml:space="preserve">. </w:t>
      </w:r>
      <w:r w:rsidR="0068353E" w:rsidRPr="340F38E6">
        <w:rPr>
          <w:rFonts w:ascii="Roboto" w:eastAsia="Roboto" w:hAnsi="Roboto" w:cs="Roboto"/>
          <w:sz w:val="21"/>
          <w:szCs w:val="21"/>
          <w:lang w:val="en-GB"/>
        </w:rPr>
        <w:t xml:space="preserve">The program will also serve to the needs of </w:t>
      </w:r>
      <w:r w:rsidR="00A74C02" w:rsidRPr="340F38E6">
        <w:rPr>
          <w:rFonts w:ascii="Roboto" w:eastAsia="Roboto" w:hAnsi="Roboto" w:cs="Roboto"/>
          <w:sz w:val="21"/>
          <w:szCs w:val="21"/>
          <w:lang w:val="en-GB"/>
        </w:rPr>
        <w:t>specific groups of population</w:t>
      </w:r>
      <w:r w:rsidR="00877C90">
        <w:rPr>
          <w:rFonts w:ascii="Roboto" w:eastAsia="Roboto" w:hAnsi="Roboto" w:cs="Roboto"/>
          <w:sz w:val="21"/>
          <w:szCs w:val="21"/>
          <w:lang w:val="en-GB"/>
        </w:rPr>
        <w:t>,</w:t>
      </w:r>
      <w:r w:rsidR="00A74C02" w:rsidRPr="340F38E6">
        <w:rPr>
          <w:rFonts w:ascii="Roboto" w:eastAsia="Roboto" w:hAnsi="Roboto" w:cs="Roboto"/>
          <w:sz w:val="21"/>
          <w:szCs w:val="21"/>
          <w:lang w:val="en-GB"/>
        </w:rPr>
        <w:t xml:space="preserve"> </w:t>
      </w:r>
      <w:r w:rsidR="00976559" w:rsidRPr="340F38E6">
        <w:rPr>
          <w:rFonts w:ascii="Roboto" w:eastAsia="Roboto" w:hAnsi="Roboto" w:cs="Roboto"/>
          <w:sz w:val="21"/>
          <w:szCs w:val="21"/>
          <w:lang w:val="en-GB"/>
        </w:rPr>
        <w:t>such as p</w:t>
      </w:r>
      <w:r w:rsidR="00A74C02" w:rsidRPr="340F38E6">
        <w:rPr>
          <w:rFonts w:ascii="Roboto" w:eastAsia="Roboto" w:hAnsi="Roboto" w:cs="Roboto"/>
          <w:sz w:val="21"/>
          <w:szCs w:val="21"/>
          <w:lang w:val="en-GB"/>
        </w:rPr>
        <w:t xml:space="preserve">eople </w:t>
      </w:r>
      <w:r w:rsidR="00976559" w:rsidRPr="340F38E6">
        <w:rPr>
          <w:rFonts w:ascii="Roboto" w:eastAsia="Roboto" w:hAnsi="Roboto" w:cs="Roboto"/>
          <w:sz w:val="21"/>
          <w:szCs w:val="21"/>
          <w:lang w:val="en-GB"/>
        </w:rPr>
        <w:t>receiving</w:t>
      </w:r>
      <w:r w:rsidR="00A74C02" w:rsidRPr="340F38E6">
        <w:rPr>
          <w:rFonts w:ascii="Roboto" w:eastAsia="Roboto" w:hAnsi="Roboto" w:cs="Roboto"/>
          <w:sz w:val="21"/>
          <w:szCs w:val="21"/>
          <w:lang w:val="en-GB"/>
        </w:rPr>
        <w:t xml:space="preserve"> immunization services</w:t>
      </w:r>
      <w:r w:rsidR="00976559" w:rsidRPr="340F38E6">
        <w:rPr>
          <w:rFonts w:ascii="Roboto" w:eastAsia="Roboto" w:hAnsi="Roboto" w:cs="Roboto"/>
          <w:sz w:val="21"/>
          <w:szCs w:val="21"/>
          <w:lang w:val="en-GB"/>
        </w:rPr>
        <w:t xml:space="preserve">, </w:t>
      </w:r>
      <w:r w:rsidR="00A74C02" w:rsidRPr="340F38E6">
        <w:rPr>
          <w:rFonts w:ascii="Roboto" w:eastAsia="Roboto" w:hAnsi="Roboto" w:cs="Roboto"/>
          <w:sz w:val="21"/>
          <w:szCs w:val="21"/>
          <w:lang w:val="en-GB"/>
        </w:rPr>
        <w:t>lab services</w:t>
      </w:r>
      <w:r w:rsidR="00976559" w:rsidRPr="340F38E6">
        <w:rPr>
          <w:rFonts w:ascii="Roboto" w:eastAsia="Roboto" w:hAnsi="Roboto" w:cs="Roboto"/>
          <w:sz w:val="21"/>
          <w:szCs w:val="21"/>
          <w:lang w:val="en-GB"/>
        </w:rPr>
        <w:t xml:space="preserve">, </w:t>
      </w:r>
      <w:r w:rsidR="000B47E2" w:rsidRPr="340F38E6">
        <w:rPr>
          <w:rFonts w:ascii="Roboto" w:eastAsia="Roboto" w:hAnsi="Roboto" w:cs="Roboto"/>
          <w:sz w:val="21"/>
          <w:szCs w:val="21"/>
          <w:lang w:val="en-GB"/>
        </w:rPr>
        <w:t>p</w:t>
      </w:r>
      <w:r w:rsidR="00A74C02" w:rsidRPr="340F38E6">
        <w:rPr>
          <w:rFonts w:ascii="Roboto" w:eastAsia="Roboto" w:hAnsi="Roboto" w:cs="Roboto"/>
          <w:sz w:val="21"/>
          <w:szCs w:val="21"/>
          <w:lang w:val="en-GB"/>
        </w:rPr>
        <w:t xml:space="preserve">eople </w:t>
      </w:r>
      <w:r w:rsidR="000B47E2" w:rsidRPr="340F38E6">
        <w:rPr>
          <w:rFonts w:ascii="Roboto" w:eastAsia="Roboto" w:hAnsi="Roboto" w:cs="Roboto"/>
          <w:sz w:val="21"/>
          <w:szCs w:val="21"/>
          <w:lang w:val="en-GB"/>
        </w:rPr>
        <w:t>in need of digital disability and sick-leave certificates</w:t>
      </w:r>
      <w:r w:rsidR="0068353E" w:rsidRPr="340F38E6">
        <w:rPr>
          <w:rFonts w:ascii="Roboto" w:eastAsia="Roboto" w:hAnsi="Roboto" w:cs="Roboto"/>
          <w:sz w:val="21"/>
          <w:szCs w:val="21"/>
          <w:lang w:val="en-GB"/>
        </w:rPr>
        <w:t xml:space="preserve">, </w:t>
      </w:r>
      <w:r w:rsidR="00AB02C7" w:rsidRPr="340F38E6">
        <w:rPr>
          <w:rFonts w:ascii="Roboto" w:eastAsia="Roboto" w:hAnsi="Roboto" w:cs="Roboto"/>
          <w:sz w:val="21"/>
          <w:szCs w:val="21"/>
          <w:lang w:val="en-GB"/>
        </w:rPr>
        <w:t>and others.</w:t>
      </w:r>
    </w:p>
    <w:p w14:paraId="7BA39798" w14:textId="2EBE57EF" w:rsidR="00197F29" w:rsidRPr="00E83CD9" w:rsidRDefault="00AB02C7" w:rsidP="00A00100">
      <w:pPr>
        <w:pStyle w:val="ListParagraph"/>
        <w:widowControl/>
        <w:numPr>
          <w:ilvl w:val="0"/>
          <w:numId w:val="110"/>
        </w:numPr>
        <w:autoSpaceDE/>
        <w:autoSpaceDN/>
        <w:spacing w:before="240" w:line="259" w:lineRule="auto"/>
        <w:ind w:left="722"/>
        <w:contextualSpacing/>
        <w:jc w:val="both"/>
        <w:rPr>
          <w:rFonts w:ascii="Roboto" w:eastAsia="Roboto" w:hAnsi="Roboto" w:cs="Roboto"/>
          <w:sz w:val="21"/>
          <w:szCs w:val="21"/>
          <w:lang w:val="en-GB"/>
        </w:rPr>
      </w:pPr>
      <w:r w:rsidRPr="00F52DD5">
        <w:rPr>
          <w:rFonts w:ascii="Roboto" w:eastAsia="Roboto" w:hAnsi="Roboto" w:cs="Roboto"/>
          <w:b/>
          <w:bCs/>
          <w:sz w:val="21"/>
          <w:szCs w:val="21"/>
          <w:lang w:val="en-GB"/>
        </w:rPr>
        <w:t>Healthcare providers</w:t>
      </w:r>
      <w:r w:rsidRPr="00F52DD5">
        <w:rPr>
          <w:rFonts w:ascii="Roboto" w:eastAsia="Roboto" w:hAnsi="Roboto" w:cs="Roboto"/>
          <w:sz w:val="21"/>
          <w:szCs w:val="21"/>
          <w:lang w:val="en-GB"/>
        </w:rPr>
        <w:t xml:space="preserve"> wi</w:t>
      </w:r>
      <w:r w:rsidR="00741E06" w:rsidRPr="00F52DD5">
        <w:rPr>
          <w:rFonts w:ascii="Roboto" w:eastAsia="Roboto" w:hAnsi="Roboto" w:cs="Roboto"/>
          <w:sz w:val="21"/>
          <w:szCs w:val="21"/>
          <w:lang w:val="en-GB"/>
        </w:rPr>
        <w:t>ll</w:t>
      </w:r>
      <w:r w:rsidRPr="00F52DD5">
        <w:rPr>
          <w:rFonts w:ascii="Roboto" w:eastAsia="Roboto" w:hAnsi="Roboto" w:cs="Roboto"/>
          <w:sz w:val="21"/>
          <w:szCs w:val="21"/>
          <w:lang w:val="en-GB"/>
        </w:rPr>
        <w:t xml:space="preserve"> have better access to patient full health data and hence </w:t>
      </w:r>
      <w:r w:rsidR="002517CE" w:rsidRPr="00F52DD5">
        <w:rPr>
          <w:rFonts w:ascii="Roboto" w:eastAsia="Roboto" w:hAnsi="Roboto" w:cs="Roboto"/>
          <w:sz w:val="21"/>
          <w:szCs w:val="21"/>
          <w:lang w:val="en-GB"/>
        </w:rPr>
        <w:t>will be enable</w:t>
      </w:r>
      <w:r w:rsidR="00F606CC" w:rsidRPr="00F52DD5">
        <w:rPr>
          <w:rFonts w:ascii="Roboto" w:eastAsia="Roboto" w:hAnsi="Roboto" w:cs="Roboto"/>
          <w:sz w:val="21"/>
          <w:szCs w:val="21"/>
          <w:lang w:val="en-GB"/>
        </w:rPr>
        <w:t>d</w:t>
      </w:r>
      <w:r w:rsidR="002517CE" w:rsidRPr="00F52DD5">
        <w:rPr>
          <w:rFonts w:ascii="Roboto" w:eastAsia="Roboto" w:hAnsi="Roboto" w:cs="Roboto"/>
          <w:sz w:val="21"/>
          <w:szCs w:val="21"/>
          <w:lang w:val="en-GB"/>
        </w:rPr>
        <w:t xml:space="preserve"> to </w:t>
      </w:r>
      <w:r w:rsidRPr="00F52DD5">
        <w:rPr>
          <w:rFonts w:ascii="Roboto" w:eastAsia="Roboto" w:hAnsi="Roboto" w:cs="Roboto"/>
          <w:sz w:val="21"/>
          <w:szCs w:val="21"/>
          <w:lang w:val="en-GB"/>
        </w:rPr>
        <w:t>make prompt and data-driven clinical decisions.</w:t>
      </w:r>
    </w:p>
    <w:p w14:paraId="39A97CE3" w14:textId="469CDE30" w:rsidR="00793862" w:rsidRDefault="00793862"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M</w:t>
      </w:r>
      <w:r w:rsidR="00416686">
        <w:rPr>
          <w:rFonts w:ascii="Roboto" w:eastAsia="Roboto" w:hAnsi="Roboto" w:cs="Roboto"/>
          <w:b/>
          <w:bCs/>
          <w:color w:val="000000" w:themeColor="text1"/>
          <w:sz w:val="21"/>
          <w:szCs w:val="21"/>
          <w:lang w:val="en-GB"/>
        </w:rPr>
        <w:t>oH</w:t>
      </w:r>
      <w:r w:rsidRPr="0033151F">
        <w:rPr>
          <w:rFonts w:ascii="Roboto" w:eastAsia="Roboto" w:hAnsi="Roboto" w:cs="Roboto"/>
          <w:color w:val="000000" w:themeColor="text1"/>
          <w:sz w:val="21"/>
          <w:szCs w:val="21"/>
          <w:lang w:val="en-GB"/>
        </w:rPr>
        <w:t xml:space="preserve"> is expected </w:t>
      </w:r>
      <w:r w:rsidR="00197F29">
        <w:rPr>
          <w:rFonts w:ascii="Roboto" w:eastAsia="Roboto" w:hAnsi="Roboto" w:cs="Roboto"/>
          <w:color w:val="000000" w:themeColor="text1"/>
          <w:sz w:val="21"/>
          <w:szCs w:val="21"/>
          <w:lang w:val="en-GB"/>
        </w:rPr>
        <w:t xml:space="preserve">to </w:t>
      </w:r>
      <w:r w:rsidRPr="0033151F">
        <w:rPr>
          <w:rFonts w:ascii="Roboto" w:eastAsia="Roboto" w:hAnsi="Roboto" w:cs="Roboto"/>
          <w:color w:val="000000" w:themeColor="text1"/>
          <w:sz w:val="21"/>
          <w:szCs w:val="21"/>
          <w:lang w:val="en-GB"/>
        </w:rPr>
        <w:t>enhanc</w:t>
      </w:r>
      <w:r w:rsidR="00197F29">
        <w:rPr>
          <w:rFonts w:ascii="Roboto" w:eastAsia="Roboto" w:hAnsi="Roboto" w:cs="Roboto"/>
          <w:color w:val="000000" w:themeColor="text1"/>
          <w:sz w:val="21"/>
          <w:szCs w:val="21"/>
          <w:lang w:val="en-GB"/>
        </w:rPr>
        <w:t>e its</w:t>
      </w:r>
      <w:r w:rsidRPr="0033151F">
        <w:rPr>
          <w:rFonts w:ascii="Roboto" w:eastAsia="Roboto" w:hAnsi="Roboto" w:cs="Roboto"/>
          <w:color w:val="000000" w:themeColor="text1"/>
          <w:sz w:val="21"/>
          <w:szCs w:val="21"/>
          <w:lang w:val="en-GB"/>
        </w:rPr>
        <w:t xml:space="preserve"> strategic planning and execution capabilities, with </w:t>
      </w:r>
      <w:r w:rsidR="00877C90">
        <w:rPr>
          <w:rFonts w:ascii="Roboto" w:eastAsia="Roboto" w:hAnsi="Roboto" w:cs="Roboto"/>
          <w:color w:val="000000" w:themeColor="text1"/>
          <w:sz w:val="21"/>
          <w:szCs w:val="21"/>
          <w:lang w:val="en-GB"/>
        </w:rPr>
        <w:t xml:space="preserve">a </w:t>
      </w:r>
      <w:r w:rsidR="7C7AFE56" w:rsidRPr="66128DB4">
        <w:rPr>
          <w:rFonts w:ascii="Roboto" w:eastAsia="Roboto" w:hAnsi="Roboto" w:cs="Roboto"/>
          <w:color w:val="000000" w:themeColor="text1"/>
          <w:sz w:val="21"/>
          <w:szCs w:val="21"/>
          <w:lang w:val="en-GB"/>
        </w:rPr>
        <w:t>unified integrated</w:t>
      </w:r>
      <w:r w:rsidR="00877C90">
        <w:rPr>
          <w:rFonts w:ascii="Roboto" w:eastAsia="Roboto" w:hAnsi="Roboto" w:cs="Roboto"/>
          <w:color w:val="000000" w:themeColor="text1"/>
          <w:sz w:val="21"/>
          <w:szCs w:val="21"/>
          <w:lang w:val="en-GB"/>
        </w:rPr>
        <w:t>, and</w:t>
      </w:r>
      <w:r w:rsidR="7C7AFE56" w:rsidRPr="66128DB4">
        <w:rPr>
          <w:rFonts w:ascii="Roboto" w:eastAsia="Roboto" w:hAnsi="Roboto" w:cs="Roboto"/>
          <w:color w:val="000000" w:themeColor="text1"/>
          <w:sz w:val="21"/>
          <w:szCs w:val="21"/>
          <w:lang w:val="en-GB"/>
        </w:rPr>
        <w:t xml:space="preserve"> interoperable national d</w:t>
      </w:r>
      <w:r w:rsidR="00877C90">
        <w:rPr>
          <w:rFonts w:ascii="Roboto" w:eastAsia="Roboto" w:hAnsi="Roboto" w:cs="Roboto"/>
          <w:color w:val="000000" w:themeColor="text1"/>
          <w:sz w:val="21"/>
          <w:szCs w:val="21"/>
          <w:lang w:val="en-GB"/>
        </w:rPr>
        <w:t xml:space="preserve">-HIS </w:t>
      </w:r>
      <w:r w:rsidR="7C7AFE56" w:rsidRPr="66128DB4">
        <w:rPr>
          <w:rFonts w:ascii="Roboto" w:eastAsia="Roboto" w:hAnsi="Roboto" w:cs="Roboto"/>
          <w:color w:val="000000" w:themeColor="text1"/>
          <w:sz w:val="21"/>
          <w:szCs w:val="21"/>
          <w:lang w:val="en-GB"/>
        </w:rPr>
        <w:t xml:space="preserve">and digital health services, </w:t>
      </w:r>
      <w:r w:rsidR="00355C64">
        <w:rPr>
          <w:rFonts w:ascii="Roboto" w:eastAsia="Roboto" w:hAnsi="Roboto" w:cs="Roboto"/>
          <w:color w:val="000000" w:themeColor="text1"/>
          <w:sz w:val="21"/>
          <w:szCs w:val="21"/>
          <w:lang w:val="en-GB"/>
        </w:rPr>
        <w:t xml:space="preserve">as well as </w:t>
      </w:r>
      <w:r w:rsidR="00A06B15">
        <w:rPr>
          <w:rFonts w:ascii="Roboto" w:eastAsia="Roboto" w:hAnsi="Roboto" w:cs="Roboto"/>
          <w:color w:val="000000" w:themeColor="text1"/>
          <w:sz w:val="21"/>
          <w:szCs w:val="21"/>
          <w:lang w:val="en-GB"/>
        </w:rPr>
        <w:t>c</w:t>
      </w:r>
      <w:r w:rsidR="00624680">
        <w:rPr>
          <w:rFonts w:ascii="Roboto" w:eastAsia="Roboto" w:hAnsi="Roboto" w:cs="Roboto"/>
          <w:color w:val="000000" w:themeColor="text1"/>
          <w:sz w:val="21"/>
          <w:szCs w:val="21"/>
          <w:lang w:val="en-GB"/>
        </w:rPr>
        <w:t xml:space="preserve">lear integration of </w:t>
      </w:r>
      <w:r w:rsidRPr="0033151F">
        <w:rPr>
          <w:rFonts w:ascii="Roboto" w:eastAsia="Roboto" w:hAnsi="Roboto" w:cs="Roboto"/>
          <w:color w:val="000000" w:themeColor="text1"/>
          <w:sz w:val="21"/>
          <w:szCs w:val="21"/>
          <w:lang w:val="en-GB"/>
        </w:rPr>
        <w:t>comprehensive telemedicine</w:t>
      </w:r>
      <w:r w:rsidR="007E56C3">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 xml:space="preserve">solutions that streamline </w:t>
      </w:r>
      <w:r w:rsidR="00165B05">
        <w:rPr>
          <w:rFonts w:ascii="Roboto" w:eastAsia="Roboto" w:hAnsi="Roboto" w:cs="Roboto"/>
          <w:color w:val="000000" w:themeColor="text1"/>
          <w:sz w:val="21"/>
          <w:szCs w:val="21"/>
          <w:lang w:val="en-GB"/>
        </w:rPr>
        <w:t xml:space="preserve">quality </w:t>
      </w:r>
      <w:r w:rsidRPr="0033151F">
        <w:rPr>
          <w:rFonts w:ascii="Roboto" w:eastAsia="Roboto" w:hAnsi="Roboto" w:cs="Roboto"/>
          <w:color w:val="000000" w:themeColor="text1"/>
          <w:sz w:val="21"/>
          <w:szCs w:val="21"/>
          <w:lang w:val="en-GB"/>
        </w:rPr>
        <w:t>healthcare delivery and improve health outcomes. The</w:t>
      </w:r>
      <w:r w:rsidR="00E4288E">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 xml:space="preserve">integration of digital health into </w:t>
      </w:r>
      <w:r w:rsidR="00493848">
        <w:rPr>
          <w:rFonts w:ascii="Roboto" w:eastAsia="Roboto" w:hAnsi="Roboto" w:cs="Roboto"/>
          <w:color w:val="000000" w:themeColor="text1"/>
          <w:sz w:val="21"/>
          <w:szCs w:val="21"/>
          <w:lang w:val="en-GB"/>
        </w:rPr>
        <w:t xml:space="preserve">legal and </w:t>
      </w:r>
      <w:r w:rsidRPr="0033151F">
        <w:rPr>
          <w:rFonts w:ascii="Roboto" w:eastAsia="Roboto" w:hAnsi="Roboto" w:cs="Roboto"/>
          <w:color w:val="000000" w:themeColor="text1"/>
          <w:sz w:val="21"/>
          <w:szCs w:val="21"/>
          <w:lang w:val="en-GB"/>
        </w:rPr>
        <w:t xml:space="preserve">policy frameworks will ensure that </w:t>
      </w:r>
      <w:r w:rsidR="00493848">
        <w:rPr>
          <w:rFonts w:ascii="Roboto" w:eastAsia="Roboto" w:hAnsi="Roboto" w:cs="Roboto"/>
          <w:color w:val="000000" w:themeColor="text1"/>
          <w:sz w:val="21"/>
          <w:szCs w:val="21"/>
          <w:lang w:val="en-GB"/>
        </w:rPr>
        <w:t xml:space="preserve">the d-HIS develops in line with </w:t>
      </w:r>
      <w:r w:rsidRPr="0033151F">
        <w:rPr>
          <w:rFonts w:ascii="Roboto" w:eastAsia="Roboto" w:hAnsi="Roboto" w:cs="Roboto"/>
          <w:color w:val="000000" w:themeColor="text1"/>
          <w:sz w:val="21"/>
          <w:szCs w:val="21"/>
          <w:lang w:val="en-GB"/>
        </w:rPr>
        <w:t>national health objectives and SDGs.</w:t>
      </w:r>
    </w:p>
    <w:p w14:paraId="50D09D2E" w14:textId="50A561A0" w:rsidR="00197F29" w:rsidRPr="00E83CD9" w:rsidRDefault="00197F29" w:rsidP="00A00100">
      <w:pPr>
        <w:pStyle w:val="ListParagraph"/>
        <w:numPr>
          <w:ilvl w:val="1"/>
          <w:numId w:val="29"/>
        </w:numPr>
        <w:ind w:left="720" w:right="-20" w:hanging="357"/>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E</w:t>
      </w:r>
      <w:r w:rsidR="2BDE5A17" w:rsidRPr="0033151F">
        <w:rPr>
          <w:rFonts w:ascii="Roboto" w:eastAsia="Roboto" w:hAnsi="Roboto" w:cs="Roboto"/>
          <w:b/>
          <w:bCs/>
          <w:color w:val="000000" w:themeColor="text1"/>
          <w:sz w:val="21"/>
          <w:szCs w:val="21"/>
          <w:lang w:val="en-GB"/>
        </w:rPr>
        <w:t>-Health Centre</w:t>
      </w:r>
      <w:r>
        <w:rPr>
          <w:rFonts w:ascii="Roboto" w:eastAsia="Roboto" w:hAnsi="Roboto" w:cs="Roboto"/>
          <w:color w:val="000000" w:themeColor="text1"/>
          <w:sz w:val="21"/>
          <w:szCs w:val="21"/>
          <w:lang w:val="en-GB"/>
        </w:rPr>
        <w:t>, given its</w:t>
      </w:r>
      <w:r w:rsidR="791E2BC1" w:rsidRPr="66128DB4">
        <w:rPr>
          <w:rFonts w:ascii="Roboto" w:eastAsia="Roboto" w:hAnsi="Roboto" w:cs="Roboto"/>
          <w:color w:val="000000" w:themeColor="text1"/>
          <w:sz w:val="21"/>
          <w:szCs w:val="21"/>
          <w:lang w:val="en-GB"/>
        </w:rPr>
        <w:t xml:space="preserve"> responsib</w:t>
      </w:r>
      <w:r>
        <w:rPr>
          <w:rFonts w:ascii="Roboto" w:eastAsia="Roboto" w:hAnsi="Roboto" w:cs="Roboto"/>
          <w:color w:val="000000" w:themeColor="text1"/>
          <w:sz w:val="21"/>
          <w:szCs w:val="21"/>
          <w:lang w:val="en-GB"/>
        </w:rPr>
        <w:t>ility</w:t>
      </w:r>
      <w:r w:rsidR="791E2BC1" w:rsidRPr="66128DB4">
        <w:rPr>
          <w:rFonts w:ascii="Roboto" w:eastAsia="Roboto" w:hAnsi="Roboto" w:cs="Roboto"/>
          <w:color w:val="000000" w:themeColor="text1"/>
          <w:sz w:val="21"/>
          <w:szCs w:val="21"/>
          <w:lang w:val="en-GB"/>
        </w:rPr>
        <w:t xml:space="preserve"> for the implementation of the digital health agenda</w:t>
      </w:r>
      <w:r w:rsidR="2BDE5A17" w:rsidRPr="0033151F">
        <w:rPr>
          <w:rFonts w:ascii="Roboto" w:eastAsia="Roboto" w:hAnsi="Roboto" w:cs="Roboto"/>
          <w:color w:val="000000" w:themeColor="text1"/>
          <w:sz w:val="21"/>
          <w:szCs w:val="21"/>
          <w:lang w:val="en-GB"/>
        </w:rPr>
        <w:t xml:space="preserve">, will evolve into a more dynamic </w:t>
      </w:r>
      <w:r w:rsidR="4B120FCB" w:rsidRPr="34E4A0D5">
        <w:rPr>
          <w:rFonts w:ascii="Roboto" w:eastAsia="Roboto" w:hAnsi="Roboto" w:cs="Roboto"/>
          <w:color w:val="000000" w:themeColor="text1"/>
          <w:sz w:val="21"/>
          <w:szCs w:val="21"/>
          <w:lang w:val="en-GB"/>
        </w:rPr>
        <w:t>entity</w:t>
      </w:r>
      <w:r w:rsidR="2BDE5A17" w:rsidRPr="0033151F">
        <w:rPr>
          <w:rFonts w:ascii="Roboto" w:eastAsia="Roboto" w:hAnsi="Roboto" w:cs="Roboto"/>
          <w:color w:val="000000" w:themeColor="text1"/>
          <w:sz w:val="21"/>
          <w:szCs w:val="21"/>
          <w:lang w:val="en-GB"/>
        </w:rPr>
        <w:t xml:space="preserve">, fostering innovation and supporting the integration of </w:t>
      </w:r>
      <w:r w:rsidR="356A9432" w:rsidRPr="34E4A0D5">
        <w:rPr>
          <w:rFonts w:ascii="Roboto" w:eastAsia="Roboto" w:hAnsi="Roboto" w:cs="Roboto"/>
          <w:color w:val="000000" w:themeColor="text1"/>
          <w:sz w:val="21"/>
          <w:szCs w:val="21"/>
          <w:lang w:val="en-GB"/>
        </w:rPr>
        <w:t xml:space="preserve">a variety of </w:t>
      </w:r>
      <w:r w:rsidR="00113538">
        <w:rPr>
          <w:rFonts w:ascii="Roboto" w:eastAsia="Roboto" w:hAnsi="Roboto" w:cs="Roboto"/>
          <w:color w:val="000000" w:themeColor="text1"/>
          <w:sz w:val="21"/>
          <w:szCs w:val="21"/>
          <w:lang w:val="en-GB"/>
        </w:rPr>
        <w:t>d-HIS</w:t>
      </w:r>
      <w:r w:rsidR="356A9432" w:rsidRPr="34E4A0D5">
        <w:rPr>
          <w:rFonts w:ascii="Roboto" w:eastAsia="Roboto" w:hAnsi="Roboto" w:cs="Roboto"/>
          <w:color w:val="000000" w:themeColor="text1"/>
          <w:sz w:val="21"/>
          <w:szCs w:val="21"/>
          <w:lang w:val="en-GB"/>
        </w:rPr>
        <w:t xml:space="preserve"> and digital health services, including</w:t>
      </w:r>
      <w:r w:rsidR="356A9432" w:rsidRPr="34E4A0D5">
        <w:rPr>
          <w:lang w:val="en-GB"/>
        </w:rPr>
        <w:t xml:space="preserve"> </w:t>
      </w:r>
      <w:r w:rsidR="2BDE5A17" w:rsidRPr="0033151F">
        <w:rPr>
          <w:rFonts w:ascii="Roboto" w:eastAsia="Roboto" w:hAnsi="Roboto" w:cs="Roboto"/>
          <w:color w:val="000000" w:themeColor="text1"/>
          <w:sz w:val="21"/>
          <w:szCs w:val="21"/>
          <w:lang w:val="en-GB"/>
        </w:rPr>
        <w:t xml:space="preserve">telemedicine with </w:t>
      </w:r>
      <w:r w:rsidR="001E1699">
        <w:rPr>
          <w:rFonts w:ascii="Roboto" w:eastAsia="Roboto" w:hAnsi="Roboto" w:cs="Roboto"/>
          <w:color w:val="000000" w:themeColor="text1"/>
          <w:sz w:val="21"/>
          <w:szCs w:val="21"/>
          <w:lang w:val="en-GB"/>
        </w:rPr>
        <w:t>her,</w:t>
      </w:r>
      <w:r w:rsidR="2BDE5A17" w:rsidRPr="0033151F">
        <w:rPr>
          <w:rFonts w:ascii="Roboto" w:eastAsia="Roboto" w:hAnsi="Roboto" w:cs="Roboto"/>
          <w:color w:val="000000" w:themeColor="text1"/>
          <w:sz w:val="21"/>
          <w:szCs w:val="21"/>
          <w:lang w:val="en-GB"/>
        </w:rPr>
        <w:t xml:space="preserve"> and across different health </w:t>
      </w:r>
      <w:r w:rsidR="28FBDD71" w:rsidRPr="5615A692">
        <w:rPr>
          <w:rFonts w:ascii="Roboto" w:eastAsia="Roboto" w:hAnsi="Roboto" w:cs="Roboto"/>
          <w:color w:val="000000" w:themeColor="text1"/>
          <w:sz w:val="21"/>
          <w:szCs w:val="21"/>
          <w:lang w:val="en-GB"/>
        </w:rPr>
        <w:t>domain</w:t>
      </w:r>
      <w:r w:rsidR="490A9070" w:rsidRPr="5615A692">
        <w:rPr>
          <w:rFonts w:ascii="Roboto" w:eastAsia="Roboto" w:hAnsi="Roboto" w:cs="Roboto"/>
          <w:color w:val="000000" w:themeColor="text1"/>
          <w:sz w:val="21"/>
          <w:szCs w:val="21"/>
          <w:lang w:val="en-GB"/>
        </w:rPr>
        <w:t>s.</w:t>
      </w:r>
      <w:r w:rsidR="2BDE5A17" w:rsidRPr="0033151F">
        <w:rPr>
          <w:rFonts w:ascii="Roboto" w:eastAsia="Roboto" w:hAnsi="Roboto" w:cs="Roboto"/>
          <w:color w:val="000000" w:themeColor="text1"/>
          <w:sz w:val="21"/>
          <w:szCs w:val="21"/>
          <w:lang w:val="en-GB"/>
        </w:rPr>
        <w:t xml:space="preserve"> It will play a pivotal role in maintaining</w:t>
      </w:r>
      <w:r w:rsidR="00BB5311">
        <w:rPr>
          <w:rFonts w:ascii="Roboto" w:eastAsia="Roboto" w:hAnsi="Roboto" w:cs="Roboto"/>
          <w:color w:val="000000" w:themeColor="text1"/>
          <w:sz w:val="21"/>
          <w:szCs w:val="21"/>
          <w:lang w:val="en-GB"/>
        </w:rPr>
        <w:t xml:space="preserve">, </w:t>
      </w:r>
      <w:r w:rsidR="0A1BC9D2" w:rsidRPr="5615A692">
        <w:rPr>
          <w:rFonts w:ascii="Roboto" w:eastAsia="Roboto" w:hAnsi="Roboto" w:cs="Roboto"/>
          <w:color w:val="000000" w:themeColor="text1"/>
          <w:sz w:val="21"/>
          <w:szCs w:val="21"/>
          <w:lang w:val="en-GB"/>
        </w:rPr>
        <w:t xml:space="preserve">further </w:t>
      </w:r>
      <w:proofErr w:type="gramStart"/>
      <w:r w:rsidR="0A1BC9D2" w:rsidRPr="5615A692">
        <w:rPr>
          <w:rFonts w:ascii="Roboto" w:eastAsia="Roboto" w:hAnsi="Roboto" w:cs="Roboto"/>
          <w:color w:val="000000" w:themeColor="text1"/>
          <w:sz w:val="21"/>
          <w:szCs w:val="21"/>
          <w:lang w:val="en-GB"/>
        </w:rPr>
        <w:t>develop</w:t>
      </w:r>
      <w:r w:rsidR="008A361F">
        <w:rPr>
          <w:rFonts w:ascii="Roboto" w:eastAsia="Roboto" w:hAnsi="Roboto" w:cs="Roboto"/>
          <w:color w:val="000000" w:themeColor="text1"/>
          <w:sz w:val="21"/>
          <w:szCs w:val="21"/>
          <w:lang w:val="en-GB"/>
        </w:rPr>
        <w:t>ing</w:t>
      </w:r>
      <w:proofErr w:type="gramEnd"/>
      <w:r w:rsidR="00BB5311">
        <w:rPr>
          <w:rFonts w:ascii="Roboto" w:eastAsia="Roboto" w:hAnsi="Roboto" w:cs="Roboto"/>
          <w:color w:val="000000" w:themeColor="text1"/>
          <w:sz w:val="21"/>
          <w:szCs w:val="21"/>
          <w:lang w:val="en-GB"/>
        </w:rPr>
        <w:t xml:space="preserve"> and sustaining</w:t>
      </w:r>
      <w:r w:rsidR="0A1BC9D2" w:rsidRPr="5615A692">
        <w:rPr>
          <w:rFonts w:ascii="Roboto" w:eastAsia="Roboto" w:hAnsi="Roboto" w:cs="Roboto"/>
          <w:color w:val="000000" w:themeColor="text1"/>
          <w:sz w:val="21"/>
          <w:szCs w:val="21"/>
          <w:lang w:val="en-GB"/>
        </w:rPr>
        <w:t xml:space="preserve"> </w:t>
      </w:r>
      <w:r w:rsidR="2BDE5A17" w:rsidRPr="0033151F">
        <w:rPr>
          <w:rFonts w:ascii="Roboto" w:eastAsia="Roboto" w:hAnsi="Roboto" w:cs="Roboto"/>
          <w:color w:val="000000" w:themeColor="text1"/>
          <w:sz w:val="21"/>
          <w:szCs w:val="21"/>
          <w:lang w:val="en-GB"/>
        </w:rPr>
        <w:t xml:space="preserve">the national digital health </w:t>
      </w:r>
      <w:r w:rsidR="16F68EB3" w:rsidRPr="5615A692">
        <w:rPr>
          <w:rFonts w:ascii="Roboto" w:eastAsia="Roboto" w:hAnsi="Roboto" w:cs="Roboto"/>
          <w:color w:val="000000" w:themeColor="text1"/>
          <w:sz w:val="21"/>
          <w:szCs w:val="21"/>
          <w:lang w:val="en-GB"/>
        </w:rPr>
        <w:t>ecosystem</w:t>
      </w:r>
      <w:r w:rsidR="4247FE97" w:rsidRPr="1F90DA30">
        <w:rPr>
          <w:rFonts w:ascii="Roboto" w:eastAsia="Roboto" w:hAnsi="Roboto" w:cs="Roboto"/>
          <w:color w:val="000000" w:themeColor="text1"/>
          <w:sz w:val="21"/>
          <w:szCs w:val="21"/>
          <w:lang w:val="en-GB"/>
        </w:rPr>
        <w:t>.</w:t>
      </w:r>
    </w:p>
    <w:p w14:paraId="794BB0A1" w14:textId="78E9E07F" w:rsidR="3DC6529A" w:rsidRDefault="097B8242"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1F90DA30">
        <w:rPr>
          <w:rFonts w:ascii="Roboto" w:eastAsia="Roboto" w:hAnsi="Roboto" w:cs="Roboto"/>
          <w:b/>
          <w:bCs/>
          <w:color w:val="000000" w:themeColor="text1"/>
          <w:sz w:val="21"/>
          <w:szCs w:val="21"/>
          <w:lang w:val="en-GB"/>
        </w:rPr>
        <w:t>“</w:t>
      </w:r>
      <w:r w:rsidR="4247FE97" w:rsidRPr="1F90DA30">
        <w:rPr>
          <w:rFonts w:ascii="Roboto" w:eastAsia="Roboto" w:hAnsi="Roboto" w:cs="Roboto"/>
          <w:b/>
          <w:bCs/>
          <w:color w:val="000000" w:themeColor="text1"/>
          <w:sz w:val="21"/>
          <w:szCs w:val="21"/>
          <w:lang w:val="en-GB"/>
        </w:rPr>
        <w:t>National</w:t>
      </w:r>
      <w:r w:rsidR="2BDE5A17" w:rsidRPr="0033151F">
        <w:rPr>
          <w:rFonts w:ascii="Roboto" w:eastAsia="Roboto" w:hAnsi="Roboto" w:cs="Roboto"/>
          <w:b/>
          <w:bCs/>
          <w:color w:val="000000" w:themeColor="text1"/>
          <w:sz w:val="21"/>
          <w:szCs w:val="21"/>
          <w:lang w:val="en-GB"/>
        </w:rPr>
        <w:t xml:space="preserve"> </w:t>
      </w:r>
      <w:proofErr w:type="spellStart"/>
      <w:r w:rsidR="2BDE5A17" w:rsidRPr="0033151F">
        <w:rPr>
          <w:rFonts w:ascii="Roboto" w:eastAsia="Roboto" w:hAnsi="Roboto" w:cs="Roboto"/>
          <w:b/>
          <w:bCs/>
          <w:color w:val="000000" w:themeColor="text1"/>
          <w:sz w:val="21"/>
          <w:szCs w:val="21"/>
          <w:lang w:val="en-GB"/>
        </w:rPr>
        <w:t>Center</w:t>
      </w:r>
      <w:proofErr w:type="spellEnd"/>
      <w:r w:rsidR="2BDE5A17" w:rsidRPr="0033151F">
        <w:rPr>
          <w:rFonts w:ascii="Roboto" w:eastAsia="Roboto" w:hAnsi="Roboto" w:cs="Roboto"/>
          <w:b/>
          <w:bCs/>
          <w:color w:val="000000" w:themeColor="text1"/>
          <w:sz w:val="21"/>
          <w:szCs w:val="21"/>
          <w:lang w:val="en-GB"/>
        </w:rPr>
        <w:t xml:space="preserve"> for Health </w:t>
      </w:r>
      <w:r w:rsidR="00197F29">
        <w:rPr>
          <w:rFonts w:ascii="Roboto" w:eastAsia="Roboto" w:hAnsi="Roboto" w:cs="Roboto"/>
          <w:b/>
          <w:bCs/>
          <w:color w:val="000000" w:themeColor="text1"/>
          <w:sz w:val="21"/>
          <w:szCs w:val="21"/>
          <w:lang w:val="en-GB"/>
        </w:rPr>
        <w:t>C</w:t>
      </w:r>
      <w:r w:rsidR="2BDE5A17" w:rsidRPr="0033151F">
        <w:rPr>
          <w:rFonts w:ascii="Roboto" w:eastAsia="Roboto" w:hAnsi="Roboto" w:cs="Roboto"/>
          <w:b/>
          <w:bCs/>
          <w:color w:val="000000" w:themeColor="text1"/>
          <w:sz w:val="21"/>
          <w:szCs w:val="21"/>
          <w:lang w:val="en-GB"/>
        </w:rPr>
        <w:t>are</w:t>
      </w:r>
      <w:r w:rsidR="3F07E41B" w:rsidRPr="25DAFFC9">
        <w:rPr>
          <w:rFonts w:ascii="Roboto" w:eastAsia="Roboto" w:hAnsi="Roboto" w:cs="Roboto"/>
          <w:b/>
          <w:bCs/>
          <w:color w:val="000000" w:themeColor="text1"/>
          <w:sz w:val="21"/>
          <w:szCs w:val="21"/>
          <w:lang w:val="en-GB"/>
        </w:rPr>
        <w:t xml:space="preserve"> </w:t>
      </w:r>
      <w:r w:rsidR="00197F29">
        <w:rPr>
          <w:rFonts w:ascii="Roboto" w:eastAsia="Roboto" w:hAnsi="Roboto" w:cs="Roboto"/>
          <w:b/>
          <w:bCs/>
          <w:color w:val="000000" w:themeColor="text1"/>
          <w:sz w:val="21"/>
          <w:szCs w:val="21"/>
          <w:lang w:val="en-GB"/>
        </w:rPr>
        <w:t>D</w:t>
      </w:r>
      <w:r w:rsidR="3F07E41B" w:rsidRPr="25DAFFC9">
        <w:rPr>
          <w:rFonts w:ascii="Roboto" w:eastAsia="Roboto" w:hAnsi="Roboto" w:cs="Roboto"/>
          <w:b/>
          <w:bCs/>
          <w:color w:val="000000" w:themeColor="text1"/>
          <w:sz w:val="21"/>
          <w:szCs w:val="21"/>
          <w:lang w:val="en-GB"/>
        </w:rPr>
        <w:t>evelopment</w:t>
      </w:r>
      <w:r w:rsidR="2BDE5A17" w:rsidRPr="0033151F">
        <w:rPr>
          <w:rFonts w:ascii="Roboto" w:eastAsia="Roboto" w:hAnsi="Roboto" w:cs="Roboto"/>
          <w:b/>
          <w:bCs/>
          <w:color w:val="000000" w:themeColor="text1"/>
          <w:sz w:val="21"/>
          <w:szCs w:val="21"/>
          <w:lang w:val="en-GB"/>
        </w:rPr>
        <w:t xml:space="preserve"> and </w:t>
      </w:r>
      <w:r w:rsidR="00197F29">
        <w:rPr>
          <w:rFonts w:ascii="Roboto" w:eastAsia="Roboto" w:hAnsi="Roboto" w:cs="Roboto"/>
          <w:b/>
          <w:bCs/>
          <w:color w:val="000000" w:themeColor="text1"/>
          <w:sz w:val="21"/>
          <w:szCs w:val="21"/>
          <w:lang w:val="en-GB"/>
        </w:rPr>
        <w:t>M</w:t>
      </w:r>
      <w:r w:rsidR="267639F1" w:rsidRPr="1F90DA30">
        <w:rPr>
          <w:rFonts w:ascii="Roboto" w:eastAsia="Roboto" w:hAnsi="Roboto" w:cs="Roboto"/>
          <w:b/>
          <w:bCs/>
          <w:color w:val="000000" w:themeColor="text1"/>
          <w:sz w:val="21"/>
          <w:szCs w:val="21"/>
          <w:lang w:val="en-GB"/>
        </w:rPr>
        <w:t xml:space="preserve">edical </w:t>
      </w:r>
      <w:r w:rsidR="00197F29">
        <w:rPr>
          <w:rFonts w:ascii="Roboto" w:eastAsia="Roboto" w:hAnsi="Roboto" w:cs="Roboto"/>
          <w:b/>
          <w:bCs/>
          <w:color w:val="000000" w:themeColor="text1"/>
          <w:sz w:val="21"/>
          <w:szCs w:val="21"/>
          <w:lang w:val="en-GB"/>
        </w:rPr>
        <w:t>T</w:t>
      </w:r>
      <w:r w:rsidR="267639F1" w:rsidRPr="1F90DA30">
        <w:rPr>
          <w:rFonts w:ascii="Roboto" w:eastAsia="Roboto" w:hAnsi="Roboto" w:cs="Roboto"/>
          <w:b/>
          <w:bCs/>
          <w:color w:val="000000" w:themeColor="text1"/>
          <w:sz w:val="21"/>
          <w:szCs w:val="21"/>
          <w:lang w:val="en-GB"/>
        </w:rPr>
        <w:t>echnology</w:t>
      </w:r>
      <w:r w:rsidR="0F6E02DB" w:rsidRPr="1F90DA30">
        <w:rPr>
          <w:rFonts w:ascii="Roboto" w:eastAsia="Roboto" w:hAnsi="Roboto" w:cs="Roboto"/>
          <w:b/>
          <w:bCs/>
          <w:color w:val="000000" w:themeColor="text1"/>
          <w:sz w:val="21"/>
          <w:szCs w:val="21"/>
          <w:lang w:val="en-GB"/>
        </w:rPr>
        <w:t>”</w:t>
      </w:r>
      <w:r w:rsidR="2BDE5A17" w:rsidRPr="1F90DA30">
        <w:rPr>
          <w:rFonts w:ascii="Roboto" w:eastAsia="Roboto" w:hAnsi="Roboto" w:cs="Roboto"/>
          <w:b/>
          <w:bCs/>
          <w:color w:val="000000" w:themeColor="text1"/>
          <w:sz w:val="21"/>
          <w:szCs w:val="21"/>
          <w:lang w:val="en-GB"/>
        </w:rPr>
        <w:t xml:space="preserve"> </w:t>
      </w:r>
      <w:r w:rsidR="2BDE5A17" w:rsidRPr="0033151F">
        <w:rPr>
          <w:rFonts w:ascii="Roboto" w:eastAsia="Roboto" w:hAnsi="Roboto" w:cs="Roboto"/>
          <w:b/>
          <w:bCs/>
          <w:color w:val="000000" w:themeColor="text1"/>
          <w:sz w:val="21"/>
          <w:szCs w:val="21"/>
          <w:lang w:val="en-GB"/>
        </w:rPr>
        <w:t xml:space="preserve">and “National </w:t>
      </w:r>
      <w:proofErr w:type="spellStart"/>
      <w:r w:rsidR="2BDE5A17" w:rsidRPr="0033151F">
        <w:rPr>
          <w:rFonts w:ascii="Roboto" w:eastAsia="Roboto" w:hAnsi="Roboto" w:cs="Roboto"/>
          <w:b/>
          <w:bCs/>
          <w:color w:val="000000" w:themeColor="text1"/>
          <w:sz w:val="21"/>
          <w:szCs w:val="21"/>
          <w:lang w:val="en-GB"/>
        </w:rPr>
        <w:t>Center</w:t>
      </w:r>
      <w:proofErr w:type="spellEnd"/>
      <w:r w:rsidR="2BDE5A17" w:rsidRPr="0033151F">
        <w:rPr>
          <w:rFonts w:ascii="Roboto" w:eastAsia="Roboto" w:hAnsi="Roboto" w:cs="Roboto"/>
          <w:b/>
          <w:bCs/>
          <w:color w:val="000000" w:themeColor="text1"/>
          <w:sz w:val="21"/>
          <w:szCs w:val="21"/>
          <w:lang w:val="en-GB"/>
        </w:rPr>
        <w:t xml:space="preserve"> for Mother and Child Health</w:t>
      </w:r>
      <w:r w:rsidR="2BDE5A17" w:rsidRPr="1F90DA30">
        <w:rPr>
          <w:rFonts w:ascii="Roboto" w:eastAsia="Roboto" w:hAnsi="Roboto" w:cs="Roboto"/>
          <w:b/>
          <w:bCs/>
          <w:color w:val="000000" w:themeColor="text1"/>
          <w:sz w:val="21"/>
          <w:szCs w:val="21"/>
          <w:lang w:val="en-GB"/>
        </w:rPr>
        <w:t>”</w:t>
      </w:r>
      <w:r w:rsidR="6BC15312" w:rsidRPr="1F90DA30">
        <w:rPr>
          <w:rFonts w:ascii="Roboto" w:eastAsia="Roboto" w:hAnsi="Roboto" w:cs="Roboto"/>
          <w:b/>
          <w:bCs/>
          <w:color w:val="000000" w:themeColor="text1"/>
          <w:sz w:val="21"/>
          <w:szCs w:val="21"/>
          <w:lang w:val="en-GB"/>
        </w:rPr>
        <w:t xml:space="preserve"> </w:t>
      </w:r>
      <w:r w:rsidR="6BC15312" w:rsidRPr="002361DD">
        <w:rPr>
          <w:rFonts w:ascii="Roboto" w:eastAsia="Roboto" w:hAnsi="Roboto" w:cs="Roboto"/>
          <w:color w:val="000000" w:themeColor="text1"/>
          <w:sz w:val="21"/>
          <w:szCs w:val="21"/>
          <w:lang w:val="en-GB"/>
        </w:rPr>
        <w:t>already undertook</w:t>
      </w:r>
      <w:r w:rsidR="2BDE5A17" w:rsidRPr="0033151F">
        <w:rPr>
          <w:rFonts w:ascii="Roboto" w:eastAsia="Roboto" w:hAnsi="Roboto" w:cs="Roboto"/>
          <w:color w:val="000000" w:themeColor="text1"/>
          <w:sz w:val="21"/>
          <w:szCs w:val="21"/>
          <w:lang w:val="en-GB"/>
        </w:rPr>
        <w:t xml:space="preserve"> </w:t>
      </w:r>
      <w:r w:rsidR="00BB5311">
        <w:rPr>
          <w:rFonts w:ascii="Roboto" w:eastAsia="Roboto" w:hAnsi="Roboto" w:cs="Roboto"/>
          <w:color w:val="000000" w:themeColor="text1"/>
          <w:sz w:val="21"/>
          <w:szCs w:val="21"/>
          <w:lang w:val="en-GB"/>
        </w:rPr>
        <w:t xml:space="preserve">a </w:t>
      </w:r>
      <w:r w:rsidR="2BDE5A17" w:rsidRPr="0033151F">
        <w:rPr>
          <w:rFonts w:ascii="Roboto" w:eastAsia="Roboto" w:hAnsi="Roboto" w:cs="Roboto"/>
          <w:color w:val="000000" w:themeColor="text1"/>
          <w:sz w:val="21"/>
          <w:szCs w:val="21"/>
          <w:lang w:val="en-GB"/>
        </w:rPr>
        <w:t>substantial shift in their strategic coordination</w:t>
      </w:r>
      <w:r w:rsidR="008D0D86">
        <w:rPr>
          <w:rFonts w:ascii="Roboto" w:eastAsia="Roboto" w:hAnsi="Roboto" w:cs="Roboto"/>
          <w:color w:val="000000" w:themeColor="text1"/>
          <w:sz w:val="21"/>
          <w:szCs w:val="21"/>
          <w:lang w:val="en-GB"/>
        </w:rPr>
        <w:t xml:space="preserve">, </w:t>
      </w:r>
      <w:r w:rsidR="2BDE5A17" w:rsidRPr="0033151F">
        <w:rPr>
          <w:rFonts w:ascii="Roboto" w:eastAsia="Roboto" w:hAnsi="Roboto" w:cs="Roboto"/>
          <w:color w:val="000000" w:themeColor="text1"/>
          <w:sz w:val="21"/>
          <w:szCs w:val="21"/>
          <w:lang w:val="en-GB"/>
        </w:rPr>
        <w:t>mentoring</w:t>
      </w:r>
      <w:r w:rsidR="008D0D86">
        <w:rPr>
          <w:rFonts w:ascii="Roboto" w:eastAsia="Roboto" w:hAnsi="Roboto" w:cs="Roboto"/>
          <w:color w:val="000000" w:themeColor="text1"/>
          <w:sz w:val="21"/>
          <w:szCs w:val="21"/>
          <w:lang w:val="en-GB"/>
        </w:rPr>
        <w:t xml:space="preserve">, </w:t>
      </w:r>
      <w:r w:rsidR="2BDE5A17" w:rsidRPr="0033151F">
        <w:rPr>
          <w:rFonts w:ascii="Roboto" w:eastAsia="Roboto" w:hAnsi="Roboto" w:cs="Roboto"/>
          <w:color w:val="000000" w:themeColor="text1"/>
          <w:sz w:val="21"/>
          <w:szCs w:val="21"/>
          <w:lang w:val="en-GB"/>
        </w:rPr>
        <w:t xml:space="preserve">and clinical practice </w:t>
      </w:r>
      <w:r w:rsidR="008D0D86">
        <w:rPr>
          <w:rFonts w:ascii="Roboto" w:eastAsia="Roboto" w:hAnsi="Roboto" w:cs="Roboto"/>
          <w:color w:val="000000" w:themeColor="text1"/>
          <w:sz w:val="21"/>
          <w:szCs w:val="21"/>
          <w:lang w:val="en-GB"/>
        </w:rPr>
        <w:t xml:space="preserve">roles </w:t>
      </w:r>
      <w:r w:rsidR="2BDE5A17" w:rsidRPr="0033151F">
        <w:rPr>
          <w:rFonts w:ascii="Roboto" w:eastAsia="Roboto" w:hAnsi="Roboto" w:cs="Roboto"/>
          <w:color w:val="000000" w:themeColor="text1"/>
          <w:sz w:val="21"/>
          <w:szCs w:val="21"/>
          <w:lang w:val="en-GB"/>
        </w:rPr>
        <w:t>with the introduction of telemedicine. The technical support in policy formulation</w:t>
      </w:r>
      <w:r w:rsidR="49FBFE66" w:rsidRPr="1F90DA30">
        <w:rPr>
          <w:rFonts w:ascii="Roboto" w:eastAsia="Roboto" w:hAnsi="Roboto" w:cs="Roboto"/>
          <w:color w:val="000000" w:themeColor="text1"/>
          <w:sz w:val="21"/>
          <w:szCs w:val="21"/>
          <w:lang w:val="en-GB"/>
        </w:rPr>
        <w:t>, analysis</w:t>
      </w:r>
      <w:r w:rsidR="2BDE5A17" w:rsidRPr="0033151F">
        <w:rPr>
          <w:rFonts w:ascii="Roboto" w:eastAsia="Roboto" w:hAnsi="Roboto" w:cs="Roboto"/>
          <w:color w:val="000000" w:themeColor="text1"/>
          <w:sz w:val="21"/>
          <w:szCs w:val="21"/>
          <w:lang w:val="en-GB"/>
        </w:rPr>
        <w:t xml:space="preserve"> and </w:t>
      </w:r>
      <w:r w:rsidR="49FBFE66" w:rsidRPr="1F90DA30">
        <w:rPr>
          <w:rFonts w:ascii="Roboto" w:eastAsia="Roboto" w:hAnsi="Roboto" w:cs="Roboto"/>
          <w:color w:val="000000" w:themeColor="text1"/>
          <w:sz w:val="21"/>
          <w:szCs w:val="21"/>
          <w:lang w:val="en-GB"/>
        </w:rPr>
        <w:t>development of normative documents,</w:t>
      </w:r>
      <w:r w:rsidR="00A245C6">
        <w:rPr>
          <w:rFonts w:ascii="Roboto" w:eastAsia="Roboto" w:hAnsi="Roboto" w:cs="Roboto"/>
          <w:color w:val="000000" w:themeColor="text1"/>
          <w:sz w:val="21"/>
          <w:szCs w:val="21"/>
          <w:lang w:val="en-GB"/>
        </w:rPr>
        <w:t xml:space="preserve"> and</w:t>
      </w:r>
      <w:r w:rsidR="49FBFE66" w:rsidRPr="1F90DA30">
        <w:rPr>
          <w:rFonts w:ascii="Roboto" w:eastAsia="Roboto" w:hAnsi="Roboto" w:cs="Roboto"/>
          <w:color w:val="000000" w:themeColor="text1"/>
          <w:sz w:val="21"/>
          <w:szCs w:val="21"/>
          <w:lang w:val="en-GB"/>
        </w:rPr>
        <w:t xml:space="preserve"> </w:t>
      </w:r>
      <w:r w:rsidR="2BDE5A17" w:rsidRPr="0033151F">
        <w:rPr>
          <w:rFonts w:ascii="Roboto" w:eastAsia="Roboto" w:hAnsi="Roboto" w:cs="Roboto"/>
          <w:color w:val="000000" w:themeColor="text1"/>
          <w:sz w:val="21"/>
          <w:szCs w:val="21"/>
          <w:lang w:val="en-GB"/>
        </w:rPr>
        <w:t xml:space="preserve">capacity building </w:t>
      </w:r>
      <w:r w:rsidR="06B20207" w:rsidRPr="1F90DA30">
        <w:rPr>
          <w:rFonts w:ascii="Roboto" w:eastAsia="Roboto" w:hAnsi="Roboto" w:cs="Roboto"/>
          <w:color w:val="000000" w:themeColor="text1"/>
          <w:sz w:val="21"/>
          <w:szCs w:val="21"/>
          <w:lang w:val="en-GB"/>
        </w:rPr>
        <w:t>of health service providers</w:t>
      </w:r>
      <w:r w:rsidR="2BDE5A17" w:rsidRPr="1F90DA30">
        <w:rPr>
          <w:rFonts w:ascii="Roboto" w:eastAsia="Roboto" w:hAnsi="Roboto" w:cs="Roboto"/>
          <w:color w:val="000000" w:themeColor="text1"/>
          <w:sz w:val="21"/>
          <w:szCs w:val="21"/>
          <w:lang w:val="en-GB"/>
        </w:rPr>
        <w:t xml:space="preserve"> will </w:t>
      </w:r>
      <w:r w:rsidR="2BDE5A17" w:rsidRPr="0033151F">
        <w:rPr>
          <w:rFonts w:ascii="Roboto" w:eastAsia="Roboto" w:hAnsi="Roboto" w:cs="Roboto"/>
          <w:color w:val="000000" w:themeColor="text1"/>
          <w:sz w:val="21"/>
          <w:szCs w:val="21"/>
          <w:lang w:val="en-GB"/>
        </w:rPr>
        <w:t xml:space="preserve">empower them with resources to </w:t>
      </w:r>
      <w:r w:rsidR="0FB18804" w:rsidRPr="1F90DA30">
        <w:rPr>
          <w:rFonts w:ascii="Roboto" w:eastAsia="Roboto" w:hAnsi="Roboto" w:cs="Roboto"/>
          <w:color w:val="000000" w:themeColor="text1"/>
          <w:sz w:val="21"/>
          <w:szCs w:val="21"/>
          <w:lang w:val="en-GB"/>
        </w:rPr>
        <w:t>expand their experience and</w:t>
      </w:r>
      <w:r w:rsidR="2BDE5A17" w:rsidRPr="1F90DA30">
        <w:rPr>
          <w:rFonts w:ascii="Roboto" w:eastAsia="Roboto" w:hAnsi="Roboto" w:cs="Roboto"/>
          <w:color w:val="000000" w:themeColor="text1"/>
          <w:sz w:val="21"/>
          <w:szCs w:val="21"/>
          <w:lang w:val="en-GB"/>
        </w:rPr>
        <w:t xml:space="preserve"> </w:t>
      </w:r>
      <w:r w:rsidR="2BDE5A17" w:rsidRPr="0033151F">
        <w:rPr>
          <w:rFonts w:ascii="Roboto" w:eastAsia="Roboto" w:hAnsi="Roboto" w:cs="Roboto"/>
          <w:color w:val="000000" w:themeColor="text1"/>
          <w:sz w:val="21"/>
          <w:szCs w:val="21"/>
          <w:lang w:val="en-GB"/>
        </w:rPr>
        <w:t xml:space="preserve">enhance patient care. </w:t>
      </w:r>
      <w:r w:rsidR="5ADCE68D" w:rsidRPr="1F90DA30">
        <w:rPr>
          <w:rFonts w:ascii="Roboto" w:eastAsia="Roboto" w:hAnsi="Roboto" w:cs="Roboto"/>
          <w:color w:val="000000" w:themeColor="text1"/>
          <w:sz w:val="21"/>
          <w:szCs w:val="21"/>
          <w:lang w:val="en-GB"/>
        </w:rPr>
        <w:t>As a result, p</w:t>
      </w:r>
      <w:r w:rsidR="2BDE5A17" w:rsidRPr="1F90DA30">
        <w:rPr>
          <w:rFonts w:ascii="Roboto" w:eastAsia="Roboto" w:hAnsi="Roboto" w:cs="Roboto"/>
          <w:color w:val="000000" w:themeColor="text1"/>
          <w:sz w:val="21"/>
          <w:szCs w:val="21"/>
          <w:lang w:val="en-GB"/>
        </w:rPr>
        <w:t>roviders</w:t>
      </w:r>
      <w:r w:rsidR="2BDE5A17" w:rsidRPr="0033151F">
        <w:rPr>
          <w:rFonts w:ascii="Roboto" w:eastAsia="Roboto" w:hAnsi="Roboto" w:cs="Roboto"/>
          <w:color w:val="000000" w:themeColor="text1"/>
          <w:sz w:val="21"/>
          <w:szCs w:val="21"/>
          <w:lang w:val="en-GB"/>
        </w:rPr>
        <w:t xml:space="preserve"> will have access to continuous professional development, enabling them to keep abreast of medical advancements and </w:t>
      </w:r>
      <w:r w:rsidR="00056372" w:rsidRPr="1F90DA30">
        <w:rPr>
          <w:rFonts w:ascii="Roboto" w:eastAsia="Roboto" w:hAnsi="Roboto" w:cs="Roboto"/>
          <w:color w:val="000000" w:themeColor="text1"/>
          <w:sz w:val="21"/>
          <w:szCs w:val="21"/>
          <w:lang w:val="en-GB"/>
        </w:rPr>
        <w:t>provide</w:t>
      </w:r>
      <w:r w:rsidR="73D50EA1" w:rsidRPr="1F90DA30">
        <w:rPr>
          <w:rFonts w:ascii="Roboto" w:eastAsia="Roboto" w:hAnsi="Roboto" w:cs="Roboto"/>
          <w:color w:val="000000" w:themeColor="text1"/>
          <w:sz w:val="21"/>
          <w:szCs w:val="21"/>
          <w:lang w:val="en-GB"/>
        </w:rPr>
        <w:t xml:space="preserve"> services based on </w:t>
      </w:r>
      <w:r w:rsidR="00A245C6">
        <w:rPr>
          <w:rFonts w:ascii="Roboto" w:eastAsia="Roboto" w:hAnsi="Roboto" w:cs="Roboto"/>
          <w:color w:val="000000" w:themeColor="text1"/>
          <w:sz w:val="21"/>
          <w:szCs w:val="21"/>
          <w:lang w:val="en-GB"/>
        </w:rPr>
        <w:t xml:space="preserve">international standards and </w:t>
      </w:r>
      <w:r w:rsidR="2BDE5A17" w:rsidRPr="0033151F">
        <w:rPr>
          <w:rFonts w:ascii="Roboto" w:eastAsia="Roboto" w:hAnsi="Roboto" w:cs="Roboto"/>
          <w:color w:val="000000" w:themeColor="text1"/>
          <w:sz w:val="21"/>
          <w:szCs w:val="21"/>
          <w:lang w:val="en-GB"/>
        </w:rPr>
        <w:t>best practices.</w:t>
      </w:r>
    </w:p>
    <w:p w14:paraId="266CE2DF" w14:textId="1311A33B" w:rsidR="3B360ED2" w:rsidRDefault="3B360ED2"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307192E9">
        <w:rPr>
          <w:rFonts w:ascii="Roboto" w:eastAsia="Roboto" w:hAnsi="Roboto" w:cs="Roboto"/>
          <w:b/>
          <w:bCs/>
          <w:color w:val="000000" w:themeColor="text1"/>
          <w:sz w:val="21"/>
          <w:szCs w:val="21"/>
          <w:lang w:val="en-GB"/>
        </w:rPr>
        <w:t xml:space="preserve">Kyrgyz State Medical Academy (Pre-Diploma Education) and Kyrgyz State Medical Institute for </w:t>
      </w:r>
      <w:r w:rsidR="00197F29">
        <w:rPr>
          <w:rFonts w:ascii="Roboto" w:eastAsia="Roboto" w:hAnsi="Roboto" w:cs="Roboto"/>
          <w:b/>
          <w:bCs/>
          <w:color w:val="000000" w:themeColor="text1"/>
          <w:sz w:val="21"/>
          <w:szCs w:val="21"/>
          <w:lang w:val="en-GB"/>
        </w:rPr>
        <w:t>R</w:t>
      </w:r>
      <w:r w:rsidRPr="307192E9">
        <w:rPr>
          <w:rFonts w:ascii="Roboto" w:eastAsia="Roboto" w:hAnsi="Roboto" w:cs="Roboto"/>
          <w:b/>
          <w:bCs/>
          <w:color w:val="000000" w:themeColor="text1"/>
          <w:sz w:val="21"/>
          <w:szCs w:val="21"/>
          <w:lang w:val="en-GB"/>
        </w:rPr>
        <w:t xml:space="preserve">etraining and </w:t>
      </w:r>
      <w:r w:rsidR="00967542">
        <w:rPr>
          <w:rFonts w:ascii="Roboto" w:eastAsia="Roboto" w:hAnsi="Roboto" w:cs="Roboto"/>
          <w:b/>
          <w:bCs/>
          <w:color w:val="000000" w:themeColor="text1"/>
          <w:sz w:val="21"/>
          <w:szCs w:val="21"/>
          <w:lang w:val="en-GB"/>
        </w:rPr>
        <w:t>Continuous</w:t>
      </w:r>
      <w:r w:rsidR="00533360">
        <w:rPr>
          <w:rFonts w:ascii="Roboto" w:eastAsia="Roboto" w:hAnsi="Roboto" w:cs="Roboto"/>
          <w:b/>
          <w:bCs/>
          <w:color w:val="000000" w:themeColor="text1"/>
          <w:sz w:val="21"/>
          <w:szCs w:val="21"/>
          <w:lang w:val="en-GB"/>
        </w:rPr>
        <w:t xml:space="preserve"> Education</w:t>
      </w:r>
      <w:r w:rsidRPr="307192E9">
        <w:rPr>
          <w:rFonts w:ascii="Roboto" w:eastAsia="Roboto" w:hAnsi="Roboto" w:cs="Roboto"/>
          <w:b/>
          <w:bCs/>
          <w:color w:val="000000" w:themeColor="text1"/>
          <w:sz w:val="21"/>
          <w:szCs w:val="21"/>
          <w:lang w:val="en-GB"/>
        </w:rPr>
        <w:t xml:space="preserve"> (Postgraduate education) </w:t>
      </w:r>
      <w:r w:rsidRPr="307192E9">
        <w:rPr>
          <w:rFonts w:ascii="Roboto" w:eastAsia="Roboto" w:hAnsi="Roboto" w:cs="Roboto"/>
          <w:color w:val="000000" w:themeColor="text1"/>
          <w:sz w:val="21"/>
          <w:szCs w:val="21"/>
          <w:lang w:val="en-GB"/>
        </w:rPr>
        <w:t xml:space="preserve">will provide its graduates with “ready to use” practical skills on utilization of the existing </w:t>
      </w:r>
      <w:r w:rsidR="00A245C6">
        <w:rPr>
          <w:rFonts w:ascii="Roboto" w:eastAsia="Roboto" w:hAnsi="Roboto" w:cs="Roboto"/>
          <w:color w:val="000000" w:themeColor="text1"/>
          <w:sz w:val="21"/>
          <w:szCs w:val="21"/>
          <w:lang w:val="en-GB"/>
        </w:rPr>
        <w:t>d-HISs</w:t>
      </w:r>
      <w:r w:rsidRPr="307192E9">
        <w:rPr>
          <w:rFonts w:ascii="Roboto" w:eastAsia="Roboto" w:hAnsi="Roboto" w:cs="Roboto"/>
          <w:color w:val="000000" w:themeColor="text1"/>
          <w:sz w:val="21"/>
          <w:szCs w:val="21"/>
          <w:lang w:val="en-GB"/>
        </w:rPr>
        <w:t xml:space="preserve"> and services</w:t>
      </w:r>
      <w:r w:rsidR="712C3CA1" w:rsidRPr="5A71D9DE">
        <w:rPr>
          <w:rFonts w:ascii="Roboto" w:eastAsia="Roboto" w:hAnsi="Roboto" w:cs="Roboto"/>
          <w:color w:val="000000" w:themeColor="text1"/>
          <w:sz w:val="21"/>
          <w:szCs w:val="21"/>
          <w:lang w:val="en-GB"/>
        </w:rPr>
        <w:t>.</w:t>
      </w:r>
    </w:p>
    <w:p w14:paraId="0316BE51" w14:textId="0CB0C193" w:rsidR="3DC6529A" w:rsidRDefault="2BDE5A17"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Local governments and policymakers</w:t>
      </w:r>
      <w:r w:rsidRPr="0033151F">
        <w:rPr>
          <w:rFonts w:ascii="Roboto" w:eastAsia="Roboto" w:hAnsi="Roboto" w:cs="Roboto"/>
          <w:color w:val="000000" w:themeColor="text1"/>
          <w:sz w:val="21"/>
          <w:szCs w:val="21"/>
          <w:lang w:val="en-GB"/>
        </w:rPr>
        <w:t xml:space="preserve"> will have the opportunity to engage in more data-driven governance, utilising health data analytics to inform policy and decision-making. Telemedicine's data capture capabilities can provide valuable insights into health trends, resource allocation, and service needs, allowing for more responsive and effective public health interventions.</w:t>
      </w:r>
      <w:r w:rsidR="008E1DA0">
        <w:rPr>
          <w:rFonts w:ascii="Roboto" w:eastAsia="Roboto" w:hAnsi="Roboto" w:cs="Roboto"/>
          <w:color w:val="000000" w:themeColor="text1"/>
          <w:sz w:val="21"/>
          <w:szCs w:val="21"/>
          <w:lang w:val="en-GB"/>
        </w:rPr>
        <w:t xml:space="preserve"> Furthermore, once Kyrgyzstan’s sub-national territorial re-organization is complete, the project’s regular engagement with regional- and district-level stakeholders will be clarified.</w:t>
      </w:r>
    </w:p>
    <w:p w14:paraId="42ADF1E4" w14:textId="3908F9DF" w:rsidR="3DC6529A" w:rsidRDefault="2BDE5A17"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 xml:space="preserve">Educational </w:t>
      </w:r>
      <w:r w:rsidR="00197F29">
        <w:rPr>
          <w:rFonts w:ascii="Roboto" w:eastAsia="Roboto" w:hAnsi="Roboto" w:cs="Roboto"/>
          <w:b/>
          <w:bCs/>
          <w:color w:val="000000" w:themeColor="text1"/>
          <w:sz w:val="21"/>
          <w:szCs w:val="21"/>
          <w:lang w:val="en-GB"/>
        </w:rPr>
        <w:t>i</w:t>
      </w:r>
      <w:r w:rsidRPr="0033151F">
        <w:rPr>
          <w:rFonts w:ascii="Roboto" w:eastAsia="Roboto" w:hAnsi="Roboto" w:cs="Roboto"/>
          <w:b/>
          <w:bCs/>
          <w:color w:val="000000" w:themeColor="text1"/>
          <w:sz w:val="21"/>
          <w:szCs w:val="21"/>
          <w:lang w:val="en-GB"/>
        </w:rPr>
        <w:t>nstitutions</w:t>
      </w:r>
      <w:r w:rsidRPr="0033151F">
        <w:rPr>
          <w:rFonts w:ascii="Roboto" w:eastAsia="Roboto" w:hAnsi="Roboto" w:cs="Roboto"/>
          <w:color w:val="000000" w:themeColor="text1"/>
          <w:sz w:val="21"/>
          <w:szCs w:val="21"/>
          <w:lang w:val="en-GB"/>
        </w:rPr>
        <w:t xml:space="preserve"> will be able to </w:t>
      </w:r>
      <w:r w:rsidR="2CD94BF7" w:rsidRPr="1F90DA30">
        <w:rPr>
          <w:rFonts w:ascii="Roboto" w:eastAsia="Roboto" w:hAnsi="Roboto" w:cs="Roboto"/>
          <w:color w:val="000000" w:themeColor="text1"/>
          <w:sz w:val="21"/>
          <w:szCs w:val="21"/>
          <w:lang w:val="en-GB"/>
        </w:rPr>
        <w:t xml:space="preserve">upgrade already </w:t>
      </w:r>
      <w:r w:rsidRPr="1F90DA30">
        <w:rPr>
          <w:rFonts w:ascii="Roboto" w:eastAsia="Roboto" w:hAnsi="Roboto" w:cs="Roboto"/>
          <w:color w:val="000000" w:themeColor="text1"/>
          <w:sz w:val="21"/>
          <w:szCs w:val="21"/>
          <w:lang w:val="en-GB"/>
        </w:rPr>
        <w:t>integrate</w:t>
      </w:r>
      <w:r w:rsidR="5A4841FD" w:rsidRPr="1F90DA30">
        <w:rPr>
          <w:rFonts w:ascii="Roboto" w:eastAsia="Roboto" w:hAnsi="Roboto" w:cs="Roboto"/>
          <w:color w:val="000000" w:themeColor="text1"/>
          <w:sz w:val="21"/>
          <w:szCs w:val="21"/>
          <w:lang w:val="en-GB"/>
        </w:rPr>
        <w:t>d</w:t>
      </w:r>
      <w:r w:rsidRPr="0033151F">
        <w:rPr>
          <w:rFonts w:ascii="Roboto" w:eastAsia="Roboto" w:hAnsi="Roboto" w:cs="Roboto"/>
          <w:color w:val="000000" w:themeColor="text1"/>
          <w:sz w:val="21"/>
          <w:szCs w:val="21"/>
          <w:lang w:val="en-GB"/>
        </w:rPr>
        <w:t xml:space="preserve"> modern telemedicine practices into their curricula, producing a new generation of healthcare professionals who are adept in digital health technologies. This enhances the quality of medical education and ensures that upcoming healthcare professionals are well-prepared for a digitised healthcare environment.</w:t>
      </w:r>
    </w:p>
    <w:p w14:paraId="525B3899" w14:textId="683F434A" w:rsidR="3DC6529A" w:rsidRDefault="2BDE5A17" w:rsidP="00197F29">
      <w:pPr>
        <w:pStyle w:val="ListParagraph"/>
        <w:numPr>
          <w:ilvl w:val="1"/>
          <w:numId w:val="29"/>
        </w:numPr>
        <w:ind w:left="720" w:right="-20"/>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 xml:space="preserve">Private </w:t>
      </w:r>
      <w:r w:rsidR="00197F29">
        <w:rPr>
          <w:rFonts w:ascii="Roboto" w:eastAsia="Roboto" w:hAnsi="Roboto" w:cs="Roboto"/>
          <w:b/>
          <w:bCs/>
          <w:color w:val="000000" w:themeColor="text1"/>
          <w:sz w:val="21"/>
          <w:szCs w:val="21"/>
          <w:lang w:val="en-GB"/>
        </w:rPr>
        <w:t>s</w:t>
      </w:r>
      <w:r w:rsidRPr="0033151F">
        <w:rPr>
          <w:rFonts w:ascii="Roboto" w:eastAsia="Roboto" w:hAnsi="Roboto" w:cs="Roboto"/>
          <w:b/>
          <w:bCs/>
          <w:color w:val="000000" w:themeColor="text1"/>
          <w:sz w:val="21"/>
          <w:szCs w:val="21"/>
          <w:lang w:val="en-GB"/>
        </w:rPr>
        <w:t xml:space="preserve">ector and </w:t>
      </w:r>
      <w:r w:rsidR="00197F29">
        <w:rPr>
          <w:rFonts w:ascii="Roboto" w:eastAsia="Roboto" w:hAnsi="Roboto" w:cs="Roboto"/>
          <w:b/>
          <w:bCs/>
          <w:color w:val="000000" w:themeColor="text1"/>
          <w:sz w:val="21"/>
          <w:szCs w:val="21"/>
          <w:lang w:val="en-GB"/>
        </w:rPr>
        <w:t>t</w:t>
      </w:r>
      <w:r w:rsidRPr="0033151F">
        <w:rPr>
          <w:rFonts w:ascii="Roboto" w:eastAsia="Roboto" w:hAnsi="Roboto" w:cs="Roboto"/>
          <w:b/>
          <w:bCs/>
          <w:color w:val="000000" w:themeColor="text1"/>
          <w:sz w:val="21"/>
          <w:szCs w:val="21"/>
          <w:lang w:val="en-GB"/>
        </w:rPr>
        <w:t xml:space="preserve">echnology </w:t>
      </w:r>
      <w:r w:rsidR="00197F29">
        <w:rPr>
          <w:rFonts w:ascii="Roboto" w:eastAsia="Roboto" w:hAnsi="Roboto" w:cs="Roboto"/>
          <w:b/>
          <w:bCs/>
          <w:color w:val="000000" w:themeColor="text1"/>
          <w:sz w:val="21"/>
          <w:szCs w:val="21"/>
          <w:lang w:val="en-GB"/>
        </w:rPr>
        <w:t>p</w:t>
      </w:r>
      <w:r w:rsidRPr="0033151F">
        <w:rPr>
          <w:rFonts w:ascii="Roboto" w:eastAsia="Roboto" w:hAnsi="Roboto" w:cs="Roboto"/>
          <w:b/>
          <w:bCs/>
          <w:color w:val="000000" w:themeColor="text1"/>
          <w:sz w:val="21"/>
          <w:szCs w:val="21"/>
          <w:lang w:val="en-GB"/>
        </w:rPr>
        <w:t>artners</w:t>
      </w:r>
      <w:r w:rsidRPr="0033151F">
        <w:rPr>
          <w:rFonts w:ascii="Roboto" w:eastAsia="Roboto" w:hAnsi="Roboto" w:cs="Roboto"/>
          <w:color w:val="000000" w:themeColor="text1"/>
          <w:sz w:val="21"/>
          <w:szCs w:val="21"/>
          <w:lang w:val="en-GB"/>
        </w:rPr>
        <w:t xml:space="preserve">. </w:t>
      </w:r>
      <w:r w:rsidR="2603C136" w:rsidRPr="7D44A189">
        <w:rPr>
          <w:rFonts w:ascii="Roboto" w:eastAsia="Roboto" w:hAnsi="Roboto" w:cs="Roboto"/>
          <w:color w:val="000000" w:themeColor="text1"/>
          <w:sz w:val="21"/>
          <w:szCs w:val="21"/>
          <w:lang w:val="en-GB"/>
        </w:rPr>
        <w:t xml:space="preserve">The integration of the </w:t>
      </w:r>
      <w:r w:rsidR="00716D0B">
        <w:rPr>
          <w:rFonts w:ascii="Roboto" w:eastAsia="Roboto" w:hAnsi="Roboto" w:cs="Roboto"/>
          <w:color w:val="000000" w:themeColor="text1"/>
          <w:sz w:val="21"/>
          <w:szCs w:val="21"/>
          <w:lang w:val="en-GB"/>
        </w:rPr>
        <w:t>d-HIS</w:t>
      </w:r>
      <w:r w:rsidR="2603C136" w:rsidRPr="7D44A189">
        <w:rPr>
          <w:rFonts w:ascii="Roboto" w:eastAsia="Roboto" w:hAnsi="Roboto" w:cs="Roboto"/>
          <w:color w:val="000000" w:themeColor="text1"/>
          <w:sz w:val="21"/>
          <w:szCs w:val="21"/>
          <w:lang w:val="en-GB"/>
        </w:rPr>
        <w:t xml:space="preserve"> with standardized interfaces and upgraded </w:t>
      </w:r>
      <w:proofErr w:type="spellStart"/>
      <w:r w:rsidR="2603C136" w:rsidRPr="7D44A189">
        <w:rPr>
          <w:rFonts w:ascii="Roboto" w:eastAsia="Roboto" w:hAnsi="Roboto" w:cs="Roboto"/>
          <w:color w:val="000000" w:themeColor="text1"/>
          <w:sz w:val="21"/>
          <w:szCs w:val="21"/>
          <w:lang w:val="en-GB"/>
        </w:rPr>
        <w:t>iLAB</w:t>
      </w:r>
      <w:proofErr w:type="spellEnd"/>
      <w:r w:rsidR="2603C136" w:rsidRPr="7D44A189">
        <w:rPr>
          <w:rFonts w:ascii="Roboto" w:eastAsia="Roboto" w:hAnsi="Roboto" w:cs="Roboto"/>
          <w:color w:val="000000" w:themeColor="text1"/>
          <w:sz w:val="21"/>
          <w:szCs w:val="21"/>
          <w:lang w:val="en-GB"/>
        </w:rPr>
        <w:t xml:space="preserve">, along with the implementation of digital sick leave certificates by private healthcare organizations, will enhance </w:t>
      </w:r>
      <w:r w:rsidR="6564B6D1" w:rsidRPr="0CBC40E2">
        <w:rPr>
          <w:rFonts w:ascii="Roboto" w:eastAsia="Roboto" w:hAnsi="Roboto" w:cs="Roboto"/>
          <w:color w:val="000000" w:themeColor="text1"/>
          <w:sz w:val="21"/>
          <w:szCs w:val="21"/>
          <w:lang w:val="en-GB"/>
        </w:rPr>
        <w:t xml:space="preserve">quality of service provision and allow for </w:t>
      </w:r>
      <w:r w:rsidR="6564B6D1" w:rsidRPr="37094B48">
        <w:rPr>
          <w:rFonts w:ascii="Roboto" w:eastAsia="Roboto" w:hAnsi="Roboto" w:cs="Roboto"/>
          <w:color w:val="000000" w:themeColor="text1"/>
          <w:sz w:val="21"/>
          <w:szCs w:val="21"/>
          <w:lang w:val="en-GB"/>
        </w:rPr>
        <w:t xml:space="preserve">significantly improved efficiency of </w:t>
      </w:r>
      <w:r w:rsidR="07C35945" w:rsidRPr="75A6C1A0">
        <w:rPr>
          <w:rFonts w:ascii="Roboto" w:eastAsia="Roboto" w:hAnsi="Roboto" w:cs="Roboto"/>
          <w:color w:val="000000" w:themeColor="text1"/>
          <w:sz w:val="21"/>
          <w:szCs w:val="21"/>
          <w:lang w:val="en-GB"/>
        </w:rPr>
        <w:t>private healthcare and laboratory service providers</w:t>
      </w:r>
      <w:r w:rsidR="2603C136" w:rsidRPr="75A6C1A0">
        <w:rPr>
          <w:rFonts w:ascii="Roboto" w:eastAsia="Roboto" w:hAnsi="Roboto" w:cs="Roboto"/>
          <w:color w:val="000000" w:themeColor="text1"/>
          <w:sz w:val="21"/>
          <w:szCs w:val="21"/>
          <w:lang w:val="en-GB"/>
        </w:rPr>
        <w:t>.</w:t>
      </w:r>
      <w:r w:rsidR="2603C136" w:rsidRPr="7D44A189">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The implementation of telemedicine can open avenues for public-private partnerships, involving technology firms, telecommunications companies, and healthcare startups. These stakeholders can contribute to the technological backbone of the telemedicine infrastructure and can innovate in service delivery models, medical devices, and patient engagement platforms.</w:t>
      </w:r>
    </w:p>
    <w:p w14:paraId="285A0FF0" w14:textId="5CFF1D4E" w:rsidR="3DC6529A" w:rsidRDefault="2BDE5A17"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Community-based organisations and NGOs</w:t>
      </w:r>
      <w:r w:rsidRPr="0033151F">
        <w:rPr>
          <w:rFonts w:ascii="Roboto" w:eastAsia="Roboto" w:hAnsi="Roboto" w:cs="Roboto"/>
          <w:color w:val="000000" w:themeColor="text1"/>
          <w:sz w:val="21"/>
          <w:szCs w:val="21"/>
          <w:lang w:val="en-GB"/>
        </w:rPr>
        <w:t xml:space="preserve"> working in health advocacy and patient support</w:t>
      </w:r>
      <w:r w:rsidR="00412D99">
        <w:rPr>
          <w:rFonts w:ascii="Roboto" w:eastAsia="Roboto" w:hAnsi="Roboto" w:cs="Roboto"/>
          <w:color w:val="000000" w:themeColor="text1"/>
          <w:sz w:val="21"/>
          <w:szCs w:val="21"/>
          <w:lang w:val="en-GB"/>
        </w:rPr>
        <w:t>, such as the village health committees,</w:t>
      </w:r>
      <w:r w:rsidRPr="0033151F">
        <w:rPr>
          <w:rFonts w:ascii="Roboto" w:eastAsia="Roboto" w:hAnsi="Roboto" w:cs="Roboto"/>
          <w:color w:val="000000" w:themeColor="text1"/>
          <w:sz w:val="21"/>
          <w:szCs w:val="21"/>
          <w:lang w:val="en-GB"/>
        </w:rPr>
        <w:t xml:space="preserve"> will be essential partners in raising awareness about </w:t>
      </w:r>
      <w:r w:rsidR="011CAB76" w:rsidRPr="5A71D9DE">
        <w:rPr>
          <w:rFonts w:ascii="Roboto" w:eastAsia="Roboto" w:hAnsi="Roboto" w:cs="Roboto"/>
          <w:color w:val="000000" w:themeColor="text1"/>
          <w:sz w:val="21"/>
          <w:szCs w:val="21"/>
          <w:lang w:val="en-GB"/>
        </w:rPr>
        <w:t xml:space="preserve">digital health services, including </w:t>
      </w:r>
      <w:r w:rsidRPr="0033151F">
        <w:rPr>
          <w:rFonts w:ascii="Roboto" w:eastAsia="Roboto" w:hAnsi="Roboto" w:cs="Roboto"/>
          <w:color w:val="000000" w:themeColor="text1"/>
          <w:sz w:val="21"/>
          <w:szCs w:val="21"/>
          <w:lang w:val="en-GB"/>
        </w:rPr>
        <w:t>telemedicine services. They can facilitate community trust in digital health solutions and support vulnerable populations in utilizing these new services.</w:t>
      </w:r>
    </w:p>
    <w:p w14:paraId="5F00F000" w14:textId="4CE6A635" w:rsidR="3DC6529A" w:rsidRDefault="2BDE5A17" w:rsidP="00197F29">
      <w:pPr>
        <w:pStyle w:val="ListParagraph"/>
        <w:numPr>
          <w:ilvl w:val="1"/>
          <w:numId w:val="29"/>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International Donors and Development Partners.</w:t>
      </w:r>
      <w:r w:rsidRPr="0033151F">
        <w:rPr>
          <w:rFonts w:ascii="Roboto" w:eastAsia="Roboto" w:hAnsi="Roboto" w:cs="Roboto"/>
          <w:color w:val="000000" w:themeColor="text1"/>
          <w:sz w:val="21"/>
          <w:szCs w:val="21"/>
          <w:lang w:val="en-GB"/>
        </w:rPr>
        <w:t xml:space="preserve"> The success of the JP can attract further investment from international donors and development partners. Positive outcomes from the </w:t>
      </w:r>
      <w:r w:rsidR="00CF661C">
        <w:rPr>
          <w:rFonts w:ascii="Roboto" w:eastAsia="Roboto" w:hAnsi="Roboto" w:cs="Roboto"/>
          <w:color w:val="000000" w:themeColor="text1"/>
          <w:sz w:val="21"/>
          <w:szCs w:val="21"/>
          <w:lang w:val="en-GB"/>
        </w:rPr>
        <w:t>JP</w:t>
      </w:r>
      <w:r w:rsidRPr="0033151F">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lastRenderedPageBreak/>
        <w:t xml:space="preserve">will demonstrate the efficacy and cost-effectiveness of digital health interventions, potentially leading to increased funding and support for </w:t>
      </w:r>
      <w:r w:rsidR="003F7687">
        <w:rPr>
          <w:rFonts w:ascii="Roboto" w:eastAsia="Roboto" w:hAnsi="Roboto" w:cs="Roboto"/>
          <w:color w:val="000000" w:themeColor="text1"/>
          <w:sz w:val="21"/>
          <w:szCs w:val="21"/>
          <w:lang w:val="en-GB"/>
        </w:rPr>
        <w:t>additional scaling of telemedicine and other digital health services in</w:t>
      </w:r>
      <w:r w:rsidRPr="0033151F">
        <w:rPr>
          <w:rFonts w:ascii="Roboto" w:eastAsia="Roboto" w:hAnsi="Roboto" w:cs="Roboto"/>
          <w:color w:val="000000" w:themeColor="text1"/>
          <w:sz w:val="21"/>
          <w:szCs w:val="21"/>
          <w:lang w:val="en-GB"/>
        </w:rPr>
        <w:t xml:space="preserve"> Kyrgyzstan.</w:t>
      </w:r>
    </w:p>
    <w:p w14:paraId="2188F690" w14:textId="77777777" w:rsidR="00197F29" w:rsidRPr="00F52DD5" w:rsidRDefault="00197F29" w:rsidP="00F52DD5">
      <w:pPr>
        <w:ind w:right="-20"/>
        <w:jc w:val="both"/>
        <w:rPr>
          <w:rFonts w:ascii="Roboto" w:eastAsia="Roboto" w:hAnsi="Roboto" w:cs="Roboto"/>
          <w:color w:val="000000" w:themeColor="text1"/>
          <w:sz w:val="21"/>
          <w:szCs w:val="21"/>
          <w:lang w:val="en-GB"/>
        </w:rPr>
      </w:pPr>
    </w:p>
    <w:p w14:paraId="5B016996" w14:textId="3CF8AF0F" w:rsidR="00A705ED" w:rsidRPr="00991653" w:rsidRDefault="00A705ED" w:rsidP="00A705ED">
      <w:pPr>
        <w:spacing w:after="120"/>
        <w:ind w:right="-20"/>
        <w:jc w:val="both"/>
        <w:rPr>
          <w:rFonts w:ascii="Roboto" w:eastAsia="Roboto" w:hAnsi="Roboto" w:cs="Roboto"/>
          <w:b/>
          <w:bCs/>
          <w:i/>
          <w:iCs/>
          <w:color w:val="000000" w:themeColor="text1"/>
          <w:sz w:val="21"/>
          <w:szCs w:val="21"/>
          <w:lang w:val="en-GB"/>
        </w:rPr>
      </w:pPr>
      <w:r w:rsidRPr="00991653">
        <w:rPr>
          <w:rFonts w:ascii="Roboto" w:eastAsia="Roboto" w:hAnsi="Roboto" w:cs="Roboto"/>
          <w:b/>
          <w:bCs/>
          <w:i/>
          <w:iCs/>
          <w:color w:val="000000" w:themeColor="text1"/>
          <w:sz w:val="21"/>
          <w:szCs w:val="21"/>
          <w:lang w:val="en-GB"/>
        </w:rPr>
        <w:t>The JP’s Transformative Impact in Relation to the SDG Targets</w:t>
      </w:r>
    </w:p>
    <w:p w14:paraId="603C8492" w14:textId="05FCD22E" w:rsidR="00A705ED" w:rsidRPr="00991653" w:rsidRDefault="00A705ED" w:rsidP="00A705ED">
      <w:pPr>
        <w:spacing w:after="120"/>
        <w:ind w:left="-20" w:right="-20"/>
        <w:jc w:val="both"/>
        <w:rPr>
          <w:rFonts w:ascii="Roboto" w:eastAsia="Roboto" w:hAnsi="Roboto" w:cs="Roboto"/>
          <w:color w:val="000000" w:themeColor="text1"/>
          <w:sz w:val="21"/>
          <w:szCs w:val="21"/>
          <w:lang w:val="en-GB"/>
        </w:rPr>
      </w:pPr>
      <w:r w:rsidRPr="00991653">
        <w:rPr>
          <w:rFonts w:ascii="Roboto" w:eastAsia="Roboto" w:hAnsi="Roboto" w:cs="Roboto"/>
          <w:color w:val="000000" w:themeColor="text1"/>
          <w:sz w:val="21"/>
          <w:szCs w:val="21"/>
          <w:lang w:val="en-GB"/>
        </w:rPr>
        <w:t>The JP is strategically positioned to contribute significantly to several SDGs</w:t>
      </w:r>
      <w:r w:rsidR="006C0613">
        <w:rPr>
          <w:rFonts w:ascii="Roboto" w:eastAsia="Roboto" w:hAnsi="Roboto" w:cs="Roboto"/>
          <w:color w:val="000000" w:themeColor="text1"/>
          <w:sz w:val="21"/>
          <w:szCs w:val="21"/>
          <w:lang w:val="en-GB"/>
        </w:rPr>
        <w:t>. L</w:t>
      </w:r>
      <w:r w:rsidRPr="00991653">
        <w:rPr>
          <w:rFonts w:ascii="Roboto" w:eastAsia="Roboto" w:hAnsi="Roboto" w:cs="Roboto"/>
          <w:color w:val="000000" w:themeColor="text1"/>
          <w:sz w:val="21"/>
          <w:szCs w:val="21"/>
          <w:lang w:val="en-GB"/>
        </w:rPr>
        <w:t>inkages on how the JP</w:t>
      </w:r>
      <w:r w:rsidR="006C0613">
        <w:rPr>
          <w:rFonts w:ascii="Roboto" w:eastAsia="Roboto" w:hAnsi="Roboto" w:cs="Roboto"/>
          <w:color w:val="000000" w:themeColor="text1"/>
          <w:sz w:val="21"/>
          <w:szCs w:val="21"/>
          <w:lang w:val="en-GB"/>
        </w:rPr>
        <w:t>’</w:t>
      </w:r>
      <w:r w:rsidRPr="00991653">
        <w:rPr>
          <w:rFonts w:ascii="Roboto" w:eastAsia="Roboto" w:hAnsi="Roboto" w:cs="Roboto"/>
          <w:color w:val="000000" w:themeColor="text1"/>
          <w:sz w:val="21"/>
          <w:szCs w:val="21"/>
          <w:lang w:val="en-GB"/>
        </w:rPr>
        <w:t>s initiatives are poised to make progress on specific SDG targets and indicators</w:t>
      </w:r>
      <w:r w:rsidR="006C0613">
        <w:rPr>
          <w:rFonts w:ascii="Roboto" w:eastAsia="Roboto" w:hAnsi="Roboto" w:cs="Roboto"/>
          <w:color w:val="000000" w:themeColor="text1"/>
          <w:sz w:val="21"/>
          <w:szCs w:val="21"/>
          <w:lang w:val="en-GB"/>
        </w:rPr>
        <w:t xml:space="preserve"> are presented below</w:t>
      </w:r>
      <w:r w:rsidR="008623D7">
        <w:rPr>
          <w:rFonts w:ascii="Roboto" w:eastAsia="Roboto" w:hAnsi="Roboto" w:cs="Roboto"/>
          <w:color w:val="000000" w:themeColor="text1"/>
          <w:sz w:val="21"/>
          <w:szCs w:val="21"/>
          <w:lang w:val="en-GB"/>
        </w:rPr>
        <w:t xml:space="preserve"> (</w:t>
      </w:r>
      <w:r w:rsidR="00F0578E">
        <w:rPr>
          <w:rFonts w:ascii="Roboto" w:eastAsia="Roboto" w:hAnsi="Roboto" w:cs="Roboto"/>
          <w:color w:val="000000" w:themeColor="text1"/>
          <w:sz w:val="21"/>
          <w:szCs w:val="21"/>
          <w:lang w:val="en-GB"/>
        </w:rPr>
        <w:t xml:space="preserve">NOTE: </w:t>
      </w:r>
      <w:r w:rsidR="008623D7">
        <w:rPr>
          <w:rFonts w:ascii="Roboto" w:eastAsia="Roboto" w:hAnsi="Roboto" w:cs="Roboto"/>
          <w:color w:val="000000" w:themeColor="text1"/>
          <w:sz w:val="21"/>
          <w:szCs w:val="21"/>
          <w:lang w:val="en-GB"/>
        </w:rPr>
        <w:t xml:space="preserve">* indicates one of the six SDG targets in the JP </w:t>
      </w:r>
      <w:r w:rsidR="0018546D">
        <w:rPr>
          <w:rFonts w:ascii="Roboto" w:eastAsia="Roboto" w:hAnsi="Roboto" w:cs="Roboto"/>
          <w:color w:val="000000" w:themeColor="text1"/>
          <w:sz w:val="21"/>
          <w:szCs w:val="21"/>
          <w:lang w:val="en-GB"/>
        </w:rPr>
        <w:t>P</w:t>
      </w:r>
      <w:r w:rsidR="008623D7">
        <w:rPr>
          <w:rFonts w:ascii="Roboto" w:eastAsia="Roboto" w:hAnsi="Roboto" w:cs="Roboto"/>
          <w:color w:val="000000" w:themeColor="text1"/>
          <w:sz w:val="21"/>
          <w:szCs w:val="21"/>
          <w:lang w:val="en-GB"/>
        </w:rPr>
        <w:t>rofile)</w:t>
      </w:r>
      <w:r w:rsidRPr="00991653">
        <w:rPr>
          <w:rFonts w:ascii="Roboto" w:eastAsia="Roboto" w:hAnsi="Roboto" w:cs="Roboto"/>
          <w:color w:val="000000" w:themeColor="text1"/>
          <w:sz w:val="21"/>
          <w:szCs w:val="21"/>
          <w:lang w:val="en-GB"/>
        </w:rPr>
        <w:t>.</w:t>
      </w:r>
    </w:p>
    <w:p w14:paraId="0CB6B028" w14:textId="27B442BD" w:rsidR="00A705ED" w:rsidRDefault="00A705ED" w:rsidP="00A705ED">
      <w:pPr>
        <w:spacing w:after="120"/>
        <w:ind w:left="-20" w:right="-20"/>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In relation to SDG 1 ‘No Poverty’, the JP’s initiatives contribute to:</w:t>
      </w:r>
    </w:p>
    <w:p w14:paraId="57909D36" w14:textId="432EC575" w:rsidR="00A705ED" w:rsidRPr="00991653" w:rsidRDefault="008623D7" w:rsidP="00A705ED">
      <w:pPr>
        <w:pStyle w:val="ListParagraph"/>
        <w:numPr>
          <w:ilvl w:val="0"/>
          <w:numId w:val="77"/>
        </w:numPr>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w:t>
      </w:r>
      <w:r w:rsidR="00A705ED">
        <w:rPr>
          <w:rFonts w:ascii="Roboto" w:eastAsia="Roboto" w:hAnsi="Roboto" w:cs="Roboto"/>
          <w:b/>
          <w:bCs/>
          <w:color w:val="000000" w:themeColor="text1"/>
          <w:sz w:val="21"/>
          <w:szCs w:val="21"/>
          <w:lang w:val="en-GB"/>
        </w:rPr>
        <w:t>Target 1.3</w:t>
      </w:r>
      <w:r w:rsidR="00A705ED">
        <w:rPr>
          <w:rFonts w:ascii="Roboto" w:eastAsia="Roboto" w:hAnsi="Roboto" w:cs="Roboto"/>
          <w:color w:val="000000" w:themeColor="text1"/>
          <w:sz w:val="21"/>
          <w:szCs w:val="21"/>
          <w:lang w:val="en-GB"/>
        </w:rPr>
        <w:t xml:space="preserve"> to i</w:t>
      </w:r>
      <w:r w:rsidR="00A705ED" w:rsidRPr="001C7544">
        <w:rPr>
          <w:rFonts w:ascii="Roboto" w:eastAsia="Roboto" w:hAnsi="Roboto" w:cs="Roboto"/>
          <w:color w:val="000000" w:themeColor="text1"/>
          <w:sz w:val="21"/>
          <w:szCs w:val="21"/>
          <w:lang w:val="en-GB"/>
        </w:rPr>
        <w:t>mplement nationally appropriate social protection systems and measures for all, including floors, and by 2030 achieve substantial coverage of the poor and the vulnerable</w:t>
      </w:r>
    </w:p>
    <w:p w14:paraId="61EC00AC" w14:textId="49712560" w:rsidR="00A705ED" w:rsidRPr="00991653" w:rsidRDefault="00A705ED" w:rsidP="00A705ED">
      <w:pPr>
        <w:spacing w:after="120"/>
        <w:ind w:left="-20" w:right="-20"/>
        <w:jc w:val="both"/>
        <w:rPr>
          <w:rFonts w:ascii="Roboto" w:eastAsia="Roboto" w:hAnsi="Roboto" w:cs="Roboto"/>
          <w:color w:val="000000" w:themeColor="text1"/>
          <w:sz w:val="21"/>
          <w:szCs w:val="21"/>
          <w:lang w:val="en-GB"/>
        </w:rPr>
      </w:pPr>
      <w:r w:rsidRPr="00991653">
        <w:rPr>
          <w:rFonts w:ascii="Roboto" w:eastAsia="Roboto" w:hAnsi="Roboto" w:cs="Roboto"/>
          <w:color w:val="000000" w:themeColor="text1"/>
          <w:sz w:val="21"/>
          <w:szCs w:val="21"/>
          <w:lang w:val="en-GB"/>
        </w:rPr>
        <w:t>In relation to SDG 3 ‘Good Health and Well-being’</w:t>
      </w:r>
      <w:r>
        <w:rPr>
          <w:rFonts w:ascii="Roboto" w:eastAsia="Roboto" w:hAnsi="Roboto" w:cs="Roboto"/>
          <w:color w:val="000000" w:themeColor="text1"/>
          <w:sz w:val="21"/>
          <w:szCs w:val="21"/>
          <w:lang w:val="en-GB"/>
        </w:rPr>
        <w:t>,</w:t>
      </w:r>
      <w:r w:rsidRPr="00991653">
        <w:rPr>
          <w:rFonts w:ascii="Roboto" w:eastAsia="Roboto" w:hAnsi="Roboto" w:cs="Roboto"/>
          <w:color w:val="000000" w:themeColor="text1"/>
          <w:sz w:val="21"/>
          <w:szCs w:val="21"/>
          <w:lang w:val="en-GB"/>
        </w:rPr>
        <w:t xml:space="preserve"> the JP’s initiatives contribute to:</w:t>
      </w:r>
    </w:p>
    <w:p w14:paraId="35E2C171" w14:textId="4460F4F4" w:rsidR="00A705ED" w:rsidRPr="00991653" w:rsidRDefault="008623D7" w:rsidP="00A705ED">
      <w:pPr>
        <w:pStyle w:val="ListParagraph"/>
        <w:numPr>
          <w:ilvl w:val="0"/>
          <w:numId w:val="45"/>
        </w:numPr>
        <w:tabs>
          <w:tab w:val="left" w:pos="0"/>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w:t>
      </w:r>
      <w:r w:rsidR="00A705ED" w:rsidRPr="00991653">
        <w:rPr>
          <w:rFonts w:ascii="Roboto" w:eastAsia="Roboto" w:hAnsi="Roboto" w:cs="Roboto"/>
          <w:b/>
          <w:bCs/>
          <w:color w:val="000000" w:themeColor="text1"/>
          <w:sz w:val="21"/>
          <w:szCs w:val="21"/>
          <w:lang w:val="en-GB"/>
        </w:rPr>
        <w:t>Target 3.2</w:t>
      </w:r>
      <w:r w:rsidR="00A705ED" w:rsidRPr="00991653">
        <w:rPr>
          <w:rFonts w:ascii="Roboto" w:eastAsia="Roboto" w:hAnsi="Roboto" w:cs="Roboto"/>
          <w:color w:val="000000" w:themeColor="text1"/>
          <w:sz w:val="21"/>
          <w:szCs w:val="21"/>
          <w:lang w:val="en-GB"/>
        </w:rPr>
        <w:t xml:space="preserve"> to reduce preventable deaths of newborns and children under 5 years old, through improved access to </w:t>
      </w:r>
      <w:proofErr w:type="spellStart"/>
      <w:r w:rsidR="00A705ED" w:rsidRPr="00991653">
        <w:rPr>
          <w:rFonts w:ascii="Roboto" w:eastAsia="Roboto" w:hAnsi="Roboto" w:cs="Roboto"/>
          <w:color w:val="000000" w:themeColor="text1"/>
          <w:sz w:val="21"/>
          <w:szCs w:val="21"/>
          <w:lang w:val="en-GB"/>
        </w:rPr>
        <w:t>pediatric</w:t>
      </w:r>
      <w:proofErr w:type="spellEnd"/>
      <w:r w:rsidR="00A705ED" w:rsidRPr="00991653">
        <w:rPr>
          <w:rFonts w:ascii="Roboto" w:eastAsia="Roboto" w:hAnsi="Roboto" w:cs="Roboto"/>
          <w:color w:val="000000" w:themeColor="text1"/>
          <w:sz w:val="21"/>
          <w:szCs w:val="21"/>
          <w:lang w:val="en-GB"/>
        </w:rPr>
        <w:t xml:space="preserve"> care and remote consultations.</w:t>
      </w:r>
    </w:p>
    <w:p w14:paraId="17A188B8" w14:textId="7C79EECD" w:rsidR="00A705ED" w:rsidRPr="00390F4E" w:rsidRDefault="008623D7" w:rsidP="0C3E032E">
      <w:pPr>
        <w:pStyle w:val="ListParagraph"/>
        <w:numPr>
          <w:ilvl w:val="0"/>
          <w:numId w:val="45"/>
        </w:num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w:t>
      </w:r>
      <w:r w:rsidR="4DD14F0E" w:rsidRPr="47DABF96">
        <w:rPr>
          <w:rFonts w:ascii="Roboto" w:eastAsia="Roboto" w:hAnsi="Roboto" w:cs="Roboto"/>
          <w:b/>
          <w:bCs/>
          <w:color w:val="000000" w:themeColor="text1"/>
          <w:sz w:val="21"/>
          <w:szCs w:val="21"/>
          <w:lang w:val="en-GB"/>
        </w:rPr>
        <w:t>Target 3.7</w:t>
      </w:r>
      <w:r w:rsidR="4DD14F0E" w:rsidRPr="47DABF96">
        <w:rPr>
          <w:rFonts w:ascii="Roboto" w:eastAsia="Roboto" w:hAnsi="Roboto" w:cs="Roboto"/>
          <w:color w:val="000000" w:themeColor="text1"/>
          <w:sz w:val="21"/>
          <w:szCs w:val="21"/>
          <w:lang w:val="en-GB"/>
        </w:rPr>
        <w:t xml:space="preserve"> by ensuring universal access to sexual and reproductive health care services</w:t>
      </w:r>
      <w:r w:rsidR="00872CB5">
        <w:rPr>
          <w:rFonts w:ascii="Roboto" w:eastAsia="Roboto" w:hAnsi="Roboto" w:cs="Roboto"/>
          <w:color w:val="000000" w:themeColor="text1"/>
          <w:sz w:val="21"/>
          <w:szCs w:val="21"/>
          <w:lang w:val="en-GB"/>
        </w:rPr>
        <w:t xml:space="preserve">, </w:t>
      </w:r>
      <w:r w:rsidR="762C243C" w:rsidRPr="00390F4E">
        <w:rPr>
          <w:rFonts w:ascii="Roboto" w:eastAsia="Roboto" w:hAnsi="Roboto" w:cs="Roboto"/>
          <w:color w:val="000000" w:themeColor="text1"/>
          <w:sz w:val="21"/>
          <w:szCs w:val="21"/>
          <w:lang w:val="en-GB"/>
        </w:rPr>
        <w:t>including for family planning, information and education, and the integration of reproductive health into national strategies and programmes</w:t>
      </w:r>
    </w:p>
    <w:p w14:paraId="2B06AED8" w14:textId="7F85CB6E" w:rsidR="00A705ED" w:rsidRPr="00991653" w:rsidRDefault="008623D7" w:rsidP="00A705ED">
      <w:pPr>
        <w:pStyle w:val="ListParagraph"/>
        <w:numPr>
          <w:ilvl w:val="0"/>
          <w:numId w:val="45"/>
        </w:numPr>
        <w:tabs>
          <w:tab w:val="left" w:pos="0"/>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w:t>
      </w:r>
      <w:r w:rsidR="00A705ED">
        <w:rPr>
          <w:rFonts w:ascii="Roboto" w:eastAsia="Roboto" w:hAnsi="Roboto" w:cs="Roboto"/>
          <w:b/>
          <w:bCs/>
          <w:color w:val="000000" w:themeColor="text1"/>
          <w:sz w:val="21"/>
          <w:szCs w:val="21"/>
          <w:lang w:val="en-GB"/>
        </w:rPr>
        <w:t xml:space="preserve">Target 3.8 </w:t>
      </w:r>
      <w:r w:rsidR="00A705ED">
        <w:rPr>
          <w:rFonts w:ascii="Roboto" w:eastAsia="Roboto" w:hAnsi="Roboto" w:cs="Roboto"/>
          <w:color w:val="000000" w:themeColor="text1"/>
          <w:sz w:val="21"/>
          <w:szCs w:val="21"/>
          <w:lang w:val="en-GB"/>
        </w:rPr>
        <w:t>by achieving universal health coverage and access to safe and affordable vaccinations for all</w:t>
      </w:r>
    </w:p>
    <w:p w14:paraId="3A6E708E" w14:textId="14B3B01D" w:rsidR="00A705ED" w:rsidRPr="00991653" w:rsidRDefault="00A705ED" w:rsidP="00A705ED">
      <w:pPr>
        <w:spacing w:after="120"/>
        <w:ind w:right="-20"/>
        <w:jc w:val="both"/>
        <w:rPr>
          <w:rFonts w:ascii="Roboto" w:eastAsia="Roboto" w:hAnsi="Roboto" w:cs="Roboto"/>
          <w:color w:val="000000" w:themeColor="text1"/>
          <w:sz w:val="21"/>
          <w:szCs w:val="21"/>
          <w:lang w:val="en-GB"/>
        </w:rPr>
      </w:pPr>
      <w:r w:rsidRPr="00991653">
        <w:rPr>
          <w:rFonts w:ascii="Roboto" w:eastAsia="Roboto" w:hAnsi="Roboto" w:cs="Roboto"/>
          <w:color w:val="000000" w:themeColor="text1"/>
          <w:sz w:val="21"/>
          <w:szCs w:val="21"/>
          <w:lang w:val="en-GB"/>
        </w:rPr>
        <w:t>In relation to SDG 4 ‘Quality Education’</w:t>
      </w:r>
      <w:r>
        <w:rPr>
          <w:rFonts w:ascii="Roboto" w:eastAsia="Roboto" w:hAnsi="Roboto" w:cs="Roboto"/>
          <w:color w:val="000000" w:themeColor="text1"/>
          <w:sz w:val="21"/>
          <w:szCs w:val="21"/>
          <w:lang w:val="en-GB"/>
        </w:rPr>
        <w:t>,</w:t>
      </w:r>
      <w:r w:rsidRPr="00991653">
        <w:rPr>
          <w:rFonts w:ascii="Roboto" w:eastAsia="Roboto" w:hAnsi="Roboto" w:cs="Roboto"/>
          <w:color w:val="000000" w:themeColor="text1"/>
          <w:sz w:val="21"/>
          <w:szCs w:val="21"/>
          <w:lang w:val="en-GB"/>
        </w:rPr>
        <w:t xml:space="preserve"> the JP’s initiatives contribute to:</w:t>
      </w:r>
    </w:p>
    <w:p w14:paraId="39E0DA7E" w14:textId="1EFEFD8E" w:rsidR="00A705ED" w:rsidRDefault="008623D7" w:rsidP="40527852">
      <w:pPr>
        <w:pStyle w:val="ListParagraph"/>
        <w:numPr>
          <w:ilvl w:val="0"/>
          <w:numId w:val="45"/>
        </w:num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w:t>
      </w:r>
      <w:r w:rsidR="00A705ED" w:rsidRPr="00991653">
        <w:rPr>
          <w:rFonts w:ascii="Roboto" w:eastAsia="Roboto" w:hAnsi="Roboto" w:cs="Roboto"/>
          <w:b/>
          <w:bCs/>
          <w:color w:val="000000" w:themeColor="text1"/>
          <w:sz w:val="21"/>
          <w:szCs w:val="21"/>
          <w:lang w:val="en-GB"/>
        </w:rPr>
        <w:t>Target</w:t>
      </w:r>
      <w:r w:rsidR="00A705ED" w:rsidRPr="00390F4E">
        <w:rPr>
          <w:rFonts w:ascii="Roboto" w:eastAsia="Roboto" w:hAnsi="Roboto" w:cs="Roboto"/>
          <w:b/>
          <w:color w:val="000000" w:themeColor="text1"/>
          <w:sz w:val="21"/>
          <w:szCs w:val="21"/>
          <w:lang w:val="en-GB"/>
        </w:rPr>
        <w:t xml:space="preserve"> 4.4</w:t>
      </w:r>
      <w:r w:rsidR="00A705ED" w:rsidRPr="00991653">
        <w:rPr>
          <w:rFonts w:ascii="Roboto" w:eastAsia="Roboto" w:hAnsi="Roboto" w:cs="Roboto"/>
          <w:b/>
          <w:bCs/>
          <w:color w:val="000000" w:themeColor="text1"/>
          <w:sz w:val="21"/>
          <w:szCs w:val="21"/>
          <w:lang w:val="en-GB"/>
        </w:rPr>
        <w:t xml:space="preserve"> </w:t>
      </w:r>
      <w:r w:rsidR="00A705ED">
        <w:rPr>
          <w:rFonts w:ascii="Roboto" w:eastAsia="Roboto" w:hAnsi="Roboto" w:cs="Roboto"/>
          <w:color w:val="000000" w:themeColor="text1"/>
          <w:sz w:val="21"/>
          <w:szCs w:val="21"/>
          <w:lang w:val="en-GB"/>
        </w:rPr>
        <w:t>by</w:t>
      </w:r>
      <w:r w:rsidR="00A705ED" w:rsidRPr="00991653">
        <w:rPr>
          <w:rFonts w:ascii="Roboto" w:eastAsia="Roboto" w:hAnsi="Roboto" w:cs="Roboto"/>
          <w:color w:val="000000" w:themeColor="text1"/>
          <w:sz w:val="21"/>
          <w:szCs w:val="21"/>
          <w:lang w:val="en-GB"/>
        </w:rPr>
        <w:t xml:space="preserve"> increasing the number of health professionals with relevant skills to deliver telemedicine services.</w:t>
      </w:r>
    </w:p>
    <w:p w14:paraId="606B4E55" w14:textId="722409C0" w:rsidR="00F9125A" w:rsidRPr="00F52DD5" w:rsidRDefault="00F9125A" w:rsidP="00F52DD5">
      <w:p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In relation to SDG 5 ‘Gender Equality’, the JP’s initiatives contribute to:</w:t>
      </w:r>
    </w:p>
    <w:p w14:paraId="49B2674C" w14:textId="044CF2B1" w:rsidR="40527852" w:rsidRPr="00390F4E" w:rsidRDefault="008623D7" w:rsidP="40527852">
      <w:pPr>
        <w:pStyle w:val="ListParagraph"/>
        <w:numPr>
          <w:ilvl w:val="0"/>
          <w:numId w:val="45"/>
        </w:num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color w:val="000000" w:themeColor="text1"/>
          <w:sz w:val="21"/>
          <w:szCs w:val="21"/>
          <w:lang w:val="en-GB"/>
        </w:rPr>
        <w:t>*</w:t>
      </w:r>
      <w:r w:rsidR="4FC93ED7" w:rsidRPr="00390F4E">
        <w:rPr>
          <w:rFonts w:ascii="Roboto" w:eastAsia="Roboto" w:hAnsi="Roboto" w:cs="Roboto"/>
          <w:b/>
          <w:color w:val="000000" w:themeColor="text1"/>
          <w:sz w:val="21"/>
          <w:szCs w:val="21"/>
          <w:lang w:val="en-GB"/>
        </w:rPr>
        <w:t>Target 5.b</w:t>
      </w:r>
      <w:r w:rsidR="00872CB5">
        <w:rPr>
          <w:rFonts w:ascii="Roboto" w:eastAsia="Roboto" w:hAnsi="Roboto" w:cs="Roboto"/>
          <w:color w:val="000000" w:themeColor="text1"/>
          <w:sz w:val="21"/>
          <w:szCs w:val="21"/>
          <w:lang w:val="en-GB"/>
        </w:rPr>
        <w:t xml:space="preserve"> by e</w:t>
      </w:r>
      <w:r w:rsidR="4FC93ED7" w:rsidRPr="00390F4E">
        <w:rPr>
          <w:rFonts w:ascii="Roboto" w:eastAsia="Roboto" w:hAnsi="Roboto" w:cs="Roboto"/>
          <w:color w:val="000000" w:themeColor="text1"/>
          <w:sz w:val="21"/>
          <w:szCs w:val="21"/>
          <w:lang w:val="en-GB"/>
        </w:rPr>
        <w:t>nhanc</w:t>
      </w:r>
      <w:r w:rsidR="00872CB5">
        <w:rPr>
          <w:rFonts w:ascii="Roboto" w:eastAsia="Roboto" w:hAnsi="Roboto" w:cs="Roboto"/>
          <w:color w:val="000000" w:themeColor="text1"/>
          <w:sz w:val="21"/>
          <w:szCs w:val="21"/>
          <w:lang w:val="en-GB"/>
        </w:rPr>
        <w:t>ing</w:t>
      </w:r>
      <w:r w:rsidR="4FC93ED7" w:rsidRPr="00390F4E">
        <w:rPr>
          <w:rFonts w:ascii="Roboto" w:eastAsia="Roboto" w:hAnsi="Roboto" w:cs="Roboto"/>
          <w:color w:val="000000" w:themeColor="text1"/>
          <w:sz w:val="21"/>
          <w:szCs w:val="21"/>
          <w:lang w:val="en-GB"/>
        </w:rPr>
        <w:t xml:space="preserve"> the use of enabling technology, in particular information and communications technology, to promote the empowerment of women</w:t>
      </w:r>
    </w:p>
    <w:p w14:paraId="022AE4A0" w14:textId="33F9B8D6" w:rsidR="00A705ED" w:rsidRPr="001C7544" w:rsidRDefault="00A705ED" w:rsidP="00A705ED">
      <w:pPr>
        <w:spacing w:after="120"/>
        <w:ind w:right="-20"/>
        <w:jc w:val="both"/>
        <w:rPr>
          <w:rFonts w:ascii="Roboto" w:eastAsia="Roboto" w:hAnsi="Roboto" w:cs="Roboto"/>
          <w:color w:val="000000" w:themeColor="text1"/>
          <w:sz w:val="21"/>
          <w:szCs w:val="21"/>
          <w:lang w:val="en-GB"/>
        </w:rPr>
      </w:pPr>
      <w:r w:rsidRPr="00991653">
        <w:rPr>
          <w:rFonts w:ascii="Roboto" w:eastAsia="Roboto" w:hAnsi="Roboto" w:cs="Roboto"/>
          <w:color w:val="000000" w:themeColor="text1"/>
          <w:sz w:val="21"/>
          <w:szCs w:val="21"/>
          <w:lang w:val="en-GB"/>
        </w:rPr>
        <w:t xml:space="preserve">In relation to SDG </w:t>
      </w:r>
      <w:r>
        <w:rPr>
          <w:rFonts w:ascii="Roboto" w:eastAsia="Roboto" w:hAnsi="Roboto" w:cs="Roboto"/>
          <w:color w:val="000000" w:themeColor="text1"/>
          <w:sz w:val="21"/>
          <w:szCs w:val="21"/>
          <w:lang w:val="en-GB"/>
        </w:rPr>
        <w:t>16</w:t>
      </w:r>
      <w:r w:rsidRPr="00991653">
        <w:rPr>
          <w:rFonts w:ascii="Roboto" w:eastAsia="Roboto" w:hAnsi="Roboto" w:cs="Roboto"/>
          <w:color w:val="000000" w:themeColor="text1"/>
          <w:sz w:val="21"/>
          <w:szCs w:val="21"/>
          <w:lang w:val="en-GB"/>
        </w:rPr>
        <w:t xml:space="preserve"> ‘</w:t>
      </w:r>
      <w:r>
        <w:rPr>
          <w:rFonts w:ascii="Roboto" w:eastAsia="Roboto" w:hAnsi="Roboto" w:cs="Roboto"/>
          <w:color w:val="000000" w:themeColor="text1"/>
          <w:sz w:val="21"/>
          <w:szCs w:val="21"/>
          <w:lang w:val="en-GB"/>
        </w:rPr>
        <w:t>Peace, Justice and Strong Institutions</w:t>
      </w:r>
      <w:r w:rsidRPr="00991653">
        <w:rPr>
          <w:rFonts w:ascii="Roboto" w:eastAsia="Roboto" w:hAnsi="Roboto" w:cs="Roboto"/>
          <w:color w:val="000000" w:themeColor="text1"/>
          <w:sz w:val="21"/>
          <w:szCs w:val="21"/>
          <w:lang w:val="en-GB"/>
        </w:rPr>
        <w:t>’</w:t>
      </w:r>
      <w:r>
        <w:rPr>
          <w:rFonts w:ascii="Roboto" w:eastAsia="Roboto" w:hAnsi="Roboto" w:cs="Roboto"/>
          <w:color w:val="000000" w:themeColor="text1"/>
          <w:sz w:val="21"/>
          <w:szCs w:val="21"/>
          <w:lang w:val="en-GB"/>
        </w:rPr>
        <w:t>,</w:t>
      </w:r>
      <w:r w:rsidRPr="00991653">
        <w:rPr>
          <w:rFonts w:ascii="Roboto" w:eastAsia="Roboto" w:hAnsi="Roboto" w:cs="Roboto"/>
          <w:color w:val="000000" w:themeColor="text1"/>
          <w:sz w:val="21"/>
          <w:szCs w:val="21"/>
          <w:lang w:val="en-GB"/>
        </w:rPr>
        <w:t xml:space="preserve"> the JP’s initiatives contribute to:</w:t>
      </w:r>
    </w:p>
    <w:p w14:paraId="4291813A" w14:textId="1064FD8C" w:rsidR="00A705ED" w:rsidRDefault="00A705ED" w:rsidP="5D835F3F">
      <w:pPr>
        <w:pStyle w:val="ListParagraph"/>
        <w:numPr>
          <w:ilvl w:val="0"/>
          <w:numId w:val="77"/>
        </w:numPr>
        <w:tabs>
          <w:tab w:val="left" w:pos="720"/>
        </w:tabs>
        <w:spacing w:after="120"/>
        <w:ind w:right="-20"/>
        <w:jc w:val="both"/>
        <w:rPr>
          <w:rFonts w:ascii="Roboto" w:eastAsia="Roboto" w:hAnsi="Roboto" w:cs="Roboto"/>
          <w:color w:val="000000" w:themeColor="text1"/>
          <w:sz w:val="21"/>
          <w:szCs w:val="21"/>
          <w:lang w:val="en-GB"/>
        </w:rPr>
      </w:pPr>
      <w:r w:rsidRPr="00991653">
        <w:rPr>
          <w:rFonts w:ascii="Roboto" w:eastAsia="Roboto" w:hAnsi="Roboto" w:cs="Roboto"/>
          <w:b/>
          <w:bCs/>
          <w:color w:val="000000" w:themeColor="text1"/>
          <w:sz w:val="21"/>
          <w:szCs w:val="21"/>
          <w:lang w:val="en-GB"/>
        </w:rPr>
        <w:t>Target 16.9</w:t>
      </w:r>
      <w:r w:rsidR="00872CB5">
        <w:rPr>
          <w:rFonts w:ascii="Roboto" w:eastAsia="Roboto" w:hAnsi="Roboto" w:cs="Roboto"/>
          <w:b/>
          <w:bCs/>
          <w:color w:val="000000" w:themeColor="text1"/>
          <w:sz w:val="21"/>
          <w:szCs w:val="21"/>
          <w:lang w:val="en-GB"/>
        </w:rPr>
        <w:t>:</w:t>
      </w:r>
      <w:r w:rsidRPr="00991653">
        <w:rPr>
          <w:rFonts w:ascii="Roboto" w:eastAsia="Roboto" w:hAnsi="Roboto" w:cs="Roboto"/>
          <w:color w:val="000000" w:themeColor="text1"/>
          <w:sz w:val="21"/>
          <w:szCs w:val="21"/>
          <w:lang w:val="en-GB"/>
        </w:rPr>
        <w:t xml:space="preserve"> </w:t>
      </w:r>
      <w:r>
        <w:rPr>
          <w:rFonts w:ascii="Roboto" w:eastAsia="Roboto" w:hAnsi="Roboto" w:cs="Roboto"/>
          <w:color w:val="000000" w:themeColor="text1"/>
          <w:sz w:val="21"/>
          <w:szCs w:val="21"/>
          <w:lang w:val="en-GB"/>
        </w:rPr>
        <w:t>by</w:t>
      </w:r>
      <w:r w:rsidRPr="00991653">
        <w:rPr>
          <w:rFonts w:ascii="Roboto" w:eastAsia="Roboto" w:hAnsi="Roboto" w:cs="Roboto"/>
          <w:color w:val="000000" w:themeColor="text1"/>
          <w:sz w:val="21"/>
          <w:szCs w:val="21"/>
          <w:lang w:val="en-GB"/>
        </w:rPr>
        <w:t xml:space="preserve"> 2030, provide legal identity for all, including birth registration</w:t>
      </w:r>
    </w:p>
    <w:p w14:paraId="3B9647F4" w14:textId="450D57CF" w:rsidR="008623D7" w:rsidRDefault="008623D7" w:rsidP="5D835F3F">
      <w:pPr>
        <w:pStyle w:val="ListParagraph"/>
        <w:numPr>
          <w:ilvl w:val="0"/>
          <w:numId w:val="77"/>
        </w:num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Target 16.10:</w:t>
      </w:r>
      <w:r>
        <w:rPr>
          <w:rFonts w:ascii="Roboto" w:eastAsia="Roboto" w:hAnsi="Roboto" w:cs="Roboto"/>
          <w:color w:val="000000" w:themeColor="text1"/>
          <w:sz w:val="21"/>
          <w:szCs w:val="21"/>
          <w:lang w:val="en-GB"/>
        </w:rPr>
        <w:t xml:space="preserve"> </w:t>
      </w:r>
      <w:r w:rsidRPr="008623D7">
        <w:rPr>
          <w:rFonts w:ascii="Roboto" w:eastAsia="Roboto" w:hAnsi="Roboto" w:cs="Roboto"/>
          <w:color w:val="000000" w:themeColor="text1"/>
          <w:sz w:val="21"/>
          <w:szCs w:val="21"/>
          <w:lang w:val="en-GB"/>
        </w:rPr>
        <w:t>Ensure public access to information and protect fundamental freedoms, in accordance with national legislation and international agreements</w:t>
      </w:r>
    </w:p>
    <w:p w14:paraId="16AC001D" w14:textId="0E34BB58" w:rsidR="00872CB5" w:rsidRPr="00390F4E" w:rsidRDefault="00872CB5" w:rsidP="00390F4E">
      <w:pPr>
        <w:tabs>
          <w:tab w:val="left" w:pos="720"/>
        </w:tabs>
        <w:spacing w:after="120"/>
        <w:ind w:right="-20"/>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In relation to SDG 17 ‘Partnerships’, the JP’s initiatives contribute to:</w:t>
      </w:r>
    </w:p>
    <w:p w14:paraId="5968AB8B" w14:textId="22A1DE8F" w:rsidR="00E63446" w:rsidRDefault="083DE921" w:rsidP="5D835F3F">
      <w:pPr>
        <w:pStyle w:val="ListParagraph"/>
        <w:numPr>
          <w:ilvl w:val="0"/>
          <w:numId w:val="77"/>
        </w:numPr>
        <w:tabs>
          <w:tab w:val="left" w:pos="720"/>
        </w:tabs>
        <w:spacing w:after="120"/>
        <w:ind w:right="-20"/>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Target 17.8</w:t>
      </w:r>
      <w:r w:rsidR="00872CB5">
        <w:rPr>
          <w:rFonts w:ascii="Roboto" w:eastAsia="Roboto" w:hAnsi="Roboto" w:cs="Roboto"/>
          <w:color w:val="000000" w:themeColor="text1"/>
          <w:sz w:val="21"/>
          <w:szCs w:val="21"/>
          <w:lang w:val="en-GB"/>
        </w:rPr>
        <w:t xml:space="preserve"> by f</w:t>
      </w:r>
      <w:r w:rsidRPr="18E0461B">
        <w:rPr>
          <w:rFonts w:ascii="Roboto" w:eastAsia="Roboto" w:hAnsi="Roboto" w:cs="Roboto"/>
          <w:color w:val="000000" w:themeColor="text1"/>
          <w:sz w:val="21"/>
          <w:szCs w:val="21"/>
          <w:lang w:val="en-GB"/>
        </w:rPr>
        <w:t>ully operationaliz</w:t>
      </w:r>
      <w:r w:rsidR="00872CB5">
        <w:rPr>
          <w:rFonts w:ascii="Roboto" w:eastAsia="Roboto" w:hAnsi="Roboto" w:cs="Roboto"/>
          <w:color w:val="000000" w:themeColor="text1"/>
          <w:sz w:val="21"/>
          <w:szCs w:val="21"/>
          <w:lang w:val="en-GB"/>
        </w:rPr>
        <w:t>ing</w:t>
      </w:r>
      <w:r w:rsidRPr="18E0461B">
        <w:rPr>
          <w:rFonts w:ascii="Roboto" w:eastAsia="Roboto" w:hAnsi="Roboto" w:cs="Roboto"/>
          <w:color w:val="000000" w:themeColor="text1"/>
          <w:sz w:val="21"/>
          <w:szCs w:val="21"/>
          <w:lang w:val="en-GB"/>
        </w:rPr>
        <w:t xml:space="preserve"> the technology bank and innovation capacity-building mechanism and enhance the use of enabling technology, in particular information and communications technology</w:t>
      </w:r>
    </w:p>
    <w:p w14:paraId="49DD4333" w14:textId="6E48376C" w:rsidR="3DC6529A" w:rsidRPr="0033151F" w:rsidRDefault="2BDE5A17" w:rsidP="00A00100">
      <w:pPr>
        <w:ind w:left="-20" w:right="-20"/>
        <w:jc w:val="both"/>
        <w:rPr>
          <w:rFonts w:ascii="Roboto" w:eastAsia="Roboto" w:hAnsi="Roboto" w:cs="Roboto"/>
          <w:b/>
          <w:bCs/>
          <w:i/>
          <w:iCs/>
          <w:color w:val="000000" w:themeColor="text1"/>
          <w:sz w:val="21"/>
          <w:szCs w:val="21"/>
          <w:lang w:val="en-GB"/>
        </w:rPr>
      </w:pPr>
      <w:r w:rsidRPr="0033151F">
        <w:rPr>
          <w:rFonts w:ascii="Roboto" w:eastAsia="Roboto" w:hAnsi="Roboto" w:cs="Roboto"/>
          <w:b/>
          <w:bCs/>
          <w:i/>
          <w:iCs/>
          <w:color w:val="000000" w:themeColor="text1"/>
          <w:sz w:val="21"/>
          <w:szCs w:val="21"/>
          <w:lang w:val="en-GB"/>
        </w:rPr>
        <w:t>Changes in the resource flows</w:t>
      </w:r>
    </w:p>
    <w:p w14:paraId="18DA1711" w14:textId="7CBA7656" w:rsidR="00FC1105" w:rsidRPr="0033151F" w:rsidRDefault="2BDE5A17" w:rsidP="00A00100">
      <w:pPr>
        <w:ind w:left="-20" w:right="-20"/>
        <w:jc w:val="both"/>
        <w:rPr>
          <w:rFonts w:ascii="Roboto" w:eastAsia="Roboto" w:hAnsi="Roboto" w:cs="Roboto"/>
          <w:color w:val="000000" w:themeColor="text1"/>
          <w:sz w:val="21"/>
          <w:szCs w:val="21"/>
          <w:lang w:val="en-GB"/>
        </w:rPr>
      </w:pPr>
      <w:r w:rsidRPr="005E22EF">
        <w:rPr>
          <w:rFonts w:ascii="Roboto" w:eastAsia="Roboto" w:hAnsi="Roboto" w:cs="Roboto"/>
          <w:color w:val="000000" w:themeColor="text1"/>
          <w:sz w:val="21"/>
          <w:szCs w:val="21"/>
          <w:lang w:val="en-GB"/>
        </w:rPr>
        <w:t>The JP is designed to enhance the efficiency of existing resources within the Kyrgyz healthcare system. By expanding the telemedicine-based approach compared to traditional in-person healthcare models, the programme aims to ensure that healthcare services reach more segments of the population, even if the number of healthcare providers is not increased</w:t>
      </w:r>
      <w:r w:rsidR="08DDBEAD" w:rsidRPr="005E22EF">
        <w:rPr>
          <w:rFonts w:ascii="Roboto" w:eastAsia="Roboto" w:hAnsi="Roboto" w:cs="Roboto"/>
          <w:color w:val="000000" w:themeColor="text1"/>
          <w:sz w:val="21"/>
          <w:szCs w:val="21"/>
          <w:lang w:val="en-GB"/>
        </w:rPr>
        <w:t xml:space="preserve">. </w:t>
      </w:r>
      <w:r w:rsidRPr="005E22EF">
        <w:rPr>
          <w:rFonts w:ascii="Roboto" w:eastAsia="Roboto" w:hAnsi="Roboto" w:cs="Roboto"/>
          <w:color w:val="000000" w:themeColor="text1"/>
          <w:sz w:val="21"/>
          <w:szCs w:val="21"/>
          <w:lang w:val="en-GB"/>
        </w:rPr>
        <w:t xml:space="preserve">Additionally, telemedicine services have the potential to reduce out-of-pocket expenses for patients, especially those in remote areas, by minimizing the need for travel to the health facilities from the district/regional levels. This contributes to financial inclusion and reduces the economic burden of accessing healthcare services, thus impacting resource flows at the community </w:t>
      </w:r>
      <w:r w:rsidR="2320CADD" w:rsidRPr="005E22EF">
        <w:rPr>
          <w:rFonts w:ascii="Roboto" w:eastAsia="Roboto" w:hAnsi="Roboto" w:cs="Roboto"/>
          <w:color w:val="000000" w:themeColor="text1"/>
          <w:sz w:val="21"/>
          <w:szCs w:val="21"/>
          <w:lang w:val="en-GB"/>
        </w:rPr>
        <w:t>level,</w:t>
      </w:r>
      <w:r w:rsidRPr="005E22EF">
        <w:rPr>
          <w:rFonts w:ascii="Roboto" w:eastAsia="Roboto" w:hAnsi="Roboto" w:cs="Roboto"/>
          <w:color w:val="000000" w:themeColor="text1"/>
          <w:sz w:val="21"/>
          <w:szCs w:val="21"/>
          <w:lang w:val="en-GB"/>
        </w:rPr>
        <w:t xml:space="preserve"> and giving women and mothers opportunity to get quality medical consultation</w:t>
      </w:r>
      <w:r w:rsidR="78F58FCC" w:rsidRPr="005E22EF">
        <w:rPr>
          <w:rFonts w:ascii="Roboto" w:eastAsia="Roboto" w:hAnsi="Roboto" w:cs="Roboto"/>
          <w:color w:val="000000" w:themeColor="text1"/>
          <w:sz w:val="21"/>
          <w:szCs w:val="21"/>
          <w:lang w:val="en-GB"/>
        </w:rPr>
        <w:t xml:space="preserve"> for their children</w:t>
      </w:r>
      <w:r w:rsidRPr="005E22EF">
        <w:rPr>
          <w:rFonts w:ascii="Roboto" w:eastAsia="Roboto" w:hAnsi="Roboto" w:cs="Roboto"/>
          <w:color w:val="000000" w:themeColor="text1"/>
          <w:sz w:val="21"/>
          <w:szCs w:val="21"/>
          <w:lang w:val="en-GB"/>
        </w:rPr>
        <w:t>.</w:t>
      </w:r>
      <w:r w:rsidR="00FC1105">
        <w:rPr>
          <w:rFonts w:ascii="Roboto" w:eastAsia="Roboto" w:hAnsi="Roboto" w:cs="Roboto"/>
          <w:color w:val="000000" w:themeColor="text1"/>
          <w:sz w:val="21"/>
          <w:szCs w:val="21"/>
          <w:lang w:val="en-GB"/>
        </w:rPr>
        <w:tab/>
      </w:r>
    </w:p>
    <w:p w14:paraId="68DCCB6E" w14:textId="77777777" w:rsidR="00BA282F" w:rsidRDefault="00BA282F" w:rsidP="00BA282F">
      <w:pPr>
        <w:ind w:left="-20" w:right="-20"/>
        <w:jc w:val="both"/>
        <w:rPr>
          <w:rFonts w:ascii="Roboto" w:eastAsia="Roboto" w:hAnsi="Roboto" w:cs="Roboto"/>
          <w:color w:val="000000" w:themeColor="text1"/>
          <w:sz w:val="21"/>
          <w:szCs w:val="21"/>
          <w:lang w:val="en-GB"/>
        </w:rPr>
      </w:pPr>
    </w:p>
    <w:p w14:paraId="1F333B5E" w14:textId="6A37C346" w:rsidR="00BA282F" w:rsidRDefault="2BDE5A17" w:rsidP="00BA282F">
      <w:pPr>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One of the key transformative aspects of the JP is the</w:t>
      </w:r>
      <w:r w:rsidR="00AC124A">
        <w:rPr>
          <w:rFonts w:ascii="Roboto" w:eastAsia="Roboto" w:hAnsi="Roboto" w:cs="Roboto"/>
          <w:color w:val="000000" w:themeColor="text1"/>
          <w:sz w:val="21"/>
          <w:szCs w:val="21"/>
          <w:lang w:val="en-GB"/>
        </w:rPr>
        <w:t xml:space="preserve"> potential for</w:t>
      </w:r>
      <w:r w:rsidR="00B82D8E">
        <w:rPr>
          <w:rFonts w:ascii="Roboto" w:eastAsia="Roboto" w:hAnsi="Roboto" w:cs="Roboto"/>
          <w:color w:val="000000" w:themeColor="text1"/>
          <w:sz w:val="21"/>
          <w:szCs w:val="21"/>
          <w:lang w:val="en-GB"/>
        </w:rPr>
        <w:t xml:space="preserve"> the</w:t>
      </w:r>
      <w:r w:rsidRPr="0033151F">
        <w:rPr>
          <w:rFonts w:ascii="Roboto" w:eastAsia="Roboto" w:hAnsi="Roboto" w:cs="Roboto"/>
          <w:color w:val="000000" w:themeColor="text1"/>
          <w:sz w:val="21"/>
          <w:szCs w:val="21"/>
          <w:lang w:val="en-GB"/>
        </w:rPr>
        <w:t xml:space="preserve"> strategic reallocation of resources towards priority health areas identified by the programme's data-driven insights. For example, if d-HIS reveals higher than expected incidences of a particular health issue, </w:t>
      </w:r>
      <w:r w:rsidR="00D541F5">
        <w:rPr>
          <w:rFonts w:ascii="Roboto" w:eastAsia="Roboto" w:hAnsi="Roboto" w:cs="Roboto"/>
          <w:color w:val="000000" w:themeColor="text1"/>
          <w:sz w:val="21"/>
          <w:szCs w:val="21"/>
          <w:lang w:val="en-GB"/>
        </w:rPr>
        <w:t>investments made by this JP would enable</w:t>
      </w:r>
      <w:r w:rsidRPr="0033151F">
        <w:rPr>
          <w:rFonts w:ascii="Roboto" w:eastAsia="Roboto" w:hAnsi="Roboto" w:cs="Roboto"/>
          <w:color w:val="000000" w:themeColor="text1"/>
          <w:sz w:val="21"/>
          <w:szCs w:val="21"/>
          <w:lang w:val="en-GB"/>
        </w:rPr>
        <w:t xml:space="preserve"> resources </w:t>
      </w:r>
      <w:r w:rsidR="00D541F5">
        <w:rPr>
          <w:rFonts w:ascii="Roboto" w:eastAsia="Roboto" w:hAnsi="Roboto" w:cs="Roboto"/>
          <w:color w:val="000000" w:themeColor="text1"/>
          <w:sz w:val="21"/>
          <w:szCs w:val="21"/>
          <w:lang w:val="en-GB"/>
        </w:rPr>
        <w:t>to be swiftly</w:t>
      </w:r>
      <w:r w:rsidRPr="0033151F">
        <w:rPr>
          <w:rFonts w:ascii="Roboto" w:eastAsia="Roboto" w:hAnsi="Roboto" w:cs="Roboto"/>
          <w:color w:val="000000" w:themeColor="text1"/>
          <w:sz w:val="21"/>
          <w:szCs w:val="21"/>
          <w:lang w:val="en-GB"/>
        </w:rPr>
        <w:t xml:space="preserve"> reallocated to address this need, demonstrating agility in responding to public health challenges.</w:t>
      </w:r>
    </w:p>
    <w:p w14:paraId="7B434048" w14:textId="77777777" w:rsidR="00BA282F" w:rsidRPr="0033151F" w:rsidRDefault="00BA282F" w:rsidP="009C5F5B">
      <w:pPr>
        <w:ind w:left="-20" w:right="-20"/>
        <w:jc w:val="both"/>
        <w:rPr>
          <w:rFonts w:ascii="Roboto" w:eastAsia="Roboto" w:hAnsi="Roboto" w:cs="Roboto"/>
          <w:color w:val="000000" w:themeColor="text1"/>
          <w:sz w:val="21"/>
          <w:szCs w:val="21"/>
          <w:lang w:val="en-GB"/>
        </w:rPr>
      </w:pPr>
    </w:p>
    <w:p w14:paraId="1CB8C0B7" w14:textId="5598A97D" w:rsidR="00C563EE" w:rsidRDefault="5F462FAE" w:rsidP="009C5F5B">
      <w:pPr>
        <w:ind w:left="-20" w:right="-20"/>
        <w:jc w:val="both"/>
        <w:rPr>
          <w:rFonts w:ascii="Roboto" w:eastAsia="Roboto" w:hAnsi="Roboto" w:cs="Roboto"/>
          <w:color w:val="000000" w:themeColor="text1"/>
          <w:sz w:val="21"/>
          <w:szCs w:val="21"/>
          <w:lang w:val="en-GB"/>
        </w:rPr>
      </w:pPr>
      <w:r w:rsidRPr="3B466E13">
        <w:rPr>
          <w:rFonts w:ascii="Roboto" w:eastAsia="Roboto" w:hAnsi="Roboto" w:cs="Roboto"/>
          <w:color w:val="000000" w:themeColor="text1"/>
          <w:sz w:val="21"/>
          <w:szCs w:val="21"/>
          <w:lang w:val="en-GB"/>
        </w:rPr>
        <w:lastRenderedPageBreak/>
        <w:t xml:space="preserve">Overall, improved legislation and </w:t>
      </w:r>
      <w:r w:rsidRPr="1AA40429">
        <w:rPr>
          <w:rFonts w:ascii="Roboto" w:eastAsia="Roboto" w:hAnsi="Roboto" w:cs="Roboto"/>
          <w:color w:val="000000" w:themeColor="text1"/>
          <w:sz w:val="21"/>
          <w:szCs w:val="21"/>
          <w:lang w:val="en-GB"/>
        </w:rPr>
        <w:t xml:space="preserve">established frameworks </w:t>
      </w:r>
      <w:r w:rsidR="00FD769D">
        <w:rPr>
          <w:rFonts w:ascii="Roboto" w:eastAsia="Roboto" w:hAnsi="Roboto" w:cs="Roboto"/>
          <w:color w:val="000000" w:themeColor="text1"/>
          <w:sz w:val="21"/>
          <w:szCs w:val="21"/>
          <w:lang w:val="en-GB"/>
        </w:rPr>
        <w:t>for digital health</w:t>
      </w:r>
      <w:r w:rsidRPr="4488D819">
        <w:rPr>
          <w:rFonts w:ascii="Roboto" w:eastAsia="Roboto" w:hAnsi="Roboto" w:cs="Roboto"/>
          <w:color w:val="000000" w:themeColor="text1"/>
          <w:sz w:val="21"/>
          <w:szCs w:val="21"/>
          <w:lang w:val="en-GB"/>
        </w:rPr>
        <w:t xml:space="preserve"> will </w:t>
      </w:r>
      <w:r w:rsidR="7A50A048" w:rsidRPr="6914A421">
        <w:rPr>
          <w:rFonts w:ascii="Roboto" w:eastAsia="Roboto" w:hAnsi="Roboto" w:cs="Roboto"/>
          <w:color w:val="000000" w:themeColor="text1"/>
          <w:sz w:val="21"/>
          <w:szCs w:val="21"/>
          <w:lang w:val="en-GB"/>
        </w:rPr>
        <w:t xml:space="preserve">create an </w:t>
      </w:r>
      <w:r w:rsidR="7A50A048" w:rsidRPr="0F693E0D">
        <w:rPr>
          <w:rFonts w:ascii="Roboto" w:eastAsia="Roboto" w:hAnsi="Roboto" w:cs="Roboto"/>
          <w:color w:val="000000" w:themeColor="text1"/>
          <w:sz w:val="21"/>
          <w:szCs w:val="21"/>
          <w:lang w:val="en-GB"/>
        </w:rPr>
        <w:t>enabling</w:t>
      </w:r>
      <w:r w:rsidR="7A50A048" w:rsidRPr="6914A421">
        <w:rPr>
          <w:rFonts w:ascii="Roboto" w:eastAsia="Roboto" w:hAnsi="Roboto" w:cs="Roboto"/>
          <w:color w:val="000000" w:themeColor="text1"/>
          <w:sz w:val="21"/>
          <w:szCs w:val="21"/>
          <w:lang w:val="en-GB"/>
        </w:rPr>
        <w:t xml:space="preserve"> environment and common vision for further development</w:t>
      </w:r>
      <w:r w:rsidR="7A50A048" w:rsidRPr="109AD4B2">
        <w:rPr>
          <w:rFonts w:ascii="Roboto" w:eastAsia="Roboto" w:hAnsi="Roboto" w:cs="Roboto"/>
          <w:color w:val="000000" w:themeColor="text1"/>
          <w:sz w:val="21"/>
          <w:szCs w:val="21"/>
          <w:lang w:val="en-GB"/>
        </w:rPr>
        <w:t>.</w:t>
      </w:r>
      <w:r w:rsidR="7A50A048" w:rsidRPr="0F693E0D">
        <w:rPr>
          <w:rFonts w:ascii="Roboto" w:eastAsia="Roboto" w:hAnsi="Roboto" w:cs="Roboto"/>
          <w:color w:val="000000" w:themeColor="text1"/>
          <w:sz w:val="21"/>
          <w:szCs w:val="21"/>
          <w:lang w:val="en-GB"/>
        </w:rPr>
        <w:t xml:space="preserve"> </w:t>
      </w:r>
      <w:r w:rsidR="7A50A048" w:rsidRPr="7363C6A6">
        <w:rPr>
          <w:rFonts w:ascii="Roboto" w:eastAsia="Roboto" w:hAnsi="Roboto" w:cs="Roboto"/>
          <w:color w:val="000000" w:themeColor="text1"/>
          <w:sz w:val="21"/>
          <w:szCs w:val="21"/>
          <w:lang w:val="en-GB"/>
        </w:rPr>
        <w:t>Th</w:t>
      </w:r>
      <w:r w:rsidR="11C52B18" w:rsidRPr="7363C6A6">
        <w:rPr>
          <w:rFonts w:ascii="Roboto" w:eastAsia="Roboto" w:hAnsi="Roboto" w:cs="Roboto"/>
          <w:color w:val="000000" w:themeColor="text1"/>
          <w:sz w:val="21"/>
          <w:szCs w:val="21"/>
          <w:lang w:val="en-GB"/>
        </w:rPr>
        <w:t>e i</w:t>
      </w:r>
      <w:r w:rsidR="45F416B4" w:rsidRPr="7363C6A6">
        <w:rPr>
          <w:rFonts w:ascii="Roboto" w:eastAsia="Roboto" w:hAnsi="Roboto" w:cs="Roboto"/>
          <w:color w:val="000000" w:themeColor="text1"/>
          <w:sz w:val="21"/>
          <w:szCs w:val="21"/>
          <w:lang w:val="en-GB"/>
        </w:rPr>
        <w:t>ncreased regulatory transparency</w:t>
      </w:r>
      <w:r w:rsidR="6A3249ED" w:rsidRPr="461FB04C">
        <w:rPr>
          <w:rFonts w:ascii="Roboto" w:eastAsia="Roboto" w:hAnsi="Roboto" w:cs="Roboto"/>
          <w:color w:val="000000" w:themeColor="text1"/>
          <w:sz w:val="21"/>
          <w:szCs w:val="21"/>
          <w:lang w:val="en-GB"/>
        </w:rPr>
        <w:t xml:space="preserve"> </w:t>
      </w:r>
      <w:r w:rsidR="6A3249ED" w:rsidRPr="387B96C3">
        <w:rPr>
          <w:rFonts w:ascii="Roboto" w:eastAsia="Roboto" w:hAnsi="Roboto" w:cs="Roboto"/>
          <w:color w:val="000000" w:themeColor="text1"/>
          <w:sz w:val="21"/>
          <w:szCs w:val="21"/>
          <w:lang w:val="en-GB"/>
        </w:rPr>
        <w:t xml:space="preserve">and proven </w:t>
      </w:r>
      <w:r w:rsidR="6A3249ED" w:rsidRPr="0A97C528">
        <w:rPr>
          <w:rFonts w:ascii="Roboto" w:eastAsia="Roboto" w:hAnsi="Roboto" w:cs="Roboto"/>
          <w:color w:val="000000" w:themeColor="text1"/>
          <w:sz w:val="21"/>
          <w:szCs w:val="21"/>
          <w:lang w:val="en-GB"/>
        </w:rPr>
        <w:t>modes of public-private partnership</w:t>
      </w:r>
      <w:r w:rsidR="720879A2" w:rsidRPr="77BD23FC">
        <w:rPr>
          <w:rFonts w:ascii="Roboto" w:eastAsia="Roboto" w:hAnsi="Roboto" w:cs="Roboto"/>
          <w:color w:val="000000" w:themeColor="text1"/>
          <w:sz w:val="21"/>
          <w:szCs w:val="21"/>
          <w:lang w:val="en-GB"/>
        </w:rPr>
        <w:t>, along with</w:t>
      </w:r>
      <w:r w:rsidR="45F416B4" w:rsidRPr="3C0D655A">
        <w:rPr>
          <w:rFonts w:ascii="Roboto" w:eastAsia="Roboto" w:hAnsi="Roboto" w:cs="Roboto"/>
          <w:color w:val="000000" w:themeColor="text1"/>
          <w:sz w:val="21"/>
          <w:szCs w:val="21"/>
          <w:lang w:val="en-GB"/>
        </w:rPr>
        <w:t xml:space="preserve"> technical readiness </w:t>
      </w:r>
      <w:r w:rsidR="24A83F6E" w:rsidRPr="6C37D846">
        <w:rPr>
          <w:rFonts w:ascii="Roboto" w:eastAsia="Roboto" w:hAnsi="Roboto" w:cs="Roboto"/>
          <w:color w:val="000000" w:themeColor="text1"/>
          <w:sz w:val="21"/>
          <w:szCs w:val="21"/>
          <w:lang w:val="en-GB"/>
        </w:rPr>
        <w:t>strengthened</w:t>
      </w:r>
      <w:r w:rsidR="24A83F6E" w:rsidRPr="6943353A">
        <w:rPr>
          <w:rFonts w:ascii="Roboto" w:eastAsia="Roboto" w:hAnsi="Roboto" w:cs="Roboto"/>
          <w:color w:val="000000" w:themeColor="text1"/>
          <w:sz w:val="21"/>
          <w:szCs w:val="21"/>
          <w:lang w:val="en-GB"/>
        </w:rPr>
        <w:t xml:space="preserve"> through the </w:t>
      </w:r>
      <w:r w:rsidR="24A83F6E" w:rsidRPr="6C37D846">
        <w:rPr>
          <w:rFonts w:ascii="Roboto" w:eastAsia="Roboto" w:hAnsi="Roboto" w:cs="Roboto"/>
          <w:color w:val="000000" w:themeColor="text1"/>
          <w:sz w:val="21"/>
          <w:szCs w:val="21"/>
          <w:lang w:val="en-GB"/>
        </w:rPr>
        <w:t>comprehensive</w:t>
      </w:r>
      <w:r w:rsidR="24A83F6E" w:rsidRPr="6943353A">
        <w:rPr>
          <w:rFonts w:ascii="Roboto" w:eastAsia="Roboto" w:hAnsi="Roboto" w:cs="Roboto"/>
          <w:color w:val="000000" w:themeColor="text1"/>
          <w:sz w:val="21"/>
          <w:szCs w:val="21"/>
          <w:lang w:val="en-GB"/>
        </w:rPr>
        <w:t xml:space="preserve"> d</w:t>
      </w:r>
      <w:r w:rsidR="00D16363">
        <w:rPr>
          <w:rFonts w:ascii="Roboto" w:eastAsia="Roboto" w:hAnsi="Roboto" w:cs="Roboto"/>
          <w:color w:val="000000" w:themeColor="text1"/>
          <w:sz w:val="21"/>
          <w:szCs w:val="21"/>
          <w:lang w:val="en-GB"/>
        </w:rPr>
        <w:t>-</w:t>
      </w:r>
      <w:r w:rsidR="24A83F6E" w:rsidRPr="6943353A">
        <w:rPr>
          <w:rFonts w:ascii="Roboto" w:eastAsia="Roboto" w:hAnsi="Roboto" w:cs="Roboto"/>
          <w:color w:val="000000" w:themeColor="text1"/>
          <w:sz w:val="21"/>
          <w:szCs w:val="21"/>
          <w:lang w:val="en-GB"/>
        </w:rPr>
        <w:t xml:space="preserve">HIS </w:t>
      </w:r>
      <w:r w:rsidR="6D748E38" w:rsidRPr="736C7D7A">
        <w:rPr>
          <w:rFonts w:ascii="Roboto" w:eastAsia="Roboto" w:hAnsi="Roboto" w:cs="Roboto"/>
          <w:color w:val="000000" w:themeColor="text1"/>
          <w:sz w:val="21"/>
          <w:szCs w:val="21"/>
          <w:lang w:val="en-GB"/>
        </w:rPr>
        <w:t xml:space="preserve">audit resulting in </w:t>
      </w:r>
      <w:r w:rsidR="4657D48B" w:rsidRPr="0E9B555F">
        <w:rPr>
          <w:rFonts w:ascii="Roboto" w:hAnsi="Roboto"/>
          <w:color w:val="000000" w:themeColor="text1"/>
          <w:sz w:val="21"/>
          <w:szCs w:val="21"/>
          <w:lang w:val="en-GB"/>
        </w:rPr>
        <w:t>practical recommendations and solutions deployment</w:t>
      </w:r>
      <w:r w:rsidR="24A83F6E" w:rsidRPr="6C37D846">
        <w:rPr>
          <w:rFonts w:ascii="Roboto" w:eastAsia="Roboto" w:hAnsi="Roboto" w:cs="Roboto"/>
          <w:color w:val="000000" w:themeColor="text1"/>
          <w:sz w:val="21"/>
          <w:szCs w:val="21"/>
          <w:lang w:val="en-GB"/>
        </w:rPr>
        <w:t xml:space="preserve">, </w:t>
      </w:r>
      <w:r w:rsidR="45F416B4" w:rsidRPr="7363C6A6">
        <w:rPr>
          <w:rFonts w:ascii="Roboto" w:eastAsia="Roboto" w:hAnsi="Roboto" w:cs="Roboto"/>
          <w:color w:val="000000" w:themeColor="text1"/>
          <w:sz w:val="21"/>
          <w:szCs w:val="21"/>
          <w:lang w:val="en-GB"/>
        </w:rPr>
        <w:t xml:space="preserve">will </w:t>
      </w:r>
      <w:r w:rsidR="37EB659B" w:rsidRPr="3C0D655A">
        <w:rPr>
          <w:rFonts w:ascii="Roboto" w:eastAsia="Roboto" w:hAnsi="Roboto" w:cs="Roboto"/>
          <w:color w:val="000000" w:themeColor="text1"/>
          <w:sz w:val="21"/>
          <w:szCs w:val="21"/>
          <w:lang w:val="en-GB"/>
        </w:rPr>
        <w:t xml:space="preserve">attract </w:t>
      </w:r>
      <w:r w:rsidR="37EB659B" w:rsidRPr="661C0601">
        <w:rPr>
          <w:rFonts w:ascii="Roboto" w:eastAsia="Roboto" w:hAnsi="Roboto" w:cs="Roboto"/>
          <w:color w:val="000000" w:themeColor="text1"/>
          <w:sz w:val="21"/>
          <w:szCs w:val="21"/>
          <w:lang w:val="en-GB"/>
        </w:rPr>
        <w:t xml:space="preserve">new </w:t>
      </w:r>
      <w:r w:rsidR="177F3E83" w:rsidRPr="736C7D7A">
        <w:rPr>
          <w:rFonts w:ascii="Roboto" w:eastAsia="Roboto" w:hAnsi="Roboto" w:cs="Roboto"/>
          <w:color w:val="000000" w:themeColor="text1"/>
          <w:sz w:val="21"/>
          <w:szCs w:val="21"/>
          <w:lang w:val="en-GB"/>
        </w:rPr>
        <w:t>resources</w:t>
      </w:r>
      <w:r w:rsidR="37EB659B" w:rsidRPr="661C0601">
        <w:rPr>
          <w:rFonts w:ascii="Roboto" w:eastAsia="Roboto" w:hAnsi="Roboto" w:cs="Roboto"/>
          <w:color w:val="000000" w:themeColor="text1"/>
          <w:sz w:val="21"/>
          <w:szCs w:val="21"/>
          <w:lang w:val="en-GB"/>
        </w:rPr>
        <w:t xml:space="preserve"> to the healthcare sector.</w:t>
      </w:r>
      <w:r w:rsidR="37EB659B" w:rsidRPr="77BD23FC">
        <w:rPr>
          <w:rFonts w:ascii="Roboto" w:eastAsia="Roboto" w:hAnsi="Roboto" w:cs="Roboto"/>
          <w:color w:val="000000" w:themeColor="text1"/>
          <w:sz w:val="21"/>
          <w:szCs w:val="21"/>
          <w:lang w:val="en-GB"/>
        </w:rPr>
        <w:t xml:space="preserve"> </w:t>
      </w:r>
      <w:r w:rsidR="2C894B81" w:rsidRPr="766F98D6">
        <w:rPr>
          <w:rFonts w:ascii="Roboto" w:eastAsia="Roboto" w:hAnsi="Roboto" w:cs="Roboto"/>
          <w:color w:val="000000" w:themeColor="text1"/>
          <w:sz w:val="21"/>
          <w:szCs w:val="21"/>
          <w:lang w:val="en-GB"/>
        </w:rPr>
        <w:t>Considerable</w:t>
      </w:r>
      <w:r w:rsidR="3315BDCB" w:rsidRPr="7AE58225">
        <w:rPr>
          <w:rFonts w:ascii="Roboto" w:eastAsia="Roboto" w:hAnsi="Roboto" w:cs="Roboto"/>
          <w:color w:val="000000" w:themeColor="text1"/>
          <w:sz w:val="21"/>
          <w:szCs w:val="21"/>
          <w:lang w:val="en-GB"/>
        </w:rPr>
        <w:t xml:space="preserve"> co-financing </w:t>
      </w:r>
      <w:r w:rsidR="3315BDCB" w:rsidRPr="1B7AA2B0">
        <w:rPr>
          <w:rFonts w:ascii="Roboto" w:eastAsia="Roboto" w:hAnsi="Roboto" w:cs="Roboto"/>
          <w:color w:val="000000" w:themeColor="text1"/>
          <w:sz w:val="21"/>
          <w:szCs w:val="21"/>
          <w:lang w:val="en-GB"/>
        </w:rPr>
        <w:t xml:space="preserve">and contributions </w:t>
      </w:r>
      <w:r w:rsidR="3315BDCB" w:rsidRPr="4929EEE5">
        <w:rPr>
          <w:rFonts w:ascii="Roboto" w:eastAsia="Roboto" w:hAnsi="Roboto" w:cs="Roboto"/>
          <w:color w:val="000000" w:themeColor="text1"/>
          <w:sz w:val="21"/>
          <w:szCs w:val="21"/>
          <w:lang w:val="en-GB"/>
        </w:rPr>
        <w:t xml:space="preserve">from private sector </w:t>
      </w:r>
      <w:r w:rsidR="00133FD3">
        <w:rPr>
          <w:rFonts w:ascii="Roboto" w:eastAsia="Roboto" w:hAnsi="Roboto" w:cs="Roboto"/>
          <w:color w:val="000000" w:themeColor="text1"/>
          <w:sz w:val="21"/>
          <w:szCs w:val="21"/>
          <w:lang w:val="en-GB"/>
        </w:rPr>
        <w:t xml:space="preserve">are already present and </w:t>
      </w:r>
      <w:r w:rsidR="4A426B43" w:rsidRPr="4929EEE5">
        <w:rPr>
          <w:rFonts w:ascii="Roboto" w:eastAsia="Roboto" w:hAnsi="Roboto" w:cs="Roboto"/>
          <w:color w:val="000000" w:themeColor="text1"/>
          <w:sz w:val="21"/>
          <w:szCs w:val="21"/>
          <w:lang w:val="en-GB"/>
        </w:rPr>
        <w:t>are</w:t>
      </w:r>
      <w:r w:rsidR="3315BDCB" w:rsidRPr="7AE58225">
        <w:rPr>
          <w:rFonts w:ascii="Roboto" w:eastAsia="Roboto" w:hAnsi="Roboto" w:cs="Roboto"/>
          <w:color w:val="000000" w:themeColor="text1"/>
          <w:sz w:val="21"/>
          <w:szCs w:val="21"/>
          <w:lang w:val="en-GB"/>
        </w:rPr>
        <w:t xml:space="preserve"> expected </w:t>
      </w:r>
      <w:r w:rsidR="00133FD3">
        <w:rPr>
          <w:rFonts w:ascii="Roboto" w:eastAsia="Roboto" w:hAnsi="Roboto" w:cs="Roboto"/>
          <w:color w:val="000000" w:themeColor="text1"/>
          <w:sz w:val="21"/>
          <w:szCs w:val="21"/>
          <w:lang w:val="en-GB"/>
        </w:rPr>
        <w:t xml:space="preserve">to grow further </w:t>
      </w:r>
      <w:r w:rsidR="00E63446" w:rsidRPr="4929EEE5">
        <w:rPr>
          <w:rFonts w:ascii="Roboto" w:eastAsia="Roboto" w:hAnsi="Roboto" w:cs="Roboto"/>
          <w:color w:val="000000" w:themeColor="text1"/>
          <w:sz w:val="21"/>
          <w:szCs w:val="21"/>
          <w:lang w:val="en-GB"/>
        </w:rPr>
        <w:t>because of</w:t>
      </w:r>
      <w:r w:rsidR="17AB3B5A" w:rsidRPr="4929EEE5">
        <w:rPr>
          <w:rFonts w:ascii="Roboto" w:eastAsia="Roboto" w:hAnsi="Roboto" w:cs="Roboto"/>
          <w:color w:val="000000" w:themeColor="text1"/>
          <w:sz w:val="21"/>
          <w:szCs w:val="21"/>
          <w:lang w:val="en-GB"/>
        </w:rPr>
        <w:t xml:space="preserve"> the JP</w:t>
      </w:r>
      <w:r w:rsidR="00133FD3">
        <w:rPr>
          <w:rFonts w:ascii="Roboto" w:eastAsia="Roboto" w:hAnsi="Roboto" w:cs="Roboto"/>
          <w:color w:val="000000" w:themeColor="text1"/>
          <w:sz w:val="21"/>
          <w:szCs w:val="21"/>
          <w:lang w:val="en-GB"/>
        </w:rPr>
        <w:t>.</w:t>
      </w:r>
    </w:p>
    <w:p w14:paraId="19512B44" w14:textId="77777777" w:rsidR="00FC1105" w:rsidRDefault="00FC1105" w:rsidP="00A00100">
      <w:pPr>
        <w:ind w:left="-20" w:right="-20"/>
        <w:jc w:val="both"/>
        <w:rPr>
          <w:rFonts w:ascii="Roboto" w:eastAsia="Roboto" w:hAnsi="Roboto" w:cs="Roboto"/>
          <w:color w:val="000000" w:themeColor="text1"/>
          <w:sz w:val="21"/>
          <w:szCs w:val="21"/>
          <w:lang w:val="en-GB"/>
        </w:rPr>
      </w:pPr>
    </w:p>
    <w:p w14:paraId="390C1A97" w14:textId="7A853532" w:rsidR="3DC6529A" w:rsidRPr="00390F4E" w:rsidRDefault="2BDE5A17" w:rsidP="00A00100">
      <w:pPr>
        <w:ind w:left="-20" w:right="-20"/>
        <w:jc w:val="both"/>
        <w:rPr>
          <w:rFonts w:ascii="Roboto" w:eastAsia="Roboto" w:hAnsi="Roboto" w:cs="Roboto"/>
          <w:b/>
          <w:i/>
          <w:color w:val="000000" w:themeColor="text1"/>
          <w:sz w:val="21"/>
          <w:szCs w:val="21"/>
          <w:lang w:val="en-GB"/>
        </w:rPr>
      </w:pPr>
      <w:r w:rsidRPr="00390F4E">
        <w:rPr>
          <w:rFonts w:ascii="Roboto" w:eastAsia="Roboto" w:hAnsi="Roboto" w:cs="Roboto"/>
          <w:b/>
          <w:i/>
          <w:color w:val="000000" w:themeColor="text1"/>
          <w:sz w:val="21"/>
          <w:szCs w:val="21"/>
          <w:lang w:val="en-GB"/>
        </w:rPr>
        <w:t>Behavioural Changes</w:t>
      </w:r>
    </w:p>
    <w:p w14:paraId="762B714B" w14:textId="683B4395" w:rsidR="3DC6529A" w:rsidRPr="0033151F" w:rsidRDefault="2BDE5A17" w:rsidP="00A00100">
      <w:pPr>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The anticipated transformative impact of the JP extends deeply into the domain of behavioural changes among a wide array of stakeholders within the healthcare system. </w:t>
      </w:r>
      <w:r w:rsidR="05B6A8DE" w:rsidRPr="08510A72">
        <w:rPr>
          <w:rFonts w:ascii="Roboto" w:eastAsia="Roboto" w:hAnsi="Roboto" w:cs="Roboto"/>
          <w:color w:val="000000" w:themeColor="text1"/>
          <w:sz w:val="21"/>
          <w:szCs w:val="21"/>
          <w:lang w:val="en-GB"/>
        </w:rPr>
        <w:t xml:space="preserve">The incorporation of </w:t>
      </w:r>
      <w:r w:rsidR="19E19CE2" w:rsidRPr="08510A72">
        <w:rPr>
          <w:rFonts w:ascii="Roboto" w:eastAsia="Roboto" w:hAnsi="Roboto" w:cs="Roboto"/>
          <w:color w:val="000000" w:themeColor="text1"/>
          <w:sz w:val="21"/>
          <w:szCs w:val="21"/>
          <w:lang w:val="en-GB"/>
        </w:rPr>
        <w:t>digital health services, including</w:t>
      </w:r>
      <w:r w:rsidRPr="0033151F">
        <w:rPr>
          <w:rFonts w:ascii="Roboto" w:eastAsia="Roboto" w:hAnsi="Roboto" w:cs="Roboto"/>
          <w:color w:val="000000" w:themeColor="text1"/>
          <w:sz w:val="21"/>
          <w:szCs w:val="21"/>
          <w:lang w:val="en-GB"/>
        </w:rPr>
        <w:t xml:space="preserve"> telemedicine and digital health solutions is expected to catalyse shifts in how healthcare is perceived, accessed, and delivered. The aggregate effect of such behavioural changes is projected to contribute to a more sustainable healthcare ecosystem in Kyrgyzstan. Patients' proactive engagement with their health can lead to earlier interventions and reduced healthcare costs, </w:t>
      </w:r>
      <w:r w:rsidR="00D16363">
        <w:rPr>
          <w:rFonts w:ascii="Roboto" w:eastAsia="Roboto" w:hAnsi="Roboto" w:cs="Roboto"/>
          <w:color w:val="000000" w:themeColor="text1"/>
          <w:sz w:val="21"/>
          <w:szCs w:val="21"/>
          <w:lang w:val="en-GB"/>
        </w:rPr>
        <w:t>parents’ awareness of their children</w:t>
      </w:r>
      <w:r w:rsidR="00E75360">
        <w:rPr>
          <w:rFonts w:ascii="Roboto" w:eastAsia="Roboto" w:hAnsi="Roboto" w:cs="Roboto"/>
          <w:color w:val="000000" w:themeColor="text1"/>
          <w:sz w:val="21"/>
          <w:szCs w:val="21"/>
          <w:lang w:val="en-GB"/>
        </w:rPr>
        <w:t xml:space="preserve">’s immunization records through a mobile app can improve </w:t>
      </w:r>
      <w:r w:rsidR="009B7176">
        <w:rPr>
          <w:rFonts w:ascii="Roboto" w:eastAsia="Roboto" w:hAnsi="Roboto" w:cs="Roboto"/>
          <w:color w:val="000000" w:themeColor="text1"/>
          <w:sz w:val="21"/>
          <w:szCs w:val="21"/>
          <w:lang w:val="en-GB"/>
        </w:rPr>
        <w:t>children</w:t>
      </w:r>
      <w:r w:rsidR="00E20F13">
        <w:rPr>
          <w:rFonts w:ascii="Roboto" w:eastAsia="Roboto" w:hAnsi="Roboto" w:cs="Roboto"/>
          <w:color w:val="000000" w:themeColor="text1"/>
          <w:sz w:val="21"/>
          <w:szCs w:val="21"/>
          <w:lang w:val="en-GB"/>
        </w:rPr>
        <w:t>’s</w:t>
      </w:r>
      <w:r w:rsidR="009B7176">
        <w:rPr>
          <w:rFonts w:ascii="Roboto" w:eastAsia="Roboto" w:hAnsi="Roboto" w:cs="Roboto"/>
          <w:color w:val="000000" w:themeColor="text1"/>
          <w:sz w:val="21"/>
          <w:szCs w:val="21"/>
          <w:lang w:val="en-GB"/>
        </w:rPr>
        <w:t xml:space="preserve"> vaccination practices</w:t>
      </w:r>
      <w:r w:rsidR="00FF27E2">
        <w:rPr>
          <w:rFonts w:ascii="Roboto" w:eastAsia="Roboto" w:hAnsi="Roboto" w:cs="Roboto"/>
          <w:color w:val="000000" w:themeColor="text1"/>
          <w:sz w:val="21"/>
          <w:szCs w:val="21"/>
          <w:lang w:val="en-GB"/>
        </w:rPr>
        <w:t xml:space="preserve"> and prevent diseases</w:t>
      </w:r>
      <w:r w:rsidR="0031383E">
        <w:rPr>
          <w:rFonts w:ascii="Roboto" w:eastAsia="Roboto" w:hAnsi="Roboto" w:cs="Roboto"/>
          <w:color w:val="000000" w:themeColor="text1"/>
          <w:sz w:val="21"/>
          <w:szCs w:val="21"/>
          <w:lang w:val="en-GB"/>
        </w:rPr>
        <w:t xml:space="preserve">, </w:t>
      </w:r>
      <w:r w:rsidRPr="0033151F">
        <w:rPr>
          <w:rFonts w:ascii="Roboto" w:eastAsia="Roboto" w:hAnsi="Roboto" w:cs="Roboto"/>
          <w:color w:val="000000" w:themeColor="text1"/>
          <w:sz w:val="21"/>
          <w:szCs w:val="21"/>
          <w:lang w:val="en-GB"/>
        </w:rPr>
        <w:t>while the healthcare providers' embrace of telehealth can expand access and improve the quality of care. Institutions that adapt to the digital health paradigm can allocate resources more effectively, and communities with heightened health literacy can support the demand for high-quality healthcare services.</w:t>
      </w:r>
    </w:p>
    <w:p w14:paraId="4150069A" w14:textId="77777777" w:rsidR="00E43C4F" w:rsidRDefault="00E43C4F" w:rsidP="00E43C4F">
      <w:pPr>
        <w:spacing w:after="120"/>
        <w:ind w:right="-20"/>
        <w:jc w:val="both"/>
        <w:rPr>
          <w:rFonts w:ascii="Roboto" w:eastAsia="Roboto" w:hAnsi="Roboto" w:cs="Roboto"/>
          <w:color w:val="000000" w:themeColor="text1"/>
          <w:sz w:val="21"/>
          <w:szCs w:val="21"/>
          <w:lang w:val="en-GB"/>
        </w:rPr>
      </w:pPr>
    </w:p>
    <w:p w14:paraId="2235AE12" w14:textId="33FA35C3" w:rsidR="3DC6529A" w:rsidRPr="0033151F" w:rsidRDefault="2BDE5A17" w:rsidP="00A00100">
      <w:pPr>
        <w:spacing w:after="120"/>
        <w:ind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The following behavioural changes are expected in relation to the key groups of impacted stakeholders:</w:t>
      </w:r>
    </w:p>
    <w:p w14:paraId="4BAD8C6F" w14:textId="7A0C1CE6" w:rsidR="3DC6529A" w:rsidRPr="0033151F" w:rsidRDefault="2BDE5A17" w:rsidP="00A00100">
      <w:pPr>
        <w:ind w:left="-20" w:right="-20"/>
        <w:jc w:val="both"/>
        <w:rPr>
          <w:rFonts w:ascii="Roboto" w:eastAsia="Roboto" w:hAnsi="Roboto" w:cs="Roboto"/>
          <w:color w:val="000000" w:themeColor="text1"/>
          <w:sz w:val="21"/>
          <w:szCs w:val="21"/>
          <w:u w:val="single"/>
          <w:lang w:val="en-GB"/>
        </w:rPr>
      </w:pPr>
      <w:r w:rsidRPr="0033151F">
        <w:rPr>
          <w:rFonts w:ascii="Roboto" w:eastAsia="Roboto" w:hAnsi="Roboto" w:cs="Roboto"/>
          <w:color w:val="000000" w:themeColor="text1"/>
          <w:sz w:val="21"/>
          <w:szCs w:val="21"/>
          <w:u w:val="single"/>
          <w:lang w:val="en-GB"/>
        </w:rPr>
        <w:t xml:space="preserve">For </w:t>
      </w:r>
      <w:r w:rsidRPr="0033151F">
        <w:rPr>
          <w:rFonts w:ascii="Roboto" w:eastAsia="Roboto" w:hAnsi="Roboto" w:cs="Roboto"/>
          <w:b/>
          <w:bCs/>
          <w:color w:val="000000" w:themeColor="text1"/>
          <w:sz w:val="21"/>
          <w:szCs w:val="21"/>
          <w:u w:val="single"/>
          <w:lang w:val="en-GB"/>
        </w:rPr>
        <w:t>Patients</w:t>
      </w:r>
      <w:r w:rsidRPr="0033151F">
        <w:rPr>
          <w:rFonts w:ascii="Roboto" w:eastAsia="Roboto" w:hAnsi="Roboto" w:cs="Roboto"/>
          <w:color w:val="000000" w:themeColor="text1"/>
          <w:sz w:val="21"/>
          <w:szCs w:val="21"/>
          <w:u w:val="single"/>
          <w:lang w:val="en-GB"/>
        </w:rPr>
        <w:t>:</w:t>
      </w:r>
    </w:p>
    <w:p w14:paraId="04600CCE" w14:textId="046247F4"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 xml:space="preserve">Increased Utilisation of </w:t>
      </w:r>
      <w:r w:rsidR="002B054D">
        <w:rPr>
          <w:rFonts w:ascii="Roboto" w:eastAsia="Roboto" w:hAnsi="Roboto" w:cs="Roboto"/>
          <w:b/>
          <w:bCs/>
          <w:color w:val="000000" w:themeColor="text1"/>
          <w:sz w:val="21"/>
          <w:szCs w:val="21"/>
          <w:lang w:val="en-GB"/>
        </w:rPr>
        <w:t xml:space="preserve">Health Data </w:t>
      </w:r>
      <w:r w:rsidR="00B52F00">
        <w:rPr>
          <w:rFonts w:ascii="Roboto" w:eastAsia="Roboto" w:hAnsi="Roboto" w:cs="Roboto"/>
          <w:b/>
          <w:bCs/>
          <w:color w:val="000000" w:themeColor="text1"/>
          <w:sz w:val="21"/>
          <w:szCs w:val="21"/>
          <w:lang w:val="en-GB"/>
        </w:rPr>
        <w:t>(</w:t>
      </w:r>
      <w:r w:rsidR="00593BCB">
        <w:rPr>
          <w:rFonts w:ascii="Roboto" w:eastAsia="Roboto" w:hAnsi="Roboto" w:cs="Roboto"/>
          <w:b/>
          <w:bCs/>
          <w:color w:val="000000" w:themeColor="text1"/>
          <w:sz w:val="21"/>
          <w:szCs w:val="21"/>
          <w:lang w:val="en-GB"/>
        </w:rPr>
        <w:t xml:space="preserve">e.g., </w:t>
      </w:r>
      <w:r w:rsidR="00B52F00">
        <w:rPr>
          <w:rFonts w:ascii="Roboto" w:eastAsia="Roboto" w:hAnsi="Roboto" w:cs="Roboto"/>
          <w:b/>
          <w:bCs/>
          <w:color w:val="000000" w:themeColor="text1"/>
          <w:sz w:val="21"/>
          <w:szCs w:val="21"/>
          <w:lang w:val="en-GB"/>
        </w:rPr>
        <w:t xml:space="preserve">lab results, </w:t>
      </w:r>
      <w:r w:rsidR="00BB7530">
        <w:rPr>
          <w:rFonts w:ascii="Roboto" w:eastAsia="Roboto" w:hAnsi="Roboto" w:cs="Roboto"/>
          <w:b/>
          <w:bCs/>
          <w:color w:val="000000" w:themeColor="text1"/>
          <w:sz w:val="21"/>
          <w:szCs w:val="21"/>
          <w:lang w:val="en-GB"/>
        </w:rPr>
        <w:t>immunization</w:t>
      </w:r>
      <w:r w:rsidR="003A1702">
        <w:rPr>
          <w:rFonts w:ascii="Roboto" w:eastAsia="Roboto" w:hAnsi="Roboto" w:cs="Roboto"/>
          <w:b/>
          <w:bCs/>
          <w:color w:val="000000" w:themeColor="text1"/>
          <w:sz w:val="21"/>
          <w:szCs w:val="21"/>
          <w:lang w:val="en-GB"/>
        </w:rPr>
        <w:t xml:space="preserve"> data, </w:t>
      </w:r>
      <w:r w:rsidR="00776B69">
        <w:rPr>
          <w:rFonts w:ascii="Roboto" w:eastAsia="Roboto" w:hAnsi="Roboto" w:cs="Roboto"/>
          <w:b/>
          <w:bCs/>
          <w:color w:val="000000" w:themeColor="text1"/>
          <w:sz w:val="21"/>
          <w:szCs w:val="21"/>
          <w:lang w:val="en-GB"/>
        </w:rPr>
        <w:t xml:space="preserve">digital </w:t>
      </w:r>
      <w:proofErr w:type="gramStart"/>
      <w:r w:rsidR="00776B69">
        <w:rPr>
          <w:rFonts w:ascii="Roboto" w:eastAsia="Roboto" w:hAnsi="Roboto" w:cs="Roboto"/>
          <w:b/>
          <w:bCs/>
          <w:color w:val="000000" w:themeColor="text1"/>
          <w:sz w:val="21"/>
          <w:szCs w:val="21"/>
          <w:lang w:val="en-GB"/>
        </w:rPr>
        <w:t>disability</w:t>
      </w:r>
      <w:proofErr w:type="gramEnd"/>
      <w:r w:rsidR="00776B69">
        <w:rPr>
          <w:rFonts w:ascii="Roboto" w:eastAsia="Roboto" w:hAnsi="Roboto" w:cs="Roboto"/>
          <w:b/>
          <w:bCs/>
          <w:color w:val="000000" w:themeColor="text1"/>
          <w:sz w:val="21"/>
          <w:szCs w:val="21"/>
          <w:lang w:val="en-GB"/>
        </w:rPr>
        <w:t xml:space="preserve"> and </w:t>
      </w:r>
      <w:r w:rsidR="003A1702">
        <w:rPr>
          <w:rFonts w:ascii="Roboto" w:eastAsia="Roboto" w:hAnsi="Roboto" w:cs="Roboto"/>
          <w:b/>
          <w:bCs/>
          <w:color w:val="000000" w:themeColor="text1"/>
          <w:sz w:val="21"/>
          <w:szCs w:val="21"/>
          <w:lang w:val="en-GB"/>
        </w:rPr>
        <w:t>sick-</w:t>
      </w:r>
      <w:r w:rsidR="00F82D7B">
        <w:rPr>
          <w:rFonts w:ascii="Roboto" w:eastAsia="Roboto" w:hAnsi="Roboto" w:cs="Roboto"/>
          <w:b/>
          <w:bCs/>
          <w:color w:val="000000" w:themeColor="text1"/>
          <w:sz w:val="21"/>
          <w:szCs w:val="21"/>
          <w:lang w:val="en-GB"/>
        </w:rPr>
        <w:t>leave</w:t>
      </w:r>
      <w:r w:rsidR="00776B69">
        <w:rPr>
          <w:rFonts w:ascii="Roboto" w:eastAsia="Roboto" w:hAnsi="Roboto" w:cs="Roboto"/>
          <w:b/>
          <w:bCs/>
          <w:color w:val="000000" w:themeColor="text1"/>
          <w:sz w:val="21"/>
          <w:szCs w:val="21"/>
          <w:lang w:val="en-GB"/>
        </w:rPr>
        <w:t xml:space="preserve"> </w:t>
      </w:r>
      <w:r w:rsidR="00F82D7B">
        <w:rPr>
          <w:rFonts w:ascii="Roboto" w:eastAsia="Roboto" w:hAnsi="Roboto" w:cs="Roboto"/>
          <w:b/>
          <w:bCs/>
          <w:color w:val="000000" w:themeColor="text1"/>
          <w:sz w:val="21"/>
          <w:szCs w:val="21"/>
          <w:lang w:val="en-GB"/>
        </w:rPr>
        <w:t>cer</w:t>
      </w:r>
      <w:r w:rsidR="00D33B4F">
        <w:rPr>
          <w:rFonts w:ascii="Roboto" w:eastAsia="Roboto" w:hAnsi="Roboto" w:cs="Roboto"/>
          <w:b/>
          <w:bCs/>
          <w:color w:val="000000" w:themeColor="text1"/>
          <w:sz w:val="21"/>
          <w:szCs w:val="21"/>
          <w:lang w:val="en-GB"/>
        </w:rPr>
        <w:t>t</w:t>
      </w:r>
      <w:r w:rsidR="00F82D7B">
        <w:rPr>
          <w:rFonts w:ascii="Roboto" w:eastAsia="Roboto" w:hAnsi="Roboto" w:cs="Roboto"/>
          <w:b/>
          <w:bCs/>
          <w:color w:val="000000" w:themeColor="text1"/>
          <w:sz w:val="21"/>
          <w:szCs w:val="21"/>
          <w:lang w:val="en-GB"/>
        </w:rPr>
        <w:t>if</w:t>
      </w:r>
      <w:r w:rsidR="00D33B4F">
        <w:rPr>
          <w:rFonts w:ascii="Roboto" w:eastAsia="Roboto" w:hAnsi="Roboto" w:cs="Roboto"/>
          <w:b/>
          <w:bCs/>
          <w:color w:val="000000" w:themeColor="text1"/>
          <w:sz w:val="21"/>
          <w:szCs w:val="21"/>
          <w:lang w:val="en-GB"/>
        </w:rPr>
        <w:t>icates</w:t>
      </w:r>
      <w:r w:rsidR="00B52F00">
        <w:rPr>
          <w:rFonts w:ascii="Roboto" w:eastAsia="Roboto" w:hAnsi="Roboto" w:cs="Roboto"/>
          <w:b/>
          <w:bCs/>
          <w:color w:val="000000" w:themeColor="text1"/>
          <w:sz w:val="21"/>
          <w:szCs w:val="21"/>
          <w:lang w:val="en-GB"/>
        </w:rPr>
        <w:t xml:space="preserve">) </w:t>
      </w:r>
      <w:r w:rsidR="002B054D">
        <w:rPr>
          <w:rFonts w:ascii="Roboto" w:eastAsia="Roboto" w:hAnsi="Roboto" w:cs="Roboto"/>
          <w:b/>
          <w:bCs/>
          <w:color w:val="000000" w:themeColor="text1"/>
          <w:sz w:val="21"/>
          <w:szCs w:val="21"/>
          <w:lang w:val="en-GB"/>
        </w:rPr>
        <w:t>through Enhanced Digital Health Profile</w:t>
      </w:r>
      <w:r w:rsidR="00593BCB">
        <w:rPr>
          <w:rFonts w:ascii="Roboto" w:eastAsia="Roboto" w:hAnsi="Roboto" w:cs="Roboto"/>
          <w:b/>
          <w:bCs/>
          <w:color w:val="000000" w:themeColor="text1"/>
          <w:sz w:val="21"/>
          <w:szCs w:val="21"/>
          <w:lang w:val="en-GB"/>
        </w:rPr>
        <w:t xml:space="preserve"> and through greater availability of </w:t>
      </w:r>
      <w:r w:rsidR="00BC14CF">
        <w:rPr>
          <w:rFonts w:ascii="Roboto" w:eastAsia="Roboto" w:hAnsi="Roboto" w:cs="Roboto"/>
          <w:b/>
          <w:bCs/>
          <w:color w:val="000000" w:themeColor="text1"/>
          <w:sz w:val="21"/>
          <w:szCs w:val="21"/>
          <w:lang w:val="en-GB"/>
        </w:rPr>
        <w:t xml:space="preserve">telemedicine </w:t>
      </w:r>
      <w:r w:rsidR="00776B69">
        <w:rPr>
          <w:rFonts w:ascii="Roboto" w:eastAsia="Roboto" w:hAnsi="Roboto" w:cs="Roboto"/>
          <w:b/>
          <w:bCs/>
          <w:color w:val="000000" w:themeColor="text1"/>
          <w:sz w:val="21"/>
          <w:szCs w:val="21"/>
          <w:lang w:val="en-GB"/>
        </w:rPr>
        <w:t>services</w:t>
      </w:r>
      <w:r w:rsidR="00593BCB">
        <w:rPr>
          <w:rFonts w:ascii="Roboto" w:eastAsia="Roboto" w:hAnsi="Roboto" w:cs="Roboto"/>
          <w:b/>
          <w:bCs/>
          <w:color w:val="000000" w:themeColor="text1"/>
          <w:sz w:val="21"/>
          <w:szCs w:val="21"/>
          <w:lang w:val="en-GB"/>
        </w:rPr>
        <w:t xml:space="preserve"> at the PHC level</w:t>
      </w:r>
      <w:r w:rsidR="3230B474" w:rsidRPr="63E40A0E">
        <w:rPr>
          <w:rFonts w:ascii="Roboto" w:eastAsia="Roboto" w:hAnsi="Roboto" w:cs="Roboto"/>
          <w:color w:val="000000" w:themeColor="text1"/>
          <w:sz w:val="21"/>
          <w:szCs w:val="21"/>
          <w:lang w:val="en-GB"/>
        </w:rPr>
        <w:t xml:space="preserve">. </w:t>
      </w:r>
      <w:r w:rsidRPr="63E40A0E">
        <w:rPr>
          <w:rFonts w:ascii="Roboto" w:eastAsia="Roboto" w:hAnsi="Roboto" w:cs="Roboto"/>
          <w:color w:val="000000" w:themeColor="text1"/>
          <w:sz w:val="21"/>
          <w:szCs w:val="21"/>
          <w:lang w:val="en-GB"/>
        </w:rPr>
        <w:t xml:space="preserve">Patients, including those in remote or rural areas, are expected to increasingly use </w:t>
      </w:r>
      <w:r w:rsidR="005401A1">
        <w:rPr>
          <w:rFonts w:ascii="Roboto" w:eastAsia="Roboto" w:hAnsi="Roboto" w:cs="Roboto"/>
          <w:color w:val="000000" w:themeColor="text1"/>
          <w:sz w:val="21"/>
          <w:szCs w:val="21"/>
          <w:lang w:val="en-GB"/>
        </w:rPr>
        <w:t>their</w:t>
      </w:r>
      <w:r w:rsidR="00330168">
        <w:rPr>
          <w:rFonts w:ascii="Roboto" w:eastAsia="Roboto" w:hAnsi="Roboto" w:cs="Roboto"/>
          <w:color w:val="000000" w:themeColor="text1"/>
          <w:sz w:val="21"/>
          <w:szCs w:val="21"/>
          <w:lang w:val="en-GB"/>
        </w:rPr>
        <w:t xml:space="preserve"> lab results, immunization data, digital </w:t>
      </w:r>
      <w:proofErr w:type="gramStart"/>
      <w:r w:rsidR="00330168">
        <w:rPr>
          <w:rFonts w:ascii="Roboto" w:eastAsia="Roboto" w:hAnsi="Roboto" w:cs="Roboto"/>
          <w:color w:val="000000" w:themeColor="text1"/>
          <w:sz w:val="21"/>
          <w:szCs w:val="21"/>
          <w:lang w:val="en-GB"/>
        </w:rPr>
        <w:t>disability</w:t>
      </w:r>
      <w:proofErr w:type="gramEnd"/>
      <w:r w:rsidR="00330168">
        <w:rPr>
          <w:rFonts w:ascii="Roboto" w:eastAsia="Roboto" w:hAnsi="Roboto" w:cs="Roboto"/>
          <w:color w:val="000000" w:themeColor="text1"/>
          <w:sz w:val="21"/>
          <w:szCs w:val="21"/>
          <w:lang w:val="en-GB"/>
        </w:rPr>
        <w:t xml:space="preserve"> and sick</w:t>
      </w:r>
      <w:r w:rsidR="0067262E">
        <w:rPr>
          <w:rFonts w:ascii="Roboto" w:eastAsia="Roboto" w:hAnsi="Roboto" w:cs="Roboto"/>
          <w:color w:val="000000" w:themeColor="text1"/>
          <w:sz w:val="21"/>
          <w:szCs w:val="21"/>
          <w:lang w:val="en-GB"/>
        </w:rPr>
        <w:t>-</w:t>
      </w:r>
      <w:r w:rsidR="00330168">
        <w:rPr>
          <w:rFonts w:ascii="Roboto" w:eastAsia="Roboto" w:hAnsi="Roboto" w:cs="Roboto"/>
          <w:color w:val="000000" w:themeColor="text1"/>
          <w:sz w:val="21"/>
          <w:szCs w:val="21"/>
          <w:lang w:val="en-GB"/>
        </w:rPr>
        <w:t xml:space="preserve">leave certificates as well </w:t>
      </w:r>
      <w:r w:rsidRPr="63E40A0E">
        <w:rPr>
          <w:rFonts w:ascii="Roboto" w:eastAsia="Roboto" w:hAnsi="Roboto" w:cs="Roboto"/>
          <w:color w:val="000000" w:themeColor="text1"/>
          <w:sz w:val="21"/>
          <w:szCs w:val="21"/>
          <w:lang w:val="en-GB"/>
        </w:rPr>
        <w:t xml:space="preserve">telemedicine services for primary care, specialized consultations, and health-related advice, thus reducing unnecessary physical visits to </w:t>
      </w:r>
      <w:r w:rsidR="61E62C26" w:rsidRPr="63E40A0E">
        <w:rPr>
          <w:rFonts w:ascii="Roboto" w:eastAsia="Roboto" w:hAnsi="Roboto" w:cs="Roboto"/>
          <w:color w:val="000000" w:themeColor="text1"/>
          <w:sz w:val="21"/>
          <w:szCs w:val="21"/>
          <w:lang w:val="en-GB"/>
        </w:rPr>
        <w:t xml:space="preserve">higher level </w:t>
      </w:r>
      <w:r w:rsidRPr="63E40A0E">
        <w:rPr>
          <w:rFonts w:ascii="Roboto" w:eastAsia="Roboto" w:hAnsi="Roboto" w:cs="Roboto"/>
          <w:color w:val="000000" w:themeColor="text1"/>
          <w:sz w:val="21"/>
          <w:szCs w:val="21"/>
          <w:lang w:val="en-GB"/>
        </w:rPr>
        <w:t>healthcare facilities</w:t>
      </w:r>
      <w:r w:rsidR="00330168">
        <w:rPr>
          <w:rFonts w:ascii="Roboto" w:eastAsia="Roboto" w:hAnsi="Roboto" w:cs="Roboto"/>
          <w:color w:val="000000" w:themeColor="text1"/>
          <w:sz w:val="21"/>
          <w:szCs w:val="21"/>
          <w:lang w:val="en-GB"/>
        </w:rPr>
        <w:t xml:space="preserve"> and social protection services</w:t>
      </w:r>
      <w:r w:rsidRPr="63E40A0E">
        <w:rPr>
          <w:rFonts w:ascii="Roboto" w:eastAsia="Roboto" w:hAnsi="Roboto" w:cs="Roboto"/>
          <w:color w:val="000000" w:themeColor="text1"/>
          <w:sz w:val="21"/>
          <w:szCs w:val="21"/>
          <w:lang w:val="en-GB"/>
        </w:rPr>
        <w:t>.</w:t>
      </w:r>
    </w:p>
    <w:p w14:paraId="0805372B" w14:textId="420EA151"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Proactive Health Management</w:t>
      </w:r>
      <w:r w:rsidRPr="0033151F">
        <w:rPr>
          <w:rFonts w:ascii="Roboto" w:eastAsia="Roboto" w:hAnsi="Roboto" w:cs="Roboto"/>
          <w:color w:val="000000" w:themeColor="text1"/>
          <w:sz w:val="21"/>
          <w:szCs w:val="21"/>
          <w:lang w:val="en-GB"/>
        </w:rPr>
        <w:t>. With easier access to healthcare information</w:t>
      </w:r>
      <w:r w:rsidR="50DAF818" w:rsidRPr="21319D07">
        <w:rPr>
          <w:rFonts w:ascii="Roboto" w:eastAsia="Roboto" w:hAnsi="Roboto" w:cs="Roboto"/>
          <w:color w:val="000000" w:themeColor="text1"/>
          <w:sz w:val="21"/>
          <w:szCs w:val="21"/>
          <w:lang w:val="en-GB"/>
        </w:rPr>
        <w:t>, data</w:t>
      </w:r>
      <w:r w:rsidRPr="0033151F">
        <w:rPr>
          <w:rFonts w:ascii="Roboto" w:eastAsia="Roboto" w:hAnsi="Roboto" w:cs="Roboto"/>
          <w:color w:val="000000" w:themeColor="text1"/>
          <w:sz w:val="21"/>
          <w:szCs w:val="21"/>
          <w:lang w:val="en-GB"/>
        </w:rPr>
        <w:t xml:space="preserve"> and teleconsultations, patients </w:t>
      </w:r>
      <w:r w:rsidR="00230213">
        <w:rPr>
          <w:rFonts w:ascii="Roboto" w:eastAsia="Roboto" w:hAnsi="Roboto" w:cs="Roboto"/>
          <w:color w:val="000000" w:themeColor="text1"/>
          <w:sz w:val="21"/>
          <w:szCs w:val="21"/>
          <w:lang w:val="en-GB"/>
        </w:rPr>
        <w:t xml:space="preserve">will be empowered </w:t>
      </w:r>
      <w:r w:rsidR="004F61A7">
        <w:rPr>
          <w:rFonts w:ascii="Roboto" w:eastAsia="Roboto" w:hAnsi="Roboto" w:cs="Roboto"/>
          <w:color w:val="000000" w:themeColor="text1"/>
          <w:sz w:val="21"/>
          <w:szCs w:val="21"/>
          <w:lang w:val="en-GB"/>
        </w:rPr>
        <w:t xml:space="preserve">and able to be </w:t>
      </w:r>
      <w:r w:rsidRPr="0033151F">
        <w:rPr>
          <w:rFonts w:ascii="Roboto" w:eastAsia="Roboto" w:hAnsi="Roboto" w:cs="Roboto"/>
          <w:color w:val="000000" w:themeColor="text1"/>
          <w:sz w:val="21"/>
          <w:szCs w:val="21"/>
          <w:lang w:val="en-GB"/>
        </w:rPr>
        <w:t>more proactive in managing their own health, leading to early detection and management of diseases.</w:t>
      </w:r>
    </w:p>
    <w:p w14:paraId="076450EE" w14:textId="200766E4" w:rsidR="3DC6529A" w:rsidRDefault="2BDE5A17" w:rsidP="00FC1105">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Adherence to Treatment Plans.</w:t>
      </w:r>
      <w:r w:rsidRPr="0033151F">
        <w:rPr>
          <w:rFonts w:ascii="Roboto" w:eastAsia="Roboto" w:hAnsi="Roboto" w:cs="Roboto"/>
          <w:color w:val="000000" w:themeColor="text1"/>
          <w:sz w:val="21"/>
          <w:szCs w:val="21"/>
          <w:lang w:val="en-GB"/>
        </w:rPr>
        <w:t xml:space="preserve"> The convenience of </w:t>
      </w:r>
      <w:r w:rsidR="35112EB8" w:rsidRPr="6440A85A">
        <w:rPr>
          <w:rFonts w:ascii="Roboto" w:eastAsia="Roboto" w:hAnsi="Roboto" w:cs="Roboto"/>
          <w:color w:val="000000" w:themeColor="text1"/>
          <w:sz w:val="21"/>
          <w:szCs w:val="21"/>
          <w:lang w:val="en-GB"/>
        </w:rPr>
        <w:t xml:space="preserve">digital health services, including </w:t>
      </w:r>
      <w:r w:rsidRPr="0033151F">
        <w:rPr>
          <w:rFonts w:ascii="Roboto" w:eastAsia="Roboto" w:hAnsi="Roboto" w:cs="Roboto"/>
          <w:color w:val="000000" w:themeColor="text1"/>
          <w:sz w:val="21"/>
          <w:szCs w:val="21"/>
          <w:lang w:val="en-GB"/>
        </w:rPr>
        <w:t>telemedicine, especially for chronic disease management, is expected to improve patients' adherence to treatment plans and follow-up schedules.</w:t>
      </w:r>
    </w:p>
    <w:p w14:paraId="3B55E5D2" w14:textId="77777777" w:rsidR="00FC1105" w:rsidRPr="00A00100" w:rsidRDefault="00FC1105" w:rsidP="00A00100">
      <w:pPr>
        <w:ind w:right="-20"/>
        <w:jc w:val="both"/>
        <w:rPr>
          <w:rFonts w:ascii="Roboto" w:eastAsia="Roboto" w:hAnsi="Roboto" w:cs="Roboto"/>
          <w:color w:val="000000" w:themeColor="text1"/>
          <w:sz w:val="21"/>
          <w:szCs w:val="21"/>
          <w:lang w:val="en-GB"/>
        </w:rPr>
      </w:pPr>
    </w:p>
    <w:p w14:paraId="6968913D" w14:textId="32D65670" w:rsidR="3DC6529A" w:rsidRPr="0033151F" w:rsidRDefault="2BDE5A17" w:rsidP="00A00100">
      <w:pPr>
        <w:ind w:left="-20" w:right="-20"/>
        <w:jc w:val="both"/>
        <w:rPr>
          <w:rFonts w:ascii="Roboto" w:eastAsia="Roboto" w:hAnsi="Roboto" w:cs="Roboto"/>
          <w:b/>
          <w:bCs/>
          <w:color w:val="000000" w:themeColor="text1"/>
          <w:sz w:val="21"/>
          <w:szCs w:val="21"/>
          <w:u w:val="single"/>
          <w:lang w:val="en-GB"/>
        </w:rPr>
      </w:pPr>
      <w:r w:rsidRPr="0033151F">
        <w:rPr>
          <w:rFonts w:ascii="Roboto" w:eastAsia="Roboto" w:hAnsi="Roboto" w:cs="Roboto"/>
          <w:color w:val="000000" w:themeColor="text1"/>
          <w:sz w:val="21"/>
          <w:szCs w:val="21"/>
          <w:u w:val="single"/>
          <w:lang w:val="en-GB"/>
        </w:rPr>
        <w:t xml:space="preserve">For </w:t>
      </w:r>
      <w:r w:rsidRPr="0033151F">
        <w:rPr>
          <w:rFonts w:ascii="Roboto" w:eastAsia="Roboto" w:hAnsi="Roboto" w:cs="Roboto"/>
          <w:b/>
          <w:bCs/>
          <w:color w:val="000000" w:themeColor="text1"/>
          <w:sz w:val="21"/>
          <w:szCs w:val="21"/>
          <w:u w:val="single"/>
          <w:lang w:val="en-GB"/>
        </w:rPr>
        <w:t>Healthcare Providers:</w:t>
      </w:r>
    </w:p>
    <w:p w14:paraId="715A1BD5" w14:textId="00E7BA73"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 xml:space="preserve">Adoption of </w:t>
      </w:r>
      <w:r w:rsidR="007E2602">
        <w:rPr>
          <w:rFonts w:ascii="Roboto" w:eastAsia="Roboto" w:hAnsi="Roboto" w:cs="Roboto"/>
          <w:b/>
          <w:bCs/>
          <w:color w:val="000000" w:themeColor="text1"/>
          <w:sz w:val="21"/>
          <w:szCs w:val="21"/>
          <w:lang w:val="en-GB"/>
        </w:rPr>
        <w:t>D</w:t>
      </w:r>
      <w:r w:rsidR="53782CDF" w:rsidRPr="62EB917B">
        <w:rPr>
          <w:rFonts w:ascii="Roboto" w:eastAsia="Roboto" w:hAnsi="Roboto" w:cs="Roboto"/>
          <w:b/>
          <w:bCs/>
          <w:color w:val="000000" w:themeColor="text1"/>
          <w:sz w:val="21"/>
          <w:szCs w:val="21"/>
          <w:lang w:val="en-GB"/>
        </w:rPr>
        <w:t xml:space="preserve">igital </w:t>
      </w:r>
      <w:r w:rsidR="007E2602">
        <w:rPr>
          <w:rFonts w:ascii="Roboto" w:eastAsia="Roboto" w:hAnsi="Roboto" w:cs="Roboto"/>
          <w:b/>
          <w:bCs/>
          <w:color w:val="000000" w:themeColor="text1"/>
          <w:sz w:val="21"/>
          <w:szCs w:val="21"/>
          <w:lang w:val="en-GB"/>
        </w:rPr>
        <w:t>H</w:t>
      </w:r>
      <w:r w:rsidRPr="62EB917B">
        <w:rPr>
          <w:rFonts w:ascii="Roboto" w:eastAsia="Roboto" w:hAnsi="Roboto" w:cs="Roboto"/>
          <w:b/>
          <w:bCs/>
          <w:color w:val="000000" w:themeColor="text1"/>
          <w:sz w:val="21"/>
          <w:szCs w:val="21"/>
          <w:lang w:val="en-GB"/>
        </w:rPr>
        <w:t>ealth</w:t>
      </w:r>
      <w:r w:rsidRPr="0033151F">
        <w:rPr>
          <w:rFonts w:ascii="Roboto" w:eastAsia="Roboto" w:hAnsi="Roboto" w:cs="Roboto"/>
          <w:b/>
          <w:bCs/>
          <w:color w:val="000000" w:themeColor="text1"/>
          <w:sz w:val="21"/>
          <w:szCs w:val="21"/>
          <w:lang w:val="en-GB"/>
        </w:rPr>
        <w:t xml:space="preserve"> Practices</w:t>
      </w:r>
      <w:r w:rsidRPr="0033151F">
        <w:rPr>
          <w:rFonts w:ascii="Roboto" w:eastAsia="Roboto" w:hAnsi="Roboto" w:cs="Roboto"/>
          <w:color w:val="000000" w:themeColor="text1"/>
          <w:sz w:val="21"/>
          <w:szCs w:val="21"/>
          <w:lang w:val="en-GB"/>
        </w:rPr>
        <w:t xml:space="preserve">. Healthcare providers are projected to adopt </w:t>
      </w:r>
      <w:r w:rsidR="5C7C4BEA" w:rsidRPr="62EB917B">
        <w:rPr>
          <w:rFonts w:ascii="Roboto" w:eastAsia="Roboto" w:hAnsi="Roboto" w:cs="Roboto"/>
          <w:color w:val="000000" w:themeColor="text1"/>
          <w:sz w:val="21"/>
          <w:szCs w:val="21"/>
          <w:lang w:val="en-GB"/>
        </w:rPr>
        <w:t xml:space="preserve">digital </w:t>
      </w:r>
      <w:r w:rsidRPr="0033151F">
        <w:rPr>
          <w:rFonts w:ascii="Roboto" w:eastAsia="Roboto" w:hAnsi="Roboto" w:cs="Roboto"/>
          <w:color w:val="000000" w:themeColor="text1"/>
          <w:sz w:val="21"/>
          <w:szCs w:val="21"/>
          <w:lang w:val="en-GB"/>
        </w:rPr>
        <w:t xml:space="preserve">health practices </w:t>
      </w:r>
      <w:r w:rsidR="007E2602">
        <w:rPr>
          <w:rFonts w:ascii="Roboto" w:eastAsia="Roboto" w:hAnsi="Roboto" w:cs="Roboto"/>
          <w:color w:val="000000" w:themeColor="text1"/>
          <w:sz w:val="21"/>
          <w:szCs w:val="21"/>
          <w:lang w:val="en-GB"/>
        </w:rPr>
        <w:t xml:space="preserve">more readily </w:t>
      </w:r>
      <w:r w:rsidRPr="0033151F">
        <w:rPr>
          <w:rFonts w:ascii="Roboto" w:eastAsia="Roboto" w:hAnsi="Roboto" w:cs="Roboto"/>
          <w:color w:val="000000" w:themeColor="text1"/>
          <w:sz w:val="21"/>
          <w:szCs w:val="21"/>
          <w:lang w:val="en-GB"/>
        </w:rPr>
        <w:t xml:space="preserve">as part of routine service delivery, appreciating the efficiency and extended reach </w:t>
      </w:r>
      <w:r w:rsidR="007E2602">
        <w:rPr>
          <w:rFonts w:ascii="Roboto" w:eastAsia="Roboto" w:hAnsi="Roboto" w:cs="Roboto"/>
          <w:color w:val="000000" w:themeColor="text1"/>
          <w:sz w:val="21"/>
          <w:szCs w:val="21"/>
          <w:lang w:val="en-GB"/>
        </w:rPr>
        <w:t>they</w:t>
      </w:r>
      <w:r w:rsidRPr="0033151F">
        <w:rPr>
          <w:rFonts w:ascii="Roboto" w:eastAsia="Roboto" w:hAnsi="Roboto" w:cs="Roboto"/>
          <w:color w:val="000000" w:themeColor="text1"/>
          <w:sz w:val="21"/>
          <w:szCs w:val="21"/>
          <w:lang w:val="en-GB"/>
        </w:rPr>
        <w:t xml:space="preserve"> provide.</w:t>
      </w:r>
    </w:p>
    <w:p w14:paraId="1F52C4AF" w14:textId="00FA36CB"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3157CB99">
        <w:rPr>
          <w:rFonts w:ascii="Roboto" w:eastAsia="Roboto" w:hAnsi="Roboto" w:cs="Roboto"/>
          <w:b/>
          <w:bCs/>
          <w:color w:val="000000" w:themeColor="text1"/>
          <w:sz w:val="21"/>
          <w:szCs w:val="21"/>
          <w:lang w:val="en-GB"/>
        </w:rPr>
        <w:t>Data-Driven Decision Making</w:t>
      </w:r>
      <w:r w:rsidRPr="3157CB99">
        <w:rPr>
          <w:rFonts w:ascii="Roboto" w:eastAsia="Roboto" w:hAnsi="Roboto" w:cs="Roboto"/>
          <w:color w:val="000000" w:themeColor="text1"/>
          <w:sz w:val="21"/>
          <w:szCs w:val="21"/>
          <w:lang w:val="en-GB"/>
        </w:rPr>
        <w:t>. As the JP promotes the integration of d-HIS</w:t>
      </w:r>
      <w:r w:rsidR="007E2602">
        <w:rPr>
          <w:rFonts w:ascii="Roboto" w:eastAsia="Roboto" w:hAnsi="Roboto" w:cs="Roboto"/>
          <w:color w:val="000000" w:themeColor="text1"/>
          <w:sz w:val="21"/>
          <w:szCs w:val="21"/>
          <w:lang w:val="en-GB"/>
        </w:rPr>
        <w:t>,</w:t>
      </w:r>
      <w:r w:rsidR="00F64005">
        <w:rPr>
          <w:rFonts w:ascii="Roboto" w:eastAsia="Roboto" w:hAnsi="Roboto" w:cs="Roboto"/>
          <w:color w:val="000000" w:themeColor="text1"/>
          <w:sz w:val="21"/>
          <w:szCs w:val="21"/>
          <w:lang w:val="en-GB"/>
        </w:rPr>
        <w:t xml:space="preserve"> leading to</w:t>
      </w:r>
      <w:r w:rsidR="001272B0">
        <w:rPr>
          <w:rFonts w:ascii="Roboto" w:eastAsia="Roboto" w:hAnsi="Roboto" w:cs="Roboto"/>
          <w:color w:val="000000" w:themeColor="text1"/>
          <w:sz w:val="21"/>
          <w:szCs w:val="21"/>
          <w:lang w:val="en-GB"/>
        </w:rPr>
        <w:t xml:space="preserve"> </w:t>
      </w:r>
      <w:r w:rsidR="00047AD0">
        <w:rPr>
          <w:rFonts w:ascii="Roboto" w:eastAsia="Roboto" w:hAnsi="Roboto" w:cs="Roboto"/>
          <w:color w:val="000000" w:themeColor="text1"/>
          <w:sz w:val="21"/>
          <w:szCs w:val="21"/>
          <w:lang w:val="en-GB"/>
        </w:rPr>
        <w:t xml:space="preserve">better integrated </w:t>
      </w:r>
      <w:r w:rsidR="0031127B">
        <w:rPr>
          <w:rFonts w:ascii="Roboto" w:eastAsia="Roboto" w:hAnsi="Roboto" w:cs="Roboto"/>
          <w:color w:val="000000" w:themeColor="text1"/>
          <w:sz w:val="21"/>
          <w:szCs w:val="21"/>
          <w:lang w:val="en-GB"/>
        </w:rPr>
        <w:t xml:space="preserve">d-HIS with </w:t>
      </w:r>
      <w:r w:rsidRPr="3157CB99">
        <w:rPr>
          <w:rFonts w:ascii="Roboto" w:eastAsia="Roboto" w:hAnsi="Roboto" w:cs="Roboto"/>
          <w:color w:val="000000" w:themeColor="text1"/>
          <w:sz w:val="21"/>
          <w:szCs w:val="21"/>
          <w:lang w:val="en-GB"/>
        </w:rPr>
        <w:t>EHR, telemedicine</w:t>
      </w:r>
      <w:r w:rsidR="004F6178">
        <w:rPr>
          <w:rFonts w:ascii="Roboto" w:eastAsia="Roboto" w:hAnsi="Roboto" w:cs="Roboto"/>
          <w:color w:val="000000" w:themeColor="text1"/>
          <w:sz w:val="21"/>
          <w:szCs w:val="21"/>
          <w:lang w:val="en-GB"/>
        </w:rPr>
        <w:t>,</w:t>
      </w:r>
      <w:r w:rsidRPr="3157CB99">
        <w:rPr>
          <w:rFonts w:ascii="Roboto" w:eastAsia="Roboto" w:hAnsi="Roboto" w:cs="Roboto"/>
          <w:color w:val="000000" w:themeColor="text1"/>
          <w:sz w:val="21"/>
          <w:szCs w:val="21"/>
          <w:lang w:val="en-GB"/>
        </w:rPr>
        <w:t xml:space="preserve"> and </w:t>
      </w:r>
      <w:r w:rsidR="57AA2E87" w:rsidRPr="06D4E7FD">
        <w:rPr>
          <w:rFonts w:ascii="Roboto" w:eastAsia="Roboto" w:hAnsi="Roboto" w:cs="Roboto"/>
          <w:color w:val="000000" w:themeColor="text1"/>
          <w:sz w:val="21"/>
          <w:szCs w:val="21"/>
          <w:lang w:val="en-GB"/>
        </w:rPr>
        <w:t xml:space="preserve">advanced </w:t>
      </w:r>
      <w:r w:rsidRPr="3157CB99">
        <w:rPr>
          <w:rFonts w:ascii="Roboto" w:eastAsia="Roboto" w:hAnsi="Roboto" w:cs="Roboto"/>
          <w:color w:val="000000" w:themeColor="text1"/>
          <w:sz w:val="21"/>
          <w:szCs w:val="21"/>
          <w:lang w:val="en-GB"/>
        </w:rPr>
        <w:t xml:space="preserve">data analytics, healthcare providers </w:t>
      </w:r>
      <w:r w:rsidR="00DA22A6">
        <w:rPr>
          <w:rFonts w:ascii="Roboto" w:eastAsia="Roboto" w:hAnsi="Roboto" w:cs="Roboto"/>
          <w:color w:val="000000" w:themeColor="text1"/>
          <w:sz w:val="21"/>
          <w:szCs w:val="21"/>
          <w:lang w:val="en-GB"/>
        </w:rPr>
        <w:t xml:space="preserve">are more </w:t>
      </w:r>
      <w:r w:rsidRPr="3157CB99">
        <w:rPr>
          <w:rFonts w:ascii="Roboto" w:eastAsia="Roboto" w:hAnsi="Roboto" w:cs="Roboto"/>
          <w:color w:val="000000" w:themeColor="text1"/>
          <w:sz w:val="21"/>
          <w:szCs w:val="21"/>
          <w:lang w:val="en-GB"/>
        </w:rPr>
        <w:t xml:space="preserve">likely </w:t>
      </w:r>
      <w:r w:rsidR="00DA22A6">
        <w:rPr>
          <w:rFonts w:ascii="Roboto" w:eastAsia="Roboto" w:hAnsi="Roboto" w:cs="Roboto"/>
          <w:color w:val="000000" w:themeColor="text1"/>
          <w:sz w:val="21"/>
          <w:szCs w:val="21"/>
          <w:lang w:val="en-GB"/>
        </w:rPr>
        <w:t xml:space="preserve">to </w:t>
      </w:r>
      <w:r w:rsidRPr="3157CB99">
        <w:rPr>
          <w:rFonts w:ascii="Roboto" w:eastAsia="Roboto" w:hAnsi="Roboto" w:cs="Roboto"/>
          <w:color w:val="000000" w:themeColor="text1"/>
          <w:sz w:val="21"/>
          <w:szCs w:val="21"/>
          <w:lang w:val="en-GB"/>
        </w:rPr>
        <w:t xml:space="preserve">embrace data-driven approaches to </w:t>
      </w:r>
      <w:r w:rsidR="00AC1CD6" w:rsidRPr="3157CB99">
        <w:rPr>
          <w:rFonts w:ascii="Roboto" w:eastAsia="Roboto" w:hAnsi="Roboto" w:cs="Roboto"/>
          <w:color w:val="000000" w:themeColor="text1"/>
          <w:sz w:val="21"/>
          <w:szCs w:val="21"/>
          <w:lang w:val="en-GB"/>
        </w:rPr>
        <w:t>diagnosi</w:t>
      </w:r>
      <w:r w:rsidR="00AC1CD6">
        <w:rPr>
          <w:rFonts w:ascii="Roboto" w:eastAsia="Roboto" w:hAnsi="Roboto" w:cs="Roboto"/>
          <w:color w:val="000000" w:themeColor="text1"/>
          <w:sz w:val="21"/>
          <w:szCs w:val="21"/>
          <w:lang w:val="en-GB"/>
        </w:rPr>
        <w:t>s</w:t>
      </w:r>
      <w:r w:rsidR="00AC1CD6" w:rsidRPr="3157CB99">
        <w:rPr>
          <w:rFonts w:ascii="Roboto" w:eastAsia="Roboto" w:hAnsi="Roboto" w:cs="Roboto"/>
          <w:color w:val="000000" w:themeColor="text1"/>
          <w:sz w:val="21"/>
          <w:szCs w:val="21"/>
          <w:lang w:val="en-GB"/>
        </w:rPr>
        <w:t xml:space="preserve"> </w:t>
      </w:r>
      <w:r w:rsidRPr="3157CB99">
        <w:rPr>
          <w:rFonts w:ascii="Roboto" w:eastAsia="Roboto" w:hAnsi="Roboto" w:cs="Roboto"/>
          <w:color w:val="000000" w:themeColor="text1"/>
          <w:sz w:val="21"/>
          <w:szCs w:val="21"/>
          <w:lang w:val="en-GB"/>
        </w:rPr>
        <w:t>and treat</w:t>
      </w:r>
      <w:r w:rsidR="00AC1CD6">
        <w:rPr>
          <w:rFonts w:ascii="Roboto" w:eastAsia="Roboto" w:hAnsi="Roboto" w:cs="Roboto"/>
          <w:color w:val="000000" w:themeColor="text1"/>
          <w:sz w:val="21"/>
          <w:szCs w:val="21"/>
          <w:lang w:val="en-GB"/>
        </w:rPr>
        <w:t>ment</w:t>
      </w:r>
      <w:r w:rsidRPr="3157CB99">
        <w:rPr>
          <w:rFonts w:ascii="Roboto" w:eastAsia="Roboto" w:hAnsi="Roboto" w:cs="Roboto"/>
          <w:color w:val="000000" w:themeColor="text1"/>
          <w:sz w:val="21"/>
          <w:szCs w:val="21"/>
          <w:lang w:val="en-GB"/>
        </w:rPr>
        <w:t>.</w:t>
      </w:r>
    </w:p>
    <w:p w14:paraId="50943620" w14:textId="4C6B41FB" w:rsidR="3DC6529A" w:rsidRDefault="2BDE5A17" w:rsidP="00AC1CD6">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Collaborative Care Models</w:t>
      </w:r>
      <w:r w:rsidRPr="0033151F">
        <w:rPr>
          <w:rFonts w:ascii="Roboto" w:eastAsia="Roboto" w:hAnsi="Roboto" w:cs="Roboto"/>
          <w:color w:val="000000" w:themeColor="text1"/>
          <w:sz w:val="21"/>
          <w:szCs w:val="21"/>
          <w:lang w:val="en-GB"/>
        </w:rPr>
        <w:t xml:space="preserve">. </w:t>
      </w:r>
      <w:r w:rsidR="15861892" w:rsidRPr="27A31756">
        <w:rPr>
          <w:rFonts w:ascii="Roboto" w:eastAsia="Roboto" w:hAnsi="Roboto" w:cs="Roboto"/>
          <w:color w:val="000000" w:themeColor="text1"/>
          <w:sz w:val="21"/>
          <w:szCs w:val="21"/>
          <w:lang w:val="en-GB"/>
        </w:rPr>
        <w:t>Digital health</w:t>
      </w:r>
      <w:r w:rsidRPr="0033151F">
        <w:rPr>
          <w:rFonts w:ascii="Roboto" w:eastAsia="Roboto" w:hAnsi="Roboto" w:cs="Roboto"/>
          <w:color w:val="000000" w:themeColor="text1"/>
          <w:sz w:val="21"/>
          <w:szCs w:val="21"/>
          <w:lang w:val="en-GB"/>
        </w:rPr>
        <w:t xml:space="preserve"> inherently promotes collaboration among healthcare providers. As such, a shift toward more team-based, interdisciplinary approaches to patient care is expected.</w:t>
      </w:r>
      <w:r w:rsidR="6EE4BD60" w:rsidRPr="1F90DA30">
        <w:rPr>
          <w:rFonts w:ascii="Roboto" w:eastAsia="Roboto" w:hAnsi="Roboto" w:cs="Roboto"/>
          <w:color w:val="000000" w:themeColor="text1"/>
          <w:sz w:val="21"/>
          <w:szCs w:val="21"/>
          <w:lang w:val="en-GB"/>
        </w:rPr>
        <w:t xml:space="preserve"> </w:t>
      </w:r>
      <w:r w:rsidR="1F5C2042" w:rsidRPr="27A31756">
        <w:rPr>
          <w:rFonts w:ascii="Roboto" w:eastAsia="Roboto" w:hAnsi="Roboto" w:cs="Roboto"/>
          <w:color w:val="000000" w:themeColor="text1"/>
          <w:sz w:val="21"/>
          <w:szCs w:val="21"/>
          <w:lang w:val="en-GB"/>
        </w:rPr>
        <w:t xml:space="preserve">Integration of the MoH </w:t>
      </w:r>
      <w:r w:rsidR="00AC1CD6">
        <w:rPr>
          <w:rFonts w:ascii="Roboto" w:eastAsia="Roboto" w:hAnsi="Roboto" w:cs="Roboto"/>
          <w:color w:val="000000" w:themeColor="text1"/>
          <w:sz w:val="21"/>
          <w:szCs w:val="21"/>
          <w:lang w:val="en-GB"/>
        </w:rPr>
        <w:t>d-HIS</w:t>
      </w:r>
      <w:r w:rsidR="1F5C2042" w:rsidRPr="27A31756">
        <w:rPr>
          <w:rFonts w:ascii="Roboto" w:eastAsia="Roboto" w:hAnsi="Roboto" w:cs="Roboto"/>
          <w:color w:val="000000" w:themeColor="text1"/>
          <w:sz w:val="21"/>
          <w:szCs w:val="21"/>
          <w:lang w:val="en-GB"/>
        </w:rPr>
        <w:t xml:space="preserve"> with the external private health information systems will introduce collaborative </w:t>
      </w:r>
      <w:r w:rsidR="2642B31F" w:rsidRPr="39AA6D1B">
        <w:rPr>
          <w:rFonts w:ascii="Roboto" w:eastAsia="Roboto" w:hAnsi="Roboto" w:cs="Roboto"/>
          <w:color w:val="000000" w:themeColor="text1"/>
          <w:sz w:val="21"/>
          <w:szCs w:val="21"/>
          <w:lang w:val="en-GB"/>
        </w:rPr>
        <w:t>and integrated</w:t>
      </w:r>
      <w:r w:rsidR="1F5C2042" w:rsidRPr="39AA6D1B">
        <w:rPr>
          <w:rFonts w:ascii="Roboto" w:eastAsia="Roboto" w:hAnsi="Roboto" w:cs="Roboto"/>
          <w:color w:val="000000" w:themeColor="text1"/>
          <w:sz w:val="21"/>
          <w:szCs w:val="21"/>
          <w:lang w:val="en-GB"/>
        </w:rPr>
        <w:t xml:space="preserve"> </w:t>
      </w:r>
      <w:r w:rsidR="1F5C2042" w:rsidRPr="27A31756">
        <w:rPr>
          <w:rFonts w:ascii="Roboto" w:eastAsia="Roboto" w:hAnsi="Roboto" w:cs="Roboto"/>
          <w:color w:val="000000" w:themeColor="text1"/>
          <w:sz w:val="21"/>
          <w:szCs w:val="21"/>
          <w:lang w:val="en-GB"/>
        </w:rPr>
        <w:t xml:space="preserve">healthcare service delivery </w:t>
      </w:r>
      <w:r w:rsidR="0DCD5D2B" w:rsidRPr="39AA6D1B">
        <w:rPr>
          <w:rFonts w:ascii="Roboto" w:eastAsia="Roboto" w:hAnsi="Roboto" w:cs="Roboto"/>
          <w:color w:val="000000" w:themeColor="text1"/>
          <w:sz w:val="21"/>
          <w:szCs w:val="21"/>
          <w:lang w:val="en-GB"/>
        </w:rPr>
        <w:t xml:space="preserve">enhancing healthcare and social protection </w:t>
      </w:r>
      <w:r w:rsidR="0DCD5D2B" w:rsidRPr="5896391F">
        <w:rPr>
          <w:rFonts w:ascii="Roboto" w:eastAsia="Roboto" w:hAnsi="Roboto" w:cs="Roboto"/>
          <w:color w:val="000000" w:themeColor="text1"/>
          <w:sz w:val="21"/>
          <w:szCs w:val="21"/>
          <w:lang w:val="en-GB"/>
        </w:rPr>
        <w:t>intersection.</w:t>
      </w:r>
      <w:r w:rsidR="15DAA163" w:rsidRPr="722D86C0">
        <w:rPr>
          <w:rFonts w:ascii="Roboto" w:eastAsia="Roboto" w:hAnsi="Roboto" w:cs="Roboto"/>
          <w:color w:val="000000" w:themeColor="text1"/>
          <w:sz w:val="21"/>
          <w:szCs w:val="21"/>
          <w:lang w:val="en-GB"/>
        </w:rPr>
        <w:t xml:space="preserve"> </w:t>
      </w:r>
      <w:r w:rsidR="00C745B0">
        <w:rPr>
          <w:rFonts w:ascii="Roboto" w:eastAsia="Roboto" w:hAnsi="Roboto" w:cs="Roboto"/>
          <w:color w:val="000000" w:themeColor="text1"/>
          <w:sz w:val="21"/>
          <w:szCs w:val="21"/>
          <w:lang w:val="en-GB"/>
        </w:rPr>
        <w:t>As an example of</w:t>
      </w:r>
      <w:r w:rsidR="00AE7BFE">
        <w:rPr>
          <w:rFonts w:ascii="Roboto" w:eastAsia="Roboto" w:hAnsi="Roboto" w:cs="Roboto"/>
          <w:color w:val="000000" w:themeColor="text1"/>
          <w:sz w:val="21"/>
          <w:szCs w:val="21"/>
          <w:lang w:val="en-GB"/>
        </w:rPr>
        <w:t xml:space="preserve"> how digital platforms</w:t>
      </w:r>
      <w:r w:rsidR="00CD516F">
        <w:rPr>
          <w:rFonts w:ascii="Roboto" w:eastAsia="Roboto" w:hAnsi="Roboto" w:cs="Roboto"/>
          <w:color w:val="000000" w:themeColor="text1"/>
          <w:sz w:val="21"/>
          <w:szCs w:val="21"/>
          <w:lang w:val="en-GB"/>
        </w:rPr>
        <w:t xml:space="preserve"> enhance</w:t>
      </w:r>
      <w:r w:rsidR="00B2060B">
        <w:rPr>
          <w:rFonts w:ascii="Roboto" w:eastAsia="Roboto" w:hAnsi="Roboto" w:cs="Roboto"/>
          <w:color w:val="000000" w:themeColor="text1"/>
          <w:sz w:val="21"/>
          <w:szCs w:val="21"/>
          <w:lang w:val="en-GB"/>
        </w:rPr>
        <w:t xml:space="preserve"> collaborative</w:t>
      </w:r>
      <w:r w:rsidR="00643EC7">
        <w:rPr>
          <w:rFonts w:ascii="Roboto" w:eastAsia="Roboto" w:hAnsi="Roboto" w:cs="Roboto"/>
          <w:color w:val="000000" w:themeColor="text1"/>
          <w:sz w:val="21"/>
          <w:szCs w:val="21"/>
          <w:lang w:val="en-GB"/>
        </w:rPr>
        <w:t xml:space="preserve"> care, the Telemed.kg initiative</w:t>
      </w:r>
      <w:r w:rsidR="00733C68">
        <w:rPr>
          <w:rFonts w:ascii="Roboto" w:eastAsia="Roboto" w:hAnsi="Roboto" w:cs="Roboto"/>
          <w:color w:val="000000" w:themeColor="text1"/>
          <w:sz w:val="21"/>
          <w:szCs w:val="21"/>
          <w:lang w:val="en-GB"/>
        </w:rPr>
        <w:t xml:space="preserve"> facilitate</w:t>
      </w:r>
      <w:r w:rsidR="001562F5">
        <w:rPr>
          <w:rFonts w:ascii="Roboto" w:eastAsia="Roboto" w:hAnsi="Roboto" w:cs="Roboto"/>
          <w:color w:val="000000" w:themeColor="text1"/>
          <w:sz w:val="21"/>
          <w:szCs w:val="21"/>
          <w:lang w:val="en-GB"/>
        </w:rPr>
        <w:t>s</w:t>
      </w:r>
      <w:r w:rsidR="00733C68">
        <w:rPr>
          <w:rFonts w:ascii="Roboto" w:eastAsia="Roboto" w:hAnsi="Roboto" w:cs="Roboto"/>
          <w:color w:val="000000" w:themeColor="text1"/>
          <w:sz w:val="21"/>
          <w:szCs w:val="21"/>
          <w:lang w:val="en-GB"/>
        </w:rPr>
        <w:t xml:space="preserve"> communication between </w:t>
      </w:r>
      <w:r w:rsidR="008D185C">
        <w:rPr>
          <w:rFonts w:ascii="Roboto" w:eastAsia="Roboto" w:hAnsi="Roboto" w:cs="Roboto"/>
          <w:color w:val="000000" w:themeColor="text1"/>
          <w:sz w:val="21"/>
          <w:szCs w:val="21"/>
          <w:lang w:val="en-GB"/>
        </w:rPr>
        <w:t>family doctors and health experts</w:t>
      </w:r>
      <w:r w:rsidR="00A1353C">
        <w:rPr>
          <w:rFonts w:ascii="Roboto" w:eastAsia="Roboto" w:hAnsi="Roboto" w:cs="Roboto"/>
          <w:color w:val="000000" w:themeColor="text1"/>
          <w:sz w:val="21"/>
          <w:szCs w:val="21"/>
          <w:lang w:val="en-GB"/>
        </w:rPr>
        <w:t>.</w:t>
      </w:r>
    </w:p>
    <w:p w14:paraId="06ADE981" w14:textId="77777777" w:rsidR="00AC1CD6" w:rsidRPr="0033151F" w:rsidRDefault="00AC1CD6" w:rsidP="00A00100">
      <w:pPr>
        <w:pStyle w:val="ListParagraph"/>
        <w:ind w:left="720" w:right="-20" w:firstLine="0"/>
        <w:jc w:val="both"/>
        <w:rPr>
          <w:rFonts w:ascii="Roboto" w:eastAsia="Roboto" w:hAnsi="Roboto" w:cs="Roboto"/>
          <w:color w:val="000000" w:themeColor="text1"/>
          <w:sz w:val="21"/>
          <w:szCs w:val="21"/>
          <w:lang w:val="en-GB"/>
        </w:rPr>
      </w:pPr>
    </w:p>
    <w:p w14:paraId="23C53178" w14:textId="20924095" w:rsidR="3DC6529A" w:rsidRPr="0033151F" w:rsidRDefault="2BDE5A17" w:rsidP="00A00100">
      <w:pPr>
        <w:ind w:left="-20" w:right="-20"/>
        <w:jc w:val="both"/>
        <w:rPr>
          <w:rFonts w:ascii="Roboto" w:eastAsia="Roboto" w:hAnsi="Roboto" w:cs="Roboto"/>
          <w:b/>
          <w:bCs/>
          <w:color w:val="000000" w:themeColor="text1"/>
          <w:sz w:val="21"/>
          <w:szCs w:val="21"/>
          <w:lang w:val="en-GB"/>
        </w:rPr>
      </w:pPr>
      <w:r w:rsidRPr="00390F4E">
        <w:rPr>
          <w:rFonts w:ascii="Roboto" w:eastAsia="Roboto" w:hAnsi="Roboto" w:cs="Roboto"/>
          <w:b/>
          <w:color w:val="000000" w:themeColor="text1"/>
          <w:sz w:val="21"/>
          <w:szCs w:val="21"/>
          <w:u w:val="single"/>
          <w:lang w:val="en-GB"/>
        </w:rPr>
        <w:t>I</w:t>
      </w:r>
      <w:r w:rsidRPr="0033151F">
        <w:rPr>
          <w:rFonts w:ascii="Roboto" w:eastAsia="Roboto" w:hAnsi="Roboto" w:cs="Roboto"/>
          <w:b/>
          <w:bCs/>
          <w:color w:val="000000" w:themeColor="text1"/>
          <w:sz w:val="21"/>
          <w:szCs w:val="21"/>
          <w:u w:val="single"/>
          <w:lang w:val="en-GB"/>
        </w:rPr>
        <w:t>nstitutional Behavioural Changes</w:t>
      </w:r>
      <w:r w:rsidRPr="0033151F">
        <w:rPr>
          <w:rFonts w:ascii="Roboto" w:eastAsia="Roboto" w:hAnsi="Roboto" w:cs="Roboto"/>
          <w:b/>
          <w:bCs/>
          <w:color w:val="000000" w:themeColor="text1"/>
          <w:sz w:val="21"/>
          <w:szCs w:val="21"/>
          <w:lang w:val="en-GB"/>
        </w:rPr>
        <w:t>:</w:t>
      </w:r>
    </w:p>
    <w:p w14:paraId="21F5994F" w14:textId="1C218A8E"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Policy Adaptation</w:t>
      </w:r>
      <w:r w:rsidRPr="0033151F">
        <w:rPr>
          <w:rFonts w:ascii="Roboto" w:eastAsia="Roboto" w:hAnsi="Roboto" w:cs="Roboto"/>
          <w:color w:val="000000" w:themeColor="text1"/>
          <w:sz w:val="21"/>
          <w:szCs w:val="21"/>
          <w:lang w:val="en-GB"/>
        </w:rPr>
        <w:t>. Institutions such the MoH are anticipated to iteratively adapt policies and protocols to better fit the evolving landscape of digital health services.</w:t>
      </w:r>
    </w:p>
    <w:p w14:paraId="1B9860F1" w14:textId="7D9E144C"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Resource Allocation</w:t>
      </w:r>
      <w:r w:rsidRPr="0033151F">
        <w:rPr>
          <w:rFonts w:ascii="Roboto" w:eastAsia="Roboto" w:hAnsi="Roboto" w:cs="Roboto"/>
          <w:color w:val="000000" w:themeColor="text1"/>
          <w:sz w:val="21"/>
          <w:szCs w:val="21"/>
          <w:lang w:val="en-GB"/>
        </w:rPr>
        <w:t>. With</w:t>
      </w:r>
      <w:r w:rsidR="00A25CAC">
        <w:rPr>
          <w:rFonts w:ascii="Roboto" w:eastAsia="Roboto" w:hAnsi="Roboto" w:cs="Roboto"/>
          <w:color w:val="000000" w:themeColor="text1"/>
          <w:sz w:val="21"/>
          <w:szCs w:val="21"/>
          <w:lang w:val="en-GB"/>
        </w:rPr>
        <w:t xml:space="preserve"> the ability of</w:t>
      </w:r>
      <w:r w:rsidRPr="0033151F">
        <w:rPr>
          <w:rFonts w:ascii="Roboto" w:eastAsia="Roboto" w:hAnsi="Roboto" w:cs="Roboto"/>
          <w:color w:val="000000" w:themeColor="text1"/>
          <w:sz w:val="21"/>
          <w:szCs w:val="21"/>
          <w:lang w:val="en-GB"/>
        </w:rPr>
        <w:t xml:space="preserve"> </w:t>
      </w:r>
      <w:r w:rsidR="149A59A3" w:rsidRPr="20370F75">
        <w:rPr>
          <w:rFonts w:ascii="Roboto" w:eastAsia="Roboto" w:hAnsi="Roboto" w:cs="Roboto"/>
          <w:color w:val="000000" w:themeColor="text1"/>
          <w:sz w:val="21"/>
          <w:szCs w:val="21"/>
          <w:lang w:val="en-GB"/>
        </w:rPr>
        <w:t>digital health</w:t>
      </w:r>
      <w:r w:rsidR="00A25CAC">
        <w:rPr>
          <w:rFonts w:ascii="Roboto" w:eastAsia="Roboto" w:hAnsi="Roboto" w:cs="Roboto"/>
          <w:color w:val="000000" w:themeColor="text1"/>
          <w:sz w:val="21"/>
          <w:szCs w:val="21"/>
          <w:lang w:val="en-GB"/>
        </w:rPr>
        <w:t xml:space="preserve"> data and info</w:t>
      </w:r>
      <w:r w:rsidR="004E0309">
        <w:rPr>
          <w:rFonts w:ascii="Roboto" w:eastAsia="Roboto" w:hAnsi="Roboto" w:cs="Roboto"/>
          <w:color w:val="000000" w:themeColor="text1"/>
          <w:sz w:val="21"/>
          <w:szCs w:val="21"/>
          <w:lang w:val="en-GB"/>
        </w:rPr>
        <w:t>rm</w:t>
      </w:r>
      <w:r w:rsidR="00A25CAC">
        <w:rPr>
          <w:rFonts w:ascii="Roboto" w:eastAsia="Roboto" w:hAnsi="Roboto" w:cs="Roboto"/>
          <w:color w:val="000000" w:themeColor="text1"/>
          <w:sz w:val="21"/>
          <w:szCs w:val="21"/>
          <w:lang w:val="en-GB"/>
        </w:rPr>
        <w:t>ation</w:t>
      </w:r>
      <w:r w:rsidRPr="0033151F">
        <w:rPr>
          <w:rFonts w:ascii="Roboto" w:eastAsia="Roboto" w:hAnsi="Roboto" w:cs="Roboto"/>
          <w:color w:val="000000" w:themeColor="text1"/>
          <w:sz w:val="21"/>
          <w:szCs w:val="21"/>
          <w:lang w:val="en-GB"/>
        </w:rPr>
        <w:t xml:space="preserve"> to highlight healthcare system inefficiencies and needs, institutional behavio</w:t>
      </w:r>
      <w:r w:rsidR="003939EA">
        <w:rPr>
          <w:rFonts w:ascii="Roboto" w:eastAsia="Roboto" w:hAnsi="Roboto" w:cs="Roboto"/>
          <w:color w:val="000000" w:themeColor="text1"/>
          <w:sz w:val="21"/>
          <w:szCs w:val="21"/>
          <w:lang w:val="en-GB"/>
        </w:rPr>
        <w:t>u</w:t>
      </w:r>
      <w:r w:rsidRPr="0033151F">
        <w:rPr>
          <w:rFonts w:ascii="Roboto" w:eastAsia="Roboto" w:hAnsi="Roboto" w:cs="Roboto"/>
          <w:color w:val="000000" w:themeColor="text1"/>
          <w:sz w:val="21"/>
          <w:szCs w:val="21"/>
          <w:lang w:val="en-GB"/>
        </w:rPr>
        <w:t>rs</w:t>
      </w:r>
      <w:r w:rsidR="003939EA">
        <w:rPr>
          <w:rFonts w:ascii="Roboto" w:eastAsia="Roboto" w:hAnsi="Roboto" w:cs="Roboto"/>
          <w:color w:val="000000" w:themeColor="text1"/>
          <w:sz w:val="21"/>
          <w:szCs w:val="21"/>
          <w:lang w:val="en-GB"/>
        </w:rPr>
        <w:t xml:space="preserve">, such as </w:t>
      </w:r>
      <w:r w:rsidRPr="0033151F">
        <w:rPr>
          <w:rFonts w:ascii="Roboto" w:eastAsia="Roboto" w:hAnsi="Roboto" w:cs="Roboto"/>
          <w:color w:val="000000" w:themeColor="text1"/>
          <w:sz w:val="21"/>
          <w:szCs w:val="21"/>
          <w:lang w:val="en-GB"/>
        </w:rPr>
        <w:t>resource allocation</w:t>
      </w:r>
      <w:r w:rsidR="003939EA">
        <w:rPr>
          <w:rFonts w:ascii="Roboto" w:eastAsia="Roboto" w:hAnsi="Roboto" w:cs="Roboto"/>
          <w:color w:val="000000" w:themeColor="text1"/>
          <w:sz w:val="21"/>
          <w:szCs w:val="21"/>
          <w:lang w:val="en-GB"/>
        </w:rPr>
        <w:t>,</w:t>
      </w:r>
      <w:r w:rsidRPr="0033151F">
        <w:rPr>
          <w:rFonts w:ascii="Roboto" w:eastAsia="Roboto" w:hAnsi="Roboto" w:cs="Roboto"/>
          <w:color w:val="000000" w:themeColor="text1"/>
          <w:sz w:val="21"/>
          <w:szCs w:val="21"/>
          <w:lang w:val="en-GB"/>
        </w:rPr>
        <w:t xml:space="preserve"> are expected to become more dynamic and responsive.</w:t>
      </w:r>
    </w:p>
    <w:p w14:paraId="02CEA0DD" w14:textId="6C85BA51" w:rsidR="3DC6529A" w:rsidRDefault="2BDE5A17" w:rsidP="001562F5">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1430979F">
        <w:rPr>
          <w:rFonts w:ascii="Roboto" w:eastAsia="Roboto" w:hAnsi="Roboto" w:cs="Roboto"/>
          <w:b/>
          <w:bCs/>
          <w:color w:val="000000" w:themeColor="text1"/>
          <w:sz w:val="21"/>
          <w:szCs w:val="21"/>
          <w:lang w:val="en-GB"/>
        </w:rPr>
        <w:t>Innovation Adoption</w:t>
      </w:r>
      <w:r w:rsidRPr="1430979F">
        <w:rPr>
          <w:rFonts w:ascii="Roboto" w:eastAsia="Roboto" w:hAnsi="Roboto" w:cs="Roboto"/>
          <w:color w:val="000000" w:themeColor="text1"/>
          <w:sz w:val="21"/>
          <w:szCs w:val="21"/>
          <w:lang w:val="en-GB"/>
        </w:rPr>
        <w:t xml:space="preserve">. As the JP fosters a culture of innovation, institutions are likely to become more open to adopting </w:t>
      </w:r>
      <w:bookmarkStart w:id="10" w:name="_Int_HpH6in4U"/>
      <w:r w:rsidRPr="1430979F">
        <w:rPr>
          <w:rFonts w:ascii="Roboto" w:eastAsia="Roboto" w:hAnsi="Roboto" w:cs="Roboto"/>
          <w:color w:val="000000" w:themeColor="text1"/>
          <w:sz w:val="21"/>
          <w:szCs w:val="21"/>
          <w:lang w:val="en-GB"/>
        </w:rPr>
        <w:t>new technologies</w:t>
      </w:r>
      <w:bookmarkEnd w:id="10"/>
      <w:r w:rsidRPr="1430979F">
        <w:rPr>
          <w:rFonts w:ascii="Roboto" w:eastAsia="Roboto" w:hAnsi="Roboto" w:cs="Roboto"/>
          <w:color w:val="000000" w:themeColor="text1"/>
          <w:sz w:val="21"/>
          <w:szCs w:val="21"/>
          <w:lang w:val="en-GB"/>
        </w:rPr>
        <w:t xml:space="preserve"> and practices in healthcare delivery.</w:t>
      </w:r>
    </w:p>
    <w:p w14:paraId="736CCCB4" w14:textId="77777777" w:rsidR="001562F5" w:rsidRPr="0033151F" w:rsidRDefault="001562F5" w:rsidP="00A00100">
      <w:pPr>
        <w:pStyle w:val="ListParagraph"/>
        <w:ind w:left="720" w:right="-20" w:firstLine="0"/>
        <w:jc w:val="both"/>
        <w:rPr>
          <w:rFonts w:ascii="Roboto" w:eastAsia="Roboto" w:hAnsi="Roboto" w:cs="Roboto"/>
          <w:color w:val="000000" w:themeColor="text1"/>
          <w:sz w:val="21"/>
          <w:szCs w:val="21"/>
          <w:lang w:val="en-GB"/>
        </w:rPr>
      </w:pPr>
    </w:p>
    <w:p w14:paraId="265AED12" w14:textId="2AF4D12B" w:rsidR="3DC6529A" w:rsidRPr="0033151F" w:rsidRDefault="2BDE5A17" w:rsidP="00A00100">
      <w:pPr>
        <w:ind w:left="-20" w:right="-20"/>
        <w:jc w:val="both"/>
        <w:rPr>
          <w:rFonts w:ascii="Roboto" w:eastAsia="Roboto" w:hAnsi="Roboto" w:cs="Roboto"/>
          <w:b/>
          <w:bCs/>
          <w:color w:val="000000" w:themeColor="text1"/>
          <w:sz w:val="21"/>
          <w:szCs w:val="21"/>
          <w:lang w:val="en-GB"/>
        </w:rPr>
      </w:pPr>
      <w:r w:rsidRPr="0033151F">
        <w:rPr>
          <w:rFonts w:ascii="Roboto" w:eastAsia="Roboto" w:hAnsi="Roboto" w:cs="Roboto"/>
          <w:b/>
          <w:bCs/>
          <w:color w:val="000000" w:themeColor="text1"/>
          <w:sz w:val="21"/>
          <w:szCs w:val="21"/>
          <w:u w:val="single"/>
          <w:lang w:val="en-GB"/>
        </w:rPr>
        <w:t>Community Behavioural Changes</w:t>
      </w:r>
      <w:r w:rsidRPr="0033151F">
        <w:rPr>
          <w:rFonts w:ascii="Roboto" w:eastAsia="Roboto" w:hAnsi="Roboto" w:cs="Roboto"/>
          <w:b/>
          <w:bCs/>
          <w:color w:val="000000" w:themeColor="text1"/>
          <w:sz w:val="21"/>
          <w:szCs w:val="21"/>
          <w:lang w:val="en-GB"/>
        </w:rPr>
        <w:t>:</w:t>
      </w:r>
    </w:p>
    <w:p w14:paraId="4AB5A861" w14:textId="0DDDBF9A" w:rsidR="3DC6529A" w:rsidRPr="0033151F" w:rsidRDefault="00D31F45"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Pr>
          <w:rFonts w:ascii="Roboto" w:eastAsia="Roboto" w:hAnsi="Roboto" w:cs="Roboto"/>
          <w:b/>
          <w:bCs/>
          <w:color w:val="000000" w:themeColor="text1"/>
          <w:sz w:val="21"/>
          <w:szCs w:val="21"/>
          <w:lang w:val="en-GB"/>
        </w:rPr>
        <w:t>Awareness and community engagement</w:t>
      </w:r>
      <w:r w:rsidR="2BDE5A17" w:rsidRPr="0033151F">
        <w:rPr>
          <w:rFonts w:ascii="Roboto" w:eastAsia="Roboto" w:hAnsi="Roboto" w:cs="Roboto"/>
          <w:color w:val="000000" w:themeColor="text1"/>
          <w:sz w:val="21"/>
          <w:szCs w:val="21"/>
          <w:lang w:val="en-GB"/>
        </w:rPr>
        <w:t xml:space="preserve">. </w:t>
      </w:r>
      <w:r w:rsidR="00860352">
        <w:rPr>
          <w:rFonts w:ascii="Roboto" w:eastAsia="Roboto" w:hAnsi="Roboto" w:cs="Roboto"/>
          <w:color w:val="000000" w:themeColor="text1"/>
          <w:sz w:val="21"/>
          <w:szCs w:val="21"/>
          <w:lang w:val="en-GB"/>
        </w:rPr>
        <w:t xml:space="preserve">As a compliment to a people/user-centred design, </w:t>
      </w:r>
      <w:r w:rsidR="2BDE5A17" w:rsidRPr="0033151F">
        <w:rPr>
          <w:rFonts w:ascii="Roboto" w:eastAsia="Roboto" w:hAnsi="Roboto" w:cs="Roboto"/>
          <w:color w:val="000000" w:themeColor="text1"/>
          <w:sz w:val="21"/>
          <w:szCs w:val="21"/>
          <w:lang w:val="en-GB"/>
        </w:rPr>
        <w:t xml:space="preserve">increased awareness and understanding of </w:t>
      </w:r>
      <w:r w:rsidR="003939EA">
        <w:rPr>
          <w:rFonts w:ascii="Roboto" w:eastAsia="Roboto" w:hAnsi="Roboto" w:cs="Roboto"/>
          <w:color w:val="000000" w:themeColor="text1"/>
          <w:sz w:val="21"/>
          <w:szCs w:val="21"/>
          <w:lang w:val="en-GB"/>
        </w:rPr>
        <w:t xml:space="preserve">the </w:t>
      </w:r>
      <w:r w:rsidR="005418B1">
        <w:rPr>
          <w:rFonts w:ascii="Roboto" w:eastAsia="Roboto" w:hAnsi="Roboto" w:cs="Roboto"/>
          <w:color w:val="000000" w:themeColor="text1"/>
          <w:sz w:val="21"/>
          <w:szCs w:val="21"/>
          <w:lang w:val="en-GB"/>
        </w:rPr>
        <w:t>use</w:t>
      </w:r>
      <w:r w:rsidR="003939EA">
        <w:rPr>
          <w:rFonts w:ascii="Roboto" w:eastAsia="Roboto" w:hAnsi="Roboto" w:cs="Roboto"/>
          <w:color w:val="000000" w:themeColor="text1"/>
          <w:sz w:val="21"/>
          <w:szCs w:val="21"/>
          <w:lang w:val="en-GB"/>
        </w:rPr>
        <w:t>s</w:t>
      </w:r>
      <w:r w:rsidR="005418B1">
        <w:rPr>
          <w:rFonts w:ascii="Roboto" w:eastAsia="Roboto" w:hAnsi="Roboto" w:cs="Roboto"/>
          <w:color w:val="000000" w:themeColor="text1"/>
          <w:sz w:val="21"/>
          <w:szCs w:val="21"/>
          <w:lang w:val="en-GB"/>
        </w:rPr>
        <w:t xml:space="preserve"> of digital health data and </w:t>
      </w:r>
      <w:r w:rsidR="425DB206" w:rsidRPr="20370F75">
        <w:rPr>
          <w:rFonts w:ascii="Roboto" w:eastAsia="Roboto" w:hAnsi="Roboto" w:cs="Roboto"/>
          <w:color w:val="000000" w:themeColor="text1"/>
          <w:sz w:val="21"/>
          <w:szCs w:val="21"/>
          <w:lang w:val="en-GB"/>
        </w:rPr>
        <w:t xml:space="preserve">digital health services, including </w:t>
      </w:r>
      <w:r w:rsidR="2BDE5A17" w:rsidRPr="0033151F">
        <w:rPr>
          <w:rFonts w:ascii="Roboto" w:eastAsia="Roboto" w:hAnsi="Roboto" w:cs="Roboto"/>
          <w:color w:val="000000" w:themeColor="text1"/>
          <w:sz w:val="21"/>
          <w:szCs w:val="21"/>
          <w:lang w:val="en-GB"/>
        </w:rPr>
        <w:t>telemedicine services, community engagement in public health initiatives is expected to rise, including participation in preventive health programmes.</w:t>
      </w:r>
    </w:p>
    <w:p w14:paraId="1DF0879F" w14:textId="49660A9B" w:rsidR="3DC6529A" w:rsidRDefault="2BDE5A17" w:rsidP="003939EA">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3151F">
        <w:rPr>
          <w:rFonts w:ascii="Roboto" w:eastAsia="Roboto" w:hAnsi="Roboto" w:cs="Roboto"/>
          <w:b/>
          <w:bCs/>
          <w:color w:val="000000" w:themeColor="text1"/>
          <w:sz w:val="21"/>
          <w:szCs w:val="21"/>
          <w:lang w:val="en-GB"/>
        </w:rPr>
        <w:t>Health Literacy</w:t>
      </w:r>
      <w:r w:rsidRPr="0033151F">
        <w:rPr>
          <w:rFonts w:ascii="Roboto" w:eastAsia="Roboto" w:hAnsi="Roboto" w:cs="Roboto"/>
          <w:color w:val="000000" w:themeColor="text1"/>
          <w:sz w:val="21"/>
          <w:szCs w:val="21"/>
          <w:lang w:val="en-GB"/>
        </w:rPr>
        <w:t xml:space="preserve">: The JP's focus on education and awareness is likely to enhance the overall health </w:t>
      </w:r>
      <w:r w:rsidR="00D277C3">
        <w:rPr>
          <w:rFonts w:ascii="Roboto" w:eastAsia="Roboto" w:hAnsi="Roboto" w:cs="Roboto"/>
          <w:color w:val="000000" w:themeColor="text1"/>
          <w:sz w:val="21"/>
          <w:szCs w:val="21"/>
          <w:lang w:val="en-GB"/>
        </w:rPr>
        <w:t xml:space="preserve">and digital </w:t>
      </w:r>
      <w:r w:rsidRPr="0033151F">
        <w:rPr>
          <w:rFonts w:ascii="Roboto" w:eastAsia="Roboto" w:hAnsi="Roboto" w:cs="Roboto"/>
          <w:color w:val="000000" w:themeColor="text1"/>
          <w:sz w:val="21"/>
          <w:szCs w:val="21"/>
          <w:lang w:val="en-GB"/>
        </w:rPr>
        <w:t>literacy, enabling communities to make informed decisions about when and how to seek medical care</w:t>
      </w:r>
      <w:r w:rsidR="00D277C3">
        <w:rPr>
          <w:rFonts w:ascii="Roboto" w:eastAsia="Roboto" w:hAnsi="Roboto" w:cs="Roboto"/>
          <w:color w:val="000000" w:themeColor="text1"/>
          <w:sz w:val="21"/>
          <w:szCs w:val="21"/>
          <w:lang w:val="en-GB"/>
        </w:rPr>
        <w:t xml:space="preserve"> with real-time information and support.</w:t>
      </w:r>
    </w:p>
    <w:p w14:paraId="68B1BDA7" w14:textId="77777777" w:rsidR="003939EA" w:rsidRPr="0033151F" w:rsidRDefault="003939EA" w:rsidP="00A00100">
      <w:pPr>
        <w:pStyle w:val="ListParagraph"/>
        <w:ind w:left="720" w:right="-20" w:firstLine="0"/>
        <w:jc w:val="both"/>
        <w:rPr>
          <w:rFonts w:ascii="Roboto" w:eastAsia="Roboto" w:hAnsi="Roboto" w:cs="Roboto"/>
          <w:color w:val="000000" w:themeColor="text1"/>
          <w:sz w:val="21"/>
          <w:szCs w:val="21"/>
          <w:lang w:val="en-GB"/>
        </w:rPr>
      </w:pPr>
    </w:p>
    <w:p w14:paraId="3AB7F102" w14:textId="21D956D0" w:rsidR="3DC6529A" w:rsidRPr="0033151F" w:rsidRDefault="2BDE5A17" w:rsidP="0033151F">
      <w:pPr>
        <w:spacing w:after="120"/>
        <w:ind w:right="-20"/>
        <w:jc w:val="both"/>
        <w:rPr>
          <w:rFonts w:ascii="Roboto" w:eastAsia="Roboto" w:hAnsi="Roboto" w:cs="Roboto"/>
          <w:b/>
          <w:bCs/>
          <w:i/>
          <w:iCs/>
          <w:color w:val="000000" w:themeColor="text1"/>
          <w:sz w:val="21"/>
          <w:szCs w:val="21"/>
          <w:lang w:val="en-GB"/>
        </w:rPr>
      </w:pPr>
      <w:r w:rsidRPr="0033151F">
        <w:rPr>
          <w:rFonts w:ascii="Roboto" w:eastAsia="Roboto" w:hAnsi="Roboto" w:cs="Roboto"/>
          <w:b/>
          <w:bCs/>
          <w:i/>
          <w:iCs/>
          <w:color w:val="000000" w:themeColor="text1"/>
          <w:sz w:val="21"/>
          <w:szCs w:val="21"/>
          <w:lang w:val="en-GB"/>
        </w:rPr>
        <w:t>Change in Lives and Livelihoods of LNOB Groups</w:t>
      </w:r>
    </w:p>
    <w:p w14:paraId="5AEC0256" w14:textId="77777777" w:rsidR="005A3A67" w:rsidRDefault="2BDE5A17" w:rsidP="0033151F">
      <w:pPr>
        <w:spacing w:after="120"/>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The transformative impact of the JP for digital health in Kyrgyzstan on the lives and livelihoods of LNOB groups is expected to be significant and multifaceted. By focusing on inclusivity and equitable access to healthcare, the JP aims to make substantial improvements in the health outcomes and economic conditions of the most vulnerable and marginalised populations. </w:t>
      </w:r>
    </w:p>
    <w:p w14:paraId="607DAC00" w14:textId="6AB1B16D" w:rsidR="3DC6529A" w:rsidRPr="0033151F" w:rsidRDefault="005A3A67" w:rsidP="0033151F">
      <w:pPr>
        <w:spacing w:after="120"/>
        <w:ind w:left="-20" w:right="-20"/>
        <w:jc w:val="both"/>
        <w:rPr>
          <w:rFonts w:ascii="Roboto" w:eastAsia="Roboto" w:hAnsi="Roboto" w:cs="Roboto"/>
          <w:color w:val="000000" w:themeColor="text1"/>
          <w:sz w:val="21"/>
          <w:szCs w:val="21"/>
          <w:lang w:val="en-GB"/>
        </w:rPr>
      </w:pPr>
      <w:r>
        <w:rPr>
          <w:rFonts w:ascii="Roboto" w:eastAsia="Roboto" w:hAnsi="Roboto" w:cs="Roboto"/>
          <w:color w:val="000000" w:themeColor="text1"/>
          <w:sz w:val="21"/>
          <w:szCs w:val="21"/>
          <w:lang w:val="en-GB"/>
        </w:rPr>
        <w:t>A</w:t>
      </w:r>
      <w:r w:rsidR="2BDE5A17" w:rsidRPr="0033151F">
        <w:rPr>
          <w:rFonts w:ascii="Roboto" w:eastAsia="Roboto" w:hAnsi="Roboto" w:cs="Roboto"/>
          <w:color w:val="000000" w:themeColor="text1"/>
          <w:sz w:val="21"/>
          <w:szCs w:val="21"/>
          <w:lang w:val="en-GB"/>
        </w:rPr>
        <w:t xml:space="preserve"> detailed look at the potential changes for LNOB groups</w:t>
      </w:r>
      <w:r>
        <w:rPr>
          <w:rFonts w:ascii="Roboto" w:eastAsia="Roboto" w:hAnsi="Roboto" w:cs="Roboto"/>
          <w:color w:val="000000" w:themeColor="text1"/>
          <w:sz w:val="21"/>
          <w:szCs w:val="21"/>
          <w:lang w:val="en-GB"/>
        </w:rPr>
        <w:t xml:space="preserve"> is presented below</w:t>
      </w:r>
      <w:r w:rsidR="2BDE5A17" w:rsidRPr="0033151F">
        <w:rPr>
          <w:rFonts w:ascii="Roboto" w:eastAsia="Roboto" w:hAnsi="Roboto" w:cs="Roboto"/>
          <w:color w:val="000000" w:themeColor="text1"/>
          <w:sz w:val="21"/>
          <w:szCs w:val="21"/>
          <w:lang w:val="en-GB"/>
        </w:rPr>
        <w:t>:</w:t>
      </w:r>
    </w:p>
    <w:p w14:paraId="0CB43E45" w14:textId="59103085" w:rsidR="3DC6529A" w:rsidRPr="0033151F" w:rsidRDefault="2BDE5A17" w:rsidP="00A00100">
      <w:pPr>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Changes related to </w:t>
      </w:r>
      <w:r w:rsidRPr="00390F4E">
        <w:rPr>
          <w:rFonts w:ascii="Roboto" w:eastAsia="Roboto" w:hAnsi="Roboto" w:cs="Roboto"/>
          <w:b/>
          <w:color w:val="000000" w:themeColor="text1"/>
          <w:sz w:val="21"/>
          <w:szCs w:val="21"/>
          <w:u w:val="single"/>
          <w:lang w:val="en-GB"/>
        </w:rPr>
        <w:t>health outcomes</w:t>
      </w:r>
      <w:r w:rsidRPr="0033151F">
        <w:rPr>
          <w:rFonts w:ascii="Roboto" w:eastAsia="Roboto" w:hAnsi="Roboto" w:cs="Roboto"/>
          <w:color w:val="000000" w:themeColor="text1"/>
          <w:sz w:val="21"/>
          <w:szCs w:val="21"/>
          <w:lang w:val="en-GB"/>
        </w:rPr>
        <w:t>:</w:t>
      </w:r>
    </w:p>
    <w:p w14:paraId="1C406B67" w14:textId="40B187EF"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Improved Access to Healthcare</w:t>
      </w:r>
      <w:r w:rsidRPr="0033151F">
        <w:rPr>
          <w:rFonts w:ascii="Roboto" w:eastAsia="Roboto" w:hAnsi="Roboto" w:cs="Roboto"/>
          <w:b/>
          <w:bCs/>
          <w:color w:val="000000" w:themeColor="text1"/>
          <w:sz w:val="21"/>
          <w:szCs w:val="21"/>
          <w:lang w:val="en-GB"/>
        </w:rPr>
        <w:t>.</w:t>
      </w:r>
      <w:r w:rsidRPr="0033151F">
        <w:rPr>
          <w:rFonts w:ascii="Roboto" w:eastAsia="Roboto" w:hAnsi="Roboto" w:cs="Roboto"/>
          <w:color w:val="000000" w:themeColor="text1"/>
          <w:sz w:val="21"/>
          <w:szCs w:val="21"/>
          <w:lang w:val="en-GB"/>
        </w:rPr>
        <w:t xml:space="preserve"> By removing geographic and economic barriers through </w:t>
      </w:r>
      <w:r w:rsidR="00BB1D68">
        <w:rPr>
          <w:rFonts w:ascii="Roboto" w:eastAsia="Roboto" w:hAnsi="Roboto" w:cs="Roboto"/>
          <w:color w:val="000000" w:themeColor="text1"/>
          <w:sz w:val="21"/>
          <w:szCs w:val="21"/>
          <w:lang w:val="en-GB"/>
        </w:rPr>
        <w:t xml:space="preserve">expanded </w:t>
      </w:r>
      <w:r w:rsidR="28C0960A" w:rsidRPr="421C8F76">
        <w:rPr>
          <w:rFonts w:ascii="Roboto" w:eastAsia="Roboto" w:hAnsi="Roboto" w:cs="Roboto"/>
          <w:color w:val="000000" w:themeColor="text1"/>
          <w:sz w:val="21"/>
          <w:szCs w:val="21"/>
          <w:lang w:val="en-GB"/>
        </w:rPr>
        <w:t>digital health</w:t>
      </w:r>
      <w:r w:rsidR="00423079">
        <w:rPr>
          <w:rFonts w:ascii="Roboto" w:eastAsia="Roboto" w:hAnsi="Roboto" w:cs="Roboto"/>
          <w:color w:val="000000" w:themeColor="text1"/>
          <w:sz w:val="21"/>
          <w:szCs w:val="21"/>
          <w:lang w:val="en-GB"/>
        </w:rPr>
        <w:t xml:space="preserve"> </w:t>
      </w:r>
      <w:r w:rsidR="00BB1D68">
        <w:rPr>
          <w:rFonts w:ascii="Roboto" w:eastAsia="Roboto" w:hAnsi="Roboto" w:cs="Roboto"/>
          <w:color w:val="000000" w:themeColor="text1"/>
          <w:sz w:val="21"/>
          <w:szCs w:val="21"/>
          <w:lang w:val="en-GB"/>
        </w:rPr>
        <w:t xml:space="preserve">services </w:t>
      </w:r>
      <w:r w:rsidR="00423079">
        <w:rPr>
          <w:rFonts w:ascii="Roboto" w:eastAsia="Roboto" w:hAnsi="Roboto" w:cs="Roboto"/>
          <w:color w:val="000000" w:themeColor="text1"/>
          <w:sz w:val="21"/>
          <w:szCs w:val="21"/>
          <w:lang w:val="en-GB"/>
        </w:rPr>
        <w:t xml:space="preserve">and </w:t>
      </w:r>
      <w:r w:rsidR="00AB6126">
        <w:rPr>
          <w:rFonts w:ascii="Roboto" w:eastAsia="Roboto" w:hAnsi="Roboto" w:cs="Roboto"/>
          <w:color w:val="000000" w:themeColor="text1"/>
          <w:sz w:val="21"/>
          <w:szCs w:val="21"/>
          <w:lang w:val="en-GB"/>
        </w:rPr>
        <w:t>increase</w:t>
      </w:r>
      <w:r w:rsidR="00BB1D68">
        <w:rPr>
          <w:rFonts w:ascii="Roboto" w:eastAsia="Roboto" w:hAnsi="Roboto" w:cs="Roboto"/>
          <w:color w:val="000000" w:themeColor="text1"/>
          <w:sz w:val="21"/>
          <w:szCs w:val="21"/>
          <w:lang w:val="en-GB"/>
        </w:rPr>
        <w:t>d</w:t>
      </w:r>
      <w:r w:rsidR="00AB6126">
        <w:rPr>
          <w:rFonts w:ascii="Roboto" w:eastAsia="Roboto" w:hAnsi="Roboto" w:cs="Roboto"/>
          <w:color w:val="000000" w:themeColor="text1"/>
          <w:sz w:val="21"/>
          <w:szCs w:val="21"/>
          <w:lang w:val="en-GB"/>
        </w:rPr>
        <w:t xml:space="preserve"> </w:t>
      </w:r>
      <w:r w:rsidR="009C2597">
        <w:rPr>
          <w:rFonts w:ascii="Roboto" w:eastAsia="Roboto" w:hAnsi="Roboto" w:cs="Roboto"/>
          <w:color w:val="000000" w:themeColor="text1"/>
          <w:sz w:val="21"/>
          <w:szCs w:val="21"/>
          <w:lang w:val="en-GB"/>
        </w:rPr>
        <w:t xml:space="preserve">centralized </w:t>
      </w:r>
      <w:r w:rsidR="00AB6126">
        <w:rPr>
          <w:rFonts w:ascii="Roboto" w:eastAsia="Roboto" w:hAnsi="Roboto" w:cs="Roboto"/>
          <w:color w:val="000000" w:themeColor="text1"/>
          <w:sz w:val="21"/>
          <w:szCs w:val="21"/>
          <w:lang w:val="en-GB"/>
        </w:rPr>
        <w:t xml:space="preserve">access to </w:t>
      </w:r>
      <w:r w:rsidR="001C6FAF">
        <w:rPr>
          <w:rFonts w:ascii="Roboto" w:eastAsia="Roboto" w:hAnsi="Roboto" w:cs="Roboto"/>
          <w:color w:val="000000" w:themeColor="text1"/>
          <w:sz w:val="21"/>
          <w:szCs w:val="21"/>
          <w:lang w:val="en-GB"/>
        </w:rPr>
        <w:t xml:space="preserve">immunization data, lab results, </w:t>
      </w:r>
      <w:r w:rsidR="00FF3CE4">
        <w:rPr>
          <w:rFonts w:ascii="Roboto" w:eastAsia="Roboto" w:hAnsi="Roboto" w:cs="Roboto"/>
          <w:color w:val="000000" w:themeColor="text1"/>
          <w:sz w:val="21"/>
          <w:szCs w:val="21"/>
          <w:lang w:val="en-GB"/>
        </w:rPr>
        <w:t xml:space="preserve">digital </w:t>
      </w:r>
      <w:proofErr w:type="gramStart"/>
      <w:r w:rsidR="00FF3CE4">
        <w:rPr>
          <w:rFonts w:ascii="Roboto" w:eastAsia="Roboto" w:hAnsi="Roboto" w:cs="Roboto"/>
          <w:color w:val="000000" w:themeColor="text1"/>
          <w:sz w:val="21"/>
          <w:szCs w:val="21"/>
          <w:lang w:val="en-GB"/>
        </w:rPr>
        <w:t>disability</w:t>
      </w:r>
      <w:proofErr w:type="gramEnd"/>
      <w:r w:rsidR="00FF3CE4">
        <w:rPr>
          <w:rFonts w:ascii="Roboto" w:eastAsia="Roboto" w:hAnsi="Roboto" w:cs="Roboto"/>
          <w:color w:val="000000" w:themeColor="text1"/>
          <w:sz w:val="21"/>
          <w:szCs w:val="21"/>
          <w:lang w:val="en-GB"/>
        </w:rPr>
        <w:t xml:space="preserve"> and sick-leave certificates</w:t>
      </w:r>
      <w:r w:rsidRPr="0033151F">
        <w:rPr>
          <w:rFonts w:ascii="Roboto" w:eastAsia="Roboto" w:hAnsi="Roboto" w:cs="Roboto"/>
          <w:color w:val="000000" w:themeColor="text1"/>
          <w:sz w:val="21"/>
          <w:szCs w:val="21"/>
          <w:lang w:val="en-GB"/>
        </w:rPr>
        <w:t>, LNOB groups will experience improved access to primary care, specialist consultations, and other health services.</w:t>
      </w:r>
    </w:p>
    <w:p w14:paraId="3DDACEEA" w14:textId="180CF69B"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Enhanced Maternal and Child Health</w:t>
      </w:r>
      <w:r w:rsidRPr="0033151F">
        <w:rPr>
          <w:rFonts w:ascii="Roboto" w:eastAsia="Roboto" w:hAnsi="Roboto" w:cs="Roboto"/>
          <w:color w:val="000000" w:themeColor="text1"/>
          <w:sz w:val="21"/>
          <w:szCs w:val="21"/>
          <w:lang w:val="en-GB"/>
        </w:rPr>
        <w:t xml:space="preserve">. Telemedicine initiatives are likely to improve </w:t>
      </w:r>
      <w:r w:rsidR="60E33CA5" w:rsidRPr="1F90DA30">
        <w:rPr>
          <w:rFonts w:ascii="Roboto" w:eastAsia="Roboto" w:hAnsi="Roboto" w:cs="Roboto"/>
          <w:color w:val="000000" w:themeColor="text1"/>
          <w:sz w:val="21"/>
          <w:szCs w:val="21"/>
          <w:lang w:val="en-GB"/>
        </w:rPr>
        <w:t xml:space="preserve">quality of </w:t>
      </w:r>
      <w:r w:rsidRPr="0033151F">
        <w:rPr>
          <w:rFonts w:ascii="Roboto" w:eastAsia="Roboto" w:hAnsi="Roboto" w:cs="Roboto"/>
          <w:color w:val="000000" w:themeColor="text1"/>
          <w:sz w:val="21"/>
          <w:szCs w:val="21"/>
          <w:lang w:val="en-GB"/>
        </w:rPr>
        <w:t>postnatal</w:t>
      </w:r>
      <w:r w:rsidR="1897F1B6" w:rsidRPr="1F90DA30">
        <w:rPr>
          <w:rFonts w:ascii="Roboto" w:eastAsia="Roboto" w:hAnsi="Roboto" w:cs="Roboto"/>
          <w:color w:val="000000" w:themeColor="text1"/>
          <w:sz w:val="21"/>
          <w:szCs w:val="21"/>
          <w:lang w:val="en-GB"/>
        </w:rPr>
        <w:t>, child health</w:t>
      </w:r>
      <w:r w:rsidRPr="0033151F">
        <w:rPr>
          <w:rFonts w:ascii="Roboto" w:eastAsia="Roboto" w:hAnsi="Roboto" w:cs="Roboto"/>
          <w:color w:val="000000" w:themeColor="text1"/>
          <w:sz w:val="21"/>
          <w:szCs w:val="21"/>
          <w:lang w:val="en-GB"/>
        </w:rPr>
        <w:t xml:space="preserve"> care, particularly among rural and isolated communities.</w:t>
      </w:r>
    </w:p>
    <w:p w14:paraId="07E0D4E4" w14:textId="58C21BD4" w:rsidR="3DC6529A" w:rsidRDefault="2BDE5A17" w:rsidP="006B553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Chronic Disease Management</w:t>
      </w:r>
      <w:r w:rsidRPr="0033151F">
        <w:rPr>
          <w:rFonts w:ascii="Roboto" w:eastAsia="Roboto" w:hAnsi="Roboto" w:cs="Roboto"/>
          <w:color w:val="000000" w:themeColor="text1"/>
          <w:sz w:val="21"/>
          <w:szCs w:val="21"/>
          <w:lang w:val="en-GB"/>
        </w:rPr>
        <w:t>. The JP's support for remote management of chronic diseases will facilitate ongoing care for patients with limited mobility or those living in areas with few healthcare providers.</w:t>
      </w:r>
    </w:p>
    <w:p w14:paraId="19E5AB5B" w14:textId="77777777" w:rsidR="006B5530" w:rsidRPr="0033151F" w:rsidRDefault="006B5530" w:rsidP="00A00100">
      <w:pPr>
        <w:pStyle w:val="ListParagraph"/>
        <w:ind w:left="720" w:right="-20" w:firstLine="0"/>
        <w:jc w:val="both"/>
        <w:rPr>
          <w:rFonts w:ascii="Roboto" w:eastAsia="Roboto" w:hAnsi="Roboto" w:cs="Roboto"/>
          <w:color w:val="000000" w:themeColor="text1"/>
          <w:sz w:val="21"/>
          <w:szCs w:val="21"/>
          <w:lang w:val="en-GB"/>
        </w:rPr>
      </w:pPr>
    </w:p>
    <w:p w14:paraId="54B7E63E" w14:textId="5332D4DB" w:rsidR="3DC6529A" w:rsidRPr="00390F4E" w:rsidRDefault="2BDE5A17" w:rsidP="00A00100">
      <w:pPr>
        <w:ind w:left="-20" w:right="-20"/>
        <w:jc w:val="both"/>
        <w:rPr>
          <w:rFonts w:ascii="Roboto" w:eastAsia="Roboto" w:hAnsi="Roboto" w:cs="Roboto"/>
          <w:b/>
          <w:color w:val="000000" w:themeColor="text1"/>
          <w:sz w:val="21"/>
          <w:szCs w:val="21"/>
          <w:lang w:val="en-GB"/>
        </w:rPr>
      </w:pPr>
      <w:r w:rsidRPr="0033151F">
        <w:rPr>
          <w:rFonts w:ascii="Roboto" w:eastAsia="Roboto" w:hAnsi="Roboto" w:cs="Roboto"/>
          <w:color w:val="000000" w:themeColor="text1"/>
          <w:sz w:val="21"/>
          <w:szCs w:val="21"/>
          <w:lang w:val="en-GB"/>
        </w:rPr>
        <w:t xml:space="preserve">Changes of the </w:t>
      </w:r>
      <w:r w:rsidRPr="00390F4E">
        <w:rPr>
          <w:rFonts w:ascii="Roboto" w:eastAsia="Roboto" w:hAnsi="Roboto" w:cs="Roboto"/>
          <w:b/>
          <w:color w:val="000000" w:themeColor="text1"/>
          <w:sz w:val="21"/>
          <w:szCs w:val="21"/>
          <w:u w:val="single"/>
          <w:lang w:val="en-GB"/>
        </w:rPr>
        <w:t>economic conditions</w:t>
      </w:r>
      <w:r w:rsidRPr="00390F4E">
        <w:rPr>
          <w:rFonts w:ascii="Roboto" w:eastAsia="Roboto" w:hAnsi="Roboto" w:cs="Roboto"/>
          <w:b/>
          <w:color w:val="000000" w:themeColor="text1"/>
          <w:sz w:val="21"/>
          <w:szCs w:val="21"/>
          <w:lang w:val="en-GB"/>
        </w:rPr>
        <w:t>:</w:t>
      </w:r>
    </w:p>
    <w:p w14:paraId="7717BC48" w14:textId="0F397ED3" w:rsidR="3DC6529A" w:rsidRPr="0033151F" w:rsidRDefault="2BDE5A17" w:rsidP="00A00100">
      <w:pPr>
        <w:pStyle w:val="ListParagraph"/>
        <w:numPr>
          <w:ilvl w:val="1"/>
          <w:numId w:val="20"/>
        </w:numPr>
        <w:ind w:left="720" w:right="-20" w:hanging="357"/>
        <w:jc w:val="both"/>
        <w:rPr>
          <w:lang w:val="en-GB"/>
        </w:rPr>
      </w:pPr>
      <w:r w:rsidRPr="00390F4E">
        <w:rPr>
          <w:rFonts w:ascii="Roboto" w:eastAsia="Roboto" w:hAnsi="Roboto" w:cs="Roboto"/>
          <w:b/>
          <w:color w:val="000000" w:themeColor="text1"/>
          <w:sz w:val="21"/>
          <w:szCs w:val="21"/>
          <w:lang w:val="en-GB"/>
        </w:rPr>
        <w:t>Reduction in Out-of-Pocket Expenditures</w:t>
      </w:r>
      <w:r w:rsidRPr="0033151F">
        <w:rPr>
          <w:rFonts w:ascii="Roboto" w:eastAsia="Roboto" w:hAnsi="Roboto" w:cs="Roboto"/>
          <w:b/>
          <w:bCs/>
          <w:color w:val="000000" w:themeColor="text1"/>
          <w:sz w:val="21"/>
          <w:szCs w:val="21"/>
          <w:lang w:val="en-GB"/>
        </w:rPr>
        <w:t xml:space="preserve">. </w:t>
      </w:r>
      <w:r w:rsidRPr="0033151F">
        <w:rPr>
          <w:rFonts w:ascii="Roboto" w:eastAsia="Roboto" w:hAnsi="Roboto" w:cs="Roboto"/>
          <w:color w:val="000000" w:themeColor="text1"/>
          <w:sz w:val="21"/>
          <w:szCs w:val="21"/>
          <w:lang w:val="en-GB"/>
        </w:rPr>
        <w:t>LNOB groups often face financial challenges that are exacerbated by healthcare costs. Telemedicine can reduce travel expenses and time taken off work for medical appointments, alleviating economic stress.</w:t>
      </w:r>
      <w:r w:rsidR="628F5CD3" w:rsidRPr="347F3EF7">
        <w:rPr>
          <w:rFonts w:ascii="Roboto" w:eastAsia="Roboto" w:hAnsi="Roboto" w:cs="Roboto"/>
          <w:color w:val="000000" w:themeColor="text1"/>
          <w:sz w:val="21"/>
          <w:szCs w:val="21"/>
          <w:lang w:val="en-GB"/>
        </w:rPr>
        <w:t xml:space="preserve"> </w:t>
      </w:r>
      <w:proofErr w:type="gramStart"/>
      <w:r w:rsidR="628F5CD3" w:rsidRPr="6B74ADBF">
        <w:rPr>
          <w:rFonts w:ascii="Roboto" w:eastAsia="Roboto" w:hAnsi="Roboto" w:cs="Roboto"/>
          <w:color w:val="000000" w:themeColor="text1"/>
          <w:sz w:val="21"/>
          <w:szCs w:val="21"/>
          <w:lang w:val="en-GB"/>
        </w:rPr>
        <w:t>Digitally-enabled</w:t>
      </w:r>
      <w:proofErr w:type="gramEnd"/>
      <w:r w:rsidR="628F5CD3" w:rsidRPr="6B74ADBF">
        <w:rPr>
          <w:rFonts w:ascii="Roboto" w:eastAsia="Roboto" w:hAnsi="Roboto" w:cs="Roboto"/>
          <w:color w:val="000000" w:themeColor="text1"/>
          <w:sz w:val="21"/>
          <w:szCs w:val="21"/>
          <w:lang w:val="en-GB"/>
        </w:rPr>
        <w:t xml:space="preserve"> disability certification will also reduce the personal expenses</w:t>
      </w:r>
      <w:r w:rsidR="628F5CD3" w:rsidRPr="42BDB319">
        <w:rPr>
          <w:rFonts w:ascii="Roboto" w:eastAsia="Roboto" w:hAnsi="Roboto" w:cs="Roboto"/>
          <w:color w:val="000000" w:themeColor="text1"/>
          <w:sz w:val="21"/>
          <w:szCs w:val="21"/>
          <w:lang w:val="en-GB"/>
        </w:rPr>
        <w:t>.</w:t>
      </w:r>
    </w:p>
    <w:p w14:paraId="0AFA54AB" w14:textId="1B8990E8" w:rsidR="3DC6529A" w:rsidRDefault="2BDE5A17" w:rsidP="00A82769">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Sustainable Livelihoods</w:t>
      </w:r>
      <w:r w:rsidRPr="0033151F">
        <w:rPr>
          <w:rFonts w:ascii="Roboto" w:eastAsia="Roboto" w:hAnsi="Roboto" w:cs="Roboto"/>
          <w:color w:val="000000" w:themeColor="text1"/>
          <w:sz w:val="21"/>
          <w:szCs w:val="21"/>
          <w:lang w:val="en-GB"/>
        </w:rPr>
        <w:t>. By improving health outcomes, individuals are better able to maintain consistent employment and productive livelihoods, contributing to the overall economic development of their communities.</w:t>
      </w:r>
    </w:p>
    <w:p w14:paraId="6F25BE19" w14:textId="77777777" w:rsidR="00A82769" w:rsidRPr="0033151F" w:rsidRDefault="00A82769" w:rsidP="00A00100">
      <w:pPr>
        <w:pStyle w:val="ListParagraph"/>
        <w:ind w:left="720" w:right="-20" w:firstLine="0"/>
        <w:jc w:val="both"/>
        <w:rPr>
          <w:rFonts w:ascii="Roboto" w:eastAsia="Roboto" w:hAnsi="Roboto" w:cs="Roboto"/>
          <w:color w:val="000000" w:themeColor="text1"/>
          <w:sz w:val="21"/>
          <w:szCs w:val="21"/>
          <w:lang w:val="en-GB"/>
        </w:rPr>
      </w:pPr>
    </w:p>
    <w:p w14:paraId="18A1326C" w14:textId="6EBE4A5F" w:rsidR="3DC6529A" w:rsidRPr="0033151F" w:rsidRDefault="2BDE5A17" w:rsidP="00A00100">
      <w:pPr>
        <w:ind w:left="-20" w:right="-20"/>
        <w:jc w:val="both"/>
        <w:rPr>
          <w:rFonts w:ascii="Roboto" w:eastAsia="Roboto" w:hAnsi="Roboto" w:cs="Roboto"/>
          <w:color w:val="000000" w:themeColor="text1"/>
          <w:sz w:val="21"/>
          <w:szCs w:val="21"/>
          <w:u w:val="single"/>
          <w:lang w:val="en-GB"/>
        </w:rPr>
      </w:pPr>
      <w:r w:rsidRPr="0033151F">
        <w:rPr>
          <w:rFonts w:ascii="Roboto" w:eastAsia="Roboto" w:hAnsi="Roboto" w:cs="Roboto"/>
          <w:color w:val="000000" w:themeColor="text1"/>
          <w:sz w:val="21"/>
          <w:szCs w:val="21"/>
          <w:lang w:val="en-GB"/>
        </w:rPr>
        <w:t xml:space="preserve">Changes related to </w:t>
      </w:r>
      <w:r w:rsidRPr="00390F4E">
        <w:rPr>
          <w:rFonts w:ascii="Roboto" w:eastAsia="Roboto" w:hAnsi="Roboto" w:cs="Roboto"/>
          <w:b/>
          <w:color w:val="000000" w:themeColor="text1"/>
          <w:sz w:val="21"/>
          <w:szCs w:val="21"/>
          <w:u w:val="single"/>
          <w:lang w:val="en-GB"/>
        </w:rPr>
        <w:t>education and empowerment:</w:t>
      </w:r>
    </w:p>
    <w:p w14:paraId="7C058328" w14:textId="1EB06D4E"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Increased Health</w:t>
      </w:r>
      <w:r w:rsidR="009F0A6C">
        <w:rPr>
          <w:rFonts w:ascii="Roboto" w:eastAsia="Roboto" w:hAnsi="Roboto" w:cs="Roboto"/>
          <w:b/>
          <w:color w:val="000000" w:themeColor="text1"/>
          <w:sz w:val="21"/>
          <w:szCs w:val="21"/>
          <w:lang w:val="en-GB"/>
        </w:rPr>
        <w:t xml:space="preserve"> </w:t>
      </w:r>
      <w:r w:rsidRPr="00390F4E">
        <w:rPr>
          <w:rFonts w:ascii="Roboto" w:eastAsia="Roboto" w:hAnsi="Roboto" w:cs="Roboto"/>
          <w:b/>
          <w:color w:val="000000" w:themeColor="text1"/>
          <w:sz w:val="21"/>
          <w:szCs w:val="21"/>
          <w:lang w:val="en-GB"/>
        </w:rPr>
        <w:t>Literacy</w:t>
      </w:r>
      <w:r w:rsidRPr="0033151F">
        <w:rPr>
          <w:rFonts w:ascii="Roboto" w:eastAsia="Roboto" w:hAnsi="Roboto" w:cs="Roboto"/>
          <w:b/>
          <w:bCs/>
          <w:color w:val="000000" w:themeColor="text1"/>
          <w:sz w:val="21"/>
          <w:szCs w:val="21"/>
          <w:lang w:val="en-GB"/>
        </w:rPr>
        <w:t>.</w:t>
      </w:r>
      <w:r w:rsidRPr="0033151F">
        <w:rPr>
          <w:rFonts w:ascii="Roboto" w:eastAsia="Roboto" w:hAnsi="Roboto" w:cs="Roboto"/>
          <w:color w:val="000000" w:themeColor="text1"/>
          <w:sz w:val="21"/>
          <w:szCs w:val="21"/>
          <w:lang w:val="en-GB"/>
        </w:rPr>
        <w:t xml:space="preserve"> Education campaigns and easier access to health information will empower LNOB groups to make informed decisions about their health, leading to better self-care practices and utilization of healthcare services.</w:t>
      </w:r>
    </w:p>
    <w:p w14:paraId="672C5672" w14:textId="5B7DBD91"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Empowerment of Women and Girls</w:t>
      </w:r>
      <w:r w:rsidRPr="0033151F">
        <w:rPr>
          <w:rFonts w:ascii="Roboto" w:eastAsia="Roboto" w:hAnsi="Roboto" w:cs="Roboto"/>
          <w:color w:val="000000" w:themeColor="text1"/>
          <w:sz w:val="21"/>
          <w:szCs w:val="21"/>
          <w:lang w:val="en-GB"/>
        </w:rPr>
        <w:t xml:space="preserve">. With attention to maternal health, the JP </w:t>
      </w:r>
      <w:r w:rsidR="0075114D">
        <w:rPr>
          <w:rFonts w:ascii="Roboto" w:eastAsia="Roboto" w:hAnsi="Roboto" w:cs="Roboto"/>
          <w:color w:val="000000" w:themeColor="text1"/>
          <w:sz w:val="21"/>
          <w:szCs w:val="21"/>
          <w:lang w:val="en-GB"/>
        </w:rPr>
        <w:t>can</w:t>
      </w:r>
      <w:r w:rsidRPr="0033151F">
        <w:rPr>
          <w:rFonts w:ascii="Roboto" w:eastAsia="Roboto" w:hAnsi="Roboto" w:cs="Roboto"/>
          <w:color w:val="000000" w:themeColor="text1"/>
          <w:sz w:val="21"/>
          <w:szCs w:val="21"/>
          <w:lang w:val="en-GB"/>
        </w:rPr>
        <w:t xml:space="preserve"> empower women and girls, affording them greater control over their reproductive health and rights.</w:t>
      </w:r>
    </w:p>
    <w:p w14:paraId="51CCCE7A" w14:textId="77777777" w:rsidR="00A82769" w:rsidRDefault="00A82769" w:rsidP="0033151F">
      <w:pPr>
        <w:spacing w:after="120"/>
        <w:ind w:left="-20" w:right="-20"/>
        <w:jc w:val="both"/>
        <w:rPr>
          <w:rFonts w:ascii="Roboto" w:eastAsia="Roboto" w:hAnsi="Roboto" w:cs="Roboto"/>
          <w:color w:val="000000" w:themeColor="text1"/>
          <w:sz w:val="21"/>
          <w:szCs w:val="21"/>
          <w:lang w:val="en-GB"/>
        </w:rPr>
      </w:pPr>
    </w:p>
    <w:p w14:paraId="5C12B568" w14:textId="77ED7069" w:rsidR="3DC6529A" w:rsidRPr="0033151F" w:rsidRDefault="2BDE5A17" w:rsidP="00A00100">
      <w:pPr>
        <w:ind w:left="-20" w:right="-20"/>
        <w:jc w:val="both"/>
        <w:rPr>
          <w:rFonts w:ascii="Roboto" w:eastAsia="Roboto" w:hAnsi="Roboto" w:cs="Roboto"/>
          <w:color w:val="000000" w:themeColor="text1"/>
          <w:sz w:val="21"/>
          <w:szCs w:val="21"/>
          <w:lang w:val="en-GB"/>
        </w:rPr>
      </w:pPr>
      <w:r w:rsidRPr="0033151F">
        <w:rPr>
          <w:rFonts w:ascii="Roboto" w:eastAsia="Roboto" w:hAnsi="Roboto" w:cs="Roboto"/>
          <w:color w:val="000000" w:themeColor="text1"/>
          <w:sz w:val="21"/>
          <w:szCs w:val="21"/>
          <w:lang w:val="en-GB"/>
        </w:rPr>
        <w:t xml:space="preserve">Potential changes related to </w:t>
      </w:r>
      <w:r w:rsidRPr="00390F4E">
        <w:rPr>
          <w:rFonts w:ascii="Roboto" w:eastAsia="Roboto" w:hAnsi="Roboto" w:cs="Roboto"/>
          <w:b/>
          <w:color w:val="000000" w:themeColor="text1"/>
          <w:sz w:val="21"/>
          <w:szCs w:val="21"/>
          <w:u w:val="single"/>
          <w:lang w:val="en-GB"/>
        </w:rPr>
        <w:t>social inclusion</w:t>
      </w:r>
      <w:r w:rsidRPr="00390F4E">
        <w:rPr>
          <w:rFonts w:ascii="Roboto" w:eastAsia="Roboto" w:hAnsi="Roboto" w:cs="Roboto"/>
          <w:b/>
          <w:color w:val="000000" w:themeColor="text1"/>
          <w:sz w:val="21"/>
          <w:szCs w:val="21"/>
          <w:lang w:val="en-GB"/>
        </w:rPr>
        <w:t>:</w:t>
      </w:r>
    </w:p>
    <w:p w14:paraId="559C2AA0" w14:textId="273DDA55"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Social Participation</w:t>
      </w:r>
      <w:r w:rsidRPr="0033151F">
        <w:rPr>
          <w:rFonts w:ascii="Roboto" w:eastAsia="Roboto" w:hAnsi="Roboto" w:cs="Roboto"/>
          <w:b/>
          <w:bCs/>
          <w:color w:val="000000" w:themeColor="text1"/>
          <w:sz w:val="21"/>
          <w:szCs w:val="21"/>
          <w:lang w:val="en-GB"/>
        </w:rPr>
        <w:t>.</w:t>
      </w:r>
      <w:r w:rsidRPr="0033151F">
        <w:rPr>
          <w:rFonts w:ascii="Roboto" w:eastAsia="Roboto" w:hAnsi="Roboto" w:cs="Roboto"/>
          <w:color w:val="000000" w:themeColor="text1"/>
          <w:sz w:val="21"/>
          <w:szCs w:val="21"/>
          <w:lang w:val="en-GB"/>
        </w:rPr>
        <w:t xml:space="preserve"> As health outcomes improve, LNOB individuals may experience greater social participation and inclusion, helping to break down stigma and discrimination associated with disease or disability.</w:t>
      </w:r>
    </w:p>
    <w:p w14:paraId="7E07ECE9" w14:textId="6B832271" w:rsidR="3DC6529A" w:rsidRPr="0033151F" w:rsidRDefault="2BDE5A17" w:rsidP="00A00100">
      <w:pPr>
        <w:pStyle w:val="ListParagraph"/>
        <w:numPr>
          <w:ilvl w:val="1"/>
          <w:numId w:val="20"/>
        </w:numPr>
        <w:ind w:left="720" w:right="-20" w:hanging="357"/>
        <w:jc w:val="both"/>
        <w:rPr>
          <w:rFonts w:ascii="Roboto" w:eastAsia="Roboto" w:hAnsi="Roboto" w:cs="Roboto"/>
          <w:color w:val="000000" w:themeColor="text1"/>
          <w:sz w:val="21"/>
          <w:szCs w:val="21"/>
          <w:lang w:val="en-GB"/>
        </w:rPr>
      </w:pPr>
      <w:r w:rsidRPr="00390F4E">
        <w:rPr>
          <w:rFonts w:ascii="Roboto" w:eastAsia="Roboto" w:hAnsi="Roboto" w:cs="Roboto"/>
          <w:b/>
          <w:color w:val="000000" w:themeColor="text1"/>
          <w:sz w:val="21"/>
          <w:szCs w:val="21"/>
          <w:lang w:val="en-GB"/>
        </w:rPr>
        <w:t>Community Cohesion</w:t>
      </w:r>
      <w:r w:rsidRPr="0033151F">
        <w:rPr>
          <w:rFonts w:ascii="Roboto" w:eastAsia="Roboto" w:hAnsi="Roboto" w:cs="Roboto"/>
          <w:b/>
          <w:bCs/>
          <w:color w:val="000000" w:themeColor="text1"/>
          <w:sz w:val="21"/>
          <w:szCs w:val="21"/>
          <w:lang w:val="en-GB"/>
        </w:rPr>
        <w:t>.</w:t>
      </w:r>
      <w:r w:rsidRPr="0033151F">
        <w:rPr>
          <w:rFonts w:ascii="Roboto" w:eastAsia="Roboto" w:hAnsi="Roboto" w:cs="Roboto"/>
          <w:color w:val="000000" w:themeColor="text1"/>
          <w:sz w:val="21"/>
          <w:szCs w:val="21"/>
          <w:lang w:val="en-GB"/>
        </w:rPr>
        <w:t xml:space="preserve"> Improved health services can lead to stronger community bonds as individuals come together to support health initiatives and advocate for the needs of the most vulnerable.</w:t>
      </w:r>
    </w:p>
    <w:p w14:paraId="1AE6FB7F" w14:textId="0F6213AD" w:rsidR="3AD99D14" w:rsidRPr="00B76E1C" w:rsidRDefault="3AD99D14" w:rsidP="3AD99D14">
      <w:pPr>
        <w:jc w:val="both"/>
        <w:rPr>
          <w:rFonts w:ascii="Roboto" w:hAnsi="Roboto"/>
          <w:lang w:val="en-GB"/>
        </w:rPr>
      </w:pPr>
    </w:p>
    <w:p w14:paraId="13436DB1" w14:textId="0AA81EFE" w:rsidR="005C4ED4" w:rsidRDefault="3C829425" w:rsidP="00390F4E">
      <w:pPr>
        <w:jc w:val="both"/>
        <w:rPr>
          <w:rFonts w:ascii="Roboto" w:hAnsi="Roboto"/>
          <w:b/>
          <w:color w:val="009FDC"/>
          <w:sz w:val="24"/>
          <w:szCs w:val="24"/>
          <w:lang w:val="en-GB"/>
        </w:rPr>
      </w:pPr>
      <w:r w:rsidRPr="009C5F5B">
        <w:rPr>
          <w:rFonts w:ascii="Roboto" w:hAnsi="Roboto"/>
          <w:b/>
          <w:color w:val="009FDC"/>
          <w:sz w:val="24"/>
          <w:szCs w:val="24"/>
          <w:lang w:val="en-GB"/>
        </w:rPr>
        <w:t>3.</w:t>
      </w:r>
      <w:r w:rsidR="00D7365C" w:rsidRPr="009C5F5B">
        <w:rPr>
          <w:rFonts w:ascii="Roboto" w:hAnsi="Roboto"/>
          <w:b/>
          <w:bCs/>
          <w:color w:val="009FDC"/>
          <w:sz w:val="24"/>
          <w:szCs w:val="24"/>
          <w:lang w:val="en-GB"/>
        </w:rPr>
        <w:t>3</w:t>
      </w:r>
      <w:r w:rsidRPr="009C5F5B">
        <w:rPr>
          <w:rFonts w:ascii="Roboto" w:hAnsi="Roboto"/>
          <w:b/>
          <w:color w:val="009FDC"/>
          <w:sz w:val="24"/>
          <w:szCs w:val="24"/>
          <w:lang w:val="en-GB"/>
        </w:rPr>
        <w:t>. Joint programme results</w:t>
      </w:r>
    </w:p>
    <w:p w14:paraId="368980ED" w14:textId="2A3A7EFA" w:rsidR="00D43CB3" w:rsidRDefault="00B51E9D" w:rsidP="00F00A6A">
      <w:pPr>
        <w:spacing w:after="120"/>
        <w:jc w:val="both"/>
        <w:rPr>
          <w:rFonts w:ascii="Roboto" w:hAnsi="Roboto"/>
          <w:sz w:val="21"/>
          <w:szCs w:val="21"/>
        </w:rPr>
      </w:pPr>
      <w:r>
        <w:rPr>
          <w:rFonts w:ascii="Roboto" w:hAnsi="Roboto"/>
          <w:sz w:val="21"/>
          <w:szCs w:val="21"/>
        </w:rPr>
        <w:t xml:space="preserve">The </w:t>
      </w:r>
      <w:r w:rsidR="00CF661C">
        <w:rPr>
          <w:rFonts w:ascii="Roboto" w:hAnsi="Roboto"/>
          <w:sz w:val="21"/>
          <w:szCs w:val="21"/>
        </w:rPr>
        <w:t>JP</w:t>
      </w:r>
      <w:r>
        <w:rPr>
          <w:rFonts w:ascii="Roboto" w:hAnsi="Roboto"/>
          <w:sz w:val="21"/>
          <w:szCs w:val="21"/>
        </w:rPr>
        <w:t xml:space="preserve"> </w:t>
      </w:r>
      <w:r w:rsidR="00691442">
        <w:rPr>
          <w:rFonts w:ascii="Roboto" w:hAnsi="Roboto"/>
          <w:sz w:val="21"/>
          <w:szCs w:val="21"/>
        </w:rPr>
        <w:t>is based on and contributes</w:t>
      </w:r>
      <w:r>
        <w:rPr>
          <w:rFonts w:ascii="Roboto" w:hAnsi="Roboto"/>
          <w:sz w:val="21"/>
          <w:szCs w:val="21"/>
        </w:rPr>
        <w:t xml:space="preserve"> towards the ultimate realization of </w:t>
      </w:r>
      <w:r w:rsidR="000729A8">
        <w:rPr>
          <w:rFonts w:ascii="Roboto" w:hAnsi="Roboto"/>
          <w:sz w:val="21"/>
          <w:szCs w:val="21"/>
        </w:rPr>
        <w:t>CF</w:t>
      </w:r>
      <w:r w:rsidR="00A82769">
        <w:rPr>
          <w:rFonts w:ascii="Roboto" w:hAnsi="Roboto"/>
          <w:sz w:val="21"/>
          <w:szCs w:val="21"/>
        </w:rPr>
        <w:t xml:space="preserve"> O</w:t>
      </w:r>
      <w:r w:rsidR="00D85AFF">
        <w:rPr>
          <w:rFonts w:ascii="Roboto" w:hAnsi="Roboto"/>
          <w:sz w:val="21"/>
          <w:szCs w:val="21"/>
        </w:rPr>
        <w:t xml:space="preserve">utcome </w:t>
      </w:r>
      <w:r w:rsidR="00A82769">
        <w:rPr>
          <w:rFonts w:ascii="Roboto" w:hAnsi="Roboto"/>
          <w:sz w:val="21"/>
          <w:szCs w:val="21"/>
        </w:rPr>
        <w:t>1</w:t>
      </w:r>
      <w:r w:rsidR="00691442">
        <w:rPr>
          <w:rFonts w:ascii="Roboto" w:hAnsi="Roboto"/>
          <w:sz w:val="21"/>
          <w:szCs w:val="21"/>
        </w:rPr>
        <w:t xml:space="preserve">, specifically: </w:t>
      </w:r>
      <w:r w:rsidR="00BB1DD2">
        <w:rPr>
          <w:rFonts w:ascii="Roboto" w:hAnsi="Roboto"/>
          <w:sz w:val="21"/>
          <w:szCs w:val="21"/>
        </w:rPr>
        <w:t>b</w:t>
      </w:r>
      <w:r w:rsidR="00BB1DD2" w:rsidRPr="00F00A6A">
        <w:rPr>
          <w:rFonts w:ascii="Roboto" w:hAnsi="Roboto"/>
          <w:sz w:val="21"/>
          <w:szCs w:val="21"/>
        </w:rPr>
        <w:t>y 2027, the people of the Kyrgyz Republic, particularly vulnerable groups, have enhanced resilience, strengthened capabilities, and access to decent work, resulting in full enjoyment of their rights contributing to the socio-economic and gender</w:t>
      </w:r>
      <w:r w:rsidR="00D43CB3" w:rsidRPr="00F00A6A">
        <w:rPr>
          <w:rFonts w:ascii="Roboto" w:hAnsi="Roboto"/>
          <w:sz w:val="21"/>
          <w:szCs w:val="21"/>
        </w:rPr>
        <w:t>-</w:t>
      </w:r>
      <w:r w:rsidR="00BB1DD2" w:rsidRPr="00F00A6A">
        <w:rPr>
          <w:rFonts w:ascii="Roboto" w:hAnsi="Roboto"/>
          <w:sz w:val="21"/>
          <w:szCs w:val="21"/>
        </w:rPr>
        <w:t>transformative development of the country</w:t>
      </w:r>
      <w:r w:rsidR="000D2E28" w:rsidRPr="00F00A6A">
        <w:rPr>
          <w:rFonts w:ascii="Roboto" w:hAnsi="Roboto"/>
          <w:sz w:val="21"/>
          <w:szCs w:val="21"/>
        </w:rPr>
        <w:t xml:space="preserve">. </w:t>
      </w:r>
    </w:p>
    <w:p w14:paraId="274BD138" w14:textId="115E5A11" w:rsidR="005D358D" w:rsidRDefault="002414A5" w:rsidP="007A1608">
      <w:pPr>
        <w:spacing w:after="120"/>
        <w:jc w:val="both"/>
        <w:rPr>
          <w:rFonts w:ascii="Roboto" w:hAnsi="Roboto"/>
          <w:sz w:val="21"/>
          <w:szCs w:val="21"/>
        </w:rPr>
      </w:pPr>
      <w:r>
        <w:rPr>
          <w:rFonts w:ascii="Roboto" w:hAnsi="Roboto"/>
          <w:sz w:val="21"/>
          <w:szCs w:val="21"/>
        </w:rPr>
        <w:lastRenderedPageBreak/>
        <w:t xml:space="preserve">The </w:t>
      </w:r>
      <w:r w:rsidR="00CF661C">
        <w:rPr>
          <w:rFonts w:ascii="Roboto" w:hAnsi="Roboto"/>
          <w:sz w:val="21"/>
          <w:szCs w:val="21"/>
        </w:rPr>
        <w:t>JP</w:t>
      </w:r>
      <w:r>
        <w:rPr>
          <w:rFonts w:ascii="Roboto" w:hAnsi="Roboto"/>
          <w:sz w:val="21"/>
          <w:szCs w:val="21"/>
        </w:rPr>
        <w:t xml:space="preserve"> </w:t>
      </w:r>
      <w:r w:rsidR="00A3008F">
        <w:rPr>
          <w:rFonts w:ascii="Roboto" w:hAnsi="Roboto"/>
          <w:sz w:val="21"/>
          <w:szCs w:val="21"/>
        </w:rPr>
        <w:t xml:space="preserve">works towards this outcome by contributing to the two related CF outputs, which are </w:t>
      </w:r>
      <w:r w:rsidR="00A82769">
        <w:rPr>
          <w:rFonts w:ascii="Roboto" w:hAnsi="Roboto"/>
          <w:sz w:val="21"/>
          <w:szCs w:val="21"/>
        </w:rPr>
        <w:t xml:space="preserve">also </w:t>
      </w:r>
      <w:r w:rsidR="00A3008F">
        <w:rPr>
          <w:rFonts w:ascii="Roboto" w:hAnsi="Roboto"/>
          <w:sz w:val="21"/>
          <w:szCs w:val="21"/>
        </w:rPr>
        <w:t xml:space="preserve">utilized in this JP </w:t>
      </w:r>
      <w:r w:rsidR="0076615D">
        <w:rPr>
          <w:rFonts w:ascii="Roboto" w:hAnsi="Roboto"/>
          <w:sz w:val="21"/>
          <w:szCs w:val="21"/>
        </w:rPr>
        <w:t>results</w:t>
      </w:r>
      <w:r w:rsidR="00940339">
        <w:rPr>
          <w:rFonts w:ascii="Roboto" w:hAnsi="Roboto"/>
          <w:sz w:val="21"/>
          <w:szCs w:val="21"/>
        </w:rPr>
        <w:t xml:space="preserve"> framework. </w:t>
      </w:r>
      <w:r w:rsidR="005D358D">
        <w:rPr>
          <w:rFonts w:ascii="Roboto" w:hAnsi="Roboto"/>
          <w:sz w:val="21"/>
          <w:szCs w:val="21"/>
        </w:rPr>
        <w:t>Specifically, th</w:t>
      </w:r>
      <w:r w:rsidR="00A82769">
        <w:rPr>
          <w:rFonts w:ascii="Roboto" w:hAnsi="Roboto"/>
          <w:sz w:val="21"/>
          <w:szCs w:val="21"/>
        </w:rPr>
        <w:t>e JP</w:t>
      </w:r>
      <w:r w:rsidR="005D358D">
        <w:rPr>
          <w:rFonts w:ascii="Roboto" w:hAnsi="Roboto"/>
          <w:sz w:val="21"/>
          <w:szCs w:val="21"/>
        </w:rPr>
        <w:t xml:space="preserve"> contributes to:</w:t>
      </w:r>
    </w:p>
    <w:p w14:paraId="4EAD591F" w14:textId="3664C563" w:rsidR="005D358D" w:rsidRPr="00390F4E" w:rsidRDefault="00B702DD" w:rsidP="007A1608">
      <w:pPr>
        <w:pStyle w:val="ListParagraph"/>
        <w:numPr>
          <w:ilvl w:val="0"/>
          <w:numId w:val="73"/>
        </w:numPr>
        <w:spacing w:after="120"/>
        <w:jc w:val="both"/>
        <w:rPr>
          <w:rFonts w:ascii="Roboto" w:hAnsi="Roboto"/>
          <w:sz w:val="21"/>
          <w:szCs w:val="21"/>
        </w:rPr>
      </w:pPr>
      <w:r w:rsidRPr="00390F4E">
        <w:rPr>
          <w:rFonts w:ascii="Roboto" w:hAnsi="Roboto"/>
          <w:b/>
          <w:sz w:val="21"/>
          <w:szCs w:val="21"/>
        </w:rPr>
        <w:t>Output 1.</w:t>
      </w:r>
      <w:r w:rsidR="005D358D" w:rsidRPr="00390F4E">
        <w:rPr>
          <w:rFonts w:ascii="Roboto" w:hAnsi="Roboto"/>
          <w:b/>
          <w:sz w:val="21"/>
          <w:szCs w:val="21"/>
        </w:rPr>
        <w:t>1</w:t>
      </w:r>
      <w:r w:rsidR="43FCA82E" w:rsidRPr="66AC5965">
        <w:rPr>
          <w:rFonts w:ascii="Roboto" w:hAnsi="Roboto"/>
          <w:b/>
          <w:bCs/>
          <w:sz w:val="21"/>
          <w:szCs w:val="21"/>
        </w:rPr>
        <w:t>.</w:t>
      </w:r>
      <w:r w:rsidR="00872CB5" w:rsidRPr="66AC5965">
        <w:rPr>
          <w:rFonts w:ascii="Roboto" w:hAnsi="Roboto"/>
          <w:b/>
          <w:bCs/>
          <w:sz w:val="21"/>
          <w:szCs w:val="21"/>
        </w:rPr>
        <w:t>:</w:t>
      </w:r>
      <w:r w:rsidRPr="00390F4E">
        <w:rPr>
          <w:rFonts w:ascii="Roboto" w:hAnsi="Roboto"/>
          <w:sz w:val="21"/>
          <w:szCs w:val="21"/>
        </w:rPr>
        <w:t xml:space="preserve"> National and local policies, plans, budgets, and funding mechanisms are evidence-based and aligned to respond equitably to people’s needs in inclusive, gender-responsive, participatory, transparent, and accountable ways</w:t>
      </w:r>
    </w:p>
    <w:p w14:paraId="430DE991" w14:textId="00BC30EB" w:rsidR="000D2E28" w:rsidRPr="00390F4E" w:rsidRDefault="000D2E28" w:rsidP="00F00A6A">
      <w:pPr>
        <w:pStyle w:val="ListParagraph"/>
        <w:numPr>
          <w:ilvl w:val="0"/>
          <w:numId w:val="73"/>
        </w:numPr>
        <w:spacing w:after="120"/>
        <w:jc w:val="both"/>
        <w:rPr>
          <w:rFonts w:ascii="Roboto" w:hAnsi="Roboto"/>
          <w:sz w:val="21"/>
          <w:szCs w:val="21"/>
        </w:rPr>
      </w:pPr>
      <w:r w:rsidRPr="00390F4E">
        <w:rPr>
          <w:rFonts w:ascii="Roboto" w:hAnsi="Roboto"/>
          <w:b/>
          <w:sz w:val="21"/>
          <w:szCs w:val="21"/>
        </w:rPr>
        <w:t>Output 1.2.</w:t>
      </w:r>
      <w:r w:rsidR="00EA7ED6" w:rsidRPr="00390F4E">
        <w:rPr>
          <w:rFonts w:ascii="Roboto" w:hAnsi="Roboto"/>
          <w:b/>
          <w:sz w:val="21"/>
          <w:szCs w:val="21"/>
        </w:rPr>
        <w:t>:</w:t>
      </w:r>
      <w:r w:rsidR="00EA7ED6" w:rsidRPr="3157CB99">
        <w:rPr>
          <w:rFonts w:ascii="Roboto" w:hAnsi="Roboto"/>
          <w:sz w:val="21"/>
          <w:szCs w:val="21"/>
        </w:rPr>
        <w:t xml:space="preserve"> Social Services (health, education, social protection, employment, and </w:t>
      </w:r>
      <w:proofErr w:type="spellStart"/>
      <w:r w:rsidR="00EA7ED6" w:rsidRPr="3157CB99">
        <w:rPr>
          <w:rFonts w:ascii="Roboto" w:hAnsi="Roboto"/>
          <w:sz w:val="21"/>
          <w:szCs w:val="21"/>
        </w:rPr>
        <w:t>labour</w:t>
      </w:r>
      <w:proofErr w:type="spellEnd"/>
      <w:r w:rsidR="00EA7ED6" w:rsidRPr="3157CB99">
        <w:rPr>
          <w:rFonts w:ascii="Roboto" w:hAnsi="Roboto"/>
          <w:sz w:val="21"/>
          <w:szCs w:val="21"/>
        </w:rPr>
        <w:t xml:space="preserve"> etc.) are improved to provide high quality, </w:t>
      </w:r>
      <w:bookmarkStart w:id="11" w:name="_Int_3dApT87U"/>
      <w:proofErr w:type="gramStart"/>
      <w:r w:rsidR="00EA7ED6" w:rsidRPr="3157CB99">
        <w:rPr>
          <w:rFonts w:ascii="Roboto" w:hAnsi="Roboto"/>
          <w:sz w:val="21"/>
          <w:szCs w:val="21"/>
        </w:rPr>
        <w:t>taking into account</w:t>
      </w:r>
      <w:bookmarkEnd w:id="11"/>
      <w:proofErr w:type="gramEnd"/>
      <w:r w:rsidR="00EA7ED6" w:rsidRPr="3157CB99">
        <w:rPr>
          <w:rFonts w:ascii="Roboto" w:hAnsi="Roboto"/>
          <w:sz w:val="21"/>
          <w:szCs w:val="21"/>
        </w:rPr>
        <w:t xml:space="preserve"> accessibility (including financial), equity, gender, shock -responsiven</w:t>
      </w:r>
      <w:r w:rsidR="00184460" w:rsidRPr="3157CB99">
        <w:rPr>
          <w:rFonts w:ascii="Roboto" w:hAnsi="Roboto"/>
          <w:sz w:val="21"/>
          <w:szCs w:val="21"/>
        </w:rPr>
        <w:t>e</w:t>
      </w:r>
      <w:r w:rsidR="00EA7ED6" w:rsidRPr="3157CB99">
        <w:rPr>
          <w:rFonts w:ascii="Roboto" w:hAnsi="Roboto"/>
          <w:sz w:val="21"/>
          <w:szCs w:val="21"/>
        </w:rPr>
        <w:t>ss, timeliness, universality, with mechanism to report and respond to grievances.</w:t>
      </w:r>
    </w:p>
    <w:p w14:paraId="736A5428" w14:textId="784B37DB" w:rsidR="005D358D" w:rsidRDefault="00331201" w:rsidP="007A1608">
      <w:pPr>
        <w:spacing w:after="120"/>
        <w:jc w:val="both"/>
        <w:rPr>
          <w:rFonts w:ascii="Roboto" w:hAnsi="Roboto"/>
          <w:sz w:val="21"/>
          <w:szCs w:val="21"/>
        </w:rPr>
      </w:pPr>
      <w:r>
        <w:rPr>
          <w:rFonts w:ascii="Roboto" w:hAnsi="Roboto"/>
          <w:sz w:val="21"/>
          <w:szCs w:val="21"/>
        </w:rPr>
        <w:t>A</w:t>
      </w:r>
      <w:r w:rsidR="00CE6C73">
        <w:rPr>
          <w:rFonts w:ascii="Roboto" w:hAnsi="Roboto"/>
          <w:sz w:val="21"/>
          <w:szCs w:val="21"/>
        </w:rPr>
        <w:t>fter national level consultation and discussion with the regional administration in Osh, t</w:t>
      </w:r>
      <w:r w:rsidR="00F85C84">
        <w:rPr>
          <w:rFonts w:ascii="Roboto" w:hAnsi="Roboto"/>
          <w:sz w:val="21"/>
          <w:szCs w:val="21"/>
        </w:rPr>
        <w:t xml:space="preserve">hese outputs are </w:t>
      </w:r>
      <w:r w:rsidR="006F6D0D">
        <w:rPr>
          <w:rFonts w:ascii="Roboto" w:hAnsi="Roboto"/>
          <w:sz w:val="21"/>
          <w:szCs w:val="21"/>
        </w:rPr>
        <w:t xml:space="preserve">realized </w:t>
      </w:r>
      <w:r w:rsidR="004E4517">
        <w:rPr>
          <w:rFonts w:ascii="Roboto" w:hAnsi="Roboto"/>
          <w:sz w:val="21"/>
          <w:szCs w:val="21"/>
        </w:rPr>
        <w:t>through a series of sub-outputs related to the following</w:t>
      </w:r>
      <w:r w:rsidR="00912AB7">
        <w:rPr>
          <w:rFonts w:ascii="Roboto" w:hAnsi="Roboto"/>
          <w:sz w:val="21"/>
          <w:szCs w:val="21"/>
        </w:rPr>
        <w:t xml:space="preserve"> work streams: </w:t>
      </w:r>
    </w:p>
    <w:p w14:paraId="677CB2EB" w14:textId="4BB4C434" w:rsidR="00AC1008" w:rsidRDefault="00E973FD" w:rsidP="002361DD">
      <w:pPr>
        <w:pStyle w:val="ListParagraph"/>
        <w:numPr>
          <w:ilvl w:val="0"/>
          <w:numId w:val="93"/>
        </w:numPr>
        <w:spacing w:after="120"/>
        <w:jc w:val="both"/>
        <w:rPr>
          <w:rFonts w:ascii="Roboto" w:hAnsi="Roboto"/>
          <w:sz w:val="21"/>
          <w:szCs w:val="21"/>
        </w:rPr>
      </w:pPr>
      <w:r w:rsidRPr="002361DD">
        <w:rPr>
          <w:rFonts w:ascii="Roboto" w:hAnsi="Roboto"/>
          <w:b/>
          <w:sz w:val="21"/>
          <w:szCs w:val="21"/>
        </w:rPr>
        <w:t>1.1.1.:</w:t>
      </w:r>
      <w:r w:rsidRPr="63E40A0E">
        <w:rPr>
          <w:rFonts w:ascii="Roboto" w:hAnsi="Roboto"/>
          <w:sz w:val="21"/>
          <w:szCs w:val="21"/>
        </w:rPr>
        <w:t xml:space="preserve"> </w:t>
      </w:r>
      <w:r w:rsidR="009B4F08" w:rsidRPr="002361DD">
        <w:rPr>
          <w:rFonts w:ascii="Roboto" w:hAnsi="Roboto"/>
          <w:b/>
          <w:sz w:val="21"/>
          <w:szCs w:val="21"/>
        </w:rPr>
        <w:t xml:space="preserve">Policy, </w:t>
      </w:r>
      <w:r w:rsidR="54C168DA" w:rsidRPr="63E40A0E">
        <w:rPr>
          <w:rFonts w:ascii="Roboto" w:hAnsi="Roboto"/>
          <w:b/>
          <w:bCs/>
          <w:sz w:val="21"/>
          <w:szCs w:val="21"/>
        </w:rPr>
        <w:t>strategies,</w:t>
      </w:r>
      <w:r w:rsidR="009B4F08" w:rsidRPr="002361DD">
        <w:rPr>
          <w:rFonts w:ascii="Roboto" w:hAnsi="Roboto"/>
          <w:b/>
          <w:sz w:val="21"/>
          <w:szCs w:val="21"/>
        </w:rPr>
        <w:t xml:space="preserve"> and regulations</w:t>
      </w:r>
      <w:r w:rsidRPr="63E40A0E">
        <w:rPr>
          <w:rFonts w:ascii="Roboto" w:hAnsi="Roboto"/>
          <w:sz w:val="21"/>
          <w:szCs w:val="21"/>
        </w:rPr>
        <w:t xml:space="preserve"> (contributing the </w:t>
      </w:r>
      <w:r w:rsidRPr="00A00100">
        <w:rPr>
          <w:rFonts w:ascii="Roboto" w:hAnsi="Roboto"/>
          <w:b/>
          <w:sz w:val="21"/>
          <w:szCs w:val="21"/>
        </w:rPr>
        <w:t xml:space="preserve">SDG </w:t>
      </w:r>
      <w:r w:rsidR="009B4F08" w:rsidRPr="00A00100">
        <w:rPr>
          <w:rFonts w:ascii="Roboto" w:hAnsi="Roboto"/>
          <w:b/>
          <w:sz w:val="21"/>
          <w:szCs w:val="21"/>
        </w:rPr>
        <w:t>ENGINE ROOM</w:t>
      </w:r>
      <w:r w:rsidRPr="00A00100">
        <w:rPr>
          <w:rFonts w:ascii="Roboto" w:hAnsi="Roboto"/>
          <w:b/>
          <w:sz w:val="21"/>
          <w:szCs w:val="21"/>
        </w:rPr>
        <w:t xml:space="preserve"> on</w:t>
      </w:r>
      <w:r w:rsidR="009B4F08" w:rsidRPr="00A00100">
        <w:rPr>
          <w:rFonts w:ascii="Roboto" w:hAnsi="Roboto"/>
          <w:b/>
          <w:sz w:val="21"/>
          <w:szCs w:val="21"/>
        </w:rPr>
        <w:t xml:space="preserve"> Policy and regulatory frameworks</w:t>
      </w:r>
      <w:r w:rsidRPr="63E40A0E">
        <w:rPr>
          <w:rFonts w:ascii="Roboto" w:hAnsi="Roboto"/>
          <w:sz w:val="21"/>
          <w:szCs w:val="21"/>
        </w:rPr>
        <w:t>)</w:t>
      </w:r>
      <w:r w:rsidR="00352C52" w:rsidRPr="63E40A0E">
        <w:rPr>
          <w:rFonts w:ascii="Roboto" w:hAnsi="Roboto"/>
          <w:sz w:val="21"/>
          <w:szCs w:val="21"/>
        </w:rPr>
        <w:t xml:space="preserve">. Activities will include enhancing legislative </w:t>
      </w:r>
      <w:r w:rsidR="47BA0246" w:rsidRPr="67C47CAD">
        <w:rPr>
          <w:rFonts w:ascii="Roboto" w:hAnsi="Roboto"/>
          <w:sz w:val="21"/>
          <w:szCs w:val="21"/>
        </w:rPr>
        <w:t xml:space="preserve">and regulatory </w:t>
      </w:r>
      <w:r w:rsidR="00352C52" w:rsidRPr="67C47CAD">
        <w:rPr>
          <w:rFonts w:ascii="Roboto" w:hAnsi="Roboto"/>
          <w:sz w:val="21"/>
          <w:szCs w:val="21"/>
        </w:rPr>
        <w:t>framework</w:t>
      </w:r>
      <w:r w:rsidR="527015A9" w:rsidRPr="67C47CAD">
        <w:rPr>
          <w:rFonts w:ascii="Roboto" w:hAnsi="Roboto"/>
          <w:sz w:val="21"/>
          <w:szCs w:val="21"/>
        </w:rPr>
        <w:t>s</w:t>
      </w:r>
      <w:r w:rsidR="00352C52" w:rsidRPr="63E40A0E">
        <w:rPr>
          <w:rFonts w:ascii="Roboto" w:hAnsi="Roboto"/>
          <w:sz w:val="21"/>
          <w:szCs w:val="21"/>
        </w:rPr>
        <w:t xml:space="preserve"> for digital health</w:t>
      </w:r>
      <w:r w:rsidR="3B19B525" w:rsidRPr="6D8904D8">
        <w:rPr>
          <w:rFonts w:ascii="Roboto" w:hAnsi="Roboto"/>
          <w:sz w:val="21"/>
          <w:szCs w:val="21"/>
        </w:rPr>
        <w:t xml:space="preserve"> and aligning those with broader state information systems </w:t>
      </w:r>
      <w:r w:rsidR="3B19B525" w:rsidRPr="56532C6E">
        <w:rPr>
          <w:rFonts w:ascii="Roboto" w:hAnsi="Roboto"/>
          <w:sz w:val="21"/>
          <w:szCs w:val="21"/>
        </w:rPr>
        <w:t>legislative and regulatory norms</w:t>
      </w:r>
      <w:r w:rsidR="009F0A6C">
        <w:rPr>
          <w:rFonts w:ascii="Roboto" w:hAnsi="Roboto"/>
          <w:sz w:val="21"/>
          <w:szCs w:val="21"/>
        </w:rPr>
        <w:t xml:space="preserve"> (incl. human rights considerations and obligations)</w:t>
      </w:r>
      <w:r w:rsidR="006702DC" w:rsidRPr="63E40A0E">
        <w:rPr>
          <w:rFonts w:ascii="Roboto" w:hAnsi="Roboto"/>
          <w:sz w:val="21"/>
          <w:szCs w:val="21"/>
        </w:rPr>
        <w:t xml:space="preserve">, </w:t>
      </w:r>
      <w:r w:rsidR="00DF1885" w:rsidRPr="63E40A0E">
        <w:rPr>
          <w:rFonts w:ascii="Roboto" w:hAnsi="Roboto"/>
          <w:sz w:val="21"/>
          <w:szCs w:val="21"/>
        </w:rPr>
        <w:t xml:space="preserve">supporting the MOH in developing a National Digital Health Strategy, </w:t>
      </w:r>
      <w:r w:rsidR="00A71683" w:rsidRPr="00A71683">
        <w:rPr>
          <w:rFonts w:ascii="Roboto" w:hAnsi="Roboto"/>
          <w:sz w:val="21"/>
          <w:szCs w:val="21"/>
        </w:rPr>
        <w:t>Concept and Roadmap for Telemedicine development, and National e-Health Interoperability Framework</w:t>
      </w:r>
      <w:r w:rsidR="00A71683">
        <w:rPr>
          <w:rFonts w:ascii="Roboto" w:hAnsi="Roboto"/>
          <w:sz w:val="21"/>
          <w:szCs w:val="21"/>
        </w:rPr>
        <w:t>,</w:t>
      </w:r>
      <w:r w:rsidR="00DF1885" w:rsidRPr="63E40A0E">
        <w:rPr>
          <w:rFonts w:ascii="Roboto" w:hAnsi="Roboto"/>
          <w:sz w:val="21"/>
          <w:szCs w:val="21"/>
        </w:rPr>
        <w:t xml:space="preserve"> </w:t>
      </w:r>
      <w:r w:rsidR="2036C1B9" w:rsidRPr="153BC011">
        <w:rPr>
          <w:rFonts w:ascii="Roboto" w:hAnsi="Roboto"/>
          <w:sz w:val="21"/>
          <w:szCs w:val="21"/>
        </w:rPr>
        <w:t xml:space="preserve">identifying particular actions </w:t>
      </w:r>
      <w:r w:rsidR="645CF1D0" w:rsidRPr="5B0758C8">
        <w:rPr>
          <w:rFonts w:ascii="Roboto" w:hAnsi="Roboto"/>
          <w:sz w:val="21"/>
          <w:szCs w:val="21"/>
        </w:rPr>
        <w:t xml:space="preserve">and recommendations </w:t>
      </w:r>
      <w:r w:rsidR="2036C1B9" w:rsidRPr="153BC011">
        <w:rPr>
          <w:rFonts w:ascii="Roboto" w:hAnsi="Roboto"/>
          <w:sz w:val="21"/>
          <w:szCs w:val="21"/>
        </w:rPr>
        <w:t xml:space="preserve">for </w:t>
      </w:r>
      <w:r w:rsidR="0D8BADA5" w:rsidRPr="0A886B3E">
        <w:rPr>
          <w:rFonts w:ascii="Roboto" w:hAnsi="Roboto"/>
          <w:sz w:val="21"/>
          <w:szCs w:val="21"/>
        </w:rPr>
        <w:t xml:space="preserve">sustainable </w:t>
      </w:r>
      <w:r w:rsidR="0D4B6494" w:rsidRPr="2B68ADA2">
        <w:rPr>
          <w:rFonts w:ascii="Roboto" w:hAnsi="Roboto"/>
          <w:sz w:val="21"/>
          <w:szCs w:val="21"/>
        </w:rPr>
        <w:t xml:space="preserve">and coherent </w:t>
      </w:r>
      <w:r w:rsidR="0D8BADA5" w:rsidRPr="0A886B3E">
        <w:rPr>
          <w:rFonts w:ascii="Roboto" w:hAnsi="Roboto"/>
          <w:sz w:val="21"/>
          <w:szCs w:val="21"/>
        </w:rPr>
        <w:t xml:space="preserve">development of </w:t>
      </w:r>
      <w:r w:rsidR="2036C1B9" w:rsidRPr="153BC011">
        <w:rPr>
          <w:rFonts w:ascii="Roboto" w:hAnsi="Roboto"/>
          <w:sz w:val="21"/>
          <w:szCs w:val="21"/>
        </w:rPr>
        <w:t xml:space="preserve">MoH information systems </w:t>
      </w:r>
      <w:r w:rsidR="009F0A6C">
        <w:rPr>
          <w:rFonts w:ascii="Roboto" w:hAnsi="Roboto"/>
          <w:sz w:val="21"/>
          <w:szCs w:val="21"/>
        </w:rPr>
        <w:t>through a comprehensive audit of</w:t>
      </w:r>
      <w:r w:rsidR="00382791" w:rsidRPr="63E40A0E">
        <w:rPr>
          <w:rFonts w:ascii="Roboto" w:hAnsi="Roboto"/>
          <w:sz w:val="21"/>
          <w:szCs w:val="21"/>
        </w:rPr>
        <w:t xml:space="preserve"> existing e-health/</w:t>
      </w:r>
      <w:r w:rsidR="00B42F53">
        <w:rPr>
          <w:rFonts w:ascii="Roboto" w:hAnsi="Roboto"/>
          <w:sz w:val="21"/>
          <w:szCs w:val="21"/>
        </w:rPr>
        <w:t>d-HIS</w:t>
      </w:r>
      <w:r w:rsidR="00382791" w:rsidRPr="63E40A0E">
        <w:rPr>
          <w:rFonts w:ascii="Roboto" w:hAnsi="Roboto"/>
          <w:sz w:val="21"/>
          <w:szCs w:val="21"/>
        </w:rPr>
        <w:t xml:space="preserve"> systems.</w:t>
      </w:r>
    </w:p>
    <w:p w14:paraId="614D4404" w14:textId="1775D715" w:rsidR="007C65AE" w:rsidRPr="002361DD" w:rsidRDefault="003946C4" w:rsidP="00CC60A3">
      <w:pPr>
        <w:pStyle w:val="ListParagraph"/>
        <w:spacing w:after="120"/>
        <w:ind w:left="720" w:firstLine="0"/>
        <w:jc w:val="both"/>
      </w:pPr>
      <w:r w:rsidRPr="5993DC83">
        <w:rPr>
          <w:rFonts w:ascii="Roboto" w:hAnsi="Roboto"/>
          <w:sz w:val="21"/>
          <w:szCs w:val="21"/>
        </w:rPr>
        <w:t xml:space="preserve">The JP will </w:t>
      </w:r>
      <w:r>
        <w:rPr>
          <w:rFonts w:ascii="Roboto" w:hAnsi="Roboto"/>
          <w:sz w:val="21"/>
          <w:szCs w:val="21"/>
        </w:rPr>
        <w:t xml:space="preserve">seek to strike </w:t>
      </w:r>
      <w:r w:rsidRPr="5993DC83">
        <w:rPr>
          <w:rFonts w:ascii="Roboto" w:hAnsi="Roboto"/>
          <w:sz w:val="21"/>
          <w:szCs w:val="21"/>
        </w:rPr>
        <w:t xml:space="preserve">a balance between protecting patients' fundamental human rights of autonomy and confidentiality </w:t>
      </w:r>
      <w:r w:rsidR="00BF1B2F">
        <w:rPr>
          <w:rFonts w:ascii="Roboto" w:hAnsi="Roboto"/>
          <w:sz w:val="21"/>
          <w:szCs w:val="21"/>
        </w:rPr>
        <w:t xml:space="preserve">of health data and information </w:t>
      </w:r>
      <w:r w:rsidRPr="5993DC83">
        <w:rPr>
          <w:rFonts w:ascii="Roboto" w:hAnsi="Roboto"/>
          <w:sz w:val="21"/>
          <w:szCs w:val="21"/>
        </w:rPr>
        <w:t>while fostering digital health services and enhancing work efficiency across the health</w:t>
      </w:r>
      <w:r>
        <w:rPr>
          <w:rFonts w:ascii="Roboto" w:hAnsi="Roboto"/>
          <w:sz w:val="21"/>
          <w:szCs w:val="21"/>
        </w:rPr>
        <w:t xml:space="preserve"> and other sectors</w:t>
      </w:r>
      <w:r w:rsidRPr="5993DC83">
        <w:rPr>
          <w:rFonts w:ascii="Roboto" w:hAnsi="Roboto"/>
          <w:sz w:val="21"/>
          <w:szCs w:val="21"/>
        </w:rPr>
        <w:t xml:space="preserve">. </w:t>
      </w:r>
      <w:r w:rsidR="005E53BF" w:rsidRPr="00CC60A3">
        <w:rPr>
          <w:rFonts w:ascii="Roboto" w:hAnsi="Roboto"/>
          <w:sz w:val="21"/>
          <w:szCs w:val="21"/>
        </w:rPr>
        <w:t>The</w:t>
      </w:r>
      <w:r w:rsidR="00BF1B2F">
        <w:rPr>
          <w:rFonts w:ascii="Roboto" w:hAnsi="Roboto"/>
          <w:sz w:val="21"/>
          <w:szCs w:val="21"/>
        </w:rPr>
        <w:t xml:space="preserve"> JP’s</w:t>
      </w:r>
      <w:r w:rsidR="005E53BF" w:rsidRPr="00CC60A3">
        <w:rPr>
          <w:rFonts w:ascii="Roboto" w:hAnsi="Roboto"/>
          <w:sz w:val="21"/>
          <w:szCs w:val="21"/>
        </w:rPr>
        <w:t xml:space="preserve"> activities will aim to ensure that there are robust legal and ethical frameworks in place to govern the collection, storage, and use of health data</w:t>
      </w:r>
      <w:r w:rsidRPr="00CC60A3">
        <w:rPr>
          <w:rFonts w:ascii="Roboto" w:hAnsi="Roboto"/>
          <w:sz w:val="21"/>
          <w:szCs w:val="21"/>
        </w:rPr>
        <w:t>, including adherence to laws and regulations related to data privacy and confidentiality, as well as ethical guidelines that prioritize patient autonomy and consent.</w:t>
      </w:r>
      <w:r w:rsidR="008E17C3">
        <w:rPr>
          <w:rFonts w:ascii="Roboto" w:hAnsi="Roboto"/>
          <w:sz w:val="21"/>
          <w:szCs w:val="21"/>
        </w:rPr>
        <w:t xml:space="preserve"> </w:t>
      </w:r>
      <w:r w:rsidR="5686CEB7" w:rsidRPr="009C5F5B">
        <w:rPr>
          <w:rFonts w:ascii="Roboto" w:hAnsi="Roboto"/>
          <w:sz w:val="21"/>
          <w:szCs w:val="21"/>
        </w:rPr>
        <w:t>Additionally</w:t>
      </w:r>
      <w:r w:rsidR="008E17C3" w:rsidRPr="009C5F5B">
        <w:rPr>
          <w:rFonts w:ascii="Roboto" w:hAnsi="Roboto"/>
          <w:sz w:val="21"/>
          <w:szCs w:val="21"/>
        </w:rPr>
        <w:t>,</w:t>
      </w:r>
      <w:r w:rsidR="5686CEB7" w:rsidRPr="009C5F5B">
        <w:rPr>
          <w:rFonts w:ascii="Roboto" w:hAnsi="Roboto"/>
          <w:sz w:val="21"/>
          <w:szCs w:val="21"/>
        </w:rPr>
        <w:t xml:space="preserve"> the JP will implement strong data security measures to safeguard patients' health data against unauthorized access, breaches, and misuse. This will include</w:t>
      </w:r>
      <w:r w:rsidR="008E17C3">
        <w:rPr>
          <w:rFonts w:ascii="Roboto" w:hAnsi="Roboto"/>
          <w:sz w:val="21"/>
          <w:szCs w:val="21"/>
        </w:rPr>
        <w:t xml:space="preserve"> personal</w:t>
      </w:r>
      <w:r w:rsidR="5686CEB7" w:rsidRPr="009C5F5B">
        <w:rPr>
          <w:rFonts w:ascii="Roboto" w:hAnsi="Roboto"/>
          <w:sz w:val="21"/>
          <w:szCs w:val="21"/>
        </w:rPr>
        <w:t xml:space="preserve"> login and password </w:t>
      </w:r>
      <w:r w:rsidR="008E17C3">
        <w:rPr>
          <w:rFonts w:ascii="Roboto" w:hAnsi="Roboto"/>
          <w:sz w:val="21"/>
          <w:szCs w:val="21"/>
        </w:rPr>
        <w:t>details for</w:t>
      </w:r>
      <w:r w:rsidR="5686CEB7" w:rsidRPr="009C5F5B">
        <w:rPr>
          <w:rFonts w:ascii="Roboto" w:hAnsi="Roboto"/>
          <w:sz w:val="21"/>
          <w:szCs w:val="21"/>
        </w:rPr>
        <w:t xml:space="preserve"> </w:t>
      </w:r>
      <w:r w:rsidR="00A1241E">
        <w:rPr>
          <w:rFonts w:ascii="Roboto" w:hAnsi="Roboto"/>
          <w:sz w:val="21"/>
          <w:szCs w:val="21"/>
        </w:rPr>
        <w:t xml:space="preserve">patients and health care provider, as well as </w:t>
      </w:r>
      <w:r w:rsidR="5686CEB7" w:rsidRPr="009C5F5B">
        <w:rPr>
          <w:rFonts w:ascii="Roboto" w:hAnsi="Roboto"/>
          <w:sz w:val="21"/>
          <w:szCs w:val="21"/>
        </w:rPr>
        <w:t>monitoring of access controls.</w:t>
      </w:r>
    </w:p>
    <w:p w14:paraId="4E025962" w14:textId="1EC90198" w:rsidR="007C65AE" w:rsidRDefault="00E973FD" w:rsidP="002361DD">
      <w:pPr>
        <w:pStyle w:val="ListParagraph"/>
        <w:numPr>
          <w:ilvl w:val="0"/>
          <w:numId w:val="93"/>
        </w:numPr>
        <w:spacing w:after="120"/>
        <w:jc w:val="both"/>
        <w:rPr>
          <w:rFonts w:ascii="Roboto" w:hAnsi="Roboto"/>
          <w:sz w:val="21"/>
          <w:szCs w:val="21"/>
        </w:rPr>
      </w:pPr>
      <w:r w:rsidRPr="002361DD">
        <w:rPr>
          <w:rFonts w:ascii="Roboto" w:hAnsi="Roboto"/>
          <w:b/>
          <w:sz w:val="21"/>
          <w:szCs w:val="21"/>
        </w:rPr>
        <w:t>1.1.2.:</w:t>
      </w:r>
      <w:r w:rsidR="00673516" w:rsidRPr="002361DD">
        <w:rPr>
          <w:b/>
        </w:rPr>
        <w:t xml:space="preserve"> </w:t>
      </w:r>
      <w:r w:rsidR="00673516" w:rsidRPr="002361DD">
        <w:rPr>
          <w:rFonts w:ascii="Roboto" w:hAnsi="Roboto"/>
          <w:b/>
          <w:sz w:val="21"/>
          <w:szCs w:val="21"/>
        </w:rPr>
        <w:t>Improved standards and interoperability of the digital health system.</w:t>
      </w:r>
      <w:r w:rsidR="00673516" w:rsidRPr="002361DD">
        <w:rPr>
          <w:rFonts w:ascii="Roboto" w:hAnsi="Roboto"/>
          <w:sz w:val="21"/>
          <w:szCs w:val="21"/>
        </w:rPr>
        <w:t xml:space="preserve"> </w:t>
      </w:r>
      <w:r w:rsidR="00382791">
        <w:rPr>
          <w:rFonts w:ascii="Roboto" w:hAnsi="Roboto"/>
          <w:sz w:val="21"/>
          <w:szCs w:val="21"/>
        </w:rPr>
        <w:t xml:space="preserve">Activities will include </w:t>
      </w:r>
      <w:r w:rsidR="00AB773F">
        <w:rPr>
          <w:rFonts w:ascii="Roboto" w:hAnsi="Roboto"/>
          <w:sz w:val="21"/>
          <w:szCs w:val="21"/>
        </w:rPr>
        <w:t xml:space="preserve">the development </w:t>
      </w:r>
      <w:r w:rsidR="67930A18" w:rsidRPr="7187FE66">
        <w:rPr>
          <w:rFonts w:ascii="Roboto" w:hAnsi="Roboto"/>
          <w:sz w:val="21"/>
          <w:szCs w:val="21"/>
        </w:rPr>
        <w:t xml:space="preserve">and introduction </w:t>
      </w:r>
      <w:r w:rsidR="00AB773F">
        <w:rPr>
          <w:rFonts w:ascii="Roboto" w:hAnsi="Roboto"/>
          <w:sz w:val="21"/>
          <w:szCs w:val="21"/>
        </w:rPr>
        <w:t xml:space="preserve">of </w:t>
      </w:r>
      <w:r w:rsidR="08D8039D" w:rsidRPr="7187FE66">
        <w:rPr>
          <w:rFonts w:ascii="Roboto" w:hAnsi="Roboto"/>
          <w:sz w:val="21"/>
          <w:szCs w:val="21"/>
        </w:rPr>
        <w:t>the</w:t>
      </w:r>
      <w:r w:rsidR="00AB773F">
        <w:rPr>
          <w:rFonts w:ascii="Roboto" w:hAnsi="Roboto"/>
          <w:sz w:val="21"/>
          <w:szCs w:val="21"/>
        </w:rPr>
        <w:t xml:space="preserve"> national </w:t>
      </w:r>
      <w:r w:rsidR="71F2E1FE" w:rsidRPr="7187FE66">
        <w:rPr>
          <w:rFonts w:ascii="Roboto" w:hAnsi="Roboto"/>
          <w:sz w:val="21"/>
          <w:szCs w:val="21"/>
        </w:rPr>
        <w:t>e-health</w:t>
      </w:r>
      <w:r w:rsidR="00AB773F">
        <w:rPr>
          <w:rFonts w:ascii="Roboto" w:hAnsi="Roboto"/>
          <w:sz w:val="21"/>
          <w:szCs w:val="21"/>
        </w:rPr>
        <w:t xml:space="preserve"> interoperability framework</w:t>
      </w:r>
      <w:r w:rsidR="3CCC71BC" w:rsidRPr="4CD3DCF3">
        <w:rPr>
          <w:rFonts w:ascii="Roboto" w:hAnsi="Roboto"/>
          <w:sz w:val="21"/>
          <w:szCs w:val="21"/>
        </w:rPr>
        <w:t xml:space="preserve"> and implementation roadmap</w:t>
      </w:r>
      <w:r w:rsidR="00DE039C">
        <w:rPr>
          <w:rFonts w:ascii="Roboto" w:hAnsi="Roboto"/>
          <w:sz w:val="21"/>
          <w:szCs w:val="21"/>
        </w:rPr>
        <w:t>, enhancing s</w:t>
      </w:r>
      <w:r w:rsidR="000B7D18">
        <w:rPr>
          <w:rFonts w:ascii="Roboto" w:hAnsi="Roboto"/>
          <w:sz w:val="21"/>
          <w:szCs w:val="21"/>
        </w:rPr>
        <w:t>emantic interoperability of specific systems, and ensuring</w:t>
      </w:r>
      <w:r w:rsidR="002737F0">
        <w:rPr>
          <w:rFonts w:ascii="Roboto" w:hAnsi="Roboto"/>
          <w:sz w:val="21"/>
          <w:szCs w:val="21"/>
        </w:rPr>
        <w:t xml:space="preserve"> standards, guidelines and M&amp;E mechanisms are in place for further integrations.</w:t>
      </w:r>
    </w:p>
    <w:p w14:paraId="683B3230" w14:textId="651B21DF" w:rsidR="00E973FD" w:rsidRPr="009C5F5B" w:rsidRDefault="001051BE" w:rsidP="00CC60A3">
      <w:pPr>
        <w:pStyle w:val="ListParagraph"/>
        <w:spacing w:after="120"/>
        <w:ind w:left="720" w:firstLine="0"/>
        <w:jc w:val="both"/>
        <w:rPr>
          <w:rFonts w:ascii="Roboto" w:hAnsi="Roboto"/>
          <w:sz w:val="21"/>
          <w:szCs w:val="21"/>
        </w:rPr>
      </w:pPr>
      <w:r>
        <w:rPr>
          <w:rFonts w:ascii="Roboto" w:hAnsi="Roboto"/>
          <w:sz w:val="21"/>
          <w:szCs w:val="21"/>
        </w:rPr>
        <w:t>Through these activities, the J</w:t>
      </w:r>
      <w:r w:rsidR="1F95522E" w:rsidRPr="009C5F5B">
        <w:rPr>
          <w:rFonts w:ascii="Roboto" w:hAnsi="Roboto"/>
          <w:sz w:val="21"/>
          <w:szCs w:val="21"/>
        </w:rPr>
        <w:t xml:space="preserve">P will develop digital health services with a user-centric design approach that prioritizes patient needs, preferences, and rights. This includes ensuring that patients </w:t>
      </w:r>
      <w:r w:rsidR="007C679F">
        <w:rPr>
          <w:rFonts w:ascii="Roboto" w:hAnsi="Roboto"/>
          <w:sz w:val="21"/>
          <w:szCs w:val="21"/>
        </w:rPr>
        <w:t xml:space="preserve">and providers </w:t>
      </w:r>
      <w:r w:rsidR="1F95522E" w:rsidRPr="00CC60A3">
        <w:rPr>
          <w:rFonts w:ascii="Roboto" w:hAnsi="Roboto"/>
          <w:sz w:val="21"/>
          <w:szCs w:val="21"/>
        </w:rPr>
        <w:t xml:space="preserve">have control over their own health data </w:t>
      </w:r>
      <w:r w:rsidR="00B3485D">
        <w:rPr>
          <w:rFonts w:ascii="Roboto" w:hAnsi="Roboto"/>
          <w:sz w:val="21"/>
          <w:szCs w:val="21"/>
        </w:rPr>
        <w:t>with</w:t>
      </w:r>
      <w:r w:rsidR="1F95522E" w:rsidRPr="00CC60A3">
        <w:rPr>
          <w:rFonts w:ascii="Roboto" w:hAnsi="Roboto"/>
          <w:sz w:val="21"/>
          <w:szCs w:val="21"/>
        </w:rPr>
        <w:t xml:space="preserve">in </w:t>
      </w:r>
      <w:r w:rsidR="00B3485D">
        <w:rPr>
          <w:rFonts w:ascii="Roboto" w:hAnsi="Roboto"/>
          <w:sz w:val="21"/>
          <w:szCs w:val="21"/>
        </w:rPr>
        <w:t xml:space="preserve">the digital health </w:t>
      </w:r>
      <w:r w:rsidR="3890DF6E" w:rsidRPr="00CC60A3">
        <w:rPr>
          <w:rFonts w:ascii="Roboto" w:hAnsi="Roboto"/>
          <w:sz w:val="21"/>
          <w:szCs w:val="21"/>
        </w:rPr>
        <w:t>ecosystem</w:t>
      </w:r>
      <w:r w:rsidR="1F95522E" w:rsidRPr="00CC60A3">
        <w:rPr>
          <w:rFonts w:ascii="Roboto" w:hAnsi="Roboto"/>
          <w:sz w:val="21"/>
          <w:szCs w:val="21"/>
        </w:rPr>
        <w:t xml:space="preserve">, </w:t>
      </w:r>
      <w:proofErr w:type="spellStart"/>
      <w:r w:rsidR="007A5096">
        <w:rPr>
          <w:rFonts w:ascii="Roboto" w:hAnsi="Roboto"/>
          <w:sz w:val="21"/>
          <w:szCs w:val="21"/>
        </w:rPr>
        <w:t>through</w:t>
      </w:r>
      <w:proofErr w:type="spellEnd"/>
      <w:r w:rsidR="007A5096">
        <w:rPr>
          <w:rFonts w:ascii="Roboto" w:hAnsi="Roboto"/>
          <w:sz w:val="21"/>
          <w:szCs w:val="21"/>
        </w:rPr>
        <w:t xml:space="preserve">, for example, </w:t>
      </w:r>
      <w:r w:rsidR="1F95522E" w:rsidRPr="009C5F5B">
        <w:rPr>
          <w:rFonts w:ascii="Roboto" w:hAnsi="Roboto"/>
          <w:sz w:val="21"/>
          <w:szCs w:val="21"/>
        </w:rPr>
        <w:t xml:space="preserve">the ability to access and update </w:t>
      </w:r>
      <w:r w:rsidR="003977C5">
        <w:rPr>
          <w:rFonts w:ascii="Roboto" w:hAnsi="Roboto"/>
          <w:sz w:val="21"/>
          <w:szCs w:val="21"/>
        </w:rPr>
        <w:t>specialized health records</w:t>
      </w:r>
      <w:r w:rsidR="536F216C" w:rsidRPr="009C5F5B">
        <w:rPr>
          <w:rFonts w:ascii="Roboto" w:hAnsi="Roboto"/>
          <w:sz w:val="21"/>
          <w:szCs w:val="21"/>
        </w:rPr>
        <w:t xml:space="preserve"> at the primary and secondary</w:t>
      </w:r>
      <w:r w:rsidR="00DC7B27">
        <w:rPr>
          <w:rFonts w:ascii="Roboto" w:hAnsi="Roboto"/>
          <w:sz w:val="21"/>
          <w:szCs w:val="21"/>
        </w:rPr>
        <w:t xml:space="preserve"> care </w:t>
      </w:r>
      <w:r w:rsidR="536F216C" w:rsidRPr="009C5F5B">
        <w:rPr>
          <w:rFonts w:ascii="Roboto" w:hAnsi="Roboto"/>
          <w:sz w:val="21"/>
          <w:szCs w:val="21"/>
        </w:rPr>
        <w:t>levels</w:t>
      </w:r>
      <w:r w:rsidR="1F95522E" w:rsidRPr="009C5F5B">
        <w:rPr>
          <w:rFonts w:ascii="Roboto" w:hAnsi="Roboto"/>
          <w:sz w:val="21"/>
          <w:szCs w:val="21"/>
        </w:rPr>
        <w:t xml:space="preserve">. The JP will </w:t>
      </w:r>
      <w:r w:rsidR="00DC7B27">
        <w:rPr>
          <w:rFonts w:ascii="Roboto" w:hAnsi="Roboto"/>
          <w:sz w:val="21"/>
          <w:szCs w:val="21"/>
        </w:rPr>
        <w:t xml:space="preserve">also </w:t>
      </w:r>
      <w:r w:rsidR="1F95522E" w:rsidRPr="00CC60A3">
        <w:rPr>
          <w:rFonts w:ascii="Roboto" w:hAnsi="Roboto"/>
          <w:sz w:val="21"/>
          <w:szCs w:val="21"/>
        </w:rPr>
        <w:t>foster interoperability and integration of digital health systems to facilitate seamless sharing of health information while maintaining data security and privacy</w:t>
      </w:r>
      <w:r w:rsidR="007A5096">
        <w:rPr>
          <w:rFonts w:ascii="Roboto" w:hAnsi="Roboto"/>
          <w:sz w:val="21"/>
          <w:szCs w:val="21"/>
        </w:rPr>
        <w:t xml:space="preserve"> to ensure that</w:t>
      </w:r>
      <w:r w:rsidR="1F95522E" w:rsidRPr="009C5F5B">
        <w:rPr>
          <w:rFonts w:ascii="Roboto" w:hAnsi="Roboto"/>
          <w:sz w:val="21"/>
          <w:szCs w:val="21"/>
        </w:rPr>
        <w:t xml:space="preserve"> healthcare providers</w:t>
      </w:r>
      <w:r w:rsidR="007A5096">
        <w:rPr>
          <w:rFonts w:ascii="Roboto" w:hAnsi="Roboto"/>
          <w:sz w:val="21"/>
          <w:szCs w:val="21"/>
        </w:rPr>
        <w:t xml:space="preserve"> have timely access </w:t>
      </w:r>
      <w:r w:rsidR="1F95522E" w:rsidRPr="009C5F5B">
        <w:rPr>
          <w:rFonts w:ascii="Roboto" w:hAnsi="Roboto"/>
          <w:sz w:val="21"/>
          <w:szCs w:val="21"/>
        </w:rPr>
        <w:t>to relevant patient data while respecting patient confidentiality.</w:t>
      </w:r>
      <w:r w:rsidR="347F1109" w:rsidRPr="009C5F5B">
        <w:rPr>
          <w:rFonts w:ascii="Roboto" w:hAnsi="Roboto"/>
          <w:sz w:val="21"/>
          <w:szCs w:val="21"/>
        </w:rPr>
        <w:t xml:space="preserve"> </w:t>
      </w:r>
    </w:p>
    <w:p w14:paraId="31F2A3AD" w14:textId="5CEF5D46" w:rsidR="007C65AE" w:rsidRPr="00CC60A3" w:rsidRDefault="00E973FD" w:rsidP="002361DD">
      <w:pPr>
        <w:pStyle w:val="ListParagraph"/>
        <w:numPr>
          <w:ilvl w:val="0"/>
          <w:numId w:val="93"/>
        </w:numPr>
        <w:spacing w:after="120"/>
        <w:jc w:val="both"/>
      </w:pPr>
      <w:r w:rsidRPr="002361DD">
        <w:rPr>
          <w:rFonts w:ascii="Roboto" w:hAnsi="Roboto"/>
          <w:b/>
          <w:sz w:val="21"/>
          <w:szCs w:val="21"/>
        </w:rPr>
        <w:t>1.2.1.:</w:t>
      </w:r>
      <w:r w:rsidR="00A4716E" w:rsidRPr="002361DD">
        <w:rPr>
          <w:rFonts w:ascii="Roboto" w:hAnsi="Roboto"/>
          <w:b/>
          <w:sz w:val="21"/>
          <w:szCs w:val="21"/>
        </w:rPr>
        <w:t xml:space="preserve"> Integrated service provision, functionality of specific systems, and capacity building</w:t>
      </w:r>
      <w:r w:rsidR="00E31004" w:rsidRPr="002361DD">
        <w:rPr>
          <w:rFonts w:ascii="Roboto" w:hAnsi="Roboto"/>
          <w:b/>
          <w:sz w:val="21"/>
          <w:szCs w:val="21"/>
        </w:rPr>
        <w:t xml:space="preserve"> </w:t>
      </w:r>
      <w:r w:rsidR="00E31004" w:rsidRPr="3157CB99">
        <w:rPr>
          <w:rFonts w:ascii="Roboto" w:hAnsi="Roboto"/>
          <w:sz w:val="21"/>
          <w:szCs w:val="21"/>
        </w:rPr>
        <w:t xml:space="preserve">(contributing to </w:t>
      </w:r>
      <w:r w:rsidR="00E31004" w:rsidRPr="00A00100">
        <w:rPr>
          <w:rFonts w:ascii="Roboto" w:hAnsi="Roboto"/>
          <w:b/>
          <w:sz w:val="21"/>
          <w:szCs w:val="21"/>
        </w:rPr>
        <w:t>SDG ENGINE ROOM on Capacity building</w:t>
      </w:r>
      <w:r w:rsidR="000D55E7" w:rsidRPr="3157CB99">
        <w:rPr>
          <w:rFonts w:ascii="Roboto" w:hAnsi="Roboto"/>
          <w:sz w:val="21"/>
          <w:szCs w:val="21"/>
        </w:rPr>
        <w:t>).</w:t>
      </w:r>
      <w:r w:rsidR="002737F0" w:rsidRPr="3157CB99">
        <w:rPr>
          <w:rFonts w:ascii="Roboto" w:hAnsi="Roboto"/>
          <w:sz w:val="21"/>
          <w:szCs w:val="21"/>
        </w:rPr>
        <w:t xml:space="preserve"> Activities will include</w:t>
      </w:r>
      <w:r w:rsidR="00222852" w:rsidRPr="3157CB99">
        <w:rPr>
          <w:rFonts w:ascii="Roboto" w:hAnsi="Roboto"/>
          <w:sz w:val="21"/>
          <w:szCs w:val="21"/>
        </w:rPr>
        <w:t xml:space="preserve"> a variety of capacity building initiatives targeted at various stakeholders of the e-Health ecosystem, </w:t>
      </w:r>
      <w:r w:rsidR="00746C78">
        <w:rPr>
          <w:rFonts w:ascii="Roboto" w:hAnsi="Roboto"/>
          <w:sz w:val="21"/>
          <w:szCs w:val="21"/>
        </w:rPr>
        <w:t xml:space="preserve">in addition to </w:t>
      </w:r>
      <w:r w:rsidR="006B6E32">
        <w:rPr>
          <w:rFonts w:ascii="Roboto" w:hAnsi="Roboto"/>
          <w:sz w:val="21"/>
          <w:szCs w:val="21"/>
        </w:rPr>
        <w:t xml:space="preserve">enhancing and </w:t>
      </w:r>
      <w:r w:rsidR="006F03C3" w:rsidRPr="3157CB99">
        <w:rPr>
          <w:rFonts w:ascii="Roboto" w:hAnsi="Roboto"/>
          <w:sz w:val="21"/>
          <w:szCs w:val="21"/>
        </w:rPr>
        <w:t xml:space="preserve">integrating </w:t>
      </w:r>
      <w:bookmarkStart w:id="12" w:name="_Int_z7jWsB52"/>
      <w:r w:rsidR="006F03C3" w:rsidRPr="3157CB99">
        <w:rPr>
          <w:rFonts w:ascii="Roboto" w:hAnsi="Roboto"/>
          <w:sz w:val="21"/>
          <w:szCs w:val="21"/>
        </w:rPr>
        <w:t>a number of</w:t>
      </w:r>
      <w:bookmarkEnd w:id="12"/>
      <w:r w:rsidR="006F03C3" w:rsidRPr="3157CB99">
        <w:rPr>
          <w:rFonts w:ascii="Roboto" w:hAnsi="Roboto"/>
          <w:sz w:val="21"/>
          <w:szCs w:val="21"/>
        </w:rPr>
        <w:t xml:space="preserve"> mature solutions into the e-health eco-system (including </w:t>
      </w:r>
      <w:r w:rsidR="00F11022">
        <w:rPr>
          <w:rFonts w:ascii="Roboto" w:hAnsi="Roboto"/>
          <w:sz w:val="21"/>
          <w:szCs w:val="21"/>
        </w:rPr>
        <w:t>for</w:t>
      </w:r>
      <w:r w:rsidR="006F03C3" w:rsidRPr="3157CB99">
        <w:rPr>
          <w:rFonts w:ascii="Roboto" w:hAnsi="Roboto"/>
          <w:sz w:val="21"/>
          <w:szCs w:val="21"/>
        </w:rPr>
        <w:t xml:space="preserve"> disability </w:t>
      </w:r>
      <w:r w:rsidR="006B6E32">
        <w:rPr>
          <w:rFonts w:ascii="Roboto" w:hAnsi="Roboto"/>
          <w:sz w:val="21"/>
          <w:szCs w:val="21"/>
        </w:rPr>
        <w:t xml:space="preserve">and sick-leave </w:t>
      </w:r>
      <w:r w:rsidR="006F03C3">
        <w:rPr>
          <w:rFonts w:ascii="Roboto" w:hAnsi="Roboto"/>
          <w:sz w:val="21"/>
          <w:szCs w:val="21"/>
        </w:rPr>
        <w:t>certification</w:t>
      </w:r>
      <w:r w:rsidR="00F11022">
        <w:rPr>
          <w:rFonts w:ascii="Roboto" w:hAnsi="Roboto"/>
          <w:sz w:val="21"/>
          <w:szCs w:val="21"/>
        </w:rPr>
        <w:t>s</w:t>
      </w:r>
      <w:r w:rsidR="006F03C3">
        <w:rPr>
          <w:rFonts w:ascii="Roboto" w:hAnsi="Roboto"/>
          <w:sz w:val="21"/>
          <w:szCs w:val="21"/>
        </w:rPr>
        <w:t xml:space="preserve">, </w:t>
      </w:r>
      <w:r w:rsidR="00547BEC">
        <w:rPr>
          <w:rFonts w:ascii="Roboto" w:hAnsi="Roboto"/>
          <w:sz w:val="21"/>
          <w:szCs w:val="21"/>
        </w:rPr>
        <w:t>immunization</w:t>
      </w:r>
      <w:r w:rsidR="00663B73">
        <w:rPr>
          <w:rFonts w:ascii="Roboto" w:hAnsi="Roboto"/>
          <w:sz w:val="21"/>
          <w:szCs w:val="21"/>
        </w:rPr>
        <w:t xml:space="preserve"> and</w:t>
      </w:r>
      <w:r w:rsidR="00547BEC">
        <w:rPr>
          <w:rFonts w:ascii="Roboto" w:hAnsi="Roboto"/>
          <w:sz w:val="21"/>
          <w:szCs w:val="21"/>
        </w:rPr>
        <w:t xml:space="preserve"> </w:t>
      </w:r>
      <w:r w:rsidR="001E2BE7">
        <w:rPr>
          <w:rFonts w:ascii="Roboto" w:hAnsi="Roboto"/>
          <w:sz w:val="21"/>
          <w:szCs w:val="21"/>
        </w:rPr>
        <w:t>disease surveillance systems, laboratory services</w:t>
      </w:r>
      <w:r w:rsidR="006F03C3" w:rsidRPr="3157CB99">
        <w:rPr>
          <w:rFonts w:ascii="Roboto" w:hAnsi="Roboto"/>
          <w:sz w:val="21"/>
          <w:szCs w:val="21"/>
        </w:rPr>
        <w:t xml:space="preserve"> </w:t>
      </w:r>
      <w:r w:rsidR="000B2F7E" w:rsidRPr="3157CB99">
        <w:rPr>
          <w:rFonts w:ascii="Roboto" w:hAnsi="Roboto"/>
          <w:sz w:val="21"/>
          <w:szCs w:val="21"/>
        </w:rPr>
        <w:t xml:space="preserve">and other </w:t>
      </w:r>
      <w:r w:rsidR="001E2BE7">
        <w:rPr>
          <w:rFonts w:ascii="Roboto" w:hAnsi="Roboto"/>
          <w:sz w:val="21"/>
          <w:szCs w:val="21"/>
        </w:rPr>
        <w:t xml:space="preserve">health and </w:t>
      </w:r>
      <w:r w:rsidR="000B2F7E" w:rsidRPr="3157CB99">
        <w:rPr>
          <w:rFonts w:ascii="Roboto" w:hAnsi="Roboto"/>
          <w:sz w:val="21"/>
          <w:szCs w:val="21"/>
        </w:rPr>
        <w:t xml:space="preserve">social protection related </w:t>
      </w:r>
      <w:r w:rsidR="0FDEF774" w:rsidRPr="12B405C1">
        <w:rPr>
          <w:rFonts w:ascii="Roboto" w:hAnsi="Roboto"/>
          <w:sz w:val="21"/>
          <w:szCs w:val="21"/>
        </w:rPr>
        <w:t xml:space="preserve">digital </w:t>
      </w:r>
      <w:r w:rsidR="000B2F7E" w:rsidRPr="3157CB99">
        <w:rPr>
          <w:rFonts w:ascii="Roboto" w:hAnsi="Roboto"/>
          <w:sz w:val="21"/>
          <w:szCs w:val="21"/>
        </w:rPr>
        <w:t xml:space="preserve">services), </w:t>
      </w:r>
      <w:r w:rsidR="00582DE1" w:rsidRPr="3157CB99">
        <w:rPr>
          <w:rFonts w:ascii="Roboto" w:hAnsi="Roboto"/>
          <w:sz w:val="21"/>
          <w:szCs w:val="21"/>
        </w:rPr>
        <w:t xml:space="preserve">and </w:t>
      </w:r>
      <w:r w:rsidR="0097281E">
        <w:rPr>
          <w:rFonts w:ascii="Roboto" w:hAnsi="Roboto"/>
          <w:sz w:val="21"/>
          <w:szCs w:val="21"/>
        </w:rPr>
        <w:t>ensuring better access of health data to patients through enhanced Digital Health Profile.</w:t>
      </w:r>
    </w:p>
    <w:p w14:paraId="48A9F4D5" w14:textId="4342C0C4" w:rsidR="00E973FD" w:rsidRPr="002361DD" w:rsidRDefault="007948DE" w:rsidP="00CC60A3">
      <w:pPr>
        <w:pStyle w:val="ListParagraph"/>
        <w:spacing w:after="120"/>
        <w:ind w:left="720" w:firstLine="0"/>
        <w:jc w:val="both"/>
      </w:pPr>
      <w:r>
        <w:rPr>
          <w:rFonts w:ascii="Roboto" w:hAnsi="Roboto"/>
          <w:sz w:val="21"/>
          <w:szCs w:val="21"/>
        </w:rPr>
        <w:t xml:space="preserve">Through these activities, the JP will </w:t>
      </w:r>
      <w:r w:rsidR="4AC7218C" w:rsidRPr="009C5F5B">
        <w:rPr>
          <w:rFonts w:ascii="Roboto" w:hAnsi="Roboto"/>
          <w:sz w:val="21"/>
          <w:szCs w:val="21"/>
        </w:rPr>
        <w:t xml:space="preserve">build </w:t>
      </w:r>
      <w:r>
        <w:rPr>
          <w:rFonts w:ascii="Roboto" w:hAnsi="Roboto"/>
          <w:sz w:val="21"/>
          <w:szCs w:val="21"/>
        </w:rPr>
        <w:t>the capacity of healthcare providers to</w:t>
      </w:r>
      <w:r w:rsidR="4AC7218C" w:rsidRPr="009C5F5B">
        <w:rPr>
          <w:rFonts w:ascii="Roboto" w:hAnsi="Roboto"/>
          <w:sz w:val="21"/>
          <w:szCs w:val="21"/>
        </w:rPr>
        <w:t xml:space="preserve"> obtain e-informed consent from patients before collecting or sharing their health data for digital health and telemedicine services. The JP will also concentrate </w:t>
      </w:r>
      <w:r w:rsidR="6B500E46" w:rsidRPr="009C5F5B">
        <w:rPr>
          <w:rFonts w:ascii="Roboto" w:hAnsi="Roboto"/>
          <w:sz w:val="21"/>
          <w:szCs w:val="21"/>
        </w:rPr>
        <w:t xml:space="preserve">efforts </w:t>
      </w:r>
      <w:r w:rsidR="4AC7218C" w:rsidRPr="009C5F5B">
        <w:rPr>
          <w:rFonts w:ascii="Roboto" w:hAnsi="Roboto"/>
          <w:sz w:val="21"/>
          <w:szCs w:val="21"/>
        </w:rPr>
        <w:t xml:space="preserve">to </w:t>
      </w:r>
      <w:r w:rsidR="00DA66CF">
        <w:rPr>
          <w:rFonts w:ascii="Roboto" w:hAnsi="Roboto"/>
          <w:sz w:val="21"/>
          <w:szCs w:val="21"/>
        </w:rPr>
        <w:t xml:space="preserve">ensure that </w:t>
      </w:r>
      <w:r w:rsidR="4AC7218C" w:rsidRPr="00CC60A3">
        <w:rPr>
          <w:rFonts w:ascii="Roboto" w:hAnsi="Roboto"/>
          <w:sz w:val="21"/>
          <w:szCs w:val="21"/>
        </w:rPr>
        <w:t>patient</w:t>
      </w:r>
      <w:r w:rsidR="00DA66CF">
        <w:rPr>
          <w:rFonts w:ascii="Roboto" w:hAnsi="Roboto"/>
          <w:sz w:val="21"/>
          <w:szCs w:val="21"/>
        </w:rPr>
        <w:t>s</w:t>
      </w:r>
      <w:r w:rsidR="4AC7218C" w:rsidRPr="00CC60A3">
        <w:rPr>
          <w:rFonts w:ascii="Roboto" w:hAnsi="Roboto"/>
          <w:sz w:val="21"/>
          <w:szCs w:val="21"/>
        </w:rPr>
        <w:t>' rights to be fully informed about how their e-data will be used</w:t>
      </w:r>
      <w:r w:rsidR="00A013C2">
        <w:rPr>
          <w:rFonts w:ascii="Roboto" w:hAnsi="Roboto"/>
          <w:sz w:val="21"/>
          <w:szCs w:val="21"/>
        </w:rPr>
        <w:t xml:space="preserve"> and </w:t>
      </w:r>
      <w:r w:rsidR="4AC7218C" w:rsidRPr="009C5F5B">
        <w:rPr>
          <w:rFonts w:ascii="Roboto" w:hAnsi="Roboto"/>
          <w:sz w:val="21"/>
          <w:szCs w:val="21"/>
        </w:rPr>
        <w:t>who will have access to it</w:t>
      </w:r>
      <w:r w:rsidR="00A013C2">
        <w:rPr>
          <w:rFonts w:ascii="Roboto" w:hAnsi="Roboto"/>
          <w:sz w:val="21"/>
          <w:szCs w:val="21"/>
        </w:rPr>
        <w:t xml:space="preserve"> are substantiated. This </w:t>
      </w:r>
      <w:r w:rsidR="4AC7218C" w:rsidRPr="009C5F5B">
        <w:rPr>
          <w:rFonts w:ascii="Roboto" w:hAnsi="Roboto"/>
          <w:sz w:val="21"/>
          <w:szCs w:val="21"/>
        </w:rPr>
        <w:t xml:space="preserve">will include ethical and human rights standards for digital EHC design process. </w:t>
      </w:r>
      <w:r w:rsidR="0000600C">
        <w:rPr>
          <w:rFonts w:ascii="Roboto" w:hAnsi="Roboto"/>
          <w:sz w:val="21"/>
          <w:szCs w:val="21"/>
        </w:rPr>
        <w:t>The</w:t>
      </w:r>
      <w:r w:rsidR="70E6E210" w:rsidRPr="00CC60A3">
        <w:rPr>
          <w:rFonts w:ascii="Roboto" w:hAnsi="Roboto"/>
          <w:sz w:val="21"/>
          <w:szCs w:val="21"/>
        </w:rPr>
        <w:t xml:space="preserve"> JP </w:t>
      </w:r>
      <w:proofErr w:type="gramStart"/>
      <w:r w:rsidR="70E6E210" w:rsidRPr="00CC60A3">
        <w:rPr>
          <w:rFonts w:ascii="Roboto" w:hAnsi="Roboto"/>
          <w:sz w:val="21"/>
          <w:szCs w:val="21"/>
        </w:rPr>
        <w:t xml:space="preserve">will </w:t>
      </w:r>
      <w:r w:rsidR="0000600C">
        <w:rPr>
          <w:rFonts w:ascii="Roboto" w:hAnsi="Roboto"/>
          <w:sz w:val="21"/>
          <w:szCs w:val="21"/>
        </w:rPr>
        <w:t xml:space="preserve">also </w:t>
      </w:r>
      <w:r w:rsidR="70E6E210" w:rsidRPr="009C5F5B">
        <w:rPr>
          <w:rFonts w:ascii="Roboto" w:hAnsi="Roboto"/>
          <w:sz w:val="21"/>
          <w:szCs w:val="21"/>
        </w:rPr>
        <w:t xml:space="preserve">will </w:t>
      </w:r>
      <w:r w:rsidR="0000600C">
        <w:rPr>
          <w:rFonts w:ascii="Roboto" w:hAnsi="Roboto"/>
          <w:sz w:val="21"/>
          <w:szCs w:val="21"/>
        </w:rPr>
        <w:t>also</w:t>
      </w:r>
      <w:proofErr w:type="gramEnd"/>
      <w:r w:rsidR="0000600C">
        <w:rPr>
          <w:rFonts w:ascii="Roboto" w:hAnsi="Roboto"/>
          <w:sz w:val="21"/>
          <w:szCs w:val="21"/>
        </w:rPr>
        <w:t xml:space="preserve"> </w:t>
      </w:r>
      <w:r w:rsidR="70E6E210" w:rsidRPr="00CC60A3">
        <w:rPr>
          <w:rFonts w:ascii="Roboto" w:hAnsi="Roboto"/>
          <w:sz w:val="21"/>
          <w:szCs w:val="21"/>
        </w:rPr>
        <w:t xml:space="preserve">solicit feedback from patients and healthcare providers to identify areas for improvement and </w:t>
      </w:r>
      <w:r w:rsidR="00246F93">
        <w:rPr>
          <w:rFonts w:ascii="Roboto" w:hAnsi="Roboto"/>
          <w:sz w:val="21"/>
          <w:szCs w:val="21"/>
        </w:rPr>
        <w:t xml:space="preserve">prioritize </w:t>
      </w:r>
      <w:r w:rsidR="70E6E210" w:rsidRPr="00CC60A3">
        <w:rPr>
          <w:rFonts w:ascii="Roboto" w:hAnsi="Roboto"/>
          <w:sz w:val="21"/>
          <w:szCs w:val="21"/>
        </w:rPr>
        <w:t>address</w:t>
      </w:r>
      <w:r w:rsidR="00246F93">
        <w:rPr>
          <w:rFonts w:ascii="Roboto" w:hAnsi="Roboto"/>
          <w:sz w:val="21"/>
          <w:szCs w:val="21"/>
        </w:rPr>
        <w:t>ing</w:t>
      </w:r>
      <w:r w:rsidR="70E6E210" w:rsidRPr="00CC60A3">
        <w:rPr>
          <w:rFonts w:ascii="Roboto" w:hAnsi="Roboto"/>
          <w:sz w:val="21"/>
          <w:szCs w:val="21"/>
        </w:rPr>
        <w:t xml:space="preserve"> any concerns related to data privacy and </w:t>
      </w:r>
      <w:r w:rsidR="70E6E210" w:rsidRPr="00CC60A3">
        <w:rPr>
          <w:rFonts w:ascii="Roboto" w:hAnsi="Roboto"/>
          <w:sz w:val="21"/>
          <w:szCs w:val="21"/>
        </w:rPr>
        <w:lastRenderedPageBreak/>
        <w:t>security.</w:t>
      </w:r>
    </w:p>
    <w:p w14:paraId="408F2FE7" w14:textId="77777777" w:rsidR="007C65AE" w:rsidRPr="00CC60A3" w:rsidRDefault="00E973FD" w:rsidP="00615602">
      <w:pPr>
        <w:pStyle w:val="ListParagraph"/>
        <w:numPr>
          <w:ilvl w:val="0"/>
          <w:numId w:val="93"/>
        </w:numPr>
        <w:spacing w:after="120"/>
        <w:jc w:val="both"/>
      </w:pPr>
      <w:r w:rsidRPr="002361DD">
        <w:rPr>
          <w:rFonts w:ascii="Roboto" w:hAnsi="Roboto"/>
          <w:b/>
          <w:sz w:val="21"/>
          <w:szCs w:val="21"/>
        </w:rPr>
        <w:t xml:space="preserve">1.2.2.: </w:t>
      </w:r>
      <w:r w:rsidR="00F52DD0" w:rsidRPr="002361DD">
        <w:rPr>
          <w:rFonts w:ascii="Roboto" w:hAnsi="Roboto"/>
          <w:b/>
          <w:sz w:val="21"/>
          <w:szCs w:val="21"/>
        </w:rPr>
        <w:t>Improved telemedicine services</w:t>
      </w:r>
      <w:r w:rsidR="000D55E7" w:rsidRPr="002361DD">
        <w:rPr>
          <w:rFonts w:ascii="Roboto" w:hAnsi="Roboto"/>
          <w:b/>
          <w:sz w:val="21"/>
          <w:szCs w:val="21"/>
        </w:rPr>
        <w:t>.</w:t>
      </w:r>
      <w:r w:rsidR="000D55E7">
        <w:rPr>
          <w:rFonts w:ascii="Roboto" w:hAnsi="Roboto"/>
          <w:sz w:val="21"/>
          <w:szCs w:val="21"/>
        </w:rPr>
        <w:t xml:space="preserve"> </w:t>
      </w:r>
      <w:r w:rsidR="00166BE5">
        <w:rPr>
          <w:rFonts w:ascii="Roboto" w:hAnsi="Roboto"/>
          <w:sz w:val="21"/>
          <w:szCs w:val="21"/>
        </w:rPr>
        <w:t>Activities</w:t>
      </w:r>
      <w:r w:rsidR="00582DE1">
        <w:rPr>
          <w:rFonts w:ascii="Roboto" w:hAnsi="Roboto"/>
          <w:sz w:val="21"/>
          <w:szCs w:val="21"/>
        </w:rPr>
        <w:t xml:space="preserve"> will </w:t>
      </w:r>
      <w:r w:rsidR="00166BE5">
        <w:rPr>
          <w:rFonts w:ascii="Roboto" w:hAnsi="Roboto"/>
          <w:sz w:val="21"/>
          <w:szCs w:val="21"/>
        </w:rPr>
        <w:t xml:space="preserve">include the integration and expansion of </w:t>
      </w:r>
      <w:r w:rsidR="662FD016" w:rsidRPr="3B194295">
        <w:rPr>
          <w:rFonts w:ascii="Roboto" w:hAnsi="Roboto"/>
          <w:sz w:val="21"/>
          <w:szCs w:val="21"/>
        </w:rPr>
        <w:t>Telemed.kg</w:t>
      </w:r>
      <w:r w:rsidR="008B310B">
        <w:rPr>
          <w:rFonts w:ascii="Roboto" w:hAnsi="Roboto"/>
          <w:sz w:val="21"/>
          <w:szCs w:val="21"/>
        </w:rPr>
        <w:t xml:space="preserve"> </w:t>
      </w:r>
      <w:r w:rsidR="67ABDE37" w:rsidRPr="3B194295">
        <w:rPr>
          <w:rFonts w:ascii="Roboto" w:hAnsi="Roboto"/>
          <w:sz w:val="21"/>
          <w:szCs w:val="21"/>
        </w:rPr>
        <w:t xml:space="preserve">on PHC level </w:t>
      </w:r>
      <w:r w:rsidR="008B310B">
        <w:rPr>
          <w:rFonts w:ascii="Roboto" w:hAnsi="Roboto"/>
          <w:sz w:val="21"/>
          <w:szCs w:val="21"/>
        </w:rPr>
        <w:t>(</w:t>
      </w:r>
      <w:r w:rsidR="00202006">
        <w:rPr>
          <w:rFonts w:ascii="Roboto" w:hAnsi="Roboto"/>
          <w:sz w:val="21"/>
          <w:szCs w:val="21"/>
        </w:rPr>
        <w:t xml:space="preserve">with specific emphasis on vulnerable groups including </w:t>
      </w:r>
      <w:r w:rsidR="008B310B">
        <w:rPr>
          <w:rFonts w:ascii="Roboto" w:hAnsi="Roboto"/>
          <w:sz w:val="21"/>
          <w:szCs w:val="21"/>
        </w:rPr>
        <w:t>in child health, as well as awareness raising among the service user population</w:t>
      </w:r>
      <w:r w:rsidR="001725B1">
        <w:rPr>
          <w:rFonts w:ascii="Roboto" w:hAnsi="Roboto"/>
          <w:sz w:val="21"/>
          <w:szCs w:val="21"/>
        </w:rPr>
        <w:t>)</w:t>
      </w:r>
      <w:r w:rsidR="008B310B" w:rsidRPr="002361DD">
        <w:rPr>
          <w:rFonts w:ascii="Roboto" w:hAnsi="Roboto"/>
          <w:sz w:val="21"/>
          <w:szCs w:val="21"/>
        </w:rPr>
        <w:t>.</w:t>
      </w:r>
      <w:r w:rsidR="00A277A2">
        <w:rPr>
          <w:rFonts w:ascii="Roboto" w:hAnsi="Roboto"/>
          <w:sz w:val="21"/>
          <w:szCs w:val="21"/>
        </w:rPr>
        <w:t xml:space="preserve"> Feedback from users (both </w:t>
      </w:r>
      <w:proofErr w:type="spellStart"/>
      <w:r w:rsidR="00615602">
        <w:rPr>
          <w:rFonts w:ascii="Roboto" w:hAnsi="Roboto"/>
          <w:sz w:val="21"/>
          <w:szCs w:val="21"/>
        </w:rPr>
        <w:t>practioners</w:t>
      </w:r>
      <w:proofErr w:type="spellEnd"/>
      <w:r w:rsidR="00A277A2">
        <w:rPr>
          <w:rFonts w:ascii="Roboto" w:hAnsi="Roboto"/>
          <w:sz w:val="21"/>
          <w:szCs w:val="21"/>
        </w:rPr>
        <w:t xml:space="preserve"> and patients) will also be</w:t>
      </w:r>
      <w:r w:rsidR="009F0A6C">
        <w:rPr>
          <w:rFonts w:ascii="Roboto" w:hAnsi="Roboto"/>
          <w:sz w:val="21"/>
          <w:szCs w:val="21"/>
        </w:rPr>
        <w:t xml:space="preserve"> included in the implementation process to ensure a people-</w:t>
      </w:r>
      <w:proofErr w:type="spellStart"/>
      <w:r w:rsidR="009F0A6C">
        <w:rPr>
          <w:rFonts w:ascii="Roboto" w:hAnsi="Roboto"/>
          <w:sz w:val="21"/>
          <w:szCs w:val="21"/>
        </w:rPr>
        <w:t>centred</w:t>
      </w:r>
      <w:proofErr w:type="spellEnd"/>
      <w:r w:rsidR="009F0A6C">
        <w:rPr>
          <w:rFonts w:ascii="Roboto" w:hAnsi="Roboto"/>
          <w:sz w:val="21"/>
          <w:szCs w:val="21"/>
        </w:rPr>
        <w:t xml:space="preserve"> approach.</w:t>
      </w:r>
      <w:r w:rsidR="4E066713" w:rsidRPr="5993DC83">
        <w:rPr>
          <w:rFonts w:ascii="Roboto" w:hAnsi="Roboto"/>
          <w:sz w:val="21"/>
          <w:szCs w:val="21"/>
        </w:rPr>
        <w:t xml:space="preserve"> </w:t>
      </w:r>
    </w:p>
    <w:p w14:paraId="42205352" w14:textId="0B7351AF" w:rsidR="00CC60A3" w:rsidRPr="00F64E70" w:rsidRDefault="00F64E70" w:rsidP="00CC60A3">
      <w:pPr>
        <w:pStyle w:val="ListParagraph"/>
        <w:ind w:left="720" w:firstLine="0"/>
        <w:jc w:val="both"/>
        <w:rPr>
          <w:bCs/>
        </w:rPr>
      </w:pPr>
      <w:r>
        <w:rPr>
          <w:rFonts w:ascii="Roboto" w:hAnsi="Roboto"/>
          <w:bCs/>
          <w:sz w:val="21"/>
          <w:szCs w:val="21"/>
        </w:rPr>
        <w:t xml:space="preserve">The JP will facilitate the growth and expansion of telemedicine services to </w:t>
      </w:r>
      <w:r w:rsidR="4E066713" w:rsidRPr="009C5F5B">
        <w:rPr>
          <w:rFonts w:ascii="Roboto" w:hAnsi="Roboto"/>
          <w:sz w:val="21"/>
          <w:szCs w:val="21"/>
        </w:rPr>
        <w:t>improv</w:t>
      </w:r>
      <w:r>
        <w:rPr>
          <w:rFonts w:ascii="Roboto" w:hAnsi="Roboto"/>
          <w:sz w:val="21"/>
          <w:szCs w:val="21"/>
        </w:rPr>
        <w:t>e</w:t>
      </w:r>
      <w:r w:rsidR="4E066713" w:rsidRPr="009C5F5B">
        <w:rPr>
          <w:rFonts w:ascii="Roboto" w:hAnsi="Roboto"/>
          <w:sz w:val="21"/>
          <w:szCs w:val="21"/>
        </w:rPr>
        <w:t xml:space="preserve"> access to maternal and child health services, reduc</w:t>
      </w:r>
      <w:r w:rsidR="0015327B">
        <w:rPr>
          <w:rFonts w:ascii="Roboto" w:hAnsi="Roboto"/>
          <w:sz w:val="21"/>
          <w:szCs w:val="21"/>
        </w:rPr>
        <w:t>e health care</w:t>
      </w:r>
      <w:r w:rsidR="4E066713" w:rsidRPr="009C5F5B">
        <w:rPr>
          <w:rFonts w:ascii="Roboto" w:hAnsi="Roboto"/>
          <w:sz w:val="21"/>
          <w:szCs w:val="21"/>
        </w:rPr>
        <w:t xml:space="preserve"> costs, close the gender </w:t>
      </w:r>
      <w:proofErr w:type="gramStart"/>
      <w:r w:rsidR="4E066713" w:rsidRPr="009C5F5B">
        <w:rPr>
          <w:rFonts w:ascii="Roboto" w:hAnsi="Roboto"/>
          <w:sz w:val="21"/>
          <w:szCs w:val="21"/>
        </w:rPr>
        <w:t>gap</w:t>
      </w:r>
      <w:proofErr w:type="gramEnd"/>
      <w:r w:rsidR="4E066713" w:rsidRPr="009C5F5B">
        <w:rPr>
          <w:rFonts w:ascii="Roboto" w:hAnsi="Roboto"/>
          <w:sz w:val="21"/>
          <w:szCs w:val="21"/>
        </w:rPr>
        <w:t xml:space="preserve"> and tackle </w:t>
      </w:r>
      <w:r w:rsidR="0015327B">
        <w:rPr>
          <w:rFonts w:ascii="Roboto" w:hAnsi="Roboto"/>
          <w:sz w:val="21"/>
          <w:szCs w:val="21"/>
        </w:rPr>
        <w:t xml:space="preserve">health and gender </w:t>
      </w:r>
      <w:r w:rsidR="4E066713" w:rsidRPr="00CC60A3">
        <w:rPr>
          <w:rFonts w:ascii="Roboto" w:hAnsi="Roboto"/>
          <w:sz w:val="21"/>
          <w:szCs w:val="21"/>
        </w:rPr>
        <w:t>inequalit</w:t>
      </w:r>
      <w:r w:rsidR="0015327B">
        <w:rPr>
          <w:rFonts w:ascii="Roboto" w:hAnsi="Roboto"/>
          <w:sz w:val="21"/>
          <w:szCs w:val="21"/>
        </w:rPr>
        <w:t>ies</w:t>
      </w:r>
      <w:r w:rsidR="4E066713" w:rsidRPr="009C5F5B">
        <w:rPr>
          <w:rFonts w:ascii="Roboto" w:hAnsi="Roboto"/>
          <w:sz w:val="21"/>
          <w:szCs w:val="21"/>
        </w:rPr>
        <w:t>. The</w:t>
      </w:r>
      <w:r w:rsidR="0015327B">
        <w:rPr>
          <w:rFonts w:ascii="Roboto" w:hAnsi="Roboto"/>
          <w:sz w:val="21"/>
          <w:szCs w:val="21"/>
        </w:rPr>
        <w:t xml:space="preserve"> </w:t>
      </w:r>
      <w:r w:rsidR="4E066713" w:rsidRPr="009C5F5B">
        <w:rPr>
          <w:rFonts w:ascii="Roboto" w:hAnsi="Roboto"/>
          <w:sz w:val="21"/>
          <w:szCs w:val="21"/>
        </w:rPr>
        <w:t xml:space="preserve">JP will </w:t>
      </w:r>
      <w:r w:rsidR="0015327B">
        <w:rPr>
          <w:rFonts w:ascii="Roboto" w:hAnsi="Roboto"/>
          <w:sz w:val="21"/>
          <w:szCs w:val="21"/>
        </w:rPr>
        <w:t>do this by</w:t>
      </w:r>
      <w:r w:rsidR="4E066713" w:rsidRPr="009C5F5B">
        <w:rPr>
          <w:rFonts w:ascii="Roboto" w:hAnsi="Roboto"/>
          <w:sz w:val="21"/>
          <w:szCs w:val="21"/>
        </w:rPr>
        <w:t xml:space="preserve"> leveraging remote telemedicine technologies </w:t>
      </w:r>
      <w:r w:rsidR="00E31785">
        <w:rPr>
          <w:rFonts w:ascii="Roboto" w:hAnsi="Roboto"/>
          <w:sz w:val="21"/>
          <w:szCs w:val="21"/>
        </w:rPr>
        <w:t>for</w:t>
      </w:r>
      <w:r w:rsidR="4E066713" w:rsidRPr="009C5F5B">
        <w:rPr>
          <w:rFonts w:ascii="Roboto" w:hAnsi="Roboto"/>
          <w:sz w:val="21"/>
          <w:szCs w:val="21"/>
        </w:rPr>
        <w:t xml:space="preserve"> pregnant women</w:t>
      </w:r>
      <w:r w:rsidR="0102304C" w:rsidRPr="009C5F5B">
        <w:rPr>
          <w:rFonts w:ascii="Roboto" w:hAnsi="Roboto"/>
          <w:sz w:val="21"/>
          <w:szCs w:val="21"/>
        </w:rPr>
        <w:t xml:space="preserve">, </w:t>
      </w:r>
      <w:r w:rsidR="4E066713" w:rsidRPr="009C5F5B">
        <w:rPr>
          <w:rFonts w:ascii="Roboto" w:hAnsi="Roboto"/>
          <w:sz w:val="21"/>
          <w:szCs w:val="21"/>
        </w:rPr>
        <w:t xml:space="preserve">including </w:t>
      </w:r>
      <w:r w:rsidR="00E31785">
        <w:rPr>
          <w:rFonts w:ascii="Roboto" w:hAnsi="Roboto"/>
          <w:sz w:val="21"/>
          <w:szCs w:val="21"/>
        </w:rPr>
        <w:t xml:space="preserve">both </w:t>
      </w:r>
      <w:r w:rsidR="4E066713" w:rsidRPr="00CC60A3">
        <w:rPr>
          <w:rFonts w:ascii="Roboto" w:hAnsi="Roboto"/>
          <w:sz w:val="21"/>
          <w:szCs w:val="21"/>
        </w:rPr>
        <w:t>single women without a breadwinner and pregnant housewives, a</w:t>
      </w:r>
      <w:r w:rsidR="00E31785">
        <w:rPr>
          <w:rFonts w:ascii="Roboto" w:hAnsi="Roboto"/>
          <w:sz w:val="21"/>
          <w:szCs w:val="21"/>
        </w:rPr>
        <w:t>s well as</w:t>
      </w:r>
      <w:r w:rsidR="4E066713" w:rsidRPr="009C5F5B">
        <w:rPr>
          <w:rFonts w:ascii="Roboto" w:hAnsi="Roboto"/>
          <w:sz w:val="21"/>
          <w:szCs w:val="21"/>
        </w:rPr>
        <w:t xml:space="preserve"> ch</w:t>
      </w:r>
      <w:r w:rsidR="156294C5" w:rsidRPr="009C5F5B">
        <w:rPr>
          <w:rFonts w:ascii="Roboto" w:hAnsi="Roboto"/>
          <w:sz w:val="21"/>
          <w:szCs w:val="21"/>
        </w:rPr>
        <w:t>i</w:t>
      </w:r>
      <w:r w:rsidR="4E066713" w:rsidRPr="009C5F5B">
        <w:rPr>
          <w:rFonts w:ascii="Roboto" w:hAnsi="Roboto"/>
          <w:sz w:val="21"/>
          <w:szCs w:val="21"/>
        </w:rPr>
        <w:t>ldren with disabilities</w:t>
      </w:r>
      <w:r w:rsidR="00E31785">
        <w:rPr>
          <w:rFonts w:ascii="Roboto" w:hAnsi="Roboto"/>
          <w:sz w:val="21"/>
          <w:szCs w:val="21"/>
        </w:rPr>
        <w:t>,</w:t>
      </w:r>
      <w:r w:rsidR="4E066713" w:rsidRPr="00CC60A3">
        <w:rPr>
          <w:rFonts w:ascii="Roboto" w:hAnsi="Roboto"/>
          <w:sz w:val="21"/>
          <w:szCs w:val="21"/>
        </w:rPr>
        <w:t xml:space="preserve"> to access health services from the comfort of their homes or local healthcare facilities. This will help</w:t>
      </w:r>
      <w:r w:rsidR="00544D58">
        <w:rPr>
          <w:rFonts w:ascii="Roboto" w:hAnsi="Roboto"/>
          <w:sz w:val="21"/>
          <w:szCs w:val="21"/>
        </w:rPr>
        <w:t xml:space="preserve"> to </w:t>
      </w:r>
      <w:r w:rsidR="4E066713" w:rsidRPr="009C5F5B">
        <w:rPr>
          <w:rFonts w:ascii="Roboto" w:hAnsi="Roboto"/>
          <w:sz w:val="21"/>
          <w:szCs w:val="21"/>
        </w:rPr>
        <w:t>overcome geographical barriers and increase accessibility, especially for those living in rural</w:t>
      </w:r>
      <w:r w:rsidR="00544D58">
        <w:rPr>
          <w:rFonts w:ascii="Roboto" w:hAnsi="Roboto"/>
          <w:sz w:val="21"/>
          <w:szCs w:val="21"/>
        </w:rPr>
        <w:t>/mountainous</w:t>
      </w:r>
      <w:r w:rsidR="4E066713" w:rsidRPr="00CC60A3">
        <w:rPr>
          <w:rFonts w:ascii="Roboto" w:hAnsi="Roboto"/>
          <w:sz w:val="21"/>
          <w:szCs w:val="21"/>
        </w:rPr>
        <w:t xml:space="preserve"> or underserved areas.</w:t>
      </w:r>
      <w:r w:rsidR="33CEB2CC" w:rsidRPr="00CC60A3">
        <w:rPr>
          <w:rFonts w:ascii="Roboto" w:hAnsi="Roboto"/>
          <w:sz w:val="21"/>
          <w:szCs w:val="21"/>
        </w:rPr>
        <w:t xml:space="preserve"> By utilizing telemedicine, pregnant women can save on transportation expenses, childcare costs, and time away from work, making maternal healthcare more affordable and accessible to all socio-economic groups.</w:t>
      </w:r>
      <w:r w:rsidR="00544D58">
        <w:rPr>
          <w:rFonts w:ascii="Roboto" w:hAnsi="Roboto"/>
          <w:sz w:val="21"/>
          <w:szCs w:val="21"/>
        </w:rPr>
        <w:t xml:space="preserve"> In so doing, </w:t>
      </w:r>
      <w:r w:rsidR="00544D58" w:rsidRPr="00CC60A3">
        <w:rPr>
          <w:rFonts w:ascii="Roboto" w:hAnsi="Roboto"/>
          <w:sz w:val="21"/>
          <w:szCs w:val="21"/>
        </w:rPr>
        <w:t>t</w:t>
      </w:r>
      <w:r w:rsidR="6C5E2CCE" w:rsidRPr="00CC60A3">
        <w:rPr>
          <w:rFonts w:ascii="Roboto" w:hAnsi="Roboto"/>
          <w:sz w:val="21"/>
          <w:szCs w:val="21"/>
        </w:rPr>
        <w:t>elemedicine will help bridge the gender gap in healthcare by providing equitable access to maternal health services for women, regardless of their socioeconomic status, geographic location, or personal circumstances</w:t>
      </w:r>
      <w:r w:rsidR="00544D58">
        <w:rPr>
          <w:rFonts w:ascii="Roboto" w:hAnsi="Roboto"/>
          <w:sz w:val="21"/>
          <w:szCs w:val="21"/>
        </w:rPr>
        <w:t>.</w:t>
      </w:r>
    </w:p>
    <w:p w14:paraId="6885210E" w14:textId="621161FE" w:rsidR="00615602" w:rsidRDefault="00615602" w:rsidP="00544D58">
      <w:pPr>
        <w:pStyle w:val="ListParagraph"/>
        <w:spacing w:after="120"/>
        <w:ind w:left="720" w:firstLine="0"/>
        <w:jc w:val="both"/>
        <w:rPr>
          <w:rFonts w:ascii="Roboto" w:hAnsi="Roboto"/>
          <w:sz w:val="21"/>
          <w:szCs w:val="21"/>
        </w:rPr>
      </w:pPr>
    </w:p>
    <w:p w14:paraId="60F8F083" w14:textId="18BE4732" w:rsidR="00E973FD" w:rsidRPr="002361DD" w:rsidRDefault="00A16012" w:rsidP="002361DD">
      <w:pPr>
        <w:spacing w:after="120"/>
        <w:jc w:val="both"/>
        <w:rPr>
          <w:rFonts w:ascii="Roboto" w:hAnsi="Roboto"/>
          <w:sz w:val="21"/>
          <w:szCs w:val="21"/>
        </w:rPr>
      </w:pPr>
      <w:r>
        <w:rPr>
          <w:rFonts w:ascii="Roboto" w:hAnsi="Roboto"/>
          <w:sz w:val="21"/>
          <w:szCs w:val="21"/>
        </w:rPr>
        <w:t>These activities and outputs will contribute to the following results:</w:t>
      </w:r>
      <w:r w:rsidR="008B310B" w:rsidRPr="002361DD">
        <w:rPr>
          <w:rFonts w:ascii="Roboto" w:hAnsi="Roboto"/>
          <w:sz w:val="21"/>
          <w:szCs w:val="21"/>
        </w:rPr>
        <w:t xml:space="preserve"> </w:t>
      </w:r>
    </w:p>
    <w:p w14:paraId="1810E44D" w14:textId="77DF006C" w:rsidR="003E1B4A" w:rsidRPr="00652E2A" w:rsidRDefault="003E1B4A" w:rsidP="003E1B4A">
      <w:pPr>
        <w:pStyle w:val="ListParagraph"/>
        <w:numPr>
          <w:ilvl w:val="0"/>
          <w:numId w:val="103"/>
        </w:numPr>
        <w:spacing w:after="120"/>
        <w:jc w:val="both"/>
        <w:rPr>
          <w:rFonts w:ascii="Roboto" w:hAnsi="Roboto"/>
          <w:sz w:val="21"/>
          <w:szCs w:val="21"/>
          <w:lang w:val="en-GB"/>
        </w:rPr>
      </w:pPr>
      <w:r w:rsidRPr="002361DD">
        <w:rPr>
          <w:rFonts w:ascii="Roboto" w:hAnsi="Roboto"/>
          <w:sz w:val="21"/>
          <w:szCs w:val="21"/>
          <w:lang w:val="en-GB"/>
        </w:rPr>
        <w:t>Enhance quality healthcare provision through the strengthening of a national</w:t>
      </w:r>
      <w:r>
        <w:rPr>
          <w:rFonts w:ascii="Roboto" w:hAnsi="Roboto"/>
          <w:sz w:val="21"/>
          <w:szCs w:val="21"/>
          <w:lang w:val="en-GB"/>
        </w:rPr>
        <w:t>,</w:t>
      </w:r>
      <w:r w:rsidRPr="3ED6BD5C">
        <w:rPr>
          <w:rFonts w:ascii="Roboto" w:hAnsi="Roboto"/>
          <w:sz w:val="21"/>
          <w:szCs w:val="21"/>
          <w:lang w:val="en-GB"/>
        </w:rPr>
        <w:t xml:space="preserve"> unified</w:t>
      </w:r>
      <w:r>
        <w:rPr>
          <w:rFonts w:ascii="Roboto" w:hAnsi="Roboto"/>
          <w:sz w:val="21"/>
          <w:szCs w:val="21"/>
          <w:lang w:val="en-GB"/>
        </w:rPr>
        <w:t>, and better</w:t>
      </w:r>
      <w:r w:rsidRPr="002361DD">
        <w:rPr>
          <w:rFonts w:ascii="Roboto" w:hAnsi="Roboto"/>
          <w:sz w:val="21"/>
          <w:szCs w:val="21"/>
          <w:lang w:val="en-GB"/>
        </w:rPr>
        <w:t xml:space="preserve"> integrated d</w:t>
      </w:r>
      <w:r>
        <w:rPr>
          <w:rFonts w:ascii="Roboto" w:hAnsi="Roboto"/>
          <w:sz w:val="21"/>
          <w:szCs w:val="21"/>
          <w:lang w:val="en-GB"/>
        </w:rPr>
        <w:t>-HIS</w:t>
      </w:r>
      <w:r w:rsidRPr="002361DD">
        <w:rPr>
          <w:rFonts w:ascii="Roboto" w:hAnsi="Roboto"/>
          <w:sz w:val="21"/>
          <w:szCs w:val="21"/>
          <w:lang w:val="en-GB"/>
        </w:rPr>
        <w:t xml:space="preserve"> </w:t>
      </w:r>
      <w:r>
        <w:rPr>
          <w:rFonts w:ascii="Roboto" w:hAnsi="Roboto"/>
          <w:sz w:val="21"/>
          <w:szCs w:val="21"/>
          <w:lang w:val="en-GB"/>
        </w:rPr>
        <w:t>(</w:t>
      </w:r>
      <w:r w:rsidRPr="00652E2A">
        <w:rPr>
          <w:rFonts w:ascii="Roboto" w:hAnsi="Roboto"/>
          <w:sz w:val="21"/>
          <w:szCs w:val="21"/>
          <w:lang w:val="en-GB"/>
        </w:rPr>
        <w:t>Indicator</w:t>
      </w:r>
      <w:r>
        <w:rPr>
          <w:rFonts w:ascii="Roboto" w:hAnsi="Roboto"/>
          <w:sz w:val="21"/>
          <w:szCs w:val="21"/>
          <w:lang w:val="en-GB"/>
        </w:rPr>
        <w:t>s</w:t>
      </w:r>
      <w:r w:rsidRPr="00652E2A">
        <w:rPr>
          <w:rFonts w:ascii="Roboto" w:hAnsi="Roboto"/>
          <w:sz w:val="21"/>
          <w:szCs w:val="21"/>
          <w:lang w:val="en-GB"/>
        </w:rPr>
        <w:t xml:space="preserve">: At least </w:t>
      </w:r>
      <w:r w:rsidR="004D6108">
        <w:rPr>
          <w:rFonts w:ascii="Roboto" w:hAnsi="Roboto"/>
          <w:sz w:val="21"/>
          <w:szCs w:val="21"/>
          <w:lang w:val="en-GB"/>
        </w:rPr>
        <w:t xml:space="preserve">a </w:t>
      </w:r>
      <w:r w:rsidRPr="00652E2A">
        <w:rPr>
          <w:rFonts w:ascii="Roboto" w:hAnsi="Roboto"/>
          <w:sz w:val="21"/>
          <w:szCs w:val="21"/>
          <w:lang w:val="en-GB"/>
        </w:rPr>
        <w:t>20% increase in number of patients accessing their medical data through Digital Health Profile by the end of JP</w:t>
      </w:r>
      <w:r>
        <w:rPr>
          <w:rFonts w:ascii="Roboto" w:hAnsi="Roboto"/>
          <w:sz w:val="21"/>
          <w:szCs w:val="21"/>
          <w:lang w:val="en-GB"/>
        </w:rPr>
        <w:t xml:space="preserve">; At least a 20% increase in the </w:t>
      </w:r>
      <w:r w:rsidRPr="00652E2A">
        <w:rPr>
          <w:rFonts w:ascii="Roboto" w:hAnsi="Roboto"/>
          <w:sz w:val="21"/>
          <w:szCs w:val="21"/>
          <w:lang w:val="en-GB"/>
        </w:rPr>
        <w:t>number of online appointments through Digital Appointment System by the end of the JP</w:t>
      </w:r>
      <w:r>
        <w:rPr>
          <w:rFonts w:ascii="Roboto" w:hAnsi="Roboto"/>
          <w:sz w:val="21"/>
          <w:szCs w:val="21"/>
          <w:lang w:val="en-GB"/>
        </w:rPr>
        <w:t>.)</w:t>
      </w:r>
      <w:r w:rsidRPr="00652E2A">
        <w:rPr>
          <w:rFonts w:ascii="Roboto" w:hAnsi="Roboto"/>
          <w:sz w:val="21"/>
          <w:szCs w:val="21"/>
          <w:lang w:val="en-GB"/>
        </w:rPr>
        <w:t> </w:t>
      </w:r>
    </w:p>
    <w:p w14:paraId="5B132E25" w14:textId="77777777" w:rsidR="003E1B4A" w:rsidRPr="00652E2A" w:rsidRDefault="003E1B4A" w:rsidP="003E1B4A">
      <w:pPr>
        <w:pStyle w:val="ListParagraph"/>
        <w:numPr>
          <w:ilvl w:val="0"/>
          <w:numId w:val="103"/>
        </w:numPr>
        <w:spacing w:after="120"/>
        <w:jc w:val="both"/>
        <w:rPr>
          <w:rFonts w:ascii="Roboto" w:hAnsi="Roboto"/>
          <w:sz w:val="21"/>
          <w:szCs w:val="21"/>
          <w:lang w:val="en-GB"/>
        </w:rPr>
      </w:pPr>
      <w:r w:rsidRPr="002361DD">
        <w:rPr>
          <w:rFonts w:ascii="Roboto" w:hAnsi="Roboto"/>
          <w:sz w:val="21"/>
          <w:szCs w:val="21"/>
          <w:lang w:val="en-GB"/>
        </w:rPr>
        <w:t xml:space="preserve">Promoting inclusive and integrated </w:t>
      </w:r>
      <w:r w:rsidRPr="5EA4A399">
        <w:rPr>
          <w:rFonts w:ascii="Roboto" w:eastAsia="Roboto" w:hAnsi="Roboto" w:cs="Roboto"/>
          <w:sz w:val="21"/>
          <w:szCs w:val="21"/>
          <w:lang w:val="en-GB"/>
        </w:rPr>
        <w:t xml:space="preserve">digital public </w:t>
      </w:r>
      <w:r w:rsidRPr="002361DD">
        <w:rPr>
          <w:rFonts w:ascii="Roboto" w:hAnsi="Roboto"/>
          <w:sz w:val="21"/>
          <w:szCs w:val="21"/>
          <w:lang w:val="en-GB"/>
        </w:rPr>
        <w:t xml:space="preserve">service provision at the intersection of Health and Social Protection </w:t>
      </w:r>
      <w:r>
        <w:rPr>
          <w:rFonts w:ascii="Roboto" w:hAnsi="Roboto"/>
          <w:sz w:val="21"/>
          <w:szCs w:val="21"/>
          <w:lang w:val="en-GB"/>
        </w:rPr>
        <w:t>(</w:t>
      </w:r>
      <w:r w:rsidRPr="00652E2A">
        <w:rPr>
          <w:rFonts w:ascii="Roboto" w:hAnsi="Roboto"/>
          <w:sz w:val="21"/>
          <w:szCs w:val="21"/>
          <w:lang w:val="en-GB"/>
        </w:rPr>
        <w:t>Indicator: At least 20% increase in number of patients accessing their medical data through Digital Health Profile by the end of JP.</w:t>
      </w:r>
      <w:r>
        <w:rPr>
          <w:rFonts w:ascii="Roboto" w:hAnsi="Roboto"/>
          <w:sz w:val="21"/>
          <w:szCs w:val="21"/>
          <w:lang w:val="en-GB"/>
        </w:rPr>
        <w:t>)</w:t>
      </w:r>
      <w:r w:rsidRPr="00652E2A">
        <w:rPr>
          <w:rFonts w:ascii="Roboto" w:hAnsi="Roboto"/>
          <w:sz w:val="21"/>
          <w:szCs w:val="21"/>
          <w:lang w:val="en-GB"/>
        </w:rPr>
        <w:t xml:space="preserve">  </w:t>
      </w:r>
    </w:p>
    <w:p w14:paraId="09DE28EC" w14:textId="687149B3" w:rsidR="003E1B4A" w:rsidRPr="00652E2A" w:rsidRDefault="003E1B4A" w:rsidP="003E1B4A">
      <w:pPr>
        <w:pStyle w:val="ListParagraph"/>
        <w:numPr>
          <w:ilvl w:val="0"/>
          <w:numId w:val="103"/>
        </w:numPr>
        <w:spacing w:after="120"/>
        <w:jc w:val="both"/>
        <w:rPr>
          <w:rFonts w:ascii="Roboto" w:hAnsi="Roboto"/>
          <w:sz w:val="21"/>
          <w:szCs w:val="21"/>
          <w:lang w:val="en-GB"/>
        </w:rPr>
      </w:pPr>
      <w:r w:rsidRPr="002361DD">
        <w:rPr>
          <w:rFonts w:ascii="Roboto" w:hAnsi="Roboto"/>
          <w:sz w:val="21"/>
          <w:szCs w:val="21"/>
          <w:lang w:val="en-GB"/>
        </w:rPr>
        <w:t>Increase the access to quality PHC services to rural and remote areas and vulnerable populations</w:t>
      </w:r>
      <w:r>
        <w:rPr>
          <w:rFonts w:ascii="Roboto" w:hAnsi="Roboto"/>
          <w:sz w:val="21"/>
          <w:szCs w:val="21"/>
          <w:lang w:val="en-GB"/>
        </w:rPr>
        <w:t xml:space="preserve"> (Indicator: </w:t>
      </w:r>
      <w:r w:rsidR="004D6108" w:rsidRPr="00A5106A">
        <w:rPr>
          <w:rFonts w:ascii="Roboto" w:hAnsi="Roboto"/>
          <w:sz w:val="21"/>
          <w:szCs w:val="21"/>
          <w:lang w:val="en-GB"/>
        </w:rPr>
        <w:t>Increase the number of districts where Telemed.kg is expanded on PHC from 4 to 10, covering 700,000 children aged 0-14 years living in the most remote areas by the end of the JP.</w:t>
      </w:r>
      <w:r w:rsidR="004D6108">
        <w:rPr>
          <w:rFonts w:ascii="Roboto" w:hAnsi="Roboto"/>
          <w:sz w:val="21"/>
          <w:szCs w:val="21"/>
          <w:lang w:val="en-GB"/>
        </w:rPr>
        <w:t>)</w:t>
      </w:r>
    </w:p>
    <w:p w14:paraId="08C28D7F" w14:textId="77777777" w:rsidR="00DA1063" w:rsidRPr="00561F0B" w:rsidRDefault="00DA1063" w:rsidP="00DA1063">
      <w:pPr>
        <w:jc w:val="both"/>
        <w:rPr>
          <w:rFonts w:ascii="Roboto" w:hAnsi="Roboto"/>
          <w:lang w:val="en-GB"/>
        </w:rPr>
      </w:pPr>
    </w:p>
    <w:p w14:paraId="2492340F" w14:textId="5FF18CF5" w:rsidR="0639454D" w:rsidRDefault="3C829425" w:rsidP="3F183F6C">
      <w:pPr>
        <w:jc w:val="both"/>
        <w:rPr>
          <w:rFonts w:ascii="Roboto" w:hAnsi="Roboto"/>
          <w:b/>
          <w:color w:val="009FDC"/>
          <w:sz w:val="24"/>
          <w:szCs w:val="24"/>
          <w:lang w:val="en-GB"/>
        </w:rPr>
      </w:pPr>
      <w:r w:rsidRPr="003F00F6">
        <w:rPr>
          <w:rFonts w:ascii="Roboto" w:hAnsi="Roboto"/>
          <w:b/>
          <w:color w:val="009FDC"/>
          <w:sz w:val="24"/>
          <w:szCs w:val="24"/>
          <w:lang w:val="en-GB"/>
        </w:rPr>
        <w:t>3.</w:t>
      </w:r>
      <w:r w:rsidR="00D7365C" w:rsidRPr="003F00F6">
        <w:rPr>
          <w:rFonts w:ascii="Roboto" w:hAnsi="Roboto"/>
          <w:b/>
          <w:bCs/>
          <w:color w:val="009FDC"/>
          <w:sz w:val="24"/>
          <w:szCs w:val="24"/>
          <w:lang w:val="en-GB"/>
        </w:rPr>
        <w:t>4</w:t>
      </w:r>
      <w:r w:rsidRPr="003F00F6">
        <w:rPr>
          <w:rFonts w:ascii="Roboto" w:hAnsi="Roboto"/>
          <w:b/>
          <w:color w:val="009FDC"/>
          <w:sz w:val="24"/>
          <w:szCs w:val="24"/>
          <w:lang w:val="en-GB"/>
        </w:rPr>
        <w:t>. LNOB framework</w:t>
      </w:r>
      <w:r w:rsidR="00CA1C9C" w:rsidRPr="003F00F6">
        <w:rPr>
          <w:rFonts w:ascii="Roboto" w:hAnsi="Roboto"/>
          <w:b/>
          <w:color w:val="009FDC"/>
          <w:sz w:val="24"/>
          <w:szCs w:val="24"/>
          <w:lang w:val="en-GB"/>
        </w:rPr>
        <w:t xml:space="preserve"> and Human </w:t>
      </w:r>
      <w:r w:rsidR="00A14017" w:rsidRPr="003F00F6">
        <w:rPr>
          <w:rFonts w:ascii="Roboto" w:hAnsi="Roboto"/>
          <w:b/>
          <w:color w:val="009FDC"/>
          <w:sz w:val="24"/>
          <w:szCs w:val="24"/>
          <w:lang w:val="en-GB"/>
        </w:rPr>
        <w:t>Rights</w:t>
      </w:r>
      <w:r w:rsidR="00CA1C9C" w:rsidRPr="003F00F6">
        <w:rPr>
          <w:rFonts w:ascii="Roboto" w:hAnsi="Roboto"/>
          <w:b/>
          <w:color w:val="009FDC"/>
          <w:sz w:val="24"/>
          <w:szCs w:val="24"/>
          <w:lang w:val="en-GB"/>
        </w:rPr>
        <w:t xml:space="preserve"> Mechanisms</w:t>
      </w:r>
      <w:r w:rsidR="003911C0" w:rsidRPr="003F00F6">
        <w:rPr>
          <w:rStyle w:val="FootnoteReference"/>
          <w:rFonts w:ascii="Roboto" w:hAnsi="Roboto"/>
          <w:b/>
          <w:color w:val="009FDC"/>
          <w:sz w:val="24"/>
          <w:szCs w:val="24"/>
          <w:lang w:val="en-GB"/>
        </w:rPr>
        <w:footnoteReference w:id="3"/>
      </w:r>
    </w:p>
    <w:tbl>
      <w:tblPr>
        <w:tblStyle w:val="TableGrid"/>
        <w:tblW w:w="9555" w:type="dxa"/>
        <w:tblLayout w:type="fixed"/>
        <w:tblLook w:val="04A0" w:firstRow="1" w:lastRow="0" w:firstColumn="1" w:lastColumn="0" w:noHBand="0" w:noVBand="1"/>
      </w:tblPr>
      <w:tblGrid>
        <w:gridCol w:w="7335"/>
        <w:gridCol w:w="2220"/>
      </w:tblGrid>
      <w:tr w:rsidR="3F183F6C" w:rsidRPr="00B76E1C" w14:paraId="511AC594"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vAlign w:val="center"/>
          </w:tcPr>
          <w:p w14:paraId="6D5DB663" w14:textId="24844582" w:rsidR="3F183F6C" w:rsidRPr="00B76E1C" w:rsidRDefault="11DA0099" w:rsidP="3F183F6C">
            <w:pPr>
              <w:rPr>
                <w:rFonts w:ascii="Roboto" w:hAnsi="Roboto"/>
                <w:lang w:val="en-GB"/>
              </w:rPr>
            </w:pPr>
            <w:r w:rsidRPr="00B76E1C">
              <w:rPr>
                <w:rFonts w:ascii="Roboto" w:eastAsia="Verdana" w:hAnsi="Roboto" w:cs="Verdana"/>
                <w:b/>
                <w:bCs/>
                <w:color w:val="000000" w:themeColor="text1"/>
                <w:sz w:val="18"/>
                <w:szCs w:val="18"/>
                <w:lang w:val="en-GB"/>
              </w:rPr>
              <w:t>List of marginalized and vulnerable groups</w:t>
            </w:r>
            <w:r w:rsidR="44404261" w:rsidRPr="00B76E1C">
              <w:rPr>
                <w:rStyle w:val="FootnoteReference"/>
                <w:rFonts w:ascii="Roboto" w:hAnsi="Roboto"/>
                <w:lang w:val="en-GB"/>
              </w:rPr>
              <w:footnoteReference w:id="4"/>
            </w:r>
          </w:p>
        </w:tc>
        <w:tc>
          <w:tcPr>
            <w:tcW w:w="2220"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vAlign w:val="center"/>
          </w:tcPr>
          <w:p w14:paraId="2C3C37CF" w14:textId="73F9475B" w:rsidR="3F183F6C" w:rsidRPr="00B76E1C" w:rsidRDefault="52AD0A23" w:rsidP="3F183F6C">
            <w:pPr>
              <w:rPr>
                <w:rFonts w:ascii="Roboto" w:hAnsi="Roboto"/>
                <w:lang w:val="en-GB"/>
              </w:rPr>
            </w:pPr>
            <w:r w:rsidRPr="00B76E1C">
              <w:rPr>
                <w:rFonts w:ascii="Roboto" w:eastAsia="Verdana" w:hAnsi="Roboto" w:cs="Verdana"/>
                <w:b/>
                <w:bCs/>
                <w:color w:val="000000" w:themeColor="text1"/>
                <w:sz w:val="16"/>
                <w:szCs w:val="16"/>
                <w:lang w:val="en-GB"/>
              </w:rPr>
              <w:t>Dedicated Output</w:t>
            </w:r>
          </w:p>
        </w:tc>
      </w:tr>
      <w:tr w:rsidR="3F183F6C" w:rsidRPr="00B76E1C" w14:paraId="5386E445"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7C2F0" w14:textId="265D9701"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Women and girls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C2186" w14:textId="50B988DE" w:rsidR="3F183F6C" w:rsidRPr="00B76E1C" w:rsidRDefault="00087771" w:rsidP="3F183F6C">
            <w:pPr>
              <w:rPr>
                <w:rFonts w:ascii="Roboto" w:hAnsi="Roboto"/>
                <w:lang w:val="en-GB"/>
              </w:rPr>
            </w:pPr>
            <w:r>
              <w:rPr>
                <w:rFonts w:ascii="Roboto" w:hAnsi="Roboto"/>
                <w:color w:val="C45911"/>
                <w:sz w:val="20"/>
                <w:szCs w:val="20"/>
                <w:lang w:val="en-GB"/>
              </w:rPr>
              <w:t>Output 1.2</w:t>
            </w:r>
          </w:p>
        </w:tc>
      </w:tr>
      <w:tr w:rsidR="3F183F6C" w:rsidRPr="00B76E1C" w14:paraId="104BDE26"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9B3E0" w14:textId="35714C99"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Children</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69BA1" w14:textId="78C47BC5" w:rsidR="3F183F6C" w:rsidRPr="00B76E1C" w:rsidRDefault="00087771" w:rsidP="3F183F6C">
            <w:pPr>
              <w:rPr>
                <w:rFonts w:ascii="Roboto" w:hAnsi="Roboto"/>
                <w:lang w:val="en-GB"/>
              </w:rPr>
            </w:pPr>
            <w:r>
              <w:rPr>
                <w:rFonts w:ascii="Roboto" w:hAnsi="Roboto"/>
                <w:color w:val="C45911"/>
                <w:sz w:val="20"/>
                <w:szCs w:val="20"/>
                <w:lang w:val="en-GB"/>
              </w:rPr>
              <w:t>Output 1.2</w:t>
            </w:r>
          </w:p>
        </w:tc>
      </w:tr>
      <w:tr w:rsidR="3F183F6C" w:rsidRPr="00B76E1C" w14:paraId="3B1053F2"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0C9FB" w14:textId="4ADB5776"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Youth</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5AC61" w14:textId="24CD2D94" w:rsidR="3F183F6C" w:rsidRPr="00B76E1C" w:rsidRDefault="00087771" w:rsidP="3F183F6C">
            <w:pPr>
              <w:rPr>
                <w:rFonts w:ascii="Roboto" w:hAnsi="Roboto"/>
                <w:lang w:val="en-GB"/>
              </w:rPr>
            </w:pPr>
            <w:r>
              <w:rPr>
                <w:rFonts w:ascii="Roboto" w:hAnsi="Roboto"/>
                <w:color w:val="C45911"/>
                <w:sz w:val="20"/>
                <w:szCs w:val="20"/>
                <w:lang w:val="en-GB"/>
              </w:rPr>
              <w:t>Output 1.2</w:t>
            </w:r>
          </w:p>
        </w:tc>
      </w:tr>
      <w:tr w:rsidR="3F183F6C" w:rsidRPr="00B76E1C" w14:paraId="2280B914"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DCEE9" w14:textId="499C4AF7"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Persons with disabilities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43AE0" w14:textId="6E5A47BA" w:rsidR="3F183F6C" w:rsidRPr="00B76E1C" w:rsidRDefault="00153DD5" w:rsidP="3F183F6C">
            <w:pPr>
              <w:rPr>
                <w:rFonts w:ascii="Roboto" w:hAnsi="Roboto"/>
                <w:lang w:val="en-GB"/>
              </w:rPr>
            </w:pPr>
            <w:r>
              <w:rPr>
                <w:rFonts w:ascii="Roboto" w:hAnsi="Roboto"/>
                <w:color w:val="C45911"/>
                <w:sz w:val="20"/>
                <w:szCs w:val="20"/>
                <w:lang w:val="en-GB"/>
              </w:rPr>
              <w:t>Output 1.2</w:t>
            </w:r>
          </w:p>
        </w:tc>
      </w:tr>
      <w:tr w:rsidR="3F183F6C" w:rsidRPr="00B76E1C" w14:paraId="49A330A0"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0E3D3" w14:textId="3FC6959E"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Older persons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A7BC6" w14:textId="187E96EB" w:rsidR="3F183F6C" w:rsidRPr="00B76E1C" w:rsidRDefault="00523065" w:rsidP="3F183F6C">
            <w:pPr>
              <w:rPr>
                <w:rFonts w:ascii="Roboto" w:hAnsi="Roboto"/>
                <w:lang w:val="en-GB"/>
              </w:rPr>
            </w:pPr>
            <w:r>
              <w:rPr>
                <w:rFonts w:ascii="Roboto" w:hAnsi="Roboto"/>
                <w:color w:val="C45911"/>
                <w:sz w:val="20"/>
                <w:szCs w:val="20"/>
                <w:lang w:val="en-GB"/>
              </w:rPr>
              <w:t>Output 1.2</w:t>
            </w:r>
          </w:p>
        </w:tc>
      </w:tr>
      <w:tr w:rsidR="3F183F6C" w:rsidRPr="00B76E1C" w14:paraId="7915986C"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99D66" w14:textId="514BFB49"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Indigenous peoples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FDB48" w14:textId="4B708206" w:rsidR="3F183F6C" w:rsidRPr="00B76E1C" w:rsidRDefault="00523065" w:rsidP="3F183F6C">
            <w:pPr>
              <w:rPr>
                <w:rFonts w:ascii="Roboto" w:hAnsi="Roboto"/>
                <w:lang w:val="en-GB"/>
              </w:rPr>
            </w:pPr>
            <w:r>
              <w:rPr>
                <w:rFonts w:ascii="Roboto" w:hAnsi="Roboto"/>
                <w:color w:val="C45911"/>
                <w:sz w:val="20"/>
                <w:szCs w:val="20"/>
                <w:lang w:val="en-GB"/>
              </w:rPr>
              <w:t>N/A</w:t>
            </w:r>
          </w:p>
        </w:tc>
      </w:tr>
      <w:tr w:rsidR="3F183F6C" w:rsidRPr="00B76E1C" w14:paraId="71382424"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182D7" w14:textId="14E0A072"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Refugees &amp; asylum seekers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47BC4" w14:textId="3638F30D" w:rsidR="3F183F6C" w:rsidRPr="00B76E1C" w:rsidRDefault="00E42543" w:rsidP="3F183F6C">
            <w:pPr>
              <w:rPr>
                <w:rFonts w:ascii="Roboto" w:hAnsi="Roboto"/>
                <w:lang w:val="en-GB"/>
              </w:rPr>
            </w:pPr>
            <w:r>
              <w:rPr>
                <w:rFonts w:ascii="Roboto" w:hAnsi="Roboto"/>
                <w:color w:val="C45911"/>
                <w:sz w:val="20"/>
                <w:szCs w:val="20"/>
                <w:lang w:val="en-GB"/>
              </w:rPr>
              <w:t>Output 1.1</w:t>
            </w:r>
          </w:p>
        </w:tc>
      </w:tr>
      <w:tr w:rsidR="3F183F6C" w:rsidRPr="00B76E1C" w14:paraId="4B4064B0" w14:textId="77777777" w:rsidTr="137004DF">
        <w:trPr>
          <w:trHeight w:val="300"/>
        </w:trPr>
        <w:tc>
          <w:tcPr>
            <w:tcW w:w="7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E597B" w14:textId="5F149ECD" w:rsidR="3F183F6C" w:rsidRPr="00B76E1C" w:rsidRDefault="3F183F6C" w:rsidP="3F183F6C">
            <w:pPr>
              <w:rPr>
                <w:rFonts w:ascii="Roboto" w:hAnsi="Roboto"/>
                <w:lang w:val="en-GB"/>
              </w:rPr>
            </w:pPr>
            <w:r w:rsidRPr="00B76E1C">
              <w:rPr>
                <w:rFonts w:ascii="Roboto" w:eastAsia="Verdana" w:hAnsi="Roboto" w:cs="Verdana"/>
                <w:color w:val="000000" w:themeColor="text1"/>
                <w:sz w:val="18"/>
                <w:szCs w:val="18"/>
                <w:lang w:val="en-GB"/>
              </w:rPr>
              <w:t>Internally displaced persons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3945D" w14:textId="41D10F84" w:rsidR="3F183F6C" w:rsidRPr="00B76E1C" w:rsidRDefault="00E42543" w:rsidP="3F183F6C">
            <w:pPr>
              <w:rPr>
                <w:rFonts w:ascii="Roboto" w:hAnsi="Roboto"/>
                <w:lang w:val="en-GB"/>
              </w:rPr>
            </w:pPr>
            <w:r>
              <w:rPr>
                <w:rFonts w:ascii="Roboto" w:hAnsi="Roboto"/>
                <w:color w:val="C45911"/>
                <w:sz w:val="20"/>
                <w:szCs w:val="20"/>
                <w:lang w:val="en-GB"/>
              </w:rPr>
              <w:t>Output 1.1</w:t>
            </w:r>
          </w:p>
        </w:tc>
      </w:tr>
    </w:tbl>
    <w:p w14:paraId="434E8860" w14:textId="77777777" w:rsidR="00095300" w:rsidRDefault="00095300" w:rsidP="00172E47">
      <w:pPr>
        <w:jc w:val="both"/>
        <w:rPr>
          <w:rFonts w:ascii="Roboto" w:hAnsi="Roboto"/>
          <w:lang w:val="en-GB"/>
        </w:rPr>
      </w:pPr>
    </w:p>
    <w:p w14:paraId="30DBFE6B" w14:textId="77777777" w:rsidR="004012B6" w:rsidRDefault="006A329B" w:rsidP="00CC60A3">
      <w:pPr>
        <w:jc w:val="both"/>
        <w:rPr>
          <w:rFonts w:ascii="Roboto" w:hAnsi="Roboto"/>
          <w:sz w:val="21"/>
          <w:szCs w:val="21"/>
        </w:rPr>
      </w:pPr>
      <w:r>
        <w:rPr>
          <w:rFonts w:ascii="Roboto" w:hAnsi="Roboto"/>
          <w:sz w:val="21"/>
          <w:szCs w:val="21"/>
        </w:rPr>
        <w:t>In line with Output 1.2, t</w:t>
      </w:r>
      <w:r w:rsidR="00095300" w:rsidRPr="00390F4E">
        <w:rPr>
          <w:rFonts w:ascii="Roboto" w:hAnsi="Roboto"/>
          <w:sz w:val="21"/>
          <w:szCs w:val="21"/>
        </w:rPr>
        <w:t>he target and vulnerable groups who will directly benefit from this JP include:</w:t>
      </w:r>
      <w:r w:rsidR="00EB32E4">
        <w:rPr>
          <w:rFonts w:ascii="Roboto" w:hAnsi="Roboto"/>
          <w:sz w:val="21"/>
          <w:szCs w:val="21"/>
        </w:rPr>
        <w:t xml:space="preserve"> r</w:t>
      </w:r>
      <w:r w:rsidR="00095300" w:rsidRPr="0025476E">
        <w:rPr>
          <w:rFonts w:ascii="Roboto" w:hAnsi="Roboto"/>
          <w:sz w:val="21"/>
          <w:szCs w:val="21"/>
        </w:rPr>
        <w:t>ural health care workers</w:t>
      </w:r>
      <w:r w:rsidR="00EB32E4">
        <w:rPr>
          <w:rFonts w:ascii="Roboto" w:hAnsi="Roboto"/>
          <w:sz w:val="21"/>
          <w:szCs w:val="21"/>
        </w:rPr>
        <w:t>; p</w:t>
      </w:r>
      <w:r w:rsidR="00095300" w:rsidRPr="0025476E">
        <w:rPr>
          <w:rFonts w:ascii="Roboto" w:hAnsi="Roboto"/>
          <w:sz w:val="21"/>
          <w:szCs w:val="21"/>
        </w:rPr>
        <w:t>eople living in remote and/or mountainous areas</w:t>
      </w:r>
      <w:r w:rsidR="00EB32E4">
        <w:rPr>
          <w:rFonts w:ascii="Roboto" w:hAnsi="Roboto"/>
          <w:sz w:val="21"/>
          <w:szCs w:val="21"/>
        </w:rPr>
        <w:t>; w</w:t>
      </w:r>
      <w:r w:rsidR="00095300" w:rsidRPr="0025476E">
        <w:rPr>
          <w:rFonts w:ascii="Roboto" w:hAnsi="Roboto"/>
          <w:sz w:val="21"/>
          <w:szCs w:val="21"/>
        </w:rPr>
        <w:t xml:space="preserve">omen and girls, including </w:t>
      </w:r>
      <w:r w:rsidR="00095300" w:rsidRPr="0025476E">
        <w:rPr>
          <w:rFonts w:ascii="Roboto" w:hAnsi="Roboto"/>
          <w:sz w:val="21"/>
          <w:szCs w:val="21"/>
        </w:rPr>
        <w:lastRenderedPageBreak/>
        <w:t>those who are pregnant</w:t>
      </w:r>
      <w:r w:rsidR="00EB32E4">
        <w:rPr>
          <w:rFonts w:ascii="Roboto" w:hAnsi="Roboto"/>
          <w:sz w:val="21"/>
          <w:szCs w:val="21"/>
        </w:rPr>
        <w:t>; t</w:t>
      </w:r>
      <w:r w:rsidR="00095300" w:rsidRPr="0025476E">
        <w:rPr>
          <w:rFonts w:ascii="Roboto" w:hAnsi="Roboto"/>
          <w:sz w:val="21"/>
          <w:szCs w:val="21"/>
        </w:rPr>
        <w:t>hose with disabilities, including children</w:t>
      </w:r>
      <w:r w:rsidR="00EB32E4">
        <w:rPr>
          <w:rFonts w:ascii="Roboto" w:hAnsi="Roboto"/>
          <w:sz w:val="21"/>
          <w:szCs w:val="21"/>
        </w:rPr>
        <w:t>; o</w:t>
      </w:r>
      <w:r w:rsidR="00095300" w:rsidRPr="0025476E">
        <w:rPr>
          <w:rFonts w:ascii="Roboto" w:hAnsi="Roboto"/>
          <w:sz w:val="21"/>
          <w:szCs w:val="21"/>
        </w:rPr>
        <w:t>lder persons</w:t>
      </w:r>
      <w:r w:rsidR="00EB32E4">
        <w:rPr>
          <w:rFonts w:ascii="Roboto" w:hAnsi="Roboto"/>
          <w:sz w:val="21"/>
          <w:szCs w:val="21"/>
        </w:rPr>
        <w:t>; a</w:t>
      </w:r>
      <w:r w:rsidR="00095300" w:rsidRPr="0025476E">
        <w:rPr>
          <w:rFonts w:ascii="Roboto" w:hAnsi="Roboto"/>
          <w:sz w:val="21"/>
          <w:szCs w:val="21"/>
        </w:rPr>
        <w:t>dolescents and youth</w:t>
      </w:r>
      <w:r w:rsidR="00DA7714">
        <w:rPr>
          <w:rFonts w:ascii="Roboto" w:hAnsi="Roboto"/>
          <w:sz w:val="21"/>
          <w:szCs w:val="21"/>
        </w:rPr>
        <w:t>.</w:t>
      </w:r>
    </w:p>
    <w:p w14:paraId="0E080C3B" w14:textId="77777777" w:rsidR="00CC60A3" w:rsidRDefault="00CC60A3" w:rsidP="00CC60A3">
      <w:pPr>
        <w:jc w:val="both"/>
        <w:rPr>
          <w:rFonts w:ascii="Roboto" w:hAnsi="Roboto"/>
          <w:sz w:val="21"/>
          <w:szCs w:val="21"/>
        </w:rPr>
      </w:pPr>
    </w:p>
    <w:p w14:paraId="3DA6CD45" w14:textId="5BCACC2F" w:rsidR="004012B6" w:rsidRPr="00390F4E" w:rsidRDefault="004012B6" w:rsidP="00CC60A3">
      <w:pPr>
        <w:jc w:val="both"/>
        <w:rPr>
          <w:rFonts w:ascii="Roboto" w:hAnsi="Roboto"/>
          <w:sz w:val="21"/>
          <w:szCs w:val="21"/>
        </w:rPr>
      </w:pPr>
      <w:r w:rsidRPr="63E40A0E">
        <w:rPr>
          <w:rFonts w:ascii="Roboto" w:hAnsi="Roboto"/>
          <w:sz w:val="21"/>
          <w:szCs w:val="21"/>
        </w:rPr>
        <w:t>This JP will prioritize the inclusion of the specific needs of all genders, with a special attention on the perspectives of women and girls at all stages of design, implementation, monitoring, and evaluation. Women and girls are less likely to have easy access to health facilities, including for reproductive health, due to traditional attitudes towards their agency which can hinder their ability to independently access health and social services. Digital health in general, and telemedicine and specific digital health products, would give them the opportunity to easily access these services with privacy and without having to ask for permission from a male head of the household.</w:t>
      </w:r>
    </w:p>
    <w:p w14:paraId="6FA9D2A3" w14:textId="77777777" w:rsidR="00CC60A3" w:rsidRDefault="00CC60A3" w:rsidP="00CC60A3">
      <w:pPr>
        <w:jc w:val="both"/>
        <w:rPr>
          <w:rFonts w:ascii="Roboto" w:hAnsi="Roboto"/>
          <w:sz w:val="21"/>
          <w:szCs w:val="21"/>
        </w:rPr>
      </w:pPr>
    </w:p>
    <w:p w14:paraId="431D954D" w14:textId="3996F7B6" w:rsidR="004012B6" w:rsidRPr="003522EA" w:rsidRDefault="004012B6" w:rsidP="003522EA">
      <w:pPr>
        <w:jc w:val="both"/>
        <w:rPr>
          <w:rFonts w:ascii="Roboto" w:hAnsi="Roboto"/>
          <w:sz w:val="21"/>
          <w:szCs w:val="21"/>
        </w:rPr>
      </w:pPr>
      <w:r w:rsidRPr="003522EA">
        <w:rPr>
          <w:rFonts w:ascii="Roboto" w:hAnsi="Roboto"/>
          <w:sz w:val="21"/>
          <w:szCs w:val="21"/>
        </w:rPr>
        <w:t>Additionally, digital health products and services, would give families of people living with disabilities in rural and remote areas the opportunity to access specialized referral services that are not otherwise available and within reach.</w:t>
      </w:r>
    </w:p>
    <w:p w14:paraId="669ED569" w14:textId="77777777" w:rsidR="00CC60A3" w:rsidRPr="003522EA" w:rsidRDefault="00CC60A3" w:rsidP="003522EA">
      <w:pPr>
        <w:jc w:val="both"/>
        <w:rPr>
          <w:rFonts w:ascii="Roboto" w:hAnsi="Roboto"/>
          <w:sz w:val="21"/>
          <w:szCs w:val="21"/>
        </w:rPr>
      </w:pPr>
    </w:p>
    <w:p w14:paraId="3F99FBCA" w14:textId="03FB2D02" w:rsidR="00361280" w:rsidRPr="003522EA" w:rsidRDefault="0082119E" w:rsidP="003522EA">
      <w:pPr>
        <w:jc w:val="both"/>
        <w:rPr>
          <w:rFonts w:ascii="Roboto" w:hAnsi="Roboto"/>
          <w:sz w:val="21"/>
          <w:szCs w:val="21"/>
        </w:rPr>
      </w:pPr>
      <w:r w:rsidRPr="003522EA">
        <w:rPr>
          <w:rFonts w:ascii="Roboto" w:hAnsi="Roboto"/>
          <w:sz w:val="21"/>
          <w:szCs w:val="21"/>
        </w:rPr>
        <w:t>Five examples of human rights mechanisms that will be strengthened through implementation of this JP are as follows:</w:t>
      </w:r>
    </w:p>
    <w:p w14:paraId="30F70C65" w14:textId="77777777" w:rsidR="00CC60A3" w:rsidRPr="003522EA" w:rsidRDefault="00CC60A3" w:rsidP="003522EA">
      <w:pPr>
        <w:jc w:val="both"/>
        <w:rPr>
          <w:rFonts w:ascii="Roboto" w:hAnsi="Roboto"/>
          <w:sz w:val="21"/>
          <w:szCs w:val="21"/>
        </w:rPr>
      </w:pPr>
    </w:p>
    <w:p w14:paraId="5652E5C9" w14:textId="3F537C3A" w:rsidR="00133759" w:rsidRPr="009C5F5B" w:rsidRDefault="000672FF" w:rsidP="009C5F5B">
      <w:pPr>
        <w:jc w:val="both"/>
        <w:rPr>
          <w:rFonts w:ascii="Roboto" w:hAnsi="Roboto"/>
          <w:sz w:val="21"/>
          <w:szCs w:val="21"/>
        </w:rPr>
      </w:pPr>
      <w:r w:rsidRPr="009C5F5B">
        <w:rPr>
          <w:rFonts w:ascii="Roboto" w:hAnsi="Roboto"/>
          <w:b/>
          <w:bCs/>
          <w:sz w:val="21"/>
          <w:szCs w:val="21"/>
        </w:rPr>
        <w:t>Human Rights Committee</w:t>
      </w:r>
      <w:r w:rsidR="00C13169" w:rsidRPr="009C5F5B">
        <w:rPr>
          <w:rFonts w:ascii="Roboto" w:hAnsi="Roboto"/>
          <w:b/>
          <w:bCs/>
          <w:sz w:val="21"/>
          <w:szCs w:val="21"/>
        </w:rPr>
        <w:t>:</w:t>
      </w:r>
      <w:r w:rsidR="00544D58" w:rsidRPr="009C5F5B">
        <w:rPr>
          <w:rFonts w:ascii="Roboto" w:hAnsi="Roboto"/>
          <w:b/>
          <w:bCs/>
          <w:sz w:val="21"/>
          <w:szCs w:val="21"/>
        </w:rPr>
        <w:t xml:space="preserve"> </w:t>
      </w:r>
      <w:r w:rsidR="00133759" w:rsidRPr="009C5F5B">
        <w:rPr>
          <w:rFonts w:ascii="Roboto" w:hAnsi="Roboto"/>
          <w:sz w:val="21"/>
          <w:szCs w:val="21"/>
        </w:rPr>
        <w:t xml:space="preserve">During the process of enhancing digital health information systems and fostering e-health services across the country, digital health records will be </w:t>
      </w:r>
      <w:r w:rsidR="00FE770A">
        <w:rPr>
          <w:rFonts w:ascii="Roboto" w:hAnsi="Roboto"/>
          <w:sz w:val="21"/>
          <w:szCs w:val="21"/>
        </w:rPr>
        <w:t>strengthened to</w:t>
      </w:r>
      <w:r w:rsidR="00133759" w:rsidRPr="009C5F5B">
        <w:rPr>
          <w:rFonts w:ascii="Roboto" w:hAnsi="Roboto"/>
          <w:sz w:val="21"/>
          <w:szCs w:val="21"/>
        </w:rPr>
        <w:t xml:space="preserve"> accurately reflect personal informatio</w:t>
      </w:r>
      <w:r w:rsidR="009E4801">
        <w:rPr>
          <w:rFonts w:ascii="Roboto" w:hAnsi="Roboto"/>
          <w:sz w:val="21"/>
          <w:szCs w:val="21"/>
        </w:rPr>
        <w:t xml:space="preserve">n and identity </w:t>
      </w:r>
      <w:r w:rsidR="00133759" w:rsidRPr="009C5F5B">
        <w:rPr>
          <w:rFonts w:ascii="Roboto" w:hAnsi="Roboto"/>
          <w:sz w:val="21"/>
          <w:szCs w:val="21"/>
        </w:rPr>
        <w:t>of all patients. Integration of aspects of health rights and accessibility to health services into training programs for healthcare providers will be implemented. Local self-governance bodies will be informed and engaged in the implementation of digital health initiatives to ensure that the needs and rights of vulnerable groups are addressed. Human rights protections will be properly addressed in the legislative framework governing digital health, such as the Digital Health</w:t>
      </w:r>
      <w:r w:rsidR="003522EA" w:rsidRPr="009C5F5B">
        <w:rPr>
          <w:rFonts w:ascii="Roboto" w:hAnsi="Roboto"/>
          <w:sz w:val="21"/>
          <w:szCs w:val="21"/>
        </w:rPr>
        <w:t xml:space="preserve"> </w:t>
      </w:r>
      <w:r w:rsidR="00CC60A3" w:rsidRPr="009C5F5B">
        <w:rPr>
          <w:rFonts w:ascii="Roboto" w:hAnsi="Roboto"/>
          <w:sz w:val="21"/>
          <w:szCs w:val="21"/>
        </w:rPr>
        <w:t>S</w:t>
      </w:r>
      <w:r w:rsidR="00133759" w:rsidRPr="009C5F5B">
        <w:rPr>
          <w:rFonts w:ascii="Roboto" w:hAnsi="Roboto"/>
          <w:sz w:val="21"/>
          <w:szCs w:val="21"/>
        </w:rPr>
        <w:t>trategy and Telemedicine Concept.</w:t>
      </w:r>
    </w:p>
    <w:p w14:paraId="7028416D" w14:textId="77777777" w:rsidR="003522EA" w:rsidRDefault="003522EA" w:rsidP="003522EA"/>
    <w:p w14:paraId="474DAEB5" w14:textId="5241B79A" w:rsidR="00C13169" w:rsidRDefault="000672FF" w:rsidP="003522EA">
      <w:pPr>
        <w:jc w:val="both"/>
        <w:rPr>
          <w:rFonts w:ascii="Roboto" w:hAnsi="Roboto"/>
          <w:sz w:val="21"/>
          <w:szCs w:val="21"/>
        </w:rPr>
      </w:pPr>
      <w:r w:rsidRPr="009C5F5B">
        <w:rPr>
          <w:rFonts w:ascii="Roboto" w:hAnsi="Roboto"/>
          <w:b/>
          <w:bCs/>
          <w:sz w:val="21"/>
          <w:szCs w:val="21"/>
        </w:rPr>
        <w:t>Special Rapporteur on the right of everyone to the enjoyment of the highest attainable standard of physical and mental health</w:t>
      </w:r>
      <w:r w:rsidR="009970A1" w:rsidRPr="009C5F5B">
        <w:rPr>
          <w:rFonts w:ascii="Roboto" w:hAnsi="Roboto"/>
          <w:b/>
          <w:bCs/>
          <w:sz w:val="21"/>
          <w:szCs w:val="21"/>
        </w:rPr>
        <w:t>:</w:t>
      </w:r>
      <w:r w:rsidR="00E556C5" w:rsidRPr="009C5F5B">
        <w:rPr>
          <w:rFonts w:ascii="Roboto" w:hAnsi="Roboto"/>
          <w:sz w:val="21"/>
          <w:szCs w:val="21"/>
        </w:rPr>
        <w:t xml:space="preserve"> </w:t>
      </w:r>
      <w:r w:rsidR="00D67D33" w:rsidRPr="009C5F5B">
        <w:rPr>
          <w:rFonts w:ascii="Roboto" w:hAnsi="Roboto"/>
          <w:sz w:val="21"/>
          <w:szCs w:val="21"/>
        </w:rPr>
        <w:t xml:space="preserve">Fundamental human rights principles and considerations for patient confidentiality and privacy will be </w:t>
      </w:r>
      <w:proofErr w:type="gramStart"/>
      <w:r w:rsidR="00D67D33" w:rsidRPr="009C5F5B">
        <w:rPr>
          <w:rFonts w:ascii="Roboto" w:hAnsi="Roboto"/>
          <w:sz w:val="21"/>
          <w:szCs w:val="21"/>
        </w:rPr>
        <w:t>taken into account</w:t>
      </w:r>
      <w:proofErr w:type="gramEnd"/>
      <w:r w:rsidR="00D67D33" w:rsidRPr="009C5F5B">
        <w:rPr>
          <w:rFonts w:ascii="Roboto" w:hAnsi="Roboto"/>
          <w:sz w:val="21"/>
          <w:szCs w:val="21"/>
        </w:rPr>
        <w:t xml:space="preserve"> when designing and implementing the refinements or new modules of electronic health information systems. Firstly, it is essential to review and address concerns related to data security in comprehensive legal frameworks for collection, storage, and utilization of health data, ensuring compliance with relevant laws, regulations and international standards and guidelines for human rights protection. For example, robust data security measures will be ensured to protect health information of patients, including implementing personalized login credentials for healthcare providers and patients to prevent unauthorized access to sensitive data. There will be a special focus on raising awareness and providing training on cybersecurity practices for healthcare professionals to effectively manage patient electronic information and share their health data for telemedicine services. Inclusivity and accessibility in digital health services will be ensured by engaging local communities and local self-governance bodies, particularly in rural areas, to ensure that the needs and rights of vulnerable groups, such as women, children, and persons with disabilities, are addressed. Moreover, the JP will establish mechanisms for monitoring and assessing the impact of digital health services on patient privacy and confidentiality by collecting feedback from patients and healthcare providers.</w:t>
      </w:r>
    </w:p>
    <w:p w14:paraId="0CAD3605" w14:textId="77777777" w:rsidR="003522EA" w:rsidRPr="009C5F5B" w:rsidRDefault="003522EA" w:rsidP="009C5F5B">
      <w:pPr>
        <w:jc w:val="both"/>
        <w:rPr>
          <w:rFonts w:ascii="Roboto" w:hAnsi="Roboto"/>
          <w:sz w:val="21"/>
          <w:szCs w:val="21"/>
        </w:rPr>
      </w:pPr>
    </w:p>
    <w:p w14:paraId="790292D5" w14:textId="65926942" w:rsidR="009970A1" w:rsidRDefault="000672FF" w:rsidP="003522EA">
      <w:pPr>
        <w:jc w:val="both"/>
        <w:rPr>
          <w:rFonts w:ascii="Roboto" w:hAnsi="Roboto"/>
          <w:sz w:val="21"/>
          <w:szCs w:val="21"/>
        </w:rPr>
      </w:pPr>
      <w:r w:rsidRPr="009C5F5B">
        <w:rPr>
          <w:rFonts w:ascii="Roboto" w:hAnsi="Roboto"/>
          <w:b/>
          <w:bCs/>
          <w:sz w:val="21"/>
          <w:szCs w:val="21"/>
        </w:rPr>
        <w:t>Committee on the Rights of the Child</w:t>
      </w:r>
      <w:r w:rsidR="009970A1" w:rsidRPr="009C5F5B">
        <w:rPr>
          <w:rFonts w:ascii="Roboto" w:hAnsi="Roboto"/>
          <w:b/>
          <w:bCs/>
          <w:sz w:val="21"/>
          <w:szCs w:val="21"/>
        </w:rPr>
        <w:t>:</w:t>
      </w:r>
      <w:r w:rsidR="003F00F6" w:rsidRPr="009C5F5B">
        <w:rPr>
          <w:rFonts w:ascii="Roboto" w:hAnsi="Roboto"/>
          <w:sz w:val="21"/>
          <w:szCs w:val="21"/>
        </w:rPr>
        <w:t xml:space="preserve"> </w:t>
      </w:r>
      <w:r w:rsidR="001933D2" w:rsidRPr="009C5F5B">
        <w:rPr>
          <w:rFonts w:ascii="Roboto" w:hAnsi="Roboto"/>
          <w:sz w:val="21"/>
          <w:szCs w:val="21"/>
        </w:rPr>
        <w:t xml:space="preserve">One </w:t>
      </w:r>
      <w:r w:rsidR="00FC4102">
        <w:rPr>
          <w:rFonts w:ascii="Roboto" w:hAnsi="Roboto"/>
          <w:sz w:val="21"/>
          <w:szCs w:val="21"/>
        </w:rPr>
        <w:t>objective</w:t>
      </w:r>
      <w:r w:rsidR="001933D2" w:rsidRPr="009C5F5B">
        <w:rPr>
          <w:rFonts w:ascii="Roboto" w:hAnsi="Roboto"/>
          <w:sz w:val="21"/>
          <w:szCs w:val="21"/>
        </w:rPr>
        <w:t xml:space="preserve"> of the JP is to improve the accessibility of digital health services for children, including newborns, infants, adolescents, and children with disabilities. By enhancing digital health profiles and establishing centralized E</w:t>
      </w:r>
      <w:r w:rsidR="00FC4102">
        <w:rPr>
          <w:rFonts w:ascii="Roboto" w:hAnsi="Roboto"/>
          <w:sz w:val="21"/>
          <w:szCs w:val="21"/>
        </w:rPr>
        <w:t>HR</w:t>
      </w:r>
      <w:r w:rsidR="001933D2" w:rsidRPr="009C5F5B">
        <w:rPr>
          <w:rFonts w:ascii="Roboto" w:hAnsi="Roboto"/>
          <w:sz w:val="21"/>
          <w:szCs w:val="21"/>
        </w:rPr>
        <w:t>, it will be ensured that children receive timely and appropriate healthcare services and</w:t>
      </w:r>
      <w:r w:rsidR="005A1DDA">
        <w:rPr>
          <w:rFonts w:ascii="Roboto" w:hAnsi="Roboto"/>
          <w:sz w:val="21"/>
          <w:szCs w:val="21"/>
        </w:rPr>
        <w:t xml:space="preserve"> that</w:t>
      </w:r>
      <w:r w:rsidR="001933D2" w:rsidRPr="009C5F5B">
        <w:rPr>
          <w:rFonts w:ascii="Roboto" w:hAnsi="Roboto"/>
          <w:sz w:val="21"/>
          <w:szCs w:val="21"/>
        </w:rPr>
        <w:t xml:space="preserve"> their rights are protected throughout the processes of telemedicine and providing remote care. Monitoring indicators related to children's access to healthcare, vaccination rates, child health outcomes, and other relevant indicators will ensure that accountability and transparency regarding children’s rights are </w:t>
      </w:r>
      <w:r w:rsidR="005A1DDA">
        <w:rPr>
          <w:rFonts w:ascii="Roboto" w:hAnsi="Roboto"/>
          <w:sz w:val="21"/>
          <w:szCs w:val="21"/>
        </w:rPr>
        <w:t>substantiated and monitored</w:t>
      </w:r>
      <w:r w:rsidR="001933D2" w:rsidRPr="009C5F5B">
        <w:rPr>
          <w:rFonts w:ascii="Roboto" w:hAnsi="Roboto"/>
          <w:sz w:val="21"/>
          <w:szCs w:val="21"/>
        </w:rPr>
        <w:t>.</w:t>
      </w:r>
    </w:p>
    <w:p w14:paraId="30185F2B" w14:textId="77777777" w:rsidR="003522EA" w:rsidRPr="009C5F5B" w:rsidRDefault="003522EA" w:rsidP="009C5F5B">
      <w:pPr>
        <w:jc w:val="both"/>
        <w:rPr>
          <w:rFonts w:ascii="Roboto" w:hAnsi="Roboto"/>
          <w:sz w:val="21"/>
          <w:szCs w:val="21"/>
        </w:rPr>
      </w:pPr>
    </w:p>
    <w:p w14:paraId="35C4C120" w14:textId="0FCF7EAB" w:rsidR="009970A1" w:rsidRDefault="000672FF" w:rsidP="003522EA">
      <w:pPr>
        <w:jc w:val="both"/>
        <w:rPr>
          <w:rFonts w:ascii="Roboto" w:hAnsi="Roboto"/>
          <w:sz w:val="21"/>
          <w:szCs w:val="21"/>
        </w:rPr>
      </w:pPr>
      <w:r w:rsidRPr="009C5F5B">
        <w:rPr>
          <w:rFonts w:ascii="Roboto" w:hAnsi="Roboto"/>
          <w:b/>
          <w:bCs/>
          <w:sz w:val="21"/>
          <w:szCs w:val="21"/>
        </w:rPr>
        <w:t>Working Group on the issue of discrimination against women in law and in practice</w:t>
      </w:r>
      <w:r w:rsidR="009970A1" w:rsidRPr="009C5F5B">
        <w:rPr>
          <w:rFonts w:ascii="Roboto" w:hAnsi="Roboto"/>
          <w:b/>
          <w:bCs/>
          <w:sz w:val="21"/>
          <w:szCs w:val="21"/>
        </w:rPr>
        <w:t>:</w:t>
      </w:r>
      <w:r w:rsidR="003F00F6" w:rsidRPr="009C5F5B">
        <w:rPr>
          <w:rFonts w:ascii="Roboto" w:hAnsi="Roboto"/>
          <w:b/>
          <w:bCs/>
          <w:sz w:val="21"/>
          <w:szCs w:val="21"/>
        </w:rPr>
        <w:t xml:space="preserve"> </w:t>
      </w:r>
      <w:r w:rsidR="00C81FFB" w:rsidRPr="009C5F5B">
        <w:rPr>
          <w:rFonts w:ascii="Roboto" w:hAnsi="Roboto"/>
          <w:sz w:val="21"/>
          <w:szCs w:val="21"/>
        </w:rPr>
        <w:t>Expansion of telemedicine platforms and enhanced digitalization of medical care in maternity hospitals</w:t>
      </w:r>
      <w:r w:rsidR="009D5350">
        <w:rPr>
          <w:rFonts w:ascii="Roboto" w:hAnsi="Roboto"/>
          <w:sz w:val="21"/>
          <w:szCs w:val="21"/>
        </w:rPr>
        <w:t xml:space="preserve"> through this JP</w:t>
      </w:r>
      <w:r w:rsidR="00C81FFB" w:rsidRPr="009C5F5B">
        <w:rPr>
          <w:rFonts w:ascii="Roboto" w:hAnsi="Roboto"/>
          <w:sz w:val="21"/>
          <w:szCs w:val="21"/>
        </w:rPr>
        <w:t xml:space="preserve">, based on central EHR, </w:t>
      </w:r>
      <w:r w:rsidR="009D5350">
        <w:rPr>
          <w:rFonts w:ascii="Roboto" w:hAnsi="Roboto"/>
          <w:sz w:val="21"/>
          <w:szCs w:val="21"/>
        </w:rPr>
        <w:t xml:space="preserve">will </w:t>
      </w:r>
      <w:r w:rsidR="00C81FFB" w:rsidRPr="009C5F5B">
        <w:rPr>
          <w:rFonts w:ascii="Roboto" w:hAnsi="Roboto"/>
          <w:sz w:val="21"/>
          <w:szCs w:val="21"/>
        </w:rPr>
        <w:t xml:space="preserve">provide access to remote consultations and health services for women and girls. Improving the digitalization of antenatal and infant care by developing registries and modules for antenatal and infant care </w:t>
      </w:r>
      <w:r w:rsidR="00F509C3">
        <w:rPr>
          <w:rFonts w:ascii="Roboto" w:hAnsi="Roboto"/>
          <w:sz w:val="21"/>
          <w:szCs w:val="21"/>
        </w:rPr>
        <w:t xml:space="preserve">will </w:t>
      </w:r>
      <w:r w:rsidR="00C81FFB" w:rsidRPr="009C5F5B">
        <w:rPr>
          <w:rFonts w:ascii="Roboto" w:hAnsi="Roboto"/>
          <w:sz w:val="21"/>
          <w:szCs w:val="21"/>
        </w:rPr>
        <w:t>contribute to these efforts.</w:t>
      </w:r>
      <w:r w:rsidR="00F509C3">
        <w:rPr>
          <w:rFonts w:ascii="Roboto" w:hAnsi="Roboto"/>
          <w:sz w:val="21"/>
          <w:szCs w:val="21"/>
        </w:rPr>
        <w:t xml:space="preserve"> The JP will also</w:t>
      </w:r>
      <w:r w:rsidR="00407FEA">
        <w:rPr>
          <w:rFonts w:ascii="Roboto" w:hAnsi="Roboto"/>
          <w:sz w:val="21"/>
          <w:szCs w:val="21"/>
        </w:rPr>
        <w:t xml:space="preserve"> </w:t>
      </w:r>
      <w:r w:rsidR="00C81FFB" w:rsidRPr="009C5F5B">
        <w:rPr>
          <w:rFonts w:ascii="Roboto" w:hAnsi="Roboto"/>
          <w:sz w:val="21"/>
          <w:szCs w:val="21"/>
        </w:rPr>
        <w:t>provide capacity building for healthcare providers</w:t>
      </w:r>
      <w:r w:rsidR="00F509C3">
        <w:rPr>
          <w:rFonts w:ascii="Roboto" w:hAnsi="Roboto"/>
          <w:sz w:val="21"/>
          <w:szCs w:val="21"/>
        </w:rPr>
        <w:t xml:space="preserve"> with </w:t>
      </w:r>
      <w:r w:rsidR="00C81FFB" w:rsidRPr="009C5F5B">
        <w:rPr>
          <w:rFonts w:ascii="Roboto" w:hAnsi="Roboto"/>
          <w:sz w:val="21"/>
          <w:szCs w:val="21"/>
        </w:rPr>
        <w:t>gender-sensitive considerations</w:t>
      </w:r>
      <w:r w:rsidR="003C0B14">
        <w:rPr>
          <w:rFonts w:ascii="Roboto" w:hAnsi="Roboto"/>
          <w:sz w:val="21"/>
          <w:szCs w:val="21"/>
        </w:rPr>
        <w:t>, including</w:t>
      </w:r>
      <w:r w:rsidR="00C81FFB" w:rsidRPr="009C5F5B">
        <w:rPr>
          <w:rFonts w:ascii="Roboto" w:hAnsi="Roboto"/>
          <w:sz w:val="21"/>
          <w:szCs w:val="21"/>
        </w:rPr>
        <w:t xml:space="preserve"> addressing gender-based violence. Furthermore,</w:t>
      </w:r>
      <w:r w:rsidR="005C4CB7">
        <w:rPr>
          <w:rFonts w:ascii="Roboto" w:hAnsi="Roboto"/>
          <w:sz w:val="21"/>
          <w:szCs w:val="21"/>
        </w:rPr>
        <w:t xml:space="preserve"> strengthening Kyrg</w:t>
      </w:r>
      <w:r w:rsidR="00C63F45">
        <w:rPr>
          <w:rFonts w:ascii="Roboto" w:hAnsi="Roboto"/>
          <w:sz w:val="21"/>
          <w:szCs w:val="21"/>
        </w:rPr>
        <w:t>y</w:t>
      </w:r>
      <w:r w:rsidR="005C4CB7">
        <w:rPr>
          <w:rFonts w:ascii="Roboto" w:hAnsi="Roboto"/>
          <w:sz w:val="21"/>
          <w:szCs w:val="21"/>
        </w:rPr>
        <w:t>zstan’s d-HIS also enables</w:t>
      </w:r>
      <w:r w:rsidR="00C81FFB" w:rsidRPr="009C5F5B">
        <w:rPr>
          <w:rFonts w:ascii="Roboto" w:hAnsi="Roboto"/>
          <w:sz w:val="21"/>
          <w:szCs w:val="21"/>
        </w:rPr>
        <w:t xml:space="preserve"> research activities to explore the </w:t>
      </w:r>
      <w:r w:rsidR="00C81FFB" w:rsidRPr="009C5F5B">
        <w:rPr>
          <w:rFonts w:ascii="Roboto" w:hAnsi="Roboto"/>
          <w:sz w:val="21"/>
          <w:szCs w:val="21"/>
        </w:rPr>
        <w:lastRenderedPageBreak/>
        <w:t>impact of digitalization on women and girls’ access to healthcare services</w:t>
      </w:r>
      <w:r w:rsidR="00C63F45">
        <w:rPr>
          <w:rFonts w:ascii="Roboto" w:hAnsi="Roboto"/>
          <w:sz w:val="21"/>
          <w:szCs w:val="21"/>
        </w:rPr>
        <w:t xml:space="preserve">, </w:t>
      </w:r>
      <w:r w:rsidR="00AD126F">
        <w:rPr>
          <w:rFonts w:ascii="Roboto" w:hAnsi="Roboto"/>
          <w:sz w:val="21"/>
          <w:szCs w:val="21"/>
        </w:rPr>
        <w:t>which can help to sustain and catalyze further improvements at this intersection in the future.</w:t>
      </w:r>
    </w:p>
    <w:p w14:paraId="5DC561C2" w14:textId="77777777" w:rsidR="003522EA" w:rsidRPr="009C5F5B" w:rsidRDefault="003522EA" w:rsidP="009C5F5B">
      <w:pPr>
        <w:jc w:val="both"/>
        <w:rPr>
          <w:rFonts w:ascii="Roboto" w:hAnsi="Roboto"/>
          <w:sz w:val="21"/>
          <w:szCs w:val="21"/>
        </w:rPr>
      </w:pPr>
    </w:p>
    <w:p w14:paraId="0057E5A0" w14:textId="45CD432F" w:rsidR="00172E47" w:rsidRPr="009C5F5B" w:rsidRDefault="000672FF" w:rsidP="009C5F5B">
      <w:pPr>
        <w:jc w:val="both"/>
        <w:rPr>
          <w:rFonts w:ascii="Roboto" w:hAnsi="Roboto"/>
          <w:sz w:val="21"/>
          <w:szCs w:val="21"/>
        </w:rPr>
      </w:pPr>
      <w:r w:rsidRPr="009C5F5B">
        <w:rPr>
          <w:rFonts w:ascii="Roboto" w:hAnsi="Roboto"/>
          <w:b/>
          <w:bCs/>
          <w:sz w:val="21"/>
          <w:szCs w:val="21"/>
        </w:rPr>
        <w:t>Committee on Economic, Social and Cultural Rights</w:t>
      </w:r>
      <w:r w:rsidR="009970A1" w:rsidRPr="009C5F5B">
        <w:rPr>
          <w:rFonts w:ascii="Roboto" w:hAnsi="Roboto"/>
          <w:b/>
          <w:bCs/>
          <w:sz w:val="21"/>
          <w:szCs w:val="21"/>
        </w:rPr>
        <w:t>:</w:t>
      </w:r>
      <w:r w:rsidR="003F00F6" w:rsidRPr="009C5F5B">
        <w:rPr>
          <w:rFonts w:ascii="Roboto" w:hAnsi="Roboto"/>
          <w:sz w:val="21"/>
          <w:szCs w:val="21"/>
        </w:rPr>
        <w:t xml:space="preserve"> </w:t>
      </w:r>
      <w:r w:rsidR="00E33CF5" w:rsidRPr="009C5F5B">
        <w:rPr>
          <w:rFonts w:ascii="Roboto" w:hAnsi="Roboto"/>
          <w:sz w:val="21"/>
          <w:szCs w:val="21"/>
        </w:rPr>
        <w:t xml:space="preserve">The JP focuses on advancing healthcare accessibility for men, women, and children, particularly those in rural areas. Awareness campaigns conducted via the Digital Health Profile will educate women about their rights. Training programs aimed at strengthening knowledge on medical topics, utilizing the d-HIS and increasing digital literacy among health workers, </w:t>
      </w:r>
      <w:r w:rsidR="00DB5481">
        <w:rPr>
          <w:rFonts w:ascii="Roboto" w:hAnsi="Roboto"/>
          <w:sz w:val="21"/>
          <w:szCs w:val="21"/>
        </w:rPr>
        <w:t xml:space="preserve">the majority of whom </w:t>
      </w:r>
      <w:r w:rsidR="00E33CF5" w:rsidRPr="009C5F5B">
        <w:rPr>
          <w:rFonts w:ascii="Roboto" w:hAnsi="Roboto"/>
          <w:sz w:val="21"/>
          <w:szCs w:val="21"/>
        </w:rPr>
        <w:t xml:space="preserve">are women, will enhance their employability and career development opportunities. The interventions for enhancing and integrating digital health services </w:t>
      </w:r>
      <w:r w:rsidR="00DB5481">
        <w:rPr>
          <w:rFonts w:ascii="Roboto" w:hAnsi="Roboto"/>
          <w:sz w:val="21"/>
          <w:szCs w:val="21"/>
        </w:rPr>
        <w:t xml:space="preserve">will </w:t>
      </w:r>
      <w:r w:rsidR="00E33CF5" w:rsidRPr="009C5F5B">
        <w:rPr>
          <w:rFonts w:ascii="Roboto" w:hAnsi="Roboto"/>
          <w:sz w:val="21"/>
          <w:szCs w:val="21"/>
        </w:rPr>
        <w:t xml:space="preserve">ensure inclusivity and </w:t>
      </w:r>
      <w:r w:rsidR="00A76C77">
        <w:rPr>
          <w:rFonts w:ascii="Roboto" w:hAnsi="Roboto"/>
          <w:sz w:val="21"/>
          <w:szCs w:val="21"/>
        </w:rPr>
        <w:t xml:space="preserve">prioritize </w:t>
      </w:r>
      <w:r w:rsidR="00E33CF5" w:rsidRPr="009C5F5B">
        <w:rPr>
          <w:rFonts w:ascii="Roboto" w:hAnsi="Roboto"/>
          <w:sz w:val="21"/>
          <w:szCs w:val="21"/>
        </w:rPr>
        <w:t>provide equal access to healthcare for all, regardless of geographical location, ethnicity, gender, or disability status. Expanded telemedicine services will reach remote and underserved areas, improving access to quality healthcare for all groups.</w:t>
      </w:r>
    </w:p>
    <w:p w14:paraId="1472AB70" w14:textId="2AB63269" w:rsidR="61BE7DD1" w:rsidRPr="00B76E1C" w:rsidRDefault="61BE7DD1" w:rsidP="3CEDD384">
      <w:pPr>
        <w:jc w:val="both"/>
        <w:rPr>
          <w:rFonts w:ascii="Roboto" w:hAnsi="Roboto"/>
          <w:lang w:val="en-GB"/>
        </w:rPr>
      </w:pPr>
    </w:p>
    <w:p w14:paraId="5FCDFAB4" w14:textId="79649471" w:rsidR="3DC6529A" w:rsidRDefault="009055FD" w:rsidP="00442F71">
      <w:pPr>
        <w:jc w:val="both"/>
        <w:rPr>
          <w:rFonts w:ascii="Roboto" w:hAnsi="Roboto"/>
          <w:b/>
          <w:bCs/>
          <w:color w:val="009FDC"/>
          <w:sz w:val="24"/>
          <w:szCs w:val="24"/>
          <w:lang w:val="en-GB"/>
        </w:rPr>
      </w:pPr>
      <w:r w:rsidRPr="00B76E1C">
        <w:rPr>
          <w:rFonts w:ascii="Roboto" w:hAnsi="Roboto"/>
          <w:b/>
          <w:bCs/>
          <w:color w:val="009FDC"/>
          <w:sz w:val="24"/>
          <w:szCs w:val="24"/>
          <w:lang w:val="en-GB"/>
        </w:rPr>
        <w:t>3.</w:t>
      </w:r>
      <w:r w:rsidR="00663AE0" w:rsidRPr="00B76E1C">
        <w:rPr>
          <w:rFonts w:ascii="Roboto" w:hAnsi="Roboto"/>
          <w:b/>
          <w:bCs/>
          <w:color w:val="009FDC"/>
          <w:sz w:val="24"/>
          <w:szCs w:val="24"/>
          <w:lang w:val="en-GB"/>
        </w:rPr>
        <w:t>5</w:t>
      </w:r>
      <w:r w:rsidRPr="00B76E1C">
        <w:rPr>
          <w:rFonts w:ascii="Roboto" w:hAnsi="Roboto"/>
          <w:b/>
          <w:bCs/>
          <w:color w:val="009FDC"/>
          <w:sz w:val="24"/>
          <w:szCs w:val="24"/>
          <w:lang w:val="en-GB"/>
        </w:rPr>
        <w:t xml:space="preserve">. Sustainability plan and </w:t>
      </w:r>
      <w:bookmarkStart w:id="13" w:name="_Int_wEToHrB3"/>
      <w:r w:rsidRPr="00B76E1C">
        <w:rPr>
          <w:rFonts w:ascii="Roboto" w:hAnsi="Roboto"/>
          <w:b/>
          <w:bCs/>
          <w:color w:val="009FDC"/>
          <w:sz w:val="24"/>
          <w:szCs w:val="24"/>
          <w:lang w:val="en-GB"/>
        </w:rPr>
        <w:t>exit strategy</w:t>
      </w:r>
      <w:bookmarkEnd w:id="13"/>
    </w:p>
    <w:p w14:paraId="42E0A8DE" w14:textId="72DA368B" w:rsidR="003A48B3" w:rsidRDefault="004674D7" w:rsidP="5CEAB904">
      <w:pPr>
        <w:tabs>
          <w:tab w:val="left" w:pos="406"/>
        </w:tabs>
        <w:jc w:val="both"/>
        <w:rPr>
          <w:rFonts w:ascii="Roboto" w:hAnsi="Roboto"/>
          <w:color w:val="000000" w:themeColor="text1"/>
          <w:sz w:val="21"/>
          <w:szCs w:val="21"/>
          <w:lang w:val="en-GB"/>
        </w:rPr>
      </w:pPr>
      <w:r w:rsidRPr="3157CB99">
        <w:rPr>
          <w:rFonts w:ascii="Roboto" w:hAnsi="Roboto"/>
          <w:color w:val="000000" w:themeColor="text1"/>
          <w:sz w:val="21"/>
          <w:szCs w:val="21"/>
          <w:lang w:val="en-GB"/>
        </w:rPr>
        <w:t xml:space="preserve">The JP will contribute to sustainability of inclusive and effective </w:t>
      </w:r>
      <w:r w:rsidR="00796904" w:rsidRPr="3157CB99">
        <w:rPr>
          <w:rFonts w:ascii="Roboto" w:hAnsi="Roboto"/>
          <w:color w:val="000000" w:themeColor="text1"/>
          <w:sz w:val="21"/>
          <w:szCs w:val="21"/>
          <w:lang w:val="en-GB"/>
        </w:rPr>
        <w:t>digital health</w:t>
      </w:r>
      <w:r w:rsidR="00C24B2A" w:rsidRPr="3157CB99">
        <w:rPr>
          <w:rFonts w:ascii="Roboto" w:hAnsi="Roboto"/>
          <w:color w:val="000000" w:themeColor="text1"/>
          <w:sz w:val="21"/>
          <w:szCs w:val="21"/>
          <w:lang w:val="en-GB"/>
        </w:rPr>
        <w:t xml:space="preserve"> </w:t>
      </w:r>
      <w:r w:rsidR="29EF6362" w:rsidRPr="5AA78C6F">
        <w:rPr>
          <w:rFonts w:ascii="Roboto" w:hAnsi="Roboto"/>
          <w:color w:val="000000" w:themeColor="text1"/>
          <w:sz w:val="21"/>
          <w:szCs w:val="21"/>
          <w:lang w:val="en-GB"/>
        </w:rPr>
        <w:t xml:space="preserve">ecosystem </w:t>
      </w:r>
      <w:r w:rsidR="00C24B2A" w:rsidRPr="3157CB99">
        <w:rPr>
          <w:rFonts w:ascii="Roboto" w:hAnsi="Roboto"/>
          <w:color w:val="000000" w:themeColor="text1"/>
          <w:sz w:val="21"/>
          <w:szCs w:val="21"/>
          <w:lang w:val="en-GB"/>
        </w:rPr>
        <w:t xml:space="preserve">across </w:t>
      </w:r>
      <w:r w:rsidR="00862A5F" w:rsidRPr="3157CB99">
        <w:rPr>
          <w:rFonts w:ascii="Roboto" w:hAnsi="Roboto"/>
          <w:color w:val="000000" w:themeColor="text1"/>
          <w:sz w:val="21"/>
          <w:szCs w:val="21"/>
          <w:lang w:val="en-GB"/>
        </w:rPr>
        <w:t>several</w:t>
      </w:r>
      <w:r w:rsidR="00C24B2A" w:rsidRPr="3157CB99">
        <w:rPr>
          <w:rFonts w:ascii="Roboto" w:hAnsi="Roboto"/>
          <w:color w:val="000000" w:themeColor="text1"/>
          <w:sz w:val="21"/>
          <w:szCs w:val="21"/>
          <w:lang w:val="en-GB"/>
        </w:rPr>
        <w:t xml:space="preserve"> </w:t>
      </w:r>
      <w:r w:rsidR="00B7523D" w:rsidRPr="3157CB99">
        <w:rPr>
          <w:rFonts w:ascii="Roboto" w:hAnsi="Roboto"/>
          <w:color w:val="000000" w:themeColor="text1"/>
          <w:sz w:val="21"/>
          <w:szCs w:val="21"/>
          <w:lang w:val="en-GB"/>
        </w:rPr>
        <w:t xml:space="preserve">work streams. </w:t>
      </w:r>
      <w:r w:rsidR="00FB2250" w:rsidRPr="3157CB99">
        <w:rPr>
          <w:rFonts w:ascii="Roboto" w:hAnsi="Roboto"/>
          <w:color w:val="000000" w:themeColor="text1"/>
          <w:sz w:val="21"/>
          <w:szCs w:val="21"/>
          <w:lang w:val="en-GB"/>
        </w:rPr>
        <w:t xml:space="preserve">A large part of the JP is devoted to enhancing capacity of various community and institutional actors across government, </w:t>
      </w:r>
      <w:r w:rsidR="004A40EC" w:rsidRPr="3157CB99">
        <w:rPr>
          <w:rFonts w:ascii="Roboto" w:hAnsi="Roboto"/>
          <w:color w:val="000000" w:themeColor="text1"/>
          <w:sz w:val="21"/>
          <w:szCs w:val="21"/>
          <w:lang w:val="en-GB"/>
        </w:rPr>
        <w:t xml:space="preserve">and the health and digital health workforces, </w:t>
      </w:r>
      <w:r w:rsidR="00AA45F5" w:rsidRPr="3157CB99">
        <w:rPr>
          <w:rFonts w:ascii="Roboto" w:hAnsi="Roboto"/>
          <w:color w:val="000000" w:themeColor="text1"/>
          <w:sz w:val="21"/>
          <w:szCs w:val="21"/>
          <w:lang w:val="en-GB"/>
        </w:rPr>
        <w:t>enabling local actors to take ownership over and continue to roll out,</w:t>
      </w:r>
      <w:r w:rsidR="00550247" w:rsidRPr="3157CB99">
        <w:rPr>
          <w:rFonts w:ascii="Roboto" w:hAnsi="Roboto"/>
          <w:color w:val="000000" w:themeColor="text1"/>
          <w:sz w:val="21"/>
          <w:szCs w:val="21"/>
          <w:lang w:val="en-GB"/>
        </w:rPr>
        <w:t xml:space="preserve"> enhanced and </w:t>
      </w:r>
      <w:r w:rsidR="00F72CAE" w:rsidRPr="3157CB99">
        <w:rPr>
          <w:rFonts w:ascii="Roboto" w:hAnsi="Roboto"/>
          <w:color w:val="000000" w:themeColor="text1"/>
          <w:sz w:val="21"/>
          <w:szCs w:val="21"/>
          <w:lang w:val="en-GB"/>
        </w:rPr>
        <w:t>more accessible digital health services. In addition, t</w:t>
      </w:r>
      <w:r w:rsidR="3C40D257" w:rsidRPr="3157CB99">
        <w:rPr>
          <w:rFonts w:ascii="Roboto" w:hAnsi="Roboto"/>
          <w:color w:val="000000" w:themeColor="text1"/>
          <w:sz w:val="21"/>
          <w:szCs w:val="21"/>
          <w:lang w:val="en-GB"/>
        </w:rPr>
        <w:t xml:space="preserve">he comprehensive </w:t>
      </w:r>
      <w:r w:rsidR="00B444D7" w:rsidRPr="3157CB99">
        <w:rPr>
          <w:rFonts w:ascii="Roboto" w:hAnsi="Roboto"/>
          <w:color w:val="000000" w:themeColor="text1"/>
          <w:sz w:val="21"/>
          <w:szCs w:val="21"/>
          <w:lang w:val="en-GB"/>
        </w:rPr>
        <w:t>technical</w:t>
      </w:r>
      <w:r w:rsidR="3C40D257" w:rsidRPr="3157CB99">
        <w:rPr>
          <w:rFonts w:ascii="Roboto" w:hAnsi="Roboto"/>
          <w:color w:val="000000" w:themeColor="text1"/>
          <w:sz w:val="21"/>
          <w:szCs w:val="21"/>
          <w:lang w:val="en-GB"/>
        </w:rPr>
        <w:t xml:space="preserve"> audit results will play a crucial role in advancing both short</w:t>
      </w:r>
      <w:r w:rsidR="00481E60">
        <w:rPr>
          <w:rFonts w:ascii="Roboto" w:hAnsi="Roboto"/>
          <w:color w:val="000000" w:themeColor="text1"/>
          <w:sz w:val="21"/>
          <w:szCs w:val="21"/>
          <w:lang w:val="en-GB"/>
        </w:rPr>
        <w:t>-</w:t>
      </w:r>
      <w:r w:rsidR="3C40D257" w:rsidRPr="3157CB99">
        <w:rPr>
          <w:rFonts w:ascii="Roboto" w:hAnsi="Roboto"/>
          <w:color w:val="000000" w:themeColor="text1"/>
          <w:sz w:val="21"/>
          <w:szCs w:val="21"/>
          <w:lang w:val="en-GB"/>
        </w:rPr>
        <w:t xml:space="preserve"> and medium-term development within the digital health ecosystem.</w:t>
      </w:r>
      <w:r w:rsidR="004B1E25">
        <w:rPr>
          <w:rFonts w:ascii="Roboto" w:hAnsi="Roboto"/>
          <w:color w:val="000000" w:themeColor="text1"/>
          <w:sz w:val="21"/>
          <w:szCs w:val="21"/>
          <w:lang w:val="en-GB"/>
        </w:rPr>
        <w:t xml:space="preserve"> The audit results</w:t>
      </w:r>
      <w:r w:rsidR="3C40D257" w:rsidRPr="3157CB99">
        <w:rPr>
          <w:rFonts w:ascii="Roboto" w:hAnsi="Roboto"/>
          <w:color w:val="000000" w:themeColor="text1"/>
          <w:sz w:val="21"/>
          <w:szCs w:val="21"/>
          <w:lang w:val="en-GB"/>
        </w:rPr>
        <w:t xml:space="preserve"> will provide concrete, tangible, and feasible recommendations and proposed solutions aimed at enhancing health service delivery and management</w:t>
      </w:r>
      <w:r w:rsidR="003A48B3">
        <w:rPr>
          <w:rFonts w:ascii="Roboto" w:hAnsi="Roboto"/>
          <w:color w:val="000000" w:themeColor="text1"/>
          <w:sz w:val="21"/>
          <w:szCs w:val="21"/>
          <w:lang w:val="en-GB"/>
        </w:rPr>
        <w:t xml:space="preserve"> and at </w:t>
      </w:r>
      <w:r w:rsidR="3C40D257" w:rsidRPr="3157CB99">
        <w:rPr>
          <w:rFonts w:ascii="Roboto" w:hAnsi="Roboto"/>
          <w:color w:val="000000" w:themeColor="text1"/>
          <w:sz w:val="21"/>
          <w:szCs w:val="21"/>
          <w:lang w:val="en-GB"/>
        </w:rPr>
        <w:t xml:space="preserve">improving transparency and inclusion within the system. </w:t>
      </w:r>
    </w:p>
    <w:p w14:paraId="1FBF58AB" w14:textId="77777777" w:rsidR="00CC60A3" w:rsidRDefault="00CC60A3" w:rsidP="5CEAB904">
      <w:pPr>
        <w:tabs>
          <w:tab w:val="left" w:pos="406"/>
        </w:tabs>
        <w:jc w:val="both"/>
        <w:rPr>
          <w:rFonts w:ascii="Roboto" w:hAnsi="Roboto"/>
          <w:color w:val="000000" w:themeColor="text1"/>
          <w:sz w:val="21"/>
          <w:szCs w:val="21"/>
          <w:lang w:val="en-GB"/>
        </w:rPr>
      </w:pPr>
    </w:p>
    <w:p w14:paraId="5365538D" w14:textId="226B4450" w:rsidR="3C40D257" w:rsidRPr="0033151F" w:rsidRDefault="00F01597" w:rsidP="5CEAB904">
      <w:pPr>
        <w:tabs>
          <w:tab w:val="left" w:pos="406"/>
        </w:tabs>
        <w:jc w:val="both"/>
        <w:rPr>
          <w:rFonts w:ascii="Roboto" w:hAnsi="Roboto"/>
          <w:color w:val="000000" w:themeColor="text1"/>
          <w:sz w:val="21"/>
          <w:szCs w:val="21"/>
          <w:lang w:val="en-GB"/>
        </w:rPr>
      </w:pPr>
      <w:r>
        <w:rPr>
          <w:rFonts w:ascii="Roboto" w:hAnsi="Roboto"/>
          <w:color w:val="000000" w:themeColor="text1"/>
          <w:sz w:val="21"/>
          <w:szCs w:val="21"/>
          <w:lang w:val="en-GB"/>
        </w:rPr>
        <w:t>The comprehensive technical audit</w:t>
      </w:r>
      <w:r w:rsidR="3C40D257" w:rsidRPr="3157CB99">
        <w:rPr>
          <w:rFonts w:ascii="Roboto" w:hAnsi="Roboto"/>
          <w:color w:val="000000" w:themeColor="text1"/>
          <w:sz w:val="21"/>
          <w:szCs w:val="21"/>
          <w:lang w:val="en-GB"/>
        </w:rPr>
        <w:t xml:space="preserve"> results will </w:t>
      </w:r>
      <w:r>
        <w:rPr>
          <w:rFonts w:ascii="Roboto" w:hAnsi="Roboto"/>
          <w:color w:val="000000" w:themeColor="text1"/>
          <w:sz w:val="21"/>
          <w:szCs w:val="21"/>
          <w:lang w:val="en-GB"/>
        </w:rPr>
        <w:t xml:space="preserve">also </w:t>
      </w:r>
      <w:r w:rsidR="3C40D257" w:rsidRPr="3157CB99">
        <w:rPr>
          <w:rFonts w:ascii="Roboto" w:hAnsi="Roboto"/>
          <w:color w:val="000000" w:themeColor="text1"/>
          <w:sz w:val="21"/>
          <w:szCs w:val="21"/>
          <w:lang w:val="en-GB"/>
        </w:rPr>
        <w:t xml:space="preserve">establish the groundwork for future resource mobilization activities </w:t>
      </w:r>
      <w:r w:rsidR="006913D9">
        <w:rPr>
          <w:rFonts w:ascii="Roboto" w:hAnsi="Roboto"/>
          <w:color w:val="000000" w:themeColor="text1"/>
          <w:sz w:val="21"/>
          <w:szCs w:val="21"/>
          <w:lang w:val="en-GB"/>
        </w:rPr>
        <w:t>at the health and social protection nexus</w:t>
      </w:r>
      <w:r w:rsidR="3C40D257" w:rsidRPr="3157CB99">
        <w:rPr>
          <w:rFonts w:ascii="Roboto" w:hAnsi="Roboto"/>
          <w:color w:val="000000" w:themeColor="text1"/>
          <w:sz w:val="21"/>
          <w:szCs w:val="21"/>
          <w:lang w:val="en-GB"/>
        </w:rPr>
        <w:t xml:space="preserve"> by identifying necessary interventions.</w:t>
      </w:r>
      <w:r w:rsidR="00810850">
        <w:rPr>
          <w:rFonts w:ascii="Roboto" w:hAnsi="Roboto"/>
          <w:color w:val="000000" w:themeColor="text1"/>
          <w:sz w:val="21"/>
          <w:szCs w:val="21"/>
          <w:lang w:val="en-GB"/>
        </w:rPr>
        <w:t xml:space="preserve"> Moreover, since additional expansion of telemedicine services is foreseen, the JP also includes a focus on developing a sustainability plan in this area, that will also focus on supporting integrated </w:t>
      </w:r>
      <w:r w:rsidR="00BC7962">
        <w:rPr>
          <w:rFonts w:ascii="Roboto" w:hAnsi="Roboto"/>
          <w:color w:val="000000" w:themeColor="text1"/>
          <w:sz w:val="21"/>
          <w:szCs w:val="21"/>
          <w:lang w:val="en-GB"/>
        </w:rPr>
        <w:t xml:space="preserve">health and social protection </w:t>
      </w:r>
      <w:r w:rsidR="00810850">
        <w:rPr>
          <w:rFonts w:ascii="Roboto" w:hAnsi="Roboto"/>
          <w:color w:val="000000" w:themeColor="text1"/>
          <w:sz w:val="21"/>
          <w:szCs w:val="21"/>
          <w:lang w:val="en-GB"/>
        </w:rPr>
        <w:t xml:space="preserve">services in line with the overarching focus </w:t>
      </w:r>
      <w:r w:rsidR="00BC7962">
        <w:rPr>
          <w:rFonts w:ascii="Roboto" w:hAnsi="Roboto"/>
          <w:color w:val="000000" w:themeColor="text1"/>
          <w:sz w:val="21"/>
          <w:szCs w:val="21"/>
          <w:lang w:val="en-GB"/>
        </w:rPr>
        <w:t>of this JP on</w:t>
      </w:r>
      <w:r w:rsidR="00810850">
        <w:rPr>
          <w:rFonts w:ascii="Roboto" w:hAnsi="Roboto"/>
          <w:color w:val="000000" w:themeColor="text1"/>
          <w:sz w:val="21"/>
          <w:szCs w:val="21"/>
          <w:lang w:val="en-GB"/>
        </w:rPr>
        <w:t xml:space="preserve"> th</w:t>
      </w:r>
      <w:r w:rsidR="00BC7962">
        <w:rPr>
          <w:rFonts w:ascii="Roboto" w:hAnsi="Roboto"/>
          <w:color w:val="000000" w:themeColor="text1"/>
          <w:sz w:val="21"/>
          <w:szCs w:val="21"/>
          <w:lang w:val="en-GB"/>
        </w:rPr>
        <w:t>e social protection</w:t>
      </w:r>
      <w:r w:rsidR="00810850">
        <w:rPr>
          <w:rFonts w:ascii="Roboto" w:hAnsi="Roboto"/>
          <w:color w:val="000000" w:themeColor="text1"/>
          <w:sz w:val="21"/>
          <w:szCs w:val="21"/>
          <w:lang w:val="en-GB"/>
        </w:rPr>
        <w:t xml:space="preserve"> SDG transition.</w:t>
      </w:r>
    </w:p>
    <w:p w14:paraId="60E192A3" w14:textId="15343B1A" w:rsidR="0639454D" w:rsidRDefault="0639454D" w:rsidP="00442F71">
      <w:pPr>
        <w:tabs>
          <w:tab w:val="left" w:pos="480"/>
        </w:tabs>
        <w:ind w:right="455"/>
        <w:jc w:val="both"/>
        <w:rPr>
          <w:rFonts w:ascii="Roboto" w:hAnsi="Roboto"/>
          <w:sz w:val="21"/>
          <w:szCs w:val="21"/>
          <w:lang w:val="en-GB"/>
        </w:rPr>
      </w:pPr>
    </w:p>
    <w:p w14:paraId="1EBC4995" w14:textId="77777777" w:rsidR="00F97EFD" w:rsidRPr="00B76E1C" w:rsidRDefault="00F97EFD" w:rsidP="00442F71">
      <w:pPr>
        <w:tabs>
          <w:tab w:val="left" w:pos="480"/>
        </w:tabs>
        <w:ind w:right="455"/>
        <w:jc w:val="both"/>
        <w:rPr>
          <w:rFonts w:ascii="Roboto" w:hAnsi="Roboto"/>
          <w:sz w:val="21"/>
          <w:szCs w:val="21"/>
          <w:lang w:val="en-GB"/>
        </w:rPr>
      </w:pPr>
    </w:p>
    <w:p w14:paraId="2E96D618" w14:textId="23972E52" w:rsidR="00B42BB3" w:rsidRPr="00D170C4" w:rsidRDefault="592FE19F" w:rsidP="00442F71">
      <w:pPr>
        <w:pStyle w:val="ListParagraph"/>
        <w:numPr>
          <w:ilvl w:val="0"/>
          <w:numId w:val="56"/>
        </w:numPr>
        <w:tabs>
          <w:tab w:val="left" w:pos="406"/>
        </w:tabs>
        <w:ind w:hanging="266"/>
        <w:jc w:val="both"/>
        <w:rPr>
          <w:rFonts w:ascii="Roboto" w:hAnsi="Roboto"/>
          <w:sz w:val="21"/>
          <w:szCs w:val="21"/>
          <w:lang w:val="en-GB"/>
        </w:rPr>
      </w:pPr>
      <w:r w:rsidRPr="00B76E1C">
        <w:rPr>
          <w:rFonts w:ascii="Roboto" w:hAnsi="Roboto"/>
          <w:b/>
          <w:bCs/>
          <w:color w:val="009FDC"/>
          <w:spacing w:val="-4"/>
          <w:sz w:val="24"/>
          <w:szCs w:val="24"/>
          <w:lang w:val="en-GB"/>
        </w:rPr>
        <w:t xml:space="preserve">Adaptive </w:t>
      </w:r>
      <w:r w:rsidR="00810850">
        <w:rPr>
          <w:rFonts w:ascii="Roboto" w:hAnsi="Roboto"/>
          <w:b/>
          <w:bCs/>
          <w:color w:val="009FDC"/>
          <w:spacing w:val="-4"/>
          <w:sz w:val="24"/>
          <w:szCs w:val="24"/>
          <w:lang w:val="en-GB"/>
        </w:rPr>
        <w:t>i</w:t>
      </w:r>
      <w:r w:rsidRPr="00B76E1C">
        <w:rPr>
          <w:rFonts w:ascii="Roboto" w:hAnsi="Roboto"/>
          <w:b/>
          <w:bCs/>
          <w:color w:val="009FDC"/>
          <w:spacing w:val="-4"/>
          <w:sz w:val="24"/>
          <w:szCs w:val="24"/>
          <w:lang w:val="en-GB"/>
        </w:rPr>
        <w:t>mplementation</w:t>
      </w:r>
      <w:r w:rsidR="008164F9" w:rsidRPr="00B76E1C">
        <w:rPr>
          <w:rFonts w:ascii="Roboto" w:hAnsi="Roboto"/>
          <w:b/>
          <w:color w:val="009FDC"/>
          <w:spacing w:val="-4"/>
          <w:sz w:val="24"/>
          <w:szCs w:val="24"/>
          <w:lang w:val="en-GB"/>
        </w:rPr>
        <w:t xml:space="preserve"> and </w:t>
      </w:r>
      <w:r w:rsidR="00810850">
        <w:rPr>
          <w:rFonts w:ascii="Roboto" w:hAnsi="Roboto"/>
          <w:b/>
          <w:bCs/>
          <w:color w:val="009FDC"/>
          <w:spacing w:val="-4"/>
          <w:sz w:val="24"/>
          <w:szCs w:val="24"/>
          <w:lang w:val="en-GB"/>
        </w:rPr>
        <w:t>m</w:t>
      </w:r>
      <w:r w:rsidR="008164F9" w:rsidRPr="00B76E1C">
        <w:rPr>
          <w:rFonts w:ascii="Roboto" w:hAnsi="Roboto"/>
          <w:b/>
          <w:bCs/>
          <w:color w:val="009FDC"/>
          <w:spacing w:val="-4"/>
          <w:sz w:val="24"/>
          <w:szCs w:val="24"/>
          <w:lang w:val="en-GB"/>
        </w:rPr>
        <w:t>anagement</w:t>
      </w:r>
      <w:r w:rsidR="008164F9" w:rsidRPr="00B76E1C">
        <w:rPr>
          <w:rFonts w:ascii="Roboto" w:hAnsi="Roboto"/>
          <w:b/>
          <w:color w:val="009FDC"/>
          <w:spacing w:val="-5"/>
          <w:sz w:val="24"/>
          <w:szCs w:val="24"/>
          <w:lang w:val="en-GB"/>
        </w:rPr>
        <w:t xml:space="preserve"> </w:t>
      </w:r>
      <w:r w:rsidR="008164F9" w:rsidRPr="00B76E1C">
        <w:rPr>
          <w:rFonts w:ascii="Roboto" w:hAnsi="Roboto"/>
          <w:b/>
          <w:color w:val="009FDC"/>
          <w:spacing w:val="-4"/>
          <w:sz w:val="24"/>
          <w:szCs w:val="24"/>
          <w:lang w:val="en-GB"/>
        </w:rPr>
        <w:t>arrangements</w:t>
      </w:r>
    </w:p>
    <w:p w14:paraId="2206C37A" w14:textId="73115AF6" w:rsidR="00D95709" w:rsidRPr="002361DD" w:rsidRDefault="00D95709" w:rsidP="6B63E27F">
      <w:pPr>
        <w:tabs>
          <w:tab w:val="left" w:pos="406"/>
        </w:tabs>
        <w:jc w:val="both"/>
        <w:rPr>
          <w:rFonts w:ascii="Roboto" w:hAnsi="Roboto"/>
          <w:color w:val="000000" w:themeColor="text1"/>
          <w:sz w:val="21"/>
          <w:szCs w:val="21"/>
        </w:rPr>
      </w:pPr>
      <w:r w:rsidRPr="63E40A0E">
        <w:rPr>
          <w:rFonts w:ascii="Roboto" w:hAnsi="Roboto"/>
          <w:color w:val="000000" w:themeColor="text1"/>
          <w:sz w:val="21"/>
          <w:szCs w:val="21"/>
        </w:rPr>
        <w:t xml:space="preserve">The JP will be implemented through the “One UN” modality, as </w:t>
      </w:r>
      <w:r w:rsidR="00B54961" w:rsidRPr="63E40A0E">
        <w:rPr>
          <w:rFonts w:ascii="Roboto" w:hAnsi="Roboto"/>
          <w:color w:val="000000" w:themeColor="text1"/>
          <w:sz w:val="21"/>
          <w:szCs w:val="21"/>
        </w:rPr>
        <w:t xml:space="preserve">elucidated </w:t>
      </w:r>
      <w:r w:rsidR="00BC7962">
        <w:rPr>
          <w:rFonts w:ascii="Roboto" w:hAnsi="Roboto"/>
          <w:color w:val="000000" w:themeColor="text1"/>
          <w:sz w:val="21"/>
          <w:szCs w:val="21"/>
        </w:rPr>
        <w:t xml:space="preserve">in </w:t>
      </w:r>
      <w:r w:rsidR="217F2096" w:rsidRPr="63E40A0E">
        <w:rPr>
          <w:rFonts w:ascii="Roboto" w:hAnsi="Roboto"/>
          <w:color w:val="000000" w:themeColor="text1"/>
          <w:sz w:val="21"/>
          <w:szCs w:val="21"/>
        </w:rPr>
        <w:t>under the overall coordination of the Resident Coordinator's Office</w:t>
      </w:r>
      <w:r w:rsidR="00B54961" w:rsidRPr="63E40A0E">
        <w:rPr>
          <w:rFonts w:ascii="Roboto" w:hAnsi="Roboto"/>
          <w:color w:val="000000" w:themeColor="text1"/>
          <w:sz w:val="21"/>
          <w:szCs w:val="21"/>
        </w:rPr>
        <w:t xml:space="preserve">. It will be </w:t>
      </w:r>
      <w:r w:rsidR="6362C5B4" w:rsidRPr="63E40A0E">
        <w:rPr>
          <w:rFonts w:ascii="Roboto" w:hAnsi="Roboto"/>
          <w:color w:val="000000" w:themeColor="text1"/>
          <w:sz w:val="21"/>
          <w:szCs w:val="21"/>
        </w:rPr>
        <w:t>managed by the Joint Steering Committee</w:t>
      </w:r>
      <w:r w:rsidR="00BC7962">
        <w:rPr>
          <w:rFonts w:ascii="Roboto" w:hAnsi="Roboto"/>
          <w:color w:val="000000" w:themeColor="text1"/>
          <w:sz w:val="21"/>
          <w:szCs w:val="21"/>
        </w:rPr>
        <w:t>,</w:t>
      </w:r>
      <w:r w:rsidR="6362C5B4" w:rsidRPr="63E40A0E">
        <w:rPr>
          <w:rFonts w:ascii="Roboto" w:hAnsi="Roboto"/>
          <w:color w:val="000000" w:themeColor="text1"/>
          <w:sz w:val="21"/>
          <w:szCs w:val="21"/>
        </w:rPr>
        <w:t xml:space="preserve"> chaired by the Resident Coordinator and </w:t>
      </w:r>
      <w:r w:rsidR="009268EC">
        <w:rPr>
          <w:rFonts w:ascii="Roboto" w:hAnsi="Roboto"/>
          <w:color w:val="000000" w:themeColor="text1"/>
          <w:sz w:val="21"/>
          <w:szCs w:val="21"/>
        </w:rPr>
        <w:t xml:space="preserve">a representative </w:t>
      </w:r>
      <w:r w:rsidR="00477733">
        <w:rPr>
          <w:rFonts w:ascii="Roboto" w:hAnsi="Roboto"/>
          <w:color w:val="000000" w:themeColor="text1"/>
          <w:sz w:val="21"/>
          <w:szCs w:val="21"/>
        </w:rPr>
        <w:t>from the Cabinet of Ministers</w:t>
      </w:r>
      <w:r w:rsidR="00B444D7" w:rsidRPr="63E40A0E">
        <w:rPr>
          <w:rFonts w:ascii="Roboto" w:hAnsi="Roboto"/>
          <w:color w:val="000000" w:themeColor="text1"/>
          <w:sz w:val="21"/>
          <w:szCs w:val="21"/>
        </w:rPr>
        <w:t xml:space="preserve">, </w:t>
      </w:r>
      <w:r w:rsidR="00B54961" w:rsidRPr="63E40A0E">
        <w:rPr>
          <w:rFonts w:ascii="Roboto" w:hAnsi="Roboto"/>
          <w:color w:val="000000" w:themeColor="text1"/>
          <w:sz w:val="21"/>
          <w:szCs w:val="21"/>
        </w:rPr>
        <w:t xml:space="preserve">as well as key government partners in the Ministry of Health </w:t>
      </w:r>
      <w:r w:rsidR="0E1531B3" w:rsidRPr="63E40A0E">
        <w:rPr>
          <w:rFonts w:ascii="Roboto" w:hAnsi="Roboto"/>
          <w:color w:val="000000" w:themeColor="text1"/>
          <w:sz w:val="21"/>
          <w:szCs w:val="21"/>
        </w:rPr>
        <w:t xml:space="preserve">as National Center for Health </w:t>
      </w:r>
      <w:r w:rsidR="00B444D7" w:rsidRPr="63E40A0E">
        <w:rPr>
          <w:rFonts w:ascii="Roboto" w:hAnsi="Roboto"/>
          <w:color w:val="000000" w:themeColor="text1"/>
          <w:sz w:val="21"/>
          <w:szCs w:val="21"/>
        </w:rPr>
        <w:t>C</w:t>
      </w:r>
      <w:r w:rsidR="0E1531B3" w:rsidRPr="63E40A0E">
        <w:rPr>
          <w:rFonts w:ascii="Roboto" w:hAnsi="Roboto"/>
          <w:color w:val="000000" w:themeColor="text1"/>
          <w:sz w:val="21"/>
          <w:szCs w:val="21"/>
        </w:rPr>
        <w:t xml:space="preserve">are </w:t>
      </w:r>
      <w:r w:rsidR="00B444D7" w:rsidRPr="63E40A0E">
        <w:rPr>
          <w:rFonts w:ascii="Roboto" w:hAnsi="Roboto"/>
          <w:color w:val="000000" w:themeColor="text1"/>
          <w:sz w:val="21"/>
          <w:szCs w:val="21"/>
        </w:rPr>
        <w:t>D</w:t>
      </w:r>
      <w:r w:rsidR="0E1531B3" w:rsidRPr="63E40A0E">
        <w:rPr>
          <w:rFonts w:ascii="Roboto" w:hAnsi="Roboto"/>
          <w:color w:val="000000" w:themeColor="text1"/>
          <w:sz w:val="21"/>
          <w:szCs w:val="21"/>
        </w:rPr>
        <w:t xml:space="preserve">evelopment and </w:t>
      </w:r>
      <w:r w:rsidR="00C723B1">
        <w:rPr>
          <w:rFonts w:ascii="Roboto" w:hAnsi="Roboto"/>
          <w:color w:val="000000" w:themeColor="text1"/>
          <w:sz w:val="21"/>
          <w:szCs w:val="21"/>
        </w:rPr>
        <w:t>M</w:t>
      </w:r>
      <w:r w:rsidR="0E1531B3" w:rsidRPr="63E40A0E">
        <w:rPr>
          <w:rFonts w:ascii="Roboto" w:hAnsi="Roboto"/>
          <w:color w:val="000000" w:themeColor="text1"/>
          <w:sz w:val="21"/>
          <w:szCs w:val="21"/>
        </w:rPr>
        <w:t xml:space="preserve">edical </w:t>
      </w:r>
      <w:r w:rsidR="00C723B1">
        <w:rPr>
          <w:rFonts w:ascii="Roboto" w:hAnsi="Roboto"/>
          <w:color w:val="000000" w:themeColor="text1"/>
          <w:sz w:val="21"/>
          <w:szCs w:val="21"/>
        </w:rPr>
        <w:t>T</w:t>
      </w:r>
      <w:r w:rsidR="0E1531B3" w:rsidRPr="63E40A0E">
        <w:rPr>
          <w:rFonts w:ascii="Roboto" w:hAnsi="Roboto"/>
          <w:color w:val="000000" w:themeColor="text1"/>
          <w:sz w:val="21"/>
          <w:szCs w:val="21"/>
        </w:rPr>
        <w:t>echnologies</w:t>
      </w:r>
      <w:r w:rsidR="00DE76B9">
        <w:rPr>
          <w:rFonts w:ascii="Roboto" w:hAnsi="Roboto"/>
          <w:color w:val="000000" w:themeColor="text1"/>
          <w:sz w:val="21"/>
          <w:szCs w:val="21"/>
        </w:rPr>
        <w:t xml:space="preserve"> and </w:t>
      </w:r>
      <w:r w:rsidR="00C723B1">
        <w:rPr>
          <w:rFonts w:ascii="Roboto" w:hAnsi="Roboto"/>
          <w:color w:val="000000" w:themeColor="text1"/>
          <w:sz w:val="21"/>
          <w:szCs w:val="21"/>
        </w:rPr>
        <w:t xml:space="preserve">the </w:t>
      </w:r>
      <w:r w:rsidR="00FC7B8C" w:rsidRPr="63E40A0E">
        <w:rPr>
          <w:rFonts w:ascii="Roboto" w:hAnsi="Roboto"/>
          <w:color w:val="000000" w:themeColor="text1"/>
          <w:sz w:val="21"/>
          <w:szCs w:val="21"/>
        </w:rPr>
        <w:t>e-Health Centre</w:t>
      </w:r>
      <w:r w:rsidR="5DF148F6" w:rsidRPr="63E40A0E">
        <w:rPr>
          <w:rFonts w:ascii="Roboto" w:hAnsi="Roboto"/>
          <w:color w:val="000000" w:themeColor="text1"/>
          <w:sz w:val="21"/>
          <w:szCs w:val="21"/>
        </w:rPr>
        <w:t>, Ministry of Digitalization, Ministry of Labor, Social Security and Migration</w:t>
      </w:r>
      <w:r w:rsidR="10B193C0" w:rsidRPr="63E40A0E">
        <w:rPr>
          <w:rFonts w:ascii="Roboto" w:hAnsi="Roboto"/>
          <w:color w:val="000000" w:themeColor="text1"/>
          <w:sz w:val="21"/>
          <w:szCs w:val="21"/>
        </w:rPr>
        <w:t xml:space="preserve">. </w:t>
      </w:r>
      <w:r w:rsidR="00810850">
        <w:rPr>
          <w:rFonts w:ascii="Roboto" w:hAnsi="Roboto"/>
          <w:color w:val="000000" w:themeColor="text1"/>
          <w:sz w:val="21"/>
          <w:szCs w:val="21"/>
        </w:rPr>
        <w:t xml:space="preserve">At the operational level, </w:t>
      </w:r>
      <w:r w:rsidR="0045438B">
        <w:rPr>
          <w:rFonts w:ascii="Roboto" w:hAnsi="Roboto"/>
          <w:color w:val="000000" w:themeColor="text1"/>
          <w:sz w:val="21"/>
          <w:szCs w:val="21"/>
        </w:rPr>
        <w:t>relevant non-profit and NGO/CSO representatives, including health worker and patient representatives, will be consulted to ensure people-</w:t>
      </w:r>
      <w:proofErr w:type="spellStart"/>
      <w:r w:rsidR="0045438B">
        <w:rPr>
          <w:rFonts w:ascii="Roboto" w:hAnsi="Roboto"/>
          <w:color w:val="000000" w:themeColor="text1"/>
          <w:sz w:val="21"/>
          <w:szCs w:val="21"/>
        </w:rPr>
        <w:t>centred</w:t>
      </w:r>
      <w:proofErr w:type="spellEnd"/>
      <w:r w:rsidR="0045438B">
        <w:rPr>
          <w:rFonts w:ascii="Roboto" w:hAnsi="Roboto"/>
          <w:color w:val="000000" w:themeColor="text1"/>
          <w:sz w:val="21"/>
          <w:szCs w:val="21"/>
        </w:rPr>
        <w:t xml:space="preserve"> implementation of the JP.</w:t>
      </w:r>
    </w:p>
    <w:p w14:paraId="044F7BD9" w14:textId="77777777" w:rsidR="00B76E1C" w:rsidRPr="002361DD" w:rsidRDefault="00B76E1C" w:rsidP="00442F71">
      <w:pPr>
        <w:tabs>
          <w:tab w:val="left" w:pos="406"/>
        </w:tabs>
        <w:jc w:val="both"/>
        <w:rPr>
          <w:rFonts w:ascii="Roboto" w:hAnsi="Roboto"/>
          <w:color w:val="000000" w:themeColor="text1"/>
          <w:sz w:val="21"/>
          <w:szCs w:val="21"/>
          <w:lang w:val="en-GB"/>
        </w:rPr>
      </w:pPr>
    </w:p>
    <w:p w14:paraId="1011555E" w14:textId="177CE410" w:rsidR="00663AE0" w:rsidRDefault="00663AE0" w:rsidP="00663AE0">
      <w:pPr>
        <w:jc w:val="both"/>
        <w:rPr>
          <w:rFonts w:ascii="Roboto" w:hAnsi="Roboto"/>
          <w:color w:val="009FDC"/>
          <w:sz w:val="24"/>
          <w:szCs w:val="24"/>
          <w:lang w:val="en-GB"/>
        </w:rPr>
      </w:pPr>
      <w:r w:rsidRPr="00B76E1C">
        <w:rPr>
          <w:rFonts w:ascii="Roboto" w:hAnsi="Roboto"/>
          <w:b/>
          <w:bCs/>
          <w:color w:val="009FDC"/>
          <w:sz w:val="24"/>
          <w:szCs w:val="24"/>
          <w:lang w:val="en-GB"/>
        </w:rPr>
        <w:t xml:space="preserve">4.1. Adaptive </w:t>
      </w:r>
      <w:r w:rsidR="008520E4" w:rsidRPr="00B76E1C">
        <w:rPr>
          <w:rFonts w:ascii="Roboto" w:hAnsi="Roboto"/>
          <w:b/>
          <w:bCs/>
          <w:color w:val="009FDC"/>
          <w:sz w:val="24"/>
          <w:szCs w:val="24"/>
          <w:lang w:val="en-GB"/>
        </w:rPr>
        <w:t>programme implementation</w:t>
      </w:r>
      <w:r w:rsidRPr="00B76E1C">
        <w:rPr>
          <w:rFonts w:ascii="Roboto" w:hAnsi="Roboto"/>
          <w:color w:val="009FDC"/>
          <w:sz w:val="24"/>
          <w:szCs w:val="24"/>
          <w:lang w:val="en-GB"/>
        </w:rPr>
        <w:t xml:space="preserve"> </w:t>
      </w:r>
    </w:p>
    <w:p w14:paraId="75A5F00B" w14:textId="082886EF" w:rsidR="00EB32E4" w:rsidRDefault="00EB058A" w:rsidP="00A00100">
      <w:pPr>
        <w:jc w:val="both"/>
        <w:rPr>
          <w:rFonts w:ascii="Roboto" w:hAnsi="Roboto"/>
          <w:color w:val="000000" w:themeColor="text1"/>
          <w:sz w:val="21"/>
          <w:szCs w:val="21"/>
          <w:lang w:val="en-GB"/>
        </w:rPr>
      </w:pPr>
      <w:r w:rsidRPr="63E40A0E">
        <w:rPr>
          <w:rFonts w:ascii="Roboto" w:hAnsi="Roboto"/>
          <w:color w:val="000000" w:themeColor="text1"/>
          <w:sz w:val="21"/>
          <w:szCs w:val="21"/>
          <w:lang w:val="en-GB"/>
        </w:rPr>
        <w:t xml:space="preserve">The </w:t>
      </w:r>
      <w:r w:rsidR="002B6FF3" w:rsidRPr="63E40A0E">
        <w:rPr>
          <w:rFonts w:ascii="Roboto" w:hAnsi="Roboto"/>
          <w:color w:val="000000" w:themeColor="text1"/>
          <w:sz w:val="21"/>
          <w:szCs w:val="21"/>
          <w:lang w:val="en-GB"/>
        </w:rPr>
        <w:t xml:space="preserve">structural logic of the </w:t>
      </w:r>
      <w:r w:rsidRPr="63E40A0E">
        <w:rPr>
          <w:rFonts w:ascii="Roboto" w:hAnsi="Roboto"/>
          <w:color w:val="000000" w:themeColor="text1"/>
          <w:sz w:val="21"/>
          <w:szCs w:val="21"/>
          <w:lang w:val="en-GB"/>
        </w:rPr>
        <w:t>implementation plan</w:t>
      </w:r>
      <w:r w:rsidR="00B460F2" w:rsidRPr="63E40A0E">
        <w:rPr>
          <w:rFonts w:ascii="Roboto" w:hAnsi="Roboto"/>
          <w:color w:val="000000" w:themeColor="text1"/>
          <w:sz w:val="21"/>
          <w:szCs w:val="21"/>
          <w:lang w:val="en-GB"/>
        </w:rPr>
        <w:t xml:space="preserve"> </w:t>
      </w:r>
      <w:r w:rsidR="002B6FF3" w:rsidRPr="63E40A0E">
        <w:rPr>
          <w:rFonts w:ascii="Roboto" w:hAnsi="Roboto"/>
          <w:color w:val="000000" w:themeColor="text1"/>
          <w:sz w:val="21"/>
          <w:szCs w:val="21"/>
          <w:lang w:val="en-GB"/>
        </w:rPr>
        <w:t xml:space="preserve">aims at </w:t>
      </w:r>
      <w:r w:rsidR="000C24E2" w:rsidRPr="63E40A0E">
        <w:rPr>
          <w:rFonts w:ascii="Roboto" w:hAnsi="Roboto"/>
          <w:color w:val="000000" w:themeColor="text1"/>
          <w:sz w:val="21"/>
          <w:szCs w:val="21"/>
          <w:lang w:val="en-GB"/>
        </w:rPr>
        <w:t xml:space="preserve">a good balance </w:t>
      </w:r>
      <w:proofErr w:type="gramStart"/>
      <w:r w:rsidR="000C24E2" w:rsidRPr="63E40A0E">
        <w:rPr>
          <w:rFonts w:ascii="Roboto" w:hAnsi="Roboto"/>
          <w:color w:val="000000" w:themeColor="text1"/>
          <w:sz w:val="21"/>
          <w:szCs w:val="21"/>
          <w:lang w:val="en-GB"/>
        </w:rPr>
        <w:t>between</w:t>
      </w:r>
      <w:r w:rsidR="00887F81">
        <w:rPr>
          <w:rFonts w:ascii="Roboto" w:hAnsi="Roboto"/>
          <w:color w:val="000000" w:themeColor="text1"/>
          <w:sz w:val="21"/>
          <w:szCs w:val="21"/>
          <w:lang w:val="en-GB"/>
        </w:rPr>
        <w:t>:</w:t>
      </w:r>
      <w:proofErr w:type="gramEnd"/>
      <w:r w:rsidR="00887F81">
        <w:rPr>
          <w:rFonts w:ascii="Roboto" w:hAnsi="Roboto"/>
          <w:color w:val="000000" w:themeColor="text1"/>
          <w:sz w:val="21"/>
          <w:szCs w:val="21"/>
          <w:lang w:val="en-GB"/>
        </w:rPr>
        <w:t xml:space="preserve"> </w:t>
      </w:r>
      <w:proofErr w:type="spellStart"/>
      <w:r w:rsidR="00887F81">
        <w:rPr>
          <w:rFonts w:ascii="Roboto" w:hAnsi="Roboto"/>
          <w:color w:val="000000" w:themeColor="text1"/>
          <w:sz w:val="21"/>
          <w:szCs w:val="21"/>
          <w:lang w:val="en-GB"/>
        </w:rPr>
        <w:t>i</w:t>
      </w:r>
      <w:proofErr w:type="spellEnd"/>
      <w:r w:rsidR="00887F81">
        <w:rPr>
          <w:rFonts w:ascii="Roboto" w:hAnsi="Roboto"/>
          <w:color w:val="000000" w:themeColor="text1"/>
          <w:sz w:val="21"/>
          <w:szCs w:val="21"/>
          <w:lang w:val="en-GB"/>
        </w:rPr>
        <w:t xml:space="preserve">) </w:t>
      </w:r>
      <w:r w:rsidR="00452877" w:rsidRPr="63E40A0E">
        <w:rPr>
          <w:rFonts w:ascii="Roboto" w:hAnsi="Roboto"/>
          <w:color w:val="000000" w:themeColor="text1"/>
          <w:sz w:val="21"/>
          <w:szCs w:val="21"/>
          <w:lang w:val="en-GB"/>
        </w:rPr>
        <w:t>investment</w:t>
      </w:r>
      <w:r w:rsidR="005D1085" w:rsidRPr="63E40A0E">
        <w:rPr>
          <w:rFonts w:ascii="Roboto" w:hAnsi="Roboto"/>
          <w:color w:val="000000" w:themeColor="text1"/>
          <w:sz w:val="21"/>
          <w:szCs w:val="21"/>
          <w:lang w:val="en-GB"/>
        </w:rPr>
        <w:t>s</w:t>
      </w:r>
      <w:r w:rsidR="00452877" w:rsidRPr="63E40A0E">
        <w:rPr>
          <w:rFonts w:ascii="Roboto" w:hAnsi="Roboto"/>
          <w:color w:val="000000" w:themeColor="text1"/>
          <w:sz w:val="21"/>
          <w:szCs w:val="21"/>
          <w:lang w:val="en-GB"/>
        </w:rPr>
        <w:t xml:space="preserve"> in the digital health system </w:t>
      </w:r>
      <w:r w:rsidR="005D1085" w:rsidRPr="63E40A0E">
        <w:rPr>
          <w:rFonts w:ascii="Roboto" w:hAnsi="Roboto"/>
          <w:color w:val="000000" w:themeColor="text1"/>
          <w:sz w:val="21"/>
          <w:szCs w:val="21"/>
          <w:lang w:val="en-GB"/>
        </w:rPr>
        <w:t>at the national level</w:t>
      </w:r>
      <w:r w:rsidR="00887F81">
        <w:rPr>
          <w:rFonts w:ascii="Roboto" w:hAnsi="Roboto"/>
          <w:color w:val="000000" w:themeColor="text1"/>
          <w:sz w:val="21"/>
          <w:szCs w:val="21"/>
          <w:lang w:val="en-GB"/>
        </w:rPr>
        <w:t xml:space="preserve">; ii) </w:t>
      </w:r>
      <w:r w:rsidR="00452877" w:rsidRPr="63E40A0E">
        <w:rPr>
          <w:rFonts w:ascii="Roboto" w:hAnsi="Roboto"/>
          <w:color w:val="000000" w:themeColor="text1"/>
          <w:sz w:val="21"/>
          <w:szCs w:val="21"/>
          <w:lang w:val="en-GB"/>
        </w:rPr>
        <w:t>early and upfront tangible benefits for those who are most at risk of being left behind</w:t>
      </w:r>
      <w:r w:rsidR="00887F81">
        <w:rPr>
          <w:rFonts w:ascii="Roboto" w:hAnsi="Roboto"/>
          <w:color w:val="000000" w:themeColor="text1"/>
          <w:sz w:val="21"/>
          <w:szCs w:val="21"/>
          <w:lang w:val="en-GB"/>
        </w:rPr>
        <w:t xml:space="preserve">; and iii) </w:t>
      </w:r>
      <w:r w:rsidR="00B460F2" w:rsidRPr="63E40A0E">
        <w:rPr>
          <w:rFonts w:ascii="Roboto" w:hAnsi="Roboto"/>
          <w:color w:val="000000" w:themeColor="text1"/>
          <w:sz w:val="21"/>
          <w:szCs w:val="21"/>
          <w:lang w:val="en-GB"/>
        </w:rPr>
        <w:t xml:space="preserve">proper management, </w:t>
      </w:r>
      <w:r w:rsidR="43D0B676" w:rsidRPr="63E40A0E">
        <w:rPr>
          <w:rFonts w:ascii="Roboto" w:hAnsi="Roboto"/>
          <w:color w:val="000000" w:themeColor="text1"/>
          <w:sz w:val="21"/>
          <w:szCs w:val="21"/>
          <w:lang w:val="en-GB"/>
        </w:rPr>
        <w:t>communication,</w:t>
      </w:r>
      <w:r w:rsidR="00B460F2" w:rsidRPr="63E40A0E">
        <w:rPr>
          <w:rFonts w:ascii="Roboto" w:hAnsi="Roboto"/>
          <w:color w:val="000000" w:themeColor="text1"/>
          <w:sz w:val="21"/>
          <w:szCs w:val="21"/>
          <w:lang w:val="en-GB"/>
        </w:rPr>
        <w:t xml:space="preserve"> </w:t>
      </w:r>
      <w:r w:rsidR="009008D8" w:rsidRPr="63E40A0E">
        <w:rPr>
          <w:rFonts w:ascii="Roboto" w:hAnsi="Roboto"/>
          <w:color w:val="000000" w:themeColor="text1"/>
          <w:sz w:val="21"/>
          <w:szCs w:val="21"/>
          <w:lang w:val="en-GB"/>
        </w:rPr>
        <w:t>and evaluation of the JP</w:t>
      </w:r>
      <w:r w:rsidR="00872CB5" w:rsidRPr="63E40A0E">
        <w:rPr>
          <w:rFonts w:ascii="Roboto" w:hAnsi="Roboto"/>
          <w:color w:val="000000" w:themeColor="text1"/>
          <w:sz w:val="21"/>
          <w:szCs w:val="21"/>
          <w:lang w:val="en-GB"/>
        </w:rPr>
        <w:t xml:space="preserve"> (see below Figure: Overarching structure of the JP)</w:t>
      </w:r>
      <w:r w:rsidR="00452877" w:rsidRPr="63E40A0E">
        <w:rPr>
          <w:rFonts w:ascii="Roboto" w:hAnsi="Roboto"/>
          <w:color w:val="000000" w:themeColor="text1"/>
          <w:sz w:val="21"/>
          <w:szCs w:val="21"/>
          <w:lang w:val="en-GB"/>
        </w:rPr>
        <w:t xml:space="preserve">. </w:t>
      </w:r>
      <w:r w:rsidR="00E2196F" w:rsidRPr="63E40A0E">
        <w:rPr>
          <w:rFonts w:ascii="Roboto" w:hAnsi="Roboto"/>
          <w:color w:val="000000" w:themeColor="text1"/>
          <w:sz w:val="21"/>
          <w:szCs w:val="21"/>
          <w:lang w:val="en-GB"/>
        </w:rPr>
        <w:t>The</w:t>
      </w:r>
      <w:r w:rsidR="00125AA2" w:rsidRPr="63E40A0E">
        <w:rPr>
          <w:rFonts w:ascii="Roboto" w:hAnsi="Roboto"/>
          <w:color w:val="000000" w:themeColor="text1"/>
          <w:sz w:val="21"/>
          <w:szCs w:val="21"/>
          <w:lang w:val="en-GB"/>
        </w:rPr>
        <w:t xml:space="preserve">refore, </w:t>
      </w:r>
      <w:r w:rsidR="00033791" w:rsidRPr="63E40A0E">
        <w:rPr>
          <w:rFonts w:ascii="Roboto" w:hAnsi="Roboto"/>
          <w:color w:val="000000" w:themeColor="text1"/>
          <w:sz w:val="21"/>
          <w:szCs w:val="21"/>
          <w:lang w:val="en-GB"/>
        </w:rPr>
        <w:t>expansion of</w:t>
      </w:r>
      <w:r w:rsidR="00033791" w:rsidRPr="6807584B">
        <w:rPr>
          <w:rFonts w:ascii="Roboto" w:hAnsi="Roboto"/>
          <w:color w:val="000000" w:themeColor="text1"/>
          <w:sz w:val="21"/>
          <w:szCs w:val="21"/>
          <w:lang w:val="en-GB"/>
        </w:rPr>
        <w:t xml:space="preserve"> </w:t>
      </w:r>
      <w:r w:rsidR="189AC43A" w:rsidRPr="6807584B">
        <w:rPr>
          <w:rFonts w:ascii="Roboto" w:eastAsia="Roboto" w:hAnsi="Roboto" w:cs="Roboto"/>
          <w:color w:val="000000" w:themeColor="text1"/>
          <w:sz w:val="21"/>
          <w:szCs w:val="21"/>
          <w:lang w:val="en-GB"/>
        </w:rPr>
        <w:t xml:space="preserve">digital health services, including </w:t>
      </w:r>
      <w:r w:rsidR="00D44569" w:rsidRPr="63E40A0E">
        <w:rPr>
          <w:rFonts w:ascii="Roboto" w:hAnsi="Roboto"/>
          <w:color w:val="000000" w:themeColor="text1"/>
          <w:sz w:val="21"/>
          <w:szCs w:val="21"/>
          <w:lang w:val="en-GB"/>
        </w:rPr>
        <w:t>telemedicine</w:t>
      </w:r>
      <w:r w:rsidR="00452877" w:rsidRPr="63E40A0E">
        <w:rPr>
          <w:rFonts w:ascii="Roboto" w:hAnsi="Roboto"/>
          <w:color w:val="000000" w:themeColor="text1"/>
          <w:sz w:val="21"/>
          <w:szCs w:val="21"/>
          <w:lang w:val="en-GB"/>
        </w:rPr>
        <w:t xml:space="preserve"> services </w:t>
      </w:r>
      <w:r w:rsidR="005D1085" w:rsidRPr="63E40A0E">
        <w:rPr>
          <w:rFonts w:ascii="Roboto" w:hAnsi="Roboto"/>
          <w:color w:val="000000" w:themeColor="text1"/>
          <w:sz w:val="21"/>
          <w:szCs w:val="21"/>
          <w:lang w:val="en-GB"/>
        </w:rPr>
        <w:t xml:space="preserve">and </w:t>
      </w:r>
      <w:r w:rsidR="004A3AB1">
        <w:rPr>
          <w:rFonts w:ascii="Roboto" w:hAnsi="Roboto"/>
          <w:color w:val="000000" w:themeColor="text1"/>
          <w:sz w:val="21"/>
          <w:szCs w:val="21"/>
          <w:lang w:val="en-GB"/>
        </w:rPr>
        <w:t xml:space="preserve">the </w:t>
      </w:r>
      <w:r w:rsidR="00097589" w:rsidRPr="63E40A0E">
        <w:rPr>
          <w:rFonts w:ascii="Roboto" w:hAnsi="Roboto"/>
          <w:color w:val="000000" w:themeColor="text1"/>
          <w:sz w:val="21"/>
          <w:szCs w:val="21"/>
          <w:lang w:val="en-GB"/>
        </w:rPr>
        <w:t xml:space="preserve">integration of existing </w:t>
      </w:r>
      <w:r w:rsidR="00465DDD">
        <w:rPr>
          <w:rFonts w:ascii="Roboto" w:hAnsi="Roboto"/>
          <w:color w:val="000000" w:themeColor="text1"/>
          <w:sz w:val="21"/>
          <w:szCs w:val="21"/>
          <w:lang w:val="en-GB"/>
        </w:rPr>
        <w:t>d-HISs</w:t>
      </w:r>
      <w:r w:rsidR="004A3AB1">
        <w:rPr>
          <w:rFonts w:ascii="Roboto" w:hAnsi="Roboto"/>
          <w:color w:val="000000" w:themeColor="text1"/>
          <w:sz w:val="21"/>
          <w:szCs w:val="21"/>
          <w:lang w:val="en-GB"/>
        </w:rPr>
        <w:t>,</w:t>
      </w:r>
      <w:r w:rsidR="00097589" w:rsidRPr="63E40A0E">
        <w:rPr>
          <w:rFonts w:ascii="Roboto" w:hAnsi="Roboto"/>
          <w:color w:val="000000" w:themeColor="text1"/>
          <w:sz w:val="21"/>
          <w:szCs w:val="21"/>
          <w:lang w:val="en-GB"/>
        </w:rPr>
        <w:t xml:space="preserve"> </w:t>
      </w:r>
      <w:r w:rsidR="00E2196F" w:rsidRPr="63E40A0E">
        <w:rPr>
          <w:rFonts w:ascii="Roboto" w:hAnsi="Roboto"/>
          <w:color w:val="000000" w:themeColor="text1"/>
          <w:sz w:val="21"/>
          <w:szCs w:val="21"/>
          <w:lang w:val="en-GB"/>
        </w:rPr>
        <w:t xml:space="preserve">goes hand in hand </w:t>
      </w:r>
      <w:r w:rsidR="00452877" w:rsidRPr="63E40A0E">
        <w:rPr>
          <w:rFonts w:ascii="Roboto" w:hAnsi="Roboto"/>
          <w:color w:val="000000" w:themeColor="text1"/>
          <w:sz w:val="21"/>
          <w:szCs w:val="21"/>
          <w:lang w:val="en-GB"/>
        </w:rPr>
        <w:t>with</w:t>
      </w:r>
      <w:r w:rsidR="00E2196F" w:rsidRPr="63E40A0E">
        <w:rPr>
          <w:rFonts w:ascii="Roboto" w:hAnsi="Roboto"/>
          <w:color w:val="000000" w:themeColor="text1"/>
          <w:sz w:val="21"/>
          <w:szCs w:val="21"/>
          <w:lang w:val="en-GB"/>
        </w:rPr>
        <w:t xml:space="preserve"> development </w:t>
      </w:r>
      <w:r w:rsidR="00317BA1" w:rsidRPr="63E40A0E">
        <w:rPr>
          <w:rFonts w:ascii="Roboto" w:hAnsi="Roboto"/>
          <w:color w:val="000000" w:themeColor="text1"/>
          <w:sz w:val="21"/>
          <w:szCs w:val="21"/>
          <w:lang w:val="en-GB"/>
        </w:rPr>
        <w:t>of policy and legal frameworks</w:t>
      </w:r>
      <w:r w:rsidR="00123ADD" w:rsidRPr="63E40A0E">
        <w:rPr>
          <w:rFonts w:ascii="Roboto" w:hAnsi="Roboto"/>
          <w:color w:val="000000" w:themeColor="text1"/>
          <w:sz w:val="21"/>
          <w:szCs w:val="21"/>
          <w:lang w:val="en-GB"/>
        </w:rPr>
        <w:t xml:space="preserve"> and </w:t>
      </w:r>
      <w:r w:rsidR="005C0484" w:rsidRPr="63E40A0E">
        <w:rPr>
          <w:rFonts w:ascii="Roboto" w:hAnsi="Roboto"/>
          <w:color w:val="000000" w:themeColor="text1"/>
          <w:sz w:val="21"/>
          <w:szCs w:val="21"/>
          <w:lang w:val="en-GB"/>
        </w:rPr>
        <w:t xml:space="preserve">national </w:t>
      </w:r>
      <w:r w:rsidR="39724B02" w:rsidRPr="69123898">
        <w:rPr>
          <w:rFonts w:ascii="Roboto" w:hAnsi="Roboto"/>
          <w:color w:val="000000" w:themeColor="text1"/>
          <w:sz w:val="21"/>
          <w:szCs w:val="21"/>
          <w:lang w:val="en-GB"/>
        </w:rPr>
        <w:t xml:space="preserve">technical </w:t>
      </w:r>
      <w:r w:rsidR="005C0484" w:rsidRPr="63E40A0E">
        <w:rPr>
          <w:rFonts w:ascii="Roboto" w:hAnsi="Roboto"/>
          <w:color w:val="000000" w:themeColor="text1"/>
          <w:sz w:val="21"/>
          <w:szCs w:val="21"/>
          <w:lang w:val="en-GB"/>
        </w:rPr>
        <w:t xml:space="preserve">standards </w:t>
      </w:r>
      <w:r w:rsidR="005514AF">
        <w:rPr>
          <w:rFonts w:ascii="Roboto" w:hAnsi="Roboto"/>
          <w:color w:val="000000" w:themeColor="text1"/>
          <w:sz w:val="21"/>
          <w:szCs w:val="21"/>
          <w:lang w:val="en-GB"/>
        </w:rPr>
        <w:t>and requirements</w:t>
      </w:r>
      <w:r w:rsidR="00506DD0">
        <w:rPr>
          <w:rFonts w:ascii="Roboto" w:hAnsi="Roboto"/>
          <w:color w:val="000000" w:themeColor="text1"/>
          <w:sz w:val="21"/>
          <w:szCs w:val="21"/>
          <w:lang w:val="en-GB"/>
        </w:rPr>
        <w:t>. This will help to ensure that</w:t>
      </w:r>
      <w:r w:rsidR="003209B8">
        <w:rPr>
          <w:rFonts w:ascii="Roboto" w:hAnsi="Roboto"/>
          <w:color w:val="000000" w:themeColor="text1"/>
          <w:sz w:val="21"/>
          <w:szCs w:val="21"/>
          <w:lang w:val="en-GB"/>
        </w:rPr>
        <w:t xml:space="preserve"> </w:t>
      </w:r>
      <w:r w:rsidR="00506DD0">
        <w:rPr>
          <w:rFonts w:ascii="Roboto" w:hAnsi="Roboto"/>
          <w:color w:val="000000" w:themeColor="text1"/>
          <w:sz w:val="21"/>
          <w:szCs w:val="21"/>
          <w:lang w:val="en-GB"/>
        </w:rPr>
        <w:t xml:space="preserve">the digital health system </w:t>
      </w:r>
      <w:r w:rsidR="003209B8">
        <w:rPr>
          <w:rFonts w:ascii="Roboto" w:hAnsi="Roboto"/>
          <w:color w:val="000000" w:themeColor="text1"/>
          <w:sz w:val="21"/>
          <w:szCs w:val="21"/>
          <w:lang w:val="en-GB"/>
        </w:rPr>
        <w:t>grows and evolves</w:t>
      </w:r>
      <w:r w:rsidR="00506DD0">
        <w:rPr>
          <w:rFonts w:ascii="Roboto" w:hAnsi="Roboto"/>
          <w:color w:val="000000" w:themeColor="text1"/>
          <w:sz w:val="21"/>
          <w:szCs w:val="21"/>
          <w:lang w:val="en-GB"/>
        </w:rPr>
        <w:t xml:space="preserve"> through </w:t>
      </w:r>
      <w:r w:rsidR="5155DFD0" w:rsidRPr="69123898">
        <w:rPr>
          <w:rFonts w:ascii="Roboto" w:hAnsi="Roboto"/>
          <w:color w:val="000000" w:themeColor="text1"/>
          <w:sz w:val="21"/>
          <w:szCs w:val="21"/>
          <w:lang w:val="en-GB"/>
        </w:rPr>
        <w:t xml:space="preserve">seamless </w:t>
      </w:r>
      <w:r w:rsidR="00123ADD" w:rsidRPr="63E40A0E">
        <w:rPr>
          <w:rFonts w:ascii="Roboto" w:hAnsi="Roboto"/>
          <w:color w:val="000000" w:themeColor="text1"/>
          <w:sz w:val="21"/>
          <w:szCs w:val="21"/>
          <w:lang w:val="en-GB"/>
        </w:rPr>
        <w:t xml:space="preserve">integration and expansion of </w:t>
      </w:r>
      <w:r w:rsidR="17975A07" w:rsidRPr="47C10D19">
        <w:rPr>
          <w:rFonts w:ascii="Roboto" w:eastAsia="Roboto" w:hAnsi="Roboto" w:cs="Roboto"/>
          <w:color w:val="000000" w:themeColor="text1"/>
          <w:sz w:val="21"/>
          <w:szCs w:val="21"/>
          <w:lang w:val="en-GB"/>
        </w:rPr>
        <w:t xml:space="preserve">information systems and digital </w:t>
      </w:r>
      <w:r w:rsidR="00123ADD" w:rsidRPr="63E40A0E">
        <w:rPr>
          <w:rFonts w:ascii="Roboto" w:hAnsi="Roboto"/>
          <w:color w:val="000000" w:themeColor="text1"/>
          <w:sz w:val="21"/>
          <w:szCs w:val="21"/>
          <w:lang w:val="en-GB"/>
        </w:rPr>
        <w:t>services</w:t>
      </w:r>
      <w:r w:rsidR="003209B8">
        <w:rPr>
          <w:rFonts w:ascii="Roboto" w:hAnsi="Roboto"/>
          <w:color w:val="000000" w:themeColor="text1"/>
          <w:sz w:val="21"/>
          <w:szCs w:val="21"/>
          <w:lang w:val="en-GB"/>
        </w:rPr>
        <w:t>,</w:t>
      </w:r>
      <w:r w:rsidR="00123ADD" w:rsidRPr="63E40A0E">
        <w:rPr>
          <w:rFonts w:ascii="Roboto" w:hAnsi="Roboto"/>
          <w:color w:val="000000" w:themeColor="text1"/>
          <w:sz w:val="21"/>
          <w:szCs w:val="21"/>
          <w:lang w:val="en-GB"/>
        </w:rPr>
        <w:t xml:space="preserve"> and</w:t>
      </w:r>
      <w:r w:rsidR="003209B8">
        <w:rPr>
          <w:rFonts w:ascii="Roboto" w:hAnsi="Roboto"/>
          <w:color w:val="000000" w:themeColor="text1"/>
          <w:sz w:val="21"/>
          <w:szCs w:val="21"/>
          <w:lang w:val="en-GB"/>
        </w:rPr>
        <w:t xml:space="preserve"> that the</w:t>
      </w:r>
      <w:r w:rsidR="00B1249B">
        <w:rPr>
          <w:rFonts w:ascii="Roboto" w:hAnsi="Roboto"/>
          <w:color w:val="000000" w:themeColor="text1"/>
          <w:sz w:val="21"/>
          <w:szCs w:val="21"/>
          <w:lang w:val="en-GB"/>
        </w:rPr>
        <w:t xml:space="preserve"> digital health ecosystem that results is</w:t>
      </w:r>
      <w:r w:rsidR="00123ADD" w:rsidRPr="63E40A0E">
        <w:rPr>
          <w:rFonts w:ascii="Roboto" w:hAnsi="Roboto"/>
          <w:color w:val="000000" w:themeColor="text1"/>
          <w:sz w:val="21"/>
          <w:szCs w:val="21"/>
          <w:lang w:val="en-GB"/>
        </w:rPr>
        <w:t xml:space="preserve"> </w:t>
      </w:r>
      <w:r w:rsidR="00452877" w:rsidRPr="63E40A0E">
        <w:rPr>
          <w:rFonts w:ascii="Roboto" w:hAnsi="Roboto"/>
          <w:color w:val="000000" w:themeColor="text1"/>
          <w:sz w:val="21"/>
          <w:szCs w:val="21"/>
          <w:lang w:val="en-GB"/>
        </w:rPr>
        <w:t>sustainab</w:t>
      </w:r>
      <w:r w:rsidR="00B1249B">
        <w:rPr>
          <w:rFonts w:ascii="Roboto" w:hAnsi="Roboto"/>
          <w:color w:val="000000" w:themeColor="text1"/>
          <w:sz w:val="21"/>
          <w:szCs w:val="21"/>
          <w:lang w:val="en-GB"/>
        </w:rPr>
        <w:t>le over</w:t>
      </w:r>
      <w:r w:rsidR="00452877" w:rsidRPr="63E40A0E">
        <w:rPr>
          <w:rFonts w:ascii="Roboto" w:hAnsi="Roboto"/>
          <w:color w:val="000000" w:themeColor="text1"/>
          <w:sz w:val="21"/>
          <w:szCs w:val="21"/>
          <w:lang w:val="en-GB"/>
        </w:rPr>
        <w:t xml:space="preserve"> the long term</w:t>
      </w:r>
      <w:r w:rsidR="00D44569" w:rsidRPr="63E40A0E">
        <w:rPr>
          <w:rFonts w:ascii="Roboto" w:hAnsi="Roboto"/>
          <w:color w:val="000000" w:themeColor="text1"/>
          <w:sz w:val="21"/>
          <w:szCs w:val="21"/>
          <w:lang w:val="en-GB"/>
        </w:rPr>
        <w:t>.</w:t>
      </w:r>
      <w:r w:rsidR="00EB32E4">
        <w:rPr>
          <w:rFonts w:ascii="Roboto" w:hAnsi="Roboto"/>
          <w:color w:val="000000" w:themeColor="text1"/>
          <w:sz w:val="21"/>
          <w:szCs w:val="21"/>
        </w:rPr>
        <w:tab/>
      </w:r>
    </w:p>
    <w:p w14:paraId="63458D94" w14:textId="77777777" w:rsidR="00CC60A3" w:rsidRDefault="00CC60A3" w:rsidP="00A00100">
      <w:pPr>
        <w:jc w:val="both"/>
        <w:rPr>
          <w:rFonts w:ascii="Roboto" w:hAnsi="Roboto"/>
          <w:color w:val="000000" w:themeColor="text1"/>
          <w:sz w:val="21"/>
          <w:szCs w:val="21"/>
          <w:lang w:val="en-GB"/>
        </w:rPr>
      </w:pPr>
    </w:p>
    <w:p w14:paraId="1FCC16F8" w14:textId="15CD3872" w:rsidR="00471A65" w:rsidRDefault="00C7664F" w:rsidP="00A00100">
      <w:pPr>
        <w:jc w:val="both"/>
        <w:rPr>
          <w:rFonts w:ascii="Roboto" w:hAnsi="Roboto"/>
          <w:color w:val="000000" w:themeColor="text1"/>
          <w:sz w:val="21"/>
          <w:szCs w:val="21"/>
        </w:rPr>
      </w:pPr>
      <w:r w:rsidRPr="648DC6AB">
        <w:rPr>
          <w:rFonts w:ascii="Roboto" w:hAnsi="Roboto"/>
          <w:color w:val="000000" w:themeColor="text1"/>
          <w:sz w:val="21"/>
          <w:szCs w:val="21"/>
        </w:rPr>
        <w:t>In addition, the structural logic aims to achieve low-hanging fruits</w:t>
      </w:r>
      <w:r w:rsidR="00B1249B">
        <w:rPr>
          <w:rFonts w:ascii="Roboto" w:hAnsi="Roboto"/>
          <w:color w:val="000000" w:themeColor="text1"/>
          <w:sz w:val="21"/>
          <w:szCs w:val="21"/>
        </w:rPr>
        <w:t xml:space="preserve">, or </w:t>
      </w:r>
      <w:r w:rsidRPr="648DC6AB">
        <w:rPr>
          <w:rFonts w:ascii="Roboto" w:hAnsi="Roboto"/>
          <w:color w:val="000000" w:themeColor="text1"/>
          <w:sz w:val="21"/>
          <w:szCs w:val="21"/>
        </w:rPr>
        <w:t>quick wins</w:t>
      </w:r>
      <w:r w:rsidR="00B1249B">
        <w:rPr>
          <w:rFonts w:ascii="Roboto" w:hAnsi="Roboto"/>
          <w:color w:val="000000" w:themeColor="text1"/>
          <w:sz w:val="21"/>
          <w:szCs w:val="21"/>
        </w:rPr>
        <w:t xml:space="preserve">, </w:t>
      </w:r>
      <w:r w:rsidRPr="648DC6AB">
        <w:rPr>
          <w:rFonts w:ascii="Roboto" w:hAnsi="Roboto"/>
          <w:color w:val="000000" w:themeColor="text1"/>
          <w:sz w:val="21"/>
          <w:szCs w:val="21"/>
        </w:rPr>
        <w:t xml:space="preserve">within the first </w:t>
      </w:r>
      <w:r w:rsidR="00B1249B">
        <w:rPr>
          <w:rFonts w:ascii="Roboto" w:hAnsi="Roboto"/>
          <w:color w:val="000000" w:themeColor="text1"/>
          <w:sz w:val="21"/>
          <w:szCs w:val="21"/>
        </w:rPr>
        <w:t>nine</w:t>
      </w:r>
      <w:r w:rsidRPr="648DC6AB">
        <w:rPr>
          <w:rFonts w:ascii="Roboto" w:hAnsi="Roboto"/>
          <w:color w:val="000000" w:themeColor="text1"/>
          <w:sz w:val="21"/>
          <w:szCs w:val="21"/>
        </w:rPr>
        <w:t xml:space="preserve"> months of implementation.</w:t>
      </w:r>
      <w:r w:rsidR="00C301A1" w:rsidRPr="648DC6AB">
        <w:rPr>
          <w:rFonts w:ascii="Roboto" w:hAnsi="Roboto"/>
          <w:color w:val="000000" w:themeColor="text1"/>
          <w:sz w:val="21"/>
          <w:szCs w:val="21"/>
        </w:rPr>
        <w:t xml:space="preserve"> </w:t>
      </w:r>
      <w:r w:rsidR="00B1249B">
        <w:rPr>
          <w:rFonts w:ascii="Roboto" w:hAnsi="Roboto"/>
          <w:color w:val="000000" w:themeColor="text1"/>
          <w:sz w:val="21"/>
          <w:szCs w:val="21"/>
        </w:rPr>
        <w:t>Quick wins identified</w:t>
      </w:r>
      <w:r w:rsidR="00C301A1" w:rsidRPr="648DC6AB">
        <w:rPr>
          <w:rFonts w:ascii="Roboto" w:hAnsi="Roboto"/>
          <w:color w:val="000000" w:themeColor="text1"/>
          <w:sz w:val="21"/>
          <w:szCs w:val="21"/>
        </w:rPr>
        <w:t xml:space="preserve"> include integration </w:t>
      </w:r>
      <w:r w:rsidR="00B1249B">
        <w:rPr>
          <w:rFonts w:ascii="Roboto" w:hAnsi="Roboto"/>
          <w:color w:val="000000" w:themeColor="text1"/>
          <w:sz w:val="21"/>
          <w:szCs w:val="21"/>
        </w:rPr>
        <w:t>and</w:t>
      </w:r>
      <w:r w:rsidR="00C301A1" w:rsidRPr="648DC6AB">
        <w:rPr>
          <w:rFonts w:ascii="Roboto" w:hAnsi="Roboto"/>
          <w:color w:val="000000" w:themeColor="text1"/>
          <w:sz w:val="21"/>
          <w:szCs w:val="21"/>
        </w:rPr>
        <w:t xml:space="preserve"> </w:t>
      </w:r>
      <w:r w:rsidR="62F26906" w:rsidRPr="1D293E6E">
        <w:rPr>
          <w:rFonts w:ascii="Roboto" w:eastAsia="Roboto" w:hAnsi="Roboto" w:cs="Roboto"/>
          <w:color w:val="000000" w:themeColor="text1"/>
          <w:sz w:val="21"/>
          <w:szCs w:val="21"/>
        </w:rPr>
        <w:t>introduction of automated process</w:t>
      </w:r>
      <w:r w:rsidR="00A135A8">
        <w:rPr>
          <w:rFonts w:ascii="Roboto" w:eastAsia="Roboto" w:hAnsi="Roboto" w:cs="Roboto"/>
          <w:color w:val="000000" w:themeColor="text1"/>
          <w:sz w:val="21"/>
          <w:szCs w:val="21"/>
        </w:rPr>
        <w:t>es</w:t>
      </w:r>
      <w:r w:rsidR="009E6754">
        <w:rPr>
          <w:rFonts w:ascii="Roboto" w:eastAsia="Roboto" w:hAnsi="Roboto" w:cs="Roboto"/>
          <w:color w:val="000000" w:themeColor="text1"/>
          <w:sz w:val="21"/>
          <w:szCs w:val="21"/>
        </w:rPr>
        <w:t xml:space="preserve"> for</w:t>
      </w:r>
      <w:r w:rsidR="62F26906" w:rsidRPr="1D293E6E">
        <w:rPr>
          <w:rFonts w:ascii="Roboto" w:eastAsia="Roboto" w:hAnsi="Roboto" w:cs="Roboto"/>
          <w:color w:val="000000" w:themeColor="text1"/>
          <w:sz w:val="21"/>
          <w:szCs w:val="21"/>
        </w:rPr>
        <w:t xml:space="preserve"> </w:t>
      </w:r>
      <w:r w:rsidR="005E4ACE" w:rsidRPr="648DC6AB">
        <w:rPr>
          <w:rFonts w:ascii="Roboto" w:hAnsi="Roboto"/>
          <w:color w:val="000000" w:themeColor="text1"/>
          <w:sz w:val="21"/>
          <w:szCs w:val="21"/>
        </w:rPr>
        <w:t xml:space="preserve">digital </w:t>
      </w:r>
      <w:r w:rsidR="00C301A1" w:rsidRPr="648DC6AB">
        <w:rPr>
          <w:rFonts w:ascii="Roboto" w:hAnsi="Roboto"/>
          <w:color w:val="000000" w:themeColor="text1"/>
          <w:sz w:val="21"/>
          <w:szCs w:val="21"/>
        </w:rPr>
        <w:t>disability certificate</w:t>
      </w:r>
      <w:r w:rsidR="009E6754">
        <w:rPr>
          <w:rFonts w:ascii="Roboto" w:hAnsi="Roboto"/>
          <w:color w:val="000000" w:themeColor="text1"/>
          <w:sz w:val="21"/>
          <w:szCs w:val="21"/>
        </w:rPr>
        <w:t>s</w:t>
      </w:r>
      <w:r w:rsidR="00C301A1" w:rsidRPr="648DC6AB">
        <w:rPr>
          <w:rFonts w:ascii="Roboto" w:hAnsi="Roboto"/>
          <w:color w:val="000000" w:themeColor="text1"/>
          <w:sz w:val="21"/>
          <w:szCs w:val="21"/>
        </w:rPr>
        <w:t xml:space="preserve"> </w:t>
      </w:r>
      <w:r w:rsidR="7EE00E2C" w:rsidRPr="1D293E6E">
        <w:rPr>
          <w:rFonts w:ascii="Roboto" w:hAnsi="Roboto"/>
          <w:color w:val="000000" w:themeColor="text1"/>
          <w:sz w:val="21"/>
          <w:szCs w:val="21"/>
        </w:rPr>
        <w:t xml:space="preserve">provision </w:t>
      </w:r>
      <w:r w:rsidR="0012585B" w:rsidRPr="648DC6AB">
        <w:rPr>
          <w:rFonts w:ascii="Roboto" w:hAnsi="Roboto"/>
          <w:color w:val="000000" w:themeColor="text1"/>
          <w:sz w:val="21"/>
          <w:szCs w:val="21"/>
        </w:rPr>
        <w:t xml:space="preserve">across health sector, </w:t>
      </w:r>
      <w:r w:rsidR="3EE70CEB" w:rsidRPr="1D293E6E">
        <w:rPr>
          <w:rFonts w:ascii="Roboto" w:eastAsia="Roboto" w:hAnsi="Roboto" w:cs="Roboto"/>
          <w:color w:val="000000" w:themeColor="text1"/>
          <w:sz w:val="21"/>
          <w:szCs w:val="21"/>
        </w:rPr>
        <w:t>introduction</w:t>
      </w:r>
      <w:r w:rsidR="005E4ACE" w:rsidRPr="1D293E6E">
        <w:rPr>
          <w:rFonts w:ascii="Roboto" w:hAnsi="Roboto"/>
          <w:color w:val="000000" w:themeColor="text1"/>
          <w:sz w:val="21"/>
          <w:szCs w:val="21"/>
        </w:rPr>
        <w:t xml:space="preserve"> </w:t>
      </w:r>
      <w:r w:rsidR="005E4ACE" w:rsidRPr="648DC6AB">
        <w:rPr>
          <w:rFonts w:ascii="Roboto" w:hAnsi="Roboto"/>
          <w:color w:val="000000" w:themeColor="text1"/>
          <w:sz w:val="21"/>
          <w:szCs w:val="21"/>
        </w:rPr>
        <w:t xml:space="preserve">of digital sick-leave </w:t>
      </w:r>
      <w:r w:rsidR="62A70751" w:rsidRPr="1D293E6E">
        <w:rPr>
          <w:rFonts w:ascii="Roboto" w:hAnsi="Roboto"/>
          <w:color w:val="000000" w:themeColor="text1"/>
          <w:sz w:val="21"/>
          <w:szCs w:val="21"/>
        </w:rPr>
        <w:t>certification</w:t>
      </w:r>
      <w:r w:rsidR="005E4ACE" w:rsidRPr="648DC6AB">
        <w:rPr>
          <w:rFonts w:ascii="Roboto" w:hAnsi="Roboto"/>
          <w:color w:val="000000" w:themeColor="text1"/>
          <w:sz w:val="21"/>
          <w:szCs w:val="21"/>
        </w:rPr>
        <w:t xml:space="preserve"> </w:t>
      </w:r>
      <w:r w:rsidR="00ED5AC6" w:rsidRPr="648DC6AB">
        <w:rPr>
          <w:rFonts w:ascii="Roboto" w:hAnsi="Roboto"/>
          <w:color w:val="000000" w:themeColor="text1"/>
          <w:sz w:val="21"/>
          <w:szCs w:val="21"/>
        </w:rPr>
        <w:t xml:space="preserve">across </w:t>
      </w:r>
      <w:r w:rsidR="6DE0D094" w:rsidRPr="5AEE49C6">
        <w:rPr>
          <w:rFonts w:ascii="Roboto" w:eastAsia="Roboto" w:hAnsi="Roboto" w:cs="Roboto"/>
          <w:color w:val="000000" w:themeColor="text1"/>
          <w:sz w:val="21"/>
          <w:szCs w:val="21"/>
        </w:rPr>
        <w:t xml:space="preserve">public and private healthcare organization at </w:t>
      </w:r>
      <w:r w:rsidR="6DE0D094" w:rsidRPr="42815E92">
        <w:rPr>
          <w:rFonts w:ascii="Roboto" w:eastAsia="Roboto" w:hAnsi="Roboto" w:cs="Roboto"/>
          <w:color w:val="000000" w:themeColor="text1"/>
          <w:sz w:val="21"/>
          <w:szCs w:val="21"/>
        </w:rPr>
        <w:t>scale</w:t>
      </w:r>
      <w:r w:rsidR="00EC6221" w:rsidRPr="648DC6AB">
        <w:rPr>
          <w:rFonts w:ascii="Roboto" w:hAnsi="Roboto"/>
          <w:color w:val="000000" w:themeColor="text1"/>
          <w:sz w:val="21"/>
          <w:szCs w:val="21"/>
        </w:rPr>
        <w:t xml:space="preserve">, integration of laboratory </w:t>
      </w:r>
      <w:r w:rsidR="004017A3" w:rsidRPr="648DC6AB">
        <w:rPr>
          <w:rFonts w:ascii="Roboto" w:hAnsi="Roboto"/>
          <w:color w:val="000000" w:themeColor="text1"/>
          <w:sz w:val="21"/>
          <w:szCs w:val="21"/>
        </w:rPr>
        <w:t>and immunization services</w:t>
      </w:r>
      <w:r w:rsidR="00EC6221" w:rsidRPr="648DC6AB">
        <w:rPr>
          <w:rFonts w:ascii="Roboto" w:hAnsi="Roboto"/>
          <w:color w:val="000000" w:themeColor="text1"/>
          <w:sz w:val="21"/>
          <w:szCs w:val="21"/>
        </w:rPr>
        <w:t xml:space="preserve"> with the national </w:t>
      </w:r>
      <w:r w:rsidR="004A3AB1">
        <w:rPr>
          <w:rFonts w:ascii="Roboto" w:hAnsi="Roboto"/>
          <w:color w:val="000000" w:themeColor="text1"/>
          <w:sz w:val="21"/>
          <w:szCs w:val="21"/>
        </w:rPr>
        <w:t>d-HIS</w:t>
      </w:r>
      <w:r w:rsidR="002A34A0" w:rsidRPr="648DC6AB">
        <w:rPr>
          <w:rFonts w:ascii="Roboto" w:hAnsi="Roboto"/>
          <w:color w:val="000000" w:themeColor="text1"/>
          <w:sz w:val="21"/>
          <w:szCs w:val="21"/>
        </w:rPr>
        <w:t xml:space="preserve">, </w:t>
      </w:r>
      <w:r w:rsidR="003E0970" w:rsidRPr="648DC6AB">
        <w:rPr>
          <w:rFonts w:ascii="Roboto" w:hAnsi="Roboto"/>
          <w:color w:val="000000" w:themeColor="text1"/>
          <w:sz w:val="21"/>
          <w:szCs w:val="21"/>
        </w:rPr>
        <w:t xml:space="preserve">digitalization of routine antenatal care </w:t>
      </w:r>
      <w:r w:rsidR="00C739F3" w:rsidRPr="648DC6AB">
        <w:rPr>
          <w:rFonts w:ascii="Roboto" w:hAnsi="Roboto"/>
          <w:color w:val="000000" w:themeColor="text1"/>
          <w:sz w:val="21"/>
          <w:szCs w:val="21"/>
        </w:rPr>
        <w:t>for pregnant women</w:t>
      </w:r>
      <w:r w:rsidR="004A3AB1">
        <w:rPr>
          <w:rFonts w:ascii="Roboto" w:hAnsi="Roboto"/>
          <w:color w:val="000000" w:themeColor="text1"/>
          <w:sz w:val="21"/>
          <w:szCs w:val="21"/>
        </w:rPr>
        <w:t>,</w:t>
      </w:r>
      <w:r w:rsidR="00540FC5" w:rsidRPr="648DC6AB">
        <w:rPr>
          <w:rFonts w:ascii="Roboto" w:hAnsi="Roboto"/>
          <w:color w:val="000000" w:themeColor="text1"/>
          <w:sz w:val="21"/>
          <w:szCs w:val="21"/>
        </w:rPr>
        <w:t xml:space="preserve"> and</w:t>
      </w:r>
      <w:r w:rsidR="00C739F3" w:rsidRPr="648DC6AB">
        <w:rPr>
          <w:rFonts w:ascii="Roboto" w:hAnsi="Roboto"/>
          <w:color w:val="000000" w:themeColor="text1"/>
          <w:sz w:val="21"/>
          <w:szCs w:val="21"/>
        </w:rPr>
        <w:t xml:space="preserve"> </w:t>
      </w:r>
      <w:r w:rsidR="004A3AB1">
        <w:rPr>
          <w:rFonts w:ascii="Roboto" w:hAnsi="Roboto"/>
          <w:color w:val="000000" w:themeColor="text1"/>
          <w:sz w:val="21"/>
          <w:szCs w:val="21"/>
        </w:rPr>
        <w:t xml:space="preserve">the </w:t>
      </w:r>
      <w:r w:rsidR="00C739F3" w:rsidRPr="648DC6AB">
        <w:rPr>
          <w:rFonts w:ascii="Roboto" w:hAnsi="Roboto"/>
          <w:color w:val="000000" w:themeColor="text1"/>
          <w:sz w:val="21"/>
          <w:szCs w:val="21"/>
        </w:rPr>
        <w:t xml:space="preserve">expansion of </w:t>
      </w:r>
      <w:r w:rsidR="00711F7D" w:rsidRPr="648DC6AB">
        <w:rPr>
          <w:rFonts w:ascii="Roboto" w:hAnsi="Roboto"/>
          <w:color w:val="000000" w:themeColor="text1"/>
          <w:sz w:val="21"/>
          <w:szCs w:val="21"/>
        </w:rPr>
        <w:t xml:space="preserve">telemedicine services for </w:t>
      </w:r>
      <w:proofErr w:type="gramStart"/>
      <w:r w:rsidR="00C739F3" w:rsidRPr="648DC6AB">
        <w:rPr>
          <w:rFonts w:ascii="Roboto" w:hAnsi="Roboto"/>
          <w:color w:val="000000" w:themeColor="text1"/>
          <w:sz w:val="21"/>
          <w:szCs w:val="21"/>
        </w:rPr>
        <w:t>child</w:t>
      </w:r>
      <w:r w:rsidR="00BD6E52" w:rsidRPr="648DC6AB">
        <w:rPr>
          <w:rFonts w:ascii="Roboto" w:hAnsi="Roboto"/>
          <w:color w:val="000000" w:themeColor="text1"/>
          <w:sz w:val="21"/>
          <w:szCs w:val="21"/>
        </w:rPr>
        <w:t xml:space="preserve"> </w:t>
      </w:r>
      <w:r w:rsidR="00C739F3" w:rsidRPr="648DC6AB">
        <w:rPr>
          <w:rFonts w:ascii="Roboto" w:hAnsi="Roboto"/>
          <w:color w:val="000000" w:themeColor="text1"/>
          <w:sz w:val="21"/>
          <w:szCs w:val="21"/>
        </w:rPr>
        <w:t>care</w:t>
      </w:r>
      <w:proofErr w:type="gramEnd"/>
      <w:r w:rsidR="00711F7D" w:rsidRPr="648DC6AB">
        <w:rPr>
          <w:rFonts w:ascii="Roboto" w:hAnsi="Roboto"/>
          <w:color w:val="000000" w:themeColor="text1"/>
          <w:sz w:val="21"/>
          <w:szCs w:val="21"/>
        </w:rPr>
        <w:t>.</w:t>
      </w:r>
    </w:p>
    <w:p w14:paraId="6D7A6D9C" w14:textId="77777777" w:rsidR="00EB32E4" w:rsidRDefault="00EB32E4" w:rsidP="00452877">
      <w:pPr>
        <w:rPr>
          <w:rFonts w:ascii="Roboto" w:hAnsi="Roboto"/>
          <w:color w:val="000000" w:themeColor="text1"/>
          <w:sz w:val="21"/>
          <w:szCs w:val="21"/>
          <w:lang w:val="en-GB"/>
        </w:rPr>
      </w:pPr>
    </w:p>
    <w:p w14:paraId="0EF90256" w14:textId="451F15E5" w:rsidR="007F7F0C" w:rsidRDefault="002C31C3" w:rsidP="00394759">
      <w:pPr>
        <w:rPr>
          <w:rFonts w:ascii="Roboto" w:hAnsi="Roboto"/>
          <w:color w:val="000000" w:themeColor="text1"/>
          <w:sz w:val="21"/>
          <w:szCs w:val="21"/>
          <w:lang w:val="en-GB"/>
        </w:rPr>
      </w:pPr>
      <w:r>
        <w:rPr>
          <w:rFonts w:ascii="Roboto" w:hAnsi="Roboto"/>
          <w:color w:val="000000" w:themeColor="text1"/>
          <w:sz w:val="21"/>
          <w:szCs w:val="21"/>
          <w:lang w:val="en-GB"/>
        </w:rPr>
        <w:lastRenderedPageBreak/>
        <w:t>With respect to shared roles and responsibilities</w:t>
      </w:r>
      <w:r w:rsidR="007F7F0C">
        <w:rPr>
          <w:rFonts w:ascii="Roboto" w:hAnsi="Roboto"/>
          <w:color w:val="000000" w:themeColor="text1"/>
          <w:sz w:val="21"/>
          <w:szCs w:val="21"/>
          <w:lang w:val="en-GB"/>
        </w:rPr>
        <w:t>:</w:t>
      </w:r>
    </w:p>
    <w:p w14:paraId="098ED025" w14:textId="7107EF0D" w:rsidR="00881C12" w:rsidRPr="0025476E" w:rsidRDefault="00394759" w:rsidP="00A00100">
      <w:pPr>
        <w:pStyle w:val="ListParagraph"/>
        <w:numPr>
          <w:ilvl w:val="0"/>
          <w:numId w:val="108"/>
        </w:numPr>
        <w:ind w:left="763" w:hanging="403"/>
        <w:jc w:val="both"/>
        <w:rPr>
          <w:rFonts w:ascii="Roboto" w:hAnsi="Roboto"/>
          <w:color w:val="000000" w:themeColor="text1"/>
          <w:sz w:val="21"/>
          <w:szCs w:val="21"/>
          <w:lang w:val="en-GB"/>
        </w:rPr>
      </w:pPr>
      <w:r w:rsidRPr="00390F4E">
        <w:rPr>
          <w:rFonts w:ascii="Roboto" w:hAnsi="Roboto"/>
          <w:b/>
          <w:color w:val="000000" w:themeColor="text1"/>
          <w:sz w:val="21"/>
          <w:szCs w:val="21"/>
          <w:lang w:val="en-GB"/>
        </w:rPr>
        <w:t xml:space="preserve">WHO </w:t>
      </w:r>
      <w:r w:rsidRPr="3157CB99">
        <w:rPr>
          <w:rFonts w:ascii="Roboto" w:hAnsi="Roboto"/>
          <w:color w:val="000000" w:themeColor="text1"/>
          <w:sz w:val="21"/>
          <w:szCs w:val="21"/>
          <w:lang w:val="en-GB"/>
        </w:rPr>
        <w:t xml:space="preserve">will </w:t>
      </w:r>
      <w:r w:rsidR="00FE5F39">
        <w:rPr>
          <w:rFonts w:ascii="Roboto" w:hAnsi="Roboto"/>
          <w:color w:val="000000" w:themeColor="text1"/>
          <w:sz w:val="21"/>
          <w:szCs w:val="21"/>
          <w:lang w:val="en-GB"/>
        </w:rPr>
        <w:t>focus on the</w:t>
      </w:r>
      <w:r w:rsidRPr="3157CB99">
        <w:rPr>
          <w:rFonts w:ascii="Roboto" w:hAnsi="Roboto"/>
          <w:color w:val="000000" w:themeColor="text1"/>
          <w:sz w:val="21"/>
          <w:szCs w:val="21"/>
          <w:lang w:val="en-GB"/>
        </w:rPr>
        <w:t xml:space="preserve"> </w:t>
      </w:r>
      <w:r w:rsidR="00253BC6" w:rsidRPr="3157CB99">
        <w:rPr>
          <w:rFonts w:ascii="Roboto" w:hAnsi="Roboto"/>
          <w:color w:val="000000" w:themeColor="text1"/>
          <w:sz w:val="21"/>
          <w:szCs w:val="21"/>
          <w:lang w:val="en-GB"/>
        </w:rPr>
        <w:t>development of policy and legal framework</w:t>
      </w:r>
      <w:r w:rsidR="004211FE" w:rsidRPr="3157CB99">
        <w:rPr>
          <w:rFonts w:ascii="Roboto" w:hAnsi="Roboto"/>
          <w:color w:val="000000" w:themeColor="text1"/>
          <w:sz w:val="21"/>
          <w:szCs w:val="21"/>
          <w:lang w:val="en-GB"/>
        </w:rPr>
        <w:t>s</w:t>
      </w:r>
      <w:r w:rsidR="00253BC6" w:rsidRPr="3157CB99">
        <w:rPr>
          <w:rFonts w:ascii="Roboto" w:hAnsi="Roboto"/>
          <w:color w:val="000000" w:themeColor="text1"/>
          <w:sz w:val="21"/>
          <w:szCs w:val="21"/>
          <w:lang w:val="en-GB"/>
        </w:rPr>
        <w:t xml:space="preserve"> </w:t>
      </w:r>
      <w:r w:rsidR="004211FE" w:rsidRPr="3157CB99">
        <w:rPr>
          <w:rFonts w:ascii="Roboto" w:hAnsi="Roboto"/>
          <w:color w:val="000000" w:themeColor="text1"/>
          <w:sz w:val="21"/>
          <w:szCs w:val="21"/>
          <w:lang w:val="en-GB"/>
        </w:rPr>
        <w:t>(</w:t>
      </w:r>
      <w:r w:rsidR="00253BC6" w:rsidRPr="3157CB99">
        <w:rPr>
          <w:rFonts w:ascii="Roboto" w:hAnsi="Roboto"/>
          <w:color w:val="000000" w:themeColor="text1"/>
          <w:sz w:val="21"/>
          <w:szCs w:val="21"/>
          <w:lang w:val="en-GB"/>
        </w:rPr>
        <w:t>including for telemedicine</w:t>
      </w:r>
      <w:r w:rsidR="004211FE" w:rsidRPr="3157CB99">
        <w:rPr>
          <w:rFonts w:ascii="Roboto" w:hAnsi="Roboto"/>
          <w:color w:val="000000" w:themeColor="text1"/>
          <w:sz w:val="21"/>
          <w:szCs w:val="21"/>
          <w:lang w:val="en-GB"/>
        </w:rPr>
        <w:t>)</w:t>
      </w:r>
      <w:r w:rsidR="00253BC6" w:rsidRPr="3157CB99">
        <w:rPr>
          <w:rFonts w:ascii="Roboto" w:hAnsi="Roboto"/>
          <w:color w:val="000000" w:themeColor="text1"/>
          <w:sz w:val="21"/>
          <w:szCs w:val="21"/>
          <w:lang w:val="en-GB"/>
        </w:rPr>
        <w:t xml:space="preserve">, </w:t>
      </w:r>
      <w:r w:rsidR="002D2466" w:rsidRPr="3157CB99">
        <w:rPr>
          <w:rFonts w:ascii="Roboto" w:hAnsi="Roboto"/>
          <w:color w:val="000000" w:themeColor="text1"/>
          <w:sz w:val="21"/>
          <w:szCs w:val="21"/>
          <w:lang w:val="en-GB"/>
        </w:rPr>
        <w:t>syntactic and semantic interoperability</w:t>
      </w:r>
      <w:r w:rsidR="00E0759C" w:rsidRPr="3157CB99">
        <w:rPr>
          <w:rFonts w:ascii="Roboto" w:hAnsi="Roboto"/>
          <w:color w:val="000000" w:themeColor="text1"/>
          <w:sz w:val="21"/>
          <w:szCs w:val="21"/>
          <w:lang w:val="en-GB"/>
        </w:rPr>
        <w:t>, enhance</w:t>
      </w:r>
      <w:r w:rsidR="00271EA5" w:rsidRPr="3157CB99">
        <w:rPr>
          <w:rFonts w:ascii="Roboto" w:hAnsi="Roboto"/>
          <w:color w:val="000000" w:themeColor="text1"/>
          <w:sz w:val="21"/>
          <w:szCs w:val="21"/>
          <w:lang w:val="en-GB"/>
        </w:rPr>
        <w:t>d immunization and disease surveillance systems</w:t>
      </w:r>
      <w:r w:rsidR="00055D64" w:rsidRPr="3157CB99">
        <w:rPr>
          <w:rFonts w:ascii="Roboto" w:hAnsi="Roboto"/>
          <w:color w:val="000000" w:themeColor="text1"/>
          <w:sz w:val="21"/>
          <w:szCs w:val="21"/>
          <w:lang w:val="en-GB"/>
        </w:rPr>
        <w:t>, enhance</w:t>
      </w:r>
      <w:r w:rsidR="004C669A" w:rsidRPr="3157CB99">
        <w:rPr>
          <w:rFonts w:ascii="Roboto" w:hAnsi="Roboto"/>
          <w:color w:val="000000" w:themeColor="text1"/>
          <w:sz w:val="21"/>
          <w:szCs w:val="21"/>
          <w:lang w:val="en-GB"/>
        </w:rPr>
        <w:t>d</w:t>
      </w:r>
      <w:r w:rsidR="00055D64" w:rsidRPr="3157CB99">
        <w:rPr>
          <w:rFonts w:ascii="Roboto" w:hAnsi="Roboto"/>
          <w:color w:val="000000" w:themeColor="text1"/>
          <w:sz w:val="21"/>
          <w:szCs w:val="21"/>
          <w:lang w:val="en-GB"/>
        </w:rPr>
        <w:t xml:space="preserve"> </w:t>
      </w:r>
      <w:r w:rsidR="00830A1D" w:rsidRPr="3157CB99">
        <w:rPr>
          <w:rFonts w:ascii="Roboto" w:hAnsi="Roboto"/>
          <w:color w:val="000000" w:themeColor="text1"/>
          <w:sz w:val="21"/>
          <w:szCs w:val="21"/>
          <w:lang w:val="en-GB"/>
        </w:rPr>
        <w:t xml:space="preserve">patient access to health data, </w:t>
      </w:r>
      <w:r w:rsidR="00186D75" w:rsidRPr="3157CB99">
        <w:rPr>
          <w:rFonts w:ascii="Roboto" w:hAnsi="Roboto"/>
          <w:color w:val="000000" w:themeColor="text1"/>
          <w:sz w:val="21"/>
          <w:szCs w:val="21"/>
          <w:lang w:val="en-GB"/>
        </w:rPr>
        <w:t>capacity building of health workforce</w:t>
      </w:r>
      <w:r w:rsidR="004C669A" w:rsidRPr="3157CB99">
        <w:rPr>
          <w:rFonts w:ascii="Roboto" w:hAnsi="Roboto"/>
          <w:color w:val="000000" w:themeColor="text1"/>
          <w:sz w:val="21"/>
          <w:szCs w:val="21"/>
          <w:lang w:val="en-GB"/>
        </w:rPr>
        <w:t xml:space="preserve"> as well </w:t>
      </w:r>
      <w:r w:rsidR="00896013">
        <w:rPr>
          <w:rFonts w:ascii="Roboto" w:hAnsi="Roboto"/>
          <w:color w:val="000000" w:themeColor="text1"/>
          <w:sz w:val="21"/>
          <w:szCs w:val="21"/>
          <w:lang w:val="en-GB"/>
        </w:rPr>
        <w:t>on</w:t>
      </w:r>
      <w:r w:rsidR="004C669A" w:rsidRPr="3157CB99">
        <w:rPr>
          <w:rFonts w:ascii="Roboto" w:hAnsi="Roboto"/>
          <w:color w:val="000000" w:themeColor="text1"/>
          <w:sz w:val="21"/>
          <w:szCs w:val="21"/>
          <w:lang w:val="en-GB"/>
        </w:rPr>
        <w:t xml:space="preserve"> management </w:t>
      </w:r>
      <w:r w:rsidR="00B93DAB" w:rsidRPr="3157CB99">
        <w:rPr>
          <w:rFonts w:ascii="Roboto" w:hAnsi="Roboto"/>
          <w:color w:val="000000" w:themeColor="text1"/>
          <w:sz w:val="21"/>
          <w:szCs w:val="21"/>
          <w:lang w:val="en-GB"/>
        </w:rPr>
        <w:t xml:space="preserve">and communication </w:t>
      </w:r>
      <w:r w:rsidR="00896013">
        <w:rPr>
          <w:rFonts w:ascii="Roboto" w:hAnsi="Roboto"/>
          <w:color w:val="000000" w:themeColor="text1"/>
          <w:sz w:val="21"/>
          <w:szCs w:val="21"/>
          <w:lang w:val="en-GB"/>
        </w:rPr>
        <w:t xml:space="preserve">activities supporting </w:t>
      </w:r>
      <w:r w:rsidR="004C669A" w:rsidRPr="3157CB99">
        <w:rPr>
          <w:rFonts w:ascii="Roboto" w:hAnsi="Roboto"/>
          <w:color w:val="000000" w:themeColor="text1"/>
          <w:sz w:val="21"/>
          <w:szCs w:val="21"/>
          <w:lang w:val="en-GB"/>
        </w:rPr>
        <w:t xml:space="preserve">the </w:t>
      </w:r>
      <w:proofErr w:type="gramStart"/>
      <w:r w:rsidR="004C669A" w:rsidRPr="3157CB99">
        <w:rPr>
          <w:rFonts w:ascii="Roboto" w:hAnsi="Roboto"/>
          <w:color w:val="000000" w:themeColor="text1"/>
          <w:sz w:val="21"/>
          <w:szCs w:val="21"/>
          <w:lang w:val="en-GB"/>
        </w:rPr>
        <w:t>JP</w:t>
      </w:r>
      <w:r w:rsidR="00FE5F39">
        <w:rPr>
          <w:rFonts w:ascii="Roboto" w:hAnsi="Roboto"/>
          <w:color w:val="000000" w:themeColor="text1"/>
          <w:sz w:val="21"/>
          <w:szCs w:val="21"/>
          <w:lang w:val="en-GB"/>
        </w:rPr>
        <w:t>;</w:t>
      </w:r>
      <w:proofErr w:type="gramEnd"/>
    </w:p>
    <w:p w14:paraId="30906C39" w14:textId="2C27B7F8" w:rsidR="00881C12" w:rsidRPr="0025476E" w:rsidRDefault="004C669A" w:rsidP="00A00100">
      <w:pPr>
        <w:pStyle w:val="ListParagraph"/>
        <w:numPr>
          <w:ilvl w:val="0"/>
          <w:numId w:val="108"/>
        </w:numPr>
        <w:ind w:left="763" w:hanging="403"/>
        <w:jc w:val="both"/>
        <w:rPr>
          <w:rFonts w:ascii="Roboto" w:hAnsi="Roboto"/>
          <w:b/>
          <w:color w:val="000000" w:themeColor="text1"/>
          <w:sz w:val="21"/>
          <w:szCs w:val="21"/>
          <w:lang w:val="en-GB"/>
        </w:rPr>
      </w:pPr>
      <w:r w:rsidRPr="00390F4E">
        <w:rPr>
          <w:rFonts w:ascii="Roboto" w:hAnsi="Roboto"/>
          <w:b/>
          <w:color w:val="000000" w:themeColor="text1"/>
          <w:sz w:val="21"/>
          <w:szCs w:val="21"/>
          <w:lang w:val="en-GB"/>
        </w:rPr>
        <w:t>UNICEF</w:t>
      </w:r>
      <w:r w:rsidR="00F36901">
        <w:rPr>
          <w:rFonts w:ascii="Roboto" w:hAnsi="Roboto"/>
          <w:color w:val="000000" w:themeColor="text1"/>
          <w:sz w:val="21"/>
          <w:szCs w:val="21"/>
          <w:lang w:val="en-GB"/>
        </w:rPr>
        <w:t xml:space="preserve"> will focus on the </w:t>
      </w:r>
      <w:r w:rsidR="001D5E4B" w:rsidRPr="00BF39BD">
        <w:rPr>
          <w:rFonts w:ascii="Roboto" w:hAnsi="Roboto"/>
          <w:color w:val="000000" w:themeColor="text1"/>
          <w:sz w:val="21"/>
          <w:szCs w:val="21"/>
          <w:lang w:val="en-GB"/>
        </w:rPr>
        <w:t xml:space="preserve">integration and expansion of telemedicine platform </w:t>
      </w:r>
      <w:r w:rsidR="00F36901">
        <w:rPr>
          <w:rFonts w:ascii="Roboto" w:hAnsi="Roboto"/>
          <w:color w:val="000000" w:themeColor="text1"/>
          <w:sz w:val="21"/>
          <w:szCs w:val="21"/>
          <w:lang w:val="en-GB"/>
        </w:rPr>
        <w:t>tele</w:t>
      </w:r>
      <w:r w:rsidR="00FE5F39">
        <w:rPr>
          <w:rFonts w:ascii="Roboto" w:hAnsi="Roboto"/>
          <w:color w:val="000000" w:themeColor="text1"/>
          <w:sz w:val="21"/>
          <w:szCs w:val="21"/>
          <w:lang w:val="en-GB"/>
        </w:rPr>
        <w:t xml:space="preserve">med.kg </w:t>
      </w:r>
      <w:r w:rsidR="00FF2C10" w:rsidRPr="00BF39BD">
        <w:rPr>
          <w:rFonts w:ascii="Roboto" w:hAnsi="Roboto"/>
          <w:color w:val="000000" w:themeColor="text1"/>
          <w:sz w:val="21"/>
          <w:szCs w:val="21"/>
          <w:lang w:val="en-GB"/>
        </w:rPr>
        <w:t xml:space="preserve">for </w:t>
      </w:r>
      <w:r w:rsidR="00881C12">
        <w:rPr>
          <w:rFonts w:ascii="Roboto" w:hAnsi="Roboto"/>
          <w:color w:val="000000" w:themeColor="text1"/>
          <w:sz w:val="21"/>
          <w:szCs w:val="21"/>
          <w:lang w:val="en-GB"/>
        </w:rPr>
        <w:t>child health</w:t>
      </w:r>
      <w:r w:rsidR="00FE5F39">
        <w:rPr>
          <w:rFonts w:ascii="Roboto" w:hAnsi="Roboto"/>
          <w:color w:val="000000" w:themeColor="text1"/>
          <w:sz w:val="21"/>
          <w:szCs w:val="21"/>
          <w:lang w:val="en-GB"/>
        </w:rPr>
        <w:t>,</w:t>
      </w:r>
      <w:r w:rsidR="00AE2308" w:rsidRPr="00BF39BD">
        <w:rPr>
          <w:rFonts w:ascii="Roboto" w:hAnsi="Roboto"/>
          <w:color w:val="000000" w:themeColor="text1"/>
          <w:sz w:val="21"/>
          <w:szCs w:val="21"/>
          <w:lang w:val="en-GB"/>
        </w:rPr>
        <w:t xml:space="preserve"> </w:t>
      </w:r>
      <w:r w:rsidR="00B93DAB" w:rsidRPr="00BF39BD">
        <w:rPr>
          <w:rFonts w:ascii="Roboto" w:hAnsi="Roboto"/>
          <w:color w:val="000000" w:themeColor="text1"/>
          <w:sz w:val="21"/>
          <w:szCs w:val="21"/>
          <w:lang w:val="en-GB"/>
        </w:rPr>
        <w:t>along with</w:t>
      </w:r>
      <w:r w:rsidR="000B47F3" w:rsidRPr="00BF39BD">
        <w:rPr>
          <w:rFonts w:ascii="Roboto" w:hAnsi="Roboto"/>
          <w:color w:val="000000" w:themeColor="text1"/>
          <w:sz w:val="21"/>
          <w:szCs w:val="21"/>
          <w:lang w:val="en-GB"/>
        </w:rPr>
        <w:t xml:space="preserve"> public communication</w:t>
      </w:r>
      <w:r w:rsidR="00601C4A">
        <w:rPr>
          <w:rFonts w:ascii="Roboto" w:hAnsi="Roboto"/>
          <w:color w:val="000000" w:themeColor="text1"/>
          <w:sz w:val="21"/>
          <w:szCs w:val="21"/>
          <w:lang w:val="en-GB"/>
        </w:rPr>
        <w:t xml:space="preserve"> </w:t>
      </w:r>
      <w:r w:rsidR="00601C4A">
        <w:rPr>
          <w:rFonts w:ascii="Roboto" w:hAnsi="Roboto"/>
          <w:bCs/>
          <w:color w:val="000000" w:themeColor="text1"/>
          <w:sz w:val="21"/>
          <w:szCs w:val="21"/>
          <w:lang w:val="en-GB"/>
        </w:rPr>
        <w:t>and awareness raising</w:t>
      </w:r>
      <w:r w:rsidR="000B47F3" w:rsidRPr="00BF39BD">
        <w:rPr>
          <w:rFonts w:ascii="Roboto" w:hAnsi="Roboto"/>
          <w:color w:val="000000" w:themeColor="text1"/>
          <w:sz w:val="21"/>
          <w:szCs w:val="21"/>
          <w:lang w:val="en-GB"/>
        </w:rPr>
        <w:t xml:space="preserve"> for </w:t>
      </w:r>
      <w:proofErr w:type="gramStart"/>
      <w:r w:rsidR="000B47F3" w:rsidRPr="00BF39BD">
        <w:rPr>
          <w:rFonts w:ascii="Roboto" w:hAnsi="Roboto"/>
          <w:color w:val="000000" w:themeColor="text1"/>
          <w:sz w:val="21"/>
          <w:szCs w:val="21"/>
          <w:lang w:val="en-GB"/>
        </w:rPr>
        <w:t>telemedicine</w:t>
      </w:r>
      <w:r w:rsidR="00FE5F39">
        <w:rPr>
          <w:rFonts w:ascii="Roboto" w:hAnsi="Roboto"/>
          <w:color w:val="000000" w:themeColor="text1"/>
          <w:sz w:val="21"/>
          <w:szCs w:val="21"/>
          <w:lang w:val="en-GB"/>
        </w:rPr>
        <w:t>;</w:t>
      </w:r>
      <w:proofErr w:type="gramEnd"/>
    </w:p>
    <w:p w14:paraId="3685ACDD" w14:textId="641A1B66" w:rsidR="00881C12" w:rsidRPr="0025476E" w:rsidRDefault="00317595" w:rsidP="00A00100">
      <w:pPr>
        <w:pStyle w:val="ListParagraph"/>
        <w:numPr>
          <w:ilvl w:val="0"/>
          <w:numId w:val="108"/>
        </w:numPr>
        <w:ind w:left="763" w:hanging="403"/>
        <w:jc w:val="both"/>
        <w:rPr>
          <w:rFonts w:ascii="Roboto" w:hAnsi="Roboto"/>
          <w:color w:val="000000" w:themeColor="text1"/>
          <w:sz w:val="21"/>
          <w:szCs w:val="21"/>
          <w:lang w:val="en-GB"/>
        </w:rPr>
      </w:pPr>
      <w:r w:rsidRPr="00390F4E">
        <w:rPr>
          <w:rFonts w:ascii="Roboto" w:hAnsi="Roboto"/>
          <w:b/>
          <w:color w:val="000000" w:themeColor="text1"/>
          <w:sz w:val="21"/>
          <w:szCs w:val="21"/>
          <w:lang w:val="en-GB"/>
        </w:rPr>
        <w:t>UNFPA</w:t>
      </w:r>
      <w:r w:rsidRPr="00BF39BD">
        <w:rPr>
          <w:rFonts w:ascii="Roboto" w:hAnsi="Roboto"/>
          <w:color w:val="000000" w:themeColor="text1"/>
          <w:sz w:val="21"/>
          <w:szCs w:val="21"/>
          <w:lang w:val="en-GB"/>
        </w:rPr>
        <w:t xml:space="preserve"> </w:t>
      </w:r>
      <w:r w:rsidR="00B93DAB" w:rsidRPr="00BF39BD">
        <w:rPr>
          <w:rFonts w:ascii="Roboto" w:hAnsi="Roboto"/>
          <w:color w:val="000000" w:themeColor="text1"/>
          <w:sz w:val="21"/>
          <w:szCs w:val="21"/>
          <w:lang w:val="en-GB"/>
        </w:rPr>
        <w:t>will</w:t>
      </w:r>
      <w:r w:rsidR="002C31C3" w:rsidRPr="00BF39BD">
        <w:rPr>
          <w:rFonts w:ascii="Roboto" w:hAnsi="Roboto"/>
          <w:color w:val="000000" w:themeColor="text1"/>
          <w:sz w:val="21"/>
          <w:szCs w:val="21"/>
          <w:lang w:val="en-GB"/>
        </w:rPr>
        <w:t xml:space="preserve"> </w:t>
      </w:r>
      <w:r w:rsidR="00ABECFB" w:rsidRPr="7421B315">
        <w:rPr>
          <w:rFonts w:ascii="Roboto" w:hAnsi="Roboto"/>
          <w:color w:val="000000" w:themeColor="text1"/>
          <w:sz w:val="21"/>
          <w:szCs w:val="21"/>
          <w:lang w:val="en-GB"/>
        </w:rPr>
        <w:t xml:space="preserve">focus </w:t>
      </w:r>
      <w:r w:rsidR="00F36901">
        <w:rPr>
          <w:rFonts w:ascii="Roboto" w:hAnsi="Roboto"/>
          <w:color w:val="000000" w:themeColor="text1"/>
          <w:sz w:val="21"/>
          <w:szCs w:val="21"/>
          <w:lang w:val="en-GB"/>
        </w:rPr>
        <w:t xml:space="preserve">on </w:t>
      </w:r>
      <w:r w:rsidR="009B38B5" w:rsidRPr="00BF39BD">
        <w:rPr>
          <w:rFonts w:ascii="Roboto" w:hAnsi="Roboto"/>
          <w:color w:val="000000" w:themeColor="text1"/>
          <w:sz w:val="21"/>
          <w:szCs w:val="21"/>
          <w:lang w:val="en-GB"/>
        </w:rPr>
        <w:t>develop</w:t>
      </w:r>
      <w:r w:rsidR="00F36901">
        <w:rPr>
          <w:rFonts w:ascii="Roboto" w:hAnsi="Roboto"/>
          <w:color w:val="000000" w:themeColor="text1"/>
          <w:sz w:val="21"/>
          <w:szCs w:val="21"/>
          <w:lang w:val="en-GB"/>
        </w:rPr>
        <w:t>ing</w:t>
      </w:r>
      <w:r w:rsidR="009B38B5" w:rsidRPr="00BF39BD">
        <w:rPr>
          <w:rFonts w:ascii="Roboto" w:hAnsi="Roboto"/>
          <w:color w:val="000000" w:themeColor="text1"/>
          <w:sz w:val="21"/>
          <w:szCs w:val="21"/>
          <w:lang w:val="en-GB"/>
        </w:rPr>
        <w:t xml:space="preserve"> standards, guidelines, and </w:t>
      </w:r>
      <w:r w:rsidR="005634D8">
        <w:rPr>
          <w:rFonts w:ascii="Roboto" w:hAnsi="Roboto"/>
          <w:color w:val="000000" w:themeColor="text1"/>
          <w:sz w:val="21"/>
          <w:szCs w:val="21"/>
          <w:lang w:val="en-GB"/>
        </w:rPr>
        <w:t xml:space="preserve">a </w:t>
      </w:r>
      <w:r w:rsidR="009B38B5" w:rsidRPr="00BF39BD">
        <w:rPr>
          <w:rFonts w:ascii="Roboto" w:hAnsi="Roboto"/>
          <w:color w:val="000000" w:themeColor="text1"/>
          <w:sz w:val="21"/>
          <w:szCs w:val="21"/>
          <w:lang w:val="en-GB"/>
        </w:rPr>
        <w:t>monitoring and evaluation framework for telemedicine</w:t>
      </w:r>
      <w:r w:rsidR="554D5C3D" w:rsidRPr="7421B315">
        <w:rPr>
          <w:rFonts w:ascii="Roboto" w:hAnsi="Roboto"/>
          <w:color w:val="000000" w:themeColor="text1"/>
          <w:sz w:val="21"/>
          <w:szCs w:val="21"/>
          <w:lang w:val="en-GB"/>
        </w:rPr>
        <w:t xml:space="preserve"> </w:t>
      </w:r>
      <w:r w:rsidR="00DB1454" w:rsidRPr="7421B315">
        <w:rPr>
          <w:rFonts w:ascii="Roboto" w:hAnsi="Roboto"/>
          <w:color w:val="000000" w:themeColor="text1"/>
          <w:sz w:val="21"/>
          <w:szCs w:val="21"/>
          <w:lang w:val="en-GB"/>
        </w:rPr>
        <w:t>and</w:t>
      </w:r>
      <w:r w:rsidR="25AF5566" w:rsidRPr="00F52DD5">
        <w:rPr>
          <w:rFonts w:ascii="Roboto" w:hAnsi="Roboto"/>
          <w:color w:val="000000" w:themeColor="text1"/>
          <w:sz w:val="21"/>
          <w:szCs w:val="21"/>
          <w:lang w:val="en-GB"/>
        </w:rPr>
        <w:t xml:space="preserve"> will support </w:t>
      </w:r>
      <w:r w:rsidR="00D12C53">
        <w:rPr>
          <w:rFonts w:ascii="Roboto" w:hAnsi="Roboto"/>
          <w:color w:val="000000" w:themeColor="text1"/>
          <w:sz w:val="21"/>
          <w:szCs w:val="21"/>
        </w:rPr>
        <w:t>EHR enhancements</w:t>
      </w:r>
      <w:r w:rsidR="005634D8">
        <w:rPr>
          <w:rFonts w:ascii="Roboto" w:hAnsi="Roboto"/>
          <w:color w:val="000000" w:themeColor="text1"/>
          <w:sz w:val="21"/>
          <w:szCs w:val="21"/>
        </w:rPr>
        <w:t xml:space="preserve"> to improve electronic registries for </w:t>
      </w:r>
      <w:r w:rsidR="005634D8">
        <w:rPr>
          <w:rFonts w:ascii="Roboto" w:hAnsi="Roboto"/>
          <w:color w:val="000000" w:themeColor="text1"/>
          <w:sz w:val="21"/>
          <w:szCs w:val="21"/>
          <w:lang w:val="en-GB"/>
        </w:rPr>
        <w:t>pregnant women and</w:t>
      </w:r>
      <w:r w:rsidR="25AF5566" w:rsidRPr="00F52DD5">
        <w:rPr>
          <w:rFonts w:ascii="Roboto" w:hAnsi="Roboto"/>
          <w:color w:val="000000" w:themeColor="text1"/>
          <w:sz w:val="21"/>
          <w:szCs w:val="21"/>
          <w:lang w:val="en-GB"/>
        </w:rPr>
        <w:t xml:space="preserve"> newborns</w:t>
      </w:r>
      <w:r w:rsidR="00FE5F39">
        <w:rPr>
          <w:rFonts w:ascii="Roboto" w:hAnsi="Roboto"/>
          <w:color w:val="000000" w:themeColor="text1"/>
          <w:sz w:val="21"/>
          <w:szCs w:val="21"/>
          <w:lang w:val="en-GB"/>
        </w:rPr>
        <w:t>; and</w:t>
      </w:r>
    </w:p>
    <w:p w14:paraId="388A1C66" w14:textId="22BE57E3" w:rsidR="005A3E58" w:rsidRDefault="00540BA0" w:rsidP="00A00100">
      <w:pPr>
        <w:pStyle w:val="ListParagraph"/>
        <w:numPr>
          <w:ilvl w:val="0"/>
          <w:numId w:val="108"/>
        </w:numPr>
        <w:ind w:left="763" w:hanging="403"/>
        <w:jc w:val="both"/>
        <w:rPr>
          <w:rFonts w:ascii="Roboto" w:hAnsi="Roboto"/>
          <w:color w:val="000000" w:themeColor="text1"/>
          <w:sz w:val="21"/>
          <w:szCs w:val="21"/>
          <w:lang w:val="en-GB"/>
        </w:rPr>
      </w:pPr>
      <w:r w:rsidRPr="00F36901">
        <w:rPr>
          <w:rFonts w:ascii="Roboto" w:hAnsi="Roboto"/>
          <w:b/>
          <w:bCs/>
          <w:color w:val="000000" w:themeColor="text1"/>
          <w:sz w:val="21"/>
          <w:szCs w:val="21"/>
          <w:lang w:val="en-GB"/>
        </w:rPr>
        <w:t>UNDP</w:t>
      </w:r>
      <w:r w:rsidR="002A1E36" w:rsidRPr="3157CB99">
        <w:rPr>
          <w:rFonts w:ascii="Roboto" w:hAnsi="Roboto"/>
          <w:color w:val="000000" w:themeColor="text1"/>
          <w:sz w:val="21"/>
          <w:szCs w:val="21"/>
          <w:lang w:val="en-GB"/>
        </w:rPr>
        <w:t xml:space="preserve"> activities </w:t>
      </w:r>
      <w:r w:rsidR="00202BB3" w:rsidRPr="3157CB99">
        <w:rPr>
          <w:rFonts w:ascii="Roboto" w:hAnsi="Roboto"/>
          <w:color w:val="000000" w:themeColor="text1"/>
          <w:sz w:val="21"/>
          <w:szCs w:val="21"/>
          <w:lang w:val="en-GB"/>
        </w:rPr>
        <w:t xml:space="preserve">will </w:t>
      </w:r>
      <w:bookmarkStart w:id="14" w:name="_Int_2wIeCFqs"/>
      <w:r w:rsidR="00202BB3" w:rsidRPr="3157CB99">
        <w:rPr>
          <w:rFonts w:ascii="Roboto" w:hAnsi="Roboto"/>
          <w:color w:val="000000" w:themeColor="text1"/>
          <w:sz w:val="21"/>
          <w:szCs w:val="21"/>
          <w:lang w:val="en-GB"/>
        </w:rPr>
        <w:t>mainly focus</w:t>
      </w:r>
      <w:bookmarkEnd w:id="14"/>
      <w:r w:rsidR="00202BB3" w:rsidRPr="3157CB99">
        <w:rPr>
          <w:rFonts w:ascii="Roboto" w:hAnsi="Roboto"/>
          <w:color w:val="000000" w:themeColor="text1"/>
          <w:sz w:val="21"/>
          <w:szCs w:val="21"/>
          <w:lang w:val="en-GB"/>
        </w:rPr>
        <w:t xml:space="preserve"> on</w:t>
      </w:r>
      <w:r w:rsidRPr="3157CB99">
        <w:rPr>
          <w:rFonts w:ascii="Roboto" w:hAnsi="Roboto"/>
          <w:color w:val="000000" w:themeColor="text1"/>
          <w:sz w:val="21"/>
          <w:szCs w:val="21"/>
          <w:lang w:val="en-GB"/>
        </w:rPr>
        <w:t xml:space="preserve"> </w:t>
      </w:r>
      <w:r w:rsidR="78A00631" w:rsidRPr="238E2AEF">
        <w:rPr>
          <w:rFonts w:ascii="Roboto" w:hAnsi="Roboto"/>
          <w:color w:val="000000" w:themeColor="text1"/>
          <w:sz w:val="21"/>
          <w:szCs w:val="21"/>
          <w:lang w:val="en-GB"/>
        </w:rPr>
        <w:t xml:space="preserve">sustainable </w:t>
      </w:r>
      <w:r w:rsidR="245E2B0D" w:rsidRPr="238E2AEF">
        <w:rPr>
          <w:rFonts w:ascii="Roboto" w:hAnsi="Roboto"/>
          <w:color w:val="000000" w:themeColor="text1"/>
          <w:sz w:val="21"/>
          <w:szCs w:val="21"/>
          <w:lang w:val="en-GB"/>
        </w:rPr>
        <w:t>d</w:t>
      </w:r>
      <w:r w:rsidR="00EA4B18">
        <w:rPr>
          <w:rFonts w:ascii="Roboto" w:hAnsi="Roboto"/>
          <w:color w:val="000000" w:themeColor="text1"/>
          <w:sz w:val="21"/>
          <w:szCs w:val="21"/>
          <w:lang w:val="en-GB"/>
        </w:rPr>
        <w:t>-</w:t>
      </w:r>
      <w:r w:rsidR="245E2B0D" w:rsidRPr="238E2AEF">
        <w:rPr>
          <w:rFonts w:ascii="Roboto" w:hAnsi="Roboto"/>
          <w:color w:val="000000" w:themeColor="text1"/>
          <w:sz w:val="21"/>
          <w:szCs w:val="21"/>
          <w:lang w:val="en-GB"/>
        </w:rPr>
        <w:t>HIS</w:t>
      </w:r>
      <w:r w:rsidR="245E2B0D" w:rsidRPr="5162554A">
        <w:rPr>
          <w:rFonts w:ascii="Roboto" w:hAnsi="Roboto"/>
          <w:color w:val="000000" w:themeColor="text1"/>
          <w:sz w:val="21"/>
          <w:szCs w:val="21"/>
          <w:lang w:val="en-GB"/>
        </w:rPr>
        <w:t xml:space="preserve"> interoperability enhancement through </w:t>
      </w:r>
      <w:r w:rsidR="79BED632" w:rsidRPr="5162554A">
        <w:rPr>
          <w:rFonts w:ascii="Roboto" w:hAnsi="Roboto"/>
          <w:color w:val="000000" w:themeColor="text1"/>
          <w:sz w:val="21"/>
          <w:szCs w:val="21"/>
          <w:lang w:val="en-GB"/>
        </w:rPr>
        <w:t xml:space="preserve">assistance to </w:t>
      </w:r>
      <w:r w:rsidR="245E2B0D" w:rsidRPr="5162554A">
        <w:rPr>
          <w:rFonts w:ascii="Roboto" w:hAnsi="Roboto"/>
          <w:color w:val="000000" w:themeColor="text1"/>
          <w:sz w:val="21"/>
          <w:szCs w:val="21"/>
          <w:lang w:val="en-GB"/>
        </w:rPr>
        <w:t>relevant policy adoption</w:t>
      </w:r>
      <w:r w:rsidR="004E210E">
        <w:rPr>
          <w:rFonts w:ascii="Roboto" w:hAnsi="Roboto"/>
          <w:color w:val="000000" w:themeColor="text1"/>
          <w:sz w:val="21"/>
          <w:szCs w:val="21"/>
          <w:lang w:val="en-GB"/>
        </w:rPr>
        <w:t xml:space="preserve">, </w:t>
      </w:r>
      <w:r w:rsidR="245E2B0D" w:rsidRPr="5162554A">
        <w:rPr>
          <w:rFonts w:ascii="Roboto" w:hAnsi="Roboto"/>
          <w:color w:val="000000" w:themeColor="text1"/>
          <w:sz w:val="21"/>
          <w:szCs w:val="21"/>
          <w:lang w:val="en-GB"/>
        </w:rPr>
        <w:t>practical rec</w:t>
      </w:r>
      <w:r w:rsidR="4EE6B0EB" w:rsidRPr="5162554A">
        <w:rPr>
          <w:rFonts w:ascii="Roboto" w:hAnsi="Roboto"/>
          <w:color w:val="000000" w:themeColor="text1"/>
          <w:sz w:val="21"/>
          <w:szCs w:val="21"/>
          <w:lang w:val="en-GB"/>
        </w:rPr>
        <w:t>ommendations and solutions deployment</w:t>
      </w:r>
      <w:r w:rsidR="002A632D">
        <w:rPr>
          <w:rFonts w:ascii="Roboto" w:hAnsi="Roboto"/>
          <w:color w:val="000000" w:themeColor="text1"/>
          <w:sz w:val="21"/>
          <w:szCs w:val="21"/>
          <w:lang w:val="en-GB"/>
        </w:rPr>
        <w:t xml:space="preserve"> that</w:t>
      </w:r>
      <w:r w:rsidR="0783AC0C" w:rsidRPr="5162554A">
        <w:rPr>
          <w:rFonts w:ascii="Roboto" w:hAnsi="Roboto"/>
          <w:color w:val="000000" w:themeColor="text1"/>
          <w:sz w:val="21"/>
          <w:szCs w:val="21"/>
          <w:lang w:val="en-GB"/>
        </w:rPr>
        <w:t xml:space="preserve"> increas</w:t>
      </w:r>
      <w:r w:rsidR="002A632D">
        <w:rPr>
          <w:rFonts w:ascii="Roboto" w:hAnsi="Roboto"/>
          <w:color w:val="000000" w:themeColor="text1"/>
          <w:sz w:val="21"/>
          <w:szCs w:val="21"/>
          <w:lang w:val="en-GB"/>
        </w:rPr>
        <w:t>e the</w:t>
      </w:r>
      <w:r w:rsidR="46E6F950" w:rsidRPr="5162554A">
        <w:rPr>
          <w:rFonts w:ascii="Roboto" w:hAnsi="Roboto"/>
          <w:color w:val="000000" w:themeColor="text1"/>
          <w:sz w:val="21"/>
          <w:szCs w:val="21"/>
          <w:lang w:val="en-GB"/>
        </w:rPr>
        <w:t xml:space="preserve"> accessibility of healthcare and social protection services </w:t>
      </w:r>
      <w:r w:rsidR="236EDC41" w:rsidRPr="4BEF5ABC">
        <w:rPr>
          <w:rFonts w:ascii="Roboto" w:hAnsi="Roboto"/>
          <w:color w:val="000000" w:themeColor="text1"/>
          <w:sz w:val="21"/>
          <w:szCs w:val="21"/>
          <w:lang w:val="en-GB"/>
        </w:rPr>
        <w:t>(</w:t>
      </w:r>
      <w:r w:rsidR="00FE5F39">
        <w:rPr>
          <w:rFonts w:ascii="Roboto" w:hAnsi="Roboto"/>
          <w:color w:val="000000" w:themeColor="text1"/>
          <w:sz w:val="21"/>
          <w:szCs w:val="21"/>
          <w:lang w:val="en-GB"/>
        </w:rPr>
        <w:t xml:space="preserve">i.e., through </w:t>
      </w:r>
      <w:r w:rsidR="236EDC41" w:rsidRPr="12C1B33D">
        <w:rPr>
          <w:rFonts w:ascii="Roboto" w:hAnsi="Roboto"/>
          <w:color w:val="000000" w:themeColor="text1"/>
          <w:sz w:val="21"/>
          <w:szCs w:val="21"/>
          <w:lang w:val="en-GB"/>
        </w:rPr>
        <w:t xml:space="preserve">digitally enabled </w:t>
      </w:r>
      <w:r w:rsidR="236EDC41" w:rsidRPr="4E577F39">
        <w:rPr>
          <w:rFonts w:ascii="Roboto" w:hAnsi="Roboto"/>
          <w:color w:val="000000" w:themeColor="text1"/>
          <w:sz w:val="21"/>
          <w:szCs w:val="21"/>
          <w:lang w:val="en-GB"/>
        </w:rPr>
        <w:t xml:space="preserve">disability certification, </w:t>
      </w:r>
      <w:r w:rsidR="236EDC41" w:rsidRPr="4BEF5ABC">
        <w:rPr>
          <w:rFonts w:ascii="Roboto" w:hAnsi="Roboto"/>
          <w:color w:val="000000" w:themeColor="text1"/>
          <w:sz w:val="21"/>
          <w:szCs w:val="21"/>
          <w:lang w:val="en-GB"/>
        </w:rPr>
        <w:t xml:space="preserve">laboratory services, </w:t>
      </w:r>
      <w:r w:rsidR="00FE5F39">
        <w:rPr>
          <w:rFonts w:ascii="Roboto" w:hAnsi="Roboto"/>
          <w:color w:val="000000" w:themeColor="text1"/>
          <w:sz w:val="21"/>
          <w:szCs w:val="21"/>
          <w:lang w:val="en-GB"/>
        </w:rPr>
        <w:t xml:space="preserve">and </w:t>
      </w:r>
      <w:r w:rsidR="236EDC41" w:rsidRPr="4E577F39">
        <w:rPr>
          <w:rFonts w:ascii="Roboto" w:hAnsi="Roboto"/>
          <w:color w:val="000000" w:themeColor="text1"/>
          <w:sz w:val="21"/>
          <w:szCs w:val="21"/>
          <w:lang w:val="en-GB"/>
        </w:rPr>
        <w:t>digital sick leave certification)</w:t>
      </w:r>
      <w:r w:rsidR="002A632D">
        <w:rPr>
          <w:rFonts w:ascii="Roboto" w:hAnsi="Roboto"/>
          <w:color w:val="000000" w:themeColor="text1"/>
          <w:sz w:val="21"/>
          <w:szCs w:val="21"/>
          <w:lang w:val="en-GB"/>
        </w:rPr>
        <w:t>. They will also</w:t>
      </w:r>
      <w:r w:rsidR="46E6F950" w:rsidRPr="4BEF5ABC">
        <w:rPr>
          <w:rFonts w:ascii="Roboto" w:hAnsi="Roboto"/>
          <w:color w:val="000000" w:themeColor="text1"/>
          <w:sz w:val="21"/>
          <w:szCs w:val="21"/>
          <w:lang w:val="en-GB"/>
        </w:rPr>
        <w:t xml:space="preserve"> </w:t>
      </w:r>
      <w:r w:rsidR="0783AC0C" w:rsidRPr="5162554A">
        <w:rPr>
          <w:rFonts w:ascii="Roboto" w:hAnsi="Roboto"/>
          <w:color w:val="000000" w:themeColor="text1"/>
          <w:sz w:val="21"/>
          <w:szCs w:val="21"/>
          <w:lang w:val="en-GB"/>
        </w:rPr>
        <w:t>facilitat</w:t>
      </w:r>
      <w:r w:rsidR="002A632D">
        <w:rPr>
          <w:rFonts w:ascii="Roboto" w:hAnsi="Roboto"/>
          <w:color w:val="000000" w:themeColor="text1"/>
          <w:sz w:val="21"/>
          <w:szCs w:val="21"/>
          <w:lang w:val="en-GB"/>
        </w:rPr>
        <w:t>e</w:t>
      </w:r>
      <w:r w:rsidR="0783AC0C" w:rsidRPr="5162554A">
        <w:rPr>
          <w:rFonts w:ascii="Roboto" w:hAnsi="Roboto"/>
          <w:color w:val="000000" w:themeColor="text1"/>
          <w:sz w:val="21"/>
          <w:szCs w:val="21"/>
          <w:lang w:val="en-GB"/>
        </w:rPr>
        <w:t xml:space="preserve"> </w:t>
      </w:r>
      <w:r w:rsidR="00FE5F39">
        <w:rPr>
          <w:rFonts w:ascii="Roboto" w:hAnsi="Roboto"/>
          <w:color w:val="000000" w:themeColor="text1"/>
          <w:sz w:val="21"/>
          <w:szCs w:val="21"/>
          <w:lang w:val="en-GB"/>
        </w:rPr>
        <w:t>d-HIS</w:t>
      </w:r>
      <w:r w:rsidR="0F268017" w:rsidRPr="5162554A">
        <w:rPr>
          <w:rFonts w:ascii="Roboto" w:hAnsi="Roboto"/>
          <w:color w:val="000000" w:themeColor="text1"/>
          <w:sz w:val="21"/>
          <w:szCs w:val="21"/>
          <w:lang w:val="en-GB"/>
        </w:rPr>
        <w:t xml:space="preserve"> integration and interaction</w:t>
      </w:r>
      <w:r w:rsidR="0783AC0C" w:rsidRPr="5162554A">
        <w:rPr>
          <w:rFonts w:ascii="Roboto" w:hAnsi="Roboto"/>
          <w:color w:val="000000" w:themeColor="text1"/>
          <w:sz w:val="21"/>
          <w:szCs w:val="21"/>
          <w:lang w:val="en-GB"/>
        </w:rPr>
        <w:t xml:space="preserve"> with broader digital ecosystem</w:t>
      </w:r>
      <w:r w:rsidR="000C0FA4">
        <w:rPr>
          <w:rFonts w:ascii="Roboto" w:hAnsi="Roboto"/>
          <w:color w:val="000000" w:themeColor="text1"/>
          <w:sz w:val="21"/>
          <w:szCs w:val="21"/>
          <w:lang w:val="en-GB"/>
        </w:rPr>
        <w:t xml:space="preserve"> (</w:t>
      </w:r>
      <w:r w:rsidR="0783AC0C" w:rsidRPr="5162554A">
        <w:rPr>
          <w:rFonts w:ascii="Roboto" w:hAnsi="Roboto"/>
          <w:color w:val="000000" w:themeColor="text1"/>
          <w:sz w:val="21"/>
          <w:szCs w:val="21"/>
          <w:lang w:val="en-GB"/>
        </w:rPr>
        <w:t>both state and private run</w:t>
      </w:r>
      <w:r w:rsidR="000C0FA4">
        <w:rPr>
          <w:rFonts w:ascii="Roboto" w:hAnsi="Roboto"/>
          <w:color w:val="000000" w:themeColor="text1"/>
          <w:sz w:val="21"/>
          <w:szCs w:val="21"/>
          <w:lang w:val="en-GB"/>
        </w:rPr>
        <w:t>)</w:t>
      </w:r>
      <w:r w:rsidR="31E874DE" w:rsidRPr="106DC88C">
        <w:rPr>
          <w:rFonts w:ascii="Roboto" w:hAnsi="Roboto"/>
          <w:color w:val="000000" w:themeColor="text1"/>
          <w:sz w:val="21"/>
          <w:szCs w:val="21"/>
          <w:lang w:val="en-GB"/>
        </w:rPr>
        <w:t>, as well as practice-oriented capacity building</w:t>
      </w:r>
      <w:r w:rsidR="04C26B9C" w:rsidRPr="0295C115">
        <w:rPr>
          <w:rFonts w:ascii="Roboto" w:hAnsi="Roboto"/>
          <w:color w:val="000000" w:themeColor="text1"/>
          <w:sz w:val="21"/>
          <w:szCs w:val="21"/>
          <w:lang w:val="en-GB"/>
        </w:rPr>
        <w:t xml:space="preserve"> </w:t>
      </w:r>
      <w:r w:rsidR="04C26B9C" w:rsidRPr="7A370D1F">
        <w:rPr>
          <w:rFonts w:ascii="Roboto" w:eastAsia="Roboto" w:hAnsi="Roboto" w:cs="Roboto"/>
          <w:color w:val="000000" w:themeColor="text1"/>
          <w:sz w:val="21"/>
          <w:szCs w:val="21"/>
          <w:lang w:val="en-GB"/>
        </w:rPr>
        <w:t xml:space="preserve">on utilization of the </w:t>
      </w:r>
      <w:r w:rsidR="005F35AF">
        <w:rPr>
          <w:rFonts w:ascii="Roboto" w:eastAsia="Roboto" w:hAnsi="Roboto" w:cs="Roboto"/>
          <w:color w:val="000000" w:themeColor="text1"/>
          <w:sz w:val="21"/>
          <w:szCs w:val="21"/>
          <w:lang w:val="en-GB"/>
        </w:rPr>
        <w:t>d-</w:t>
      </w:r>
      <w:r w:rsidR="00FE5F39">
        <w:rPr>
          <w:rFonts w:ascii="Roboto" w:eastAsia="Roboto" w:hAnsi="Roboto" w:cs="Roboto"/>
          <w:color w:val="000000" w:themeColor="text1"/>
          <w:sz w:val="21"/>
          <w:szCs w:val="21"/>
          <w:lang w:val="en-GB"/>
        </w:rPr>
        <w:t xml:space="preserve">HISs </w:t>
      </w:r>
      <w:r w:rsidR="04C26B9C" w:rsidRPr="7A370D1F">
        <w:rPr>
          <w:rFonts w:ascii="Roboto" w:eastAsia="Roboto" w:hAnsi="Roboto" w:cs="Roboto"/>
          <w:color w:val="000000" w:themeColor="text1"/>
          <w:sz w:val="21"/>
          <w:szCs w:val="21"/>
          <w:lang w:val="en-GB"/>
        </w:rPr>
        <w:t>and digital services</w:t>
      </w:r>
      <w:r w:rsidR="00516667">
        <w:rPr>
          <w:rFonts w:ascii="Roboto" w:eastAsia="Roboto" w:hAnsi="Roboto" w:cs="Roboto"/>
          <w:color w:val="000000" w:themeColor="text1"/>
          <w:sz w:val="21"/>
          <w:szCs w:val="21"/>
          <w:lang w:val="en-GB"/>
        </w:rPr>
        <w:t xml:space="preserve"> in ways that</w:t>
      </w:r>
      <w:r w:rsidR="04C26B9C" w:rsidRPr="7A370D1F">
        <w:rPr>
          <w:rFonts w:ascii="Roboto" w:eastAsia="Roboto" w:hAnsi="Roboto" w:cs="Roboto"/>
          <w:color w:val="000000" w:themeColor="text1"/>
          <w:sz w:val="21"/>
          <w:szCs w:val="21"/>
          <w:lang w:val="en-GB"/>
        </w:rPr>
        <w:t xml:space="preserve"> </w:t>
      </w:r>
      <w:r w:rsidR="04C26B9C" w:rsidRPr="7839225E">
        <w:rPr>
          <w:rFonts w:ascii="Roboto" w:eastAsia="Roboto" w:hAnsi="Roboto" w:cs="Roboto"/>
          <w:color w:val="000000" w:themeColor="text1"/>
          <w:sz w:val="21"/>
          <w:szCs w:val="21"/>
          <w:lang w:val="en-GB"/>
        </w:rPr>
        <w:t>embrac</w:t>
      </w:r>
      <w:r w:rsidR="00516667">
        <w:rPr>
          <w:rFonts w:ascii="Roboto" w:eastAsia="Roboto" w:hAnsi="Roboto" w:cs="Roboto"/>
          <w:color w:val="000000" w:themeColor="text1"/>
          <w:sz w:val="21"/>
          <w:szCs w:val="21"/>
          <w:lang w:val="en-GB"/>
        </w:rPr>
        <w:t>e</w:t>
      </w:r>
      <w:r w:rsidR="04C26B9C" w:rsidRPr="7A370D1F">
        <w:rPr>
          <w:rFonts w:ascii="Roboto" w:eastAsia="Roboto" w:hAnsi="Roboto" w:cs="Roboto"/>
          <w:color w:val="000000" w:themeColor="text1"/>
          <w:sz w:val="21"/>
          <w:szCs w:val="21"/>
          <w:lang w:val="en-GB"/>
        </w:rPr>
        <w:t xml:space="preserve"> emerging technologies</w:t>
      </w:r>
      <w:r w:rsidR="0783AC0C" w:rsidRPr="7A370D1F">
        <w:rPr>
          <w:rFonts w:ascii="Roboto" w:hAnsi="Roboto"/>
          <w:color w:val="000000" w:themeColor="text1"/>
          <w:sz w:val="21"/>
          <w:szCs w:val="21"/>
          <w:lang w:val="en-GB"/>
        </w:rPr>
        <w:t>.</w:t>
      </w:r>
    </w:p>
    <w:p w14:paraId="3210D1B7" w14:textId="77777777" w:rsidR="005A3E58" w:rsidRDefault="005A3E58" w:rsidP="005A3E58">
      <w:pPr>
        <w:rPr>
          <w:rFonts w:ascii="Roboto" w:hAnsi="Roboto"/>
          <w:color w:val="000000" w:themeColor="text1"/>
          <w:sz w:val="21"/>
          <w:szCs w:val="21"/>
          <w:lang w:val="en-GB"/>
        </w:rPr>
      </w:pPr>
    </w:p>
    <w:p w14:paraId="2774E7A0" w14:textId="7CFB3B09" w:rsidR="003522EA" w:rsidRDefault="00124B02" w:rsidP="00A00100">
      <w:pPr>
        <w:jc w:val="both"/>
        <w:rPr>
          <w:rFonts w:ascii="Roboto" w:hAnsi="Roboto"/>
          <w:color w:val="000000" w:themeColor="text1"/>
          <w:sz w:val="21"/>
          <w:szCs w:val="21"/>
          <w:lang w:val="en-GB"/>
        </w:rPr>
      </w:pPr>
      <w:r>
        <w:rPr>
          <w:rFonts w:ascii="Roboto" w:hAnsi="Roboto"/>
          <w:color w:val="000000" w:themeColor="text1"/>
          <w:sz w:val="21"/>
          <w:szCs w:val="21"/>
          <w:lang w:val="en-GB"/>
        </w:rPr>
        <w:t xml:space="preserve">The activities proposed by </w:t>
      </w:r>
      <w:r w:rsidR="00CF3CAF">
        <w:rPr>
          <w:rFonts w:ascii="Roboto" w:hAnsi="Roboto"/>
          <w:color w:val="000000" w:themeColor="text1"/>
          <w:sz w:val="21"/>
          <w:szCs w:val="21"/>
          <w:lang w:val="en-GB"/>
        </w:rPr>
        <w:t xml:space="preserve">each </w:t>
      </w:r>
      <w:r>
        <w:rPr>
          <w:rFonts w:ascii="Roboto" w:hAnsi="Roboto"/>
          <w:color w:val="000000" w:themeColor="text1"/>
          <w:sz w:val="21"/>
          <w:szCs w:val="21"/>
          <w:lang w:val="en-GB"/>
        </w:rPr>
        <w:t xml:space="preserve">PUNO were built upon </w:t>
      </w:r>
      <w:r w:rsidR="004F1584">
        <w:rPr>
          <w:rFonts w:ascii="Roboto" w:hAnsi="Roboto"/>
          <w:color w:val="000000" w:themeColor="text1"/>
          <w:sz w:val="21"/>
          <w:szCs w:val="21"/>
          <w:lang w:val="en-GB"/>
        </w:rPr>
        <w:t xml:space="preserve">their previous efforts </w:t>
      </w:r>
      <w:r w:rsidR="009A5B09">
        <w:rPr>
          <w:rFonts w:ascii="Roboto" w:hAnsi="Roboto"/>
          <w:color w:val="000000" w:themeColor="text1"/>
          <w:sz w:val="21"/>
          <w:szCs w:val="21"/>
          <w:lang w:val="en-GB"/>
        </w:rPr>
        <w:t xml:space="preserve">and achievements </w:t>
      </w:r>
      <w:r w:rsidR="004F1584">
        <w:rPr>
          <w:rFonts w:ascii="Roboto" w:hAnsi="Roboto"/>
          <w:color w:val="000000" w:themeColor="text1"/>
          <w:sz w:val="21"/>
          <w:szCs w:val="21"/>
          <w:lang w:val="en-GB"/>
        </w:rPr>
        <w:t>in strengthening dig</w:t>
      </w:r>
      <w:r w:rsidR="00191587">
        <w:rPr>
          <w:rFonts w:ascii="Roboto" w:hAnsi="Roboto"/>
          <w:color w:val="000000" w:themeColor="text1"/>
          <w:sz w:val="21"/>
          <w:szCs w:val="21"/>
          <w:lang w:val="en-GB"/>
        </w:rPr>
        <w:t xml:space="preserve">ital health in Kyrgyzstan </w:t>
      </w:r>
      <w:r w:rsidR="00F14911">
        <w:rPr>
          <w:rFonts w:ascii="Roboto" w:hAnsi="Roboto"/>
          <w:color w:val="000000" w:themeColor="text1"/>
          <w:sz w:val="21"/>
          <w:szCs w:val="21"/>
          <w:lang w:val="en-GB"/>
        </w:rPr>
        <w:t>and the stated priorities of the Ministry of Health</w:t>
      </w:r>
      <w:r w:rsidR="0029495A">
        <w:rPr>
          <w:rFonts w:ascii="Roboto" w:hAnsi="Roboto"/>
          <w:color w:val="000000" w:themeColor="text1"/>
          <w:sz w:val="21"/>
          <w:szCs w:val="21"/>
          <w:lang w:val="en-GB"/>
        </w:rPr>
        <w:t>.</w:t>
      </w:r>
      <w:r w:rsidR="005E3195">
        <w:rPr>
          <w:rFonts w:ascii="Roboto" w:hAnsi="Roboto"/>
          <w:color w:val="000000" w:themeColor="text1"/>
          <w:sz w:val="21"/>
          <w:szCs w:val="21"/>
          <w:lang w:val="en-GB"/>
        </w:rPr>
        <w:t xml:space="preserve"> In </w:t>
      </w:r>
      <w:r w:rsidR="00813D79">
        <w:rPr>
          <w:rFonts w:ascii="Roboto" w:hAnsi="Roboto"/>
          <w:color w:val="000000" w:themeColor="text1"/>
          <w:sz w:val="21"/>
          <w:szCs w:val="21"/>
          <w:lang w:val="en-GB"/>
        </w:rPr>
        <w:t>the JPs</w:t>
      </w:r>
      <w:r w:rsidR="006814B0">
        <w:rPr>
          <w:rFonts w:ascii="Roboto" w:hAnsi="Roboto"/>
          <w:color w:val="000000" w:themeColor="text1"/>
          <w:sz w:val="21"/>
          <w:szCs w:val="21"/>
          <w:lang w:val="en-GB"/>
        </w:rPr>
        <w:t xml:space="preserve"> detailed implementation plan</w:t>
      </w:r>
      <w:r w:rsidR="00813D79">
        <w:rPr>
          <w:rFonts w:ascii="Roboto" w:hAnsi="Roboto"/>
          <w:color w:val="000000" w:themeColor="text1"/>
          <w:sz w:val="21"/>
          <w:szCs w:val="21"/>
          <w:lang w:val="en-GB"/>
        </w:rPr>
        <w:t>,</w:t>
      </w:r>
      <w:r w:rsidR="00B251BD" w:rsidRPr="00BF39BD">
        <w:rPr>
          <w:rFonts w:ascii="Roboto" w:hAnsi="Roboto"/>
          <w:color w:val="000000" w:themeColor="text1"/>
          <w:sz w:val="21"/>
          <w:szCs w:val="21"/>
          <w:lang w:val="en-GB"/>
        </w:rPr>
        <w:t xml:space="preserve"> </w:t>
      </w:r>
      <w:r w:rsidR="00813D79">
        <w:rPr>
          <w:rFonts w:ascii="Roboto" w:hAnsi="Roboto"/>
          <w:color w:val="000000" w:themeColor="text1"/>
          <w:sz w:val="21"/>
          <w:szCs w:val="21"/>
          <w:lang w:val="en-GB"/>
        </w:rPr>
        <w:t>the</w:t>
      </w:r>
      <w:r w:rsidR="00B251BD" w:rsidRPr="00BF39BD">
        <w:rPr>
          <w:rFonts w:ascii="Roboto" w:hAnsi="Roboto"/>
          <w:color w:val="000000" w:themeColor="text1"/>
          <w:sz w:val="21"/>
          <w:szCs w:val="21"/>
          <w:lang w:val="en-GB"/>
        </w:rPr>
        <w:t xml:space="preserve"> </w:t>
      </w:r>
      <w:r w:rsidR="00B251BD" w:rsidRPr="63E40A0E">
        <w:rPr>
          <w:rFonts w:ascii="Roboto" w:hAnsi="Roboto"/>
          <w:color w:val="000000" w:themeColor="text1"/>
          <w:sz w:val="21"/>
          <w:szCs w:val="21"/>
          <w:lang w:val="en-GB"/>
        </w:rPr>
        <w:t xml:space="preserve">PUNOs </w:t>
      </w:r>
      <w:r w:rsidR="00A23877">
        <w:rPr>
          <w:rFonts w:ascii="Roboto" w:hAnsi="Roboto"/>
          <w:color w:val="000000" w:themeColor="text1"/>
          <w:sz w:val="21"/>
          <w:szCs w:val="21"/>
          <w:lang w:val="en-GB"/>
        </w:rPr>
        <w:t>are committed to</w:t>
      </w:r>
      <w:r w:rsidR="00A23877" w:rsidRPr="00BF39BD">
        <w:rPr>
          <w:rFonts w:ascii="Roboto" w:hAnsi="Roboto"/>
          <w:color w:val="000000" w:themeColor="text1"/>
          <w:sz w:val="21"/>
          <w:szCs w:val="21"/>
          <w:lang w:val="en-GB"/>
        </w:rPr>
        <w:t xml:space="preserve"> </w:t>
      </w:r>
      <w:r w:rsidR="00FA79B7" w:rsidRPr="63E40A0E">
        <w:rPr>
          <w:rFonts w:ascii="Roboto" w:hAnsi="Roboto"/>
          <w:color w:val="000000" w:themeColor="text1"/>
          <w:sz w:val="21"/>
          <w:szCs w:val="21"/>
          <w:lang w:val="en-GB"/>
        </w:rPr>
        <w:t>collaborat</w:t>
      </w:r>
      <w:r w:rsidR="00813D79">
        <w:rPr>
          <w:rFonts w:ascii="Roboto" w:hAnsi="Roboto"/>
          <w:color w:val="000000" w:themeColor="text1"/>
          <w:sz w:val="21"/>
          <w:szCs w:val="21"/>
          <w:lang w:val="en-GB"/>
        </w:rPr>
        <w:t>ion and joint work</w:t>
      </w:r>
      <w:r w:rsidR="006814B0">
        <w:rPr>
          <w:rFonts w:ascii="Roboto" w:hAnsi="Roboto"/>
          <w:color w:val="000000" w:themeColor="text1"/>
          <w:sz w:val="21"/>
          <w:szCs w:val="21"/>
          <w:lang w:val="en-GB"/>
        </w:rPr>
        <w:t xml:space="preserve"> where</w:t>
      </w:r>
      <w:r w:rsidR="00813D79">
        <w:rPr>
          <w:rFonts w:ascii="Roboto" w:hAnsi="Roboto"/>
          <w:color w:val="000000" w:themeColor="text1"/>
          <w:sz w:val="21"/>
          <w:szCs w:val="21"/>
          <w:lang w:val="en-GB"/>
        </w:rPr>
        <w:t xml:space="preserve"> required and</w:t>
      </w:r>
      <w:r w:rsidR="006814B0">
        <w:rPr>
          <w:rFonts w:ascii="Roboto" w:hAnsi="Roboto"/>
          <w:color w:val="000000" w:themeColor="text1"/>
          <w:sz w:val="21"/>
          <w:szCs w:val="21"/>
          <w:lang w:val="en-GB"/>
        </w:rPr>
        <w:t xml:space="preserve"> possible</w:t>
      </w:r>
      <w:r w:rsidR="00DF7BE8" w:rsidRPr="00BF39BD">
        <w:rPr>
          <w:rFonts w:ascii="Roboto" w:hAnsi="Roboto"/>
          <w:color w:val="000000" w:themeColor="text1"/>
          <w:sz w:val="21"/>
          <w:szCs w:val="21"/>
          <w:lang w:val="en-GB"/>
        </w:rPr>
        <w:t>.</w:t>
      </w:r>
      <w:r w:rsidR="00DF7BE8" w:rsidRPr="63E40A0E">
        <w:rPr>
          <w:rFonts w:ascii="Roboto" w:hAnsi="Roboto"/>
          <w:color w:val="000000" w:themeColor="text1"/>
          <w:sz w:val="21"/>
          <w:szCs w:val="21"/>
          <w:lang w:val="en-GB"/>
        </w:rPr>
        <w:t xml:space="preserve"> See </w:t>
      </w:r>
      <w:r w:rsidR="000852A0" w:rsidRPr="63E40A0E">
        <w:rPr>
          <w:rFonts w:ascii="Roboto" w:hAnsi="Roboto"/>
          <w:color w:val="000000" w:themeColor="text1"/>
          <w:sz w:val="21"/>
          <w:szCs w:val="21"/>
          <w:lang w:val="en-GB"/>
        </w:rPr>
        <w:t>the summary of</w:t>
      </w:r>
      <w:r w:rsidR="00F04276" w:rsidRPr="63E40A0E">
        <w:rPr>
          <w:rFonts w:ascii="Roboto" w:hAnsi="Roboto"/>
          <w:color w:val="000000" w:themeColor="text1"/>
          <w:sz w:val="21"/>
          <w:szCs w:val="21"/>
          <w:lang w:val="en-GB"/>
        </w:rPr>
        <w:t xml:space="preserve"> shared </w:t>
      </w:r>
      <w:r w:rsidR="000852A0" w:rsidRPr="63E40A0E">
        <w:rPr>
          <w:rFonts w:ascii="Roboto" w:hAnsi="Roboto"/>
          <w:color w:val="000000" w:themeColor="text1"/>
          <w:sz w:val="21"/>
          <w:szCs w:val="21"/>
          <w:lang w:val="en-GB"/>
        </w:rPr>
        <w:t xml:space="preserve">responsibilities </w:t>
      </w:r>
      <w:r w:rsidR="00A54045" w:rsidRPr="63E40A0E">
        <w:rPr>
          <w:rFonts w:ascii="Roboto" w:hAnsi="Roboto"/>
          <w:color w:val="000000" w:themeColor="text1"/>
          <w:sz w:val="21"/>
          <w:szCs w:val="21"/>
          <w:lang w:val="en-GB"/>
        </w:rPr>
        <w:t xml:space="preserve">in the Figure (Overarching structure of the JP) </w:t>
      </w:r>
      <w:r w:rsidR="00F04276" w:rsidRPr="63E40A0E">
        <w:rPr>
          <w:rFonts w:ascii="Roboto" w:hAnsi="Roboto"/>
          <w:color w:val="000000" w:themeColor="text1"/>
          <w:sz w:val="21"/>
          <w:szCs w:val="21"/>
          <w:lang w:val="en-GB"/>
        </w:rPr>
        <w:t xml:space="preserve">by </w:t>
      </w:r>
      <w:r w:rsidR="00D952BD" w:rsidRPr="63E40A0E">
        <w:rPr>
          <w:rFonts w:ascii="Roboto" w:hAnsi="Roboto"/>
          <w:color w:val="000000" w:themeColor="text1"/>
          <w:sz w:val="21"/>
          <w:szCs w:val="21"/>
          <w:lang w:val="en-GB"/>
        </w:rPr>
        <w:t>areas of work</w:t>
      </w:r>
      <w:r w:rsidR="000852A0" w:rsidRPr="63E40A0E">
        <w:rPr>
          <w:rFonts w:ascii="Roboto" w:hAnsi="Roboto"/>
          <w:color w:val="000000" w:themeColor="text1"/>
          <w:sz w:val="21"/>
          <w:szCs w:val="21"/>
          <w:lang w:val="en-GB"/>
        </w:rPr>
        <w:t xml:space="preserve">. The structural logic behind </w:t>
      </w:r>
      <w:r w:rsidR="00403ED4" w:rsidRPr="63E40A0E">
        <w:rPr>
          <w:rFonts w:ascii="Roboto" w:hAnsi="Roboto"/>
          <w:color w:val="000000" w:themeColor="text1"/>
          <w:sz w:val="21"/>
          <w:szCs w:val="21"/>
          <w:lang w:val="en-GB"/>
        </w:rPr>
        <w:t xml:space="preserve">the </w:t>
      </w:r>
      <w:r w:rsidR="00693525">
        <w:rPr>
          <w:rFonts w:ascii="Roboto" w:hAnsi="Roboto"/>
          <w:color w:val="000000" w:themeColor="text1"/>
          <w:sz w:val="21"/>
          <w:szCs w:val="21"/>
          <w:lang w:val="en-GB"/>
        </w:rPr>
        <w:t>implementation plan</w:t>
      </w:r>
      <w:r w:rsidR="00316CDD">
        <w:rPr>
          <w:rFonts w:ascii="Roboto" w:hAnsi="Roboto"/>
          <w:color w:val="000000" w:themeColor="text1"/>
          <w:sz w:val="21"/>
          <w:szCs w:val="21"/>
          <w:lang w:val="en-GB"/>
        </w:rPr>
        <w:t>,</w:t>
      </w:r>
      <w:r w:rsidR="000852A0" w:rsidRPr="00BF39BD">
        <w:rPr>
          <w:rFonts w:ascii="Roboto" w:hAnsi="Roboto"/>
          <w:color w:val="000000" w:themeColor="text1"/>
          <w:sz w:val="21"/>
          <w:szCs w:val="21"/>
          <w:lang w:val="en-GB"/>
        </w:rPr>
        <w:t xml:space="preserve"> </w:t>
      </w:r>
      <w:r w:rsidR="00693525">
        <w:rPr>
          <w:rFonts w:ascii="Roboto" w:hAnsi="Roboto"/>
          <w:color w:val="000000" w:themeColor="text1"/>
          <w:sz w:val="21"/>
          <w:szCs w:val="21"/>
          <w:lang w:val="en-GB"/>
        </w:rPr>
        <w:t xml:space="preserve">as well as </w:t>
      </w:r>
      <w:r w:rsidR="00316CDD">
        <w:rPr>
          <w:rFonts w:ascii="Roboto" w:hAnsi="Roboto"/>
          <w:color w:val="000000" w:themeColor="text1"/>
          <w:sz w:val="21"/>
          <w:szCs w:val="21"/>
          <w:lang w:val="en-GB"/>
        </w:rPr>
        <w:t xml:space="preserve">a </w:t>
      </w:r>
      <w:r w:rsidR="00693525">
        <w:rPr>
          <w:rFonts w:ascii="Roboto" w:hAnsi="Roboto"/>
          <w:color w:val="000000" w:themeColor="text1"/>
          <w:sz w:val="21"/>
          <w:szCs w:val="21"/>
          <w:lang w:val="en-GB"/>
        </w:rPr>
        <w:t>detailed implementation plan</w:t>
      </w:r>
      <w:r w:rsidR="00316CDD">
        <w:rPr>
          <w:rFonts w:ascii="Roboto" w:hAnsi="Roboto"/>
          <w:color w:val="000000" w:themeColor="text1"/>
          <w:sz w:val="21"/>
          <w:szCs w:val="21"/>
          <w:lang w:val="en-GB"/>
        </w:rPr>
        <w:t>,</w:t>
      </w:r>
      <w:r w:rsidR="00693525">
        <w:rPr>
          <w:rFonts w:ascii="Roboto" w:hAnsi="Roboto"/>
          <w:color w:val="000000" w:themeColor="text1"/>
          <w:sz w:val="21"/>
          <w:szCs w:val="21"/>
          <w:lang w:val="en-GB"/>
        </w:rPr>
        <w:t xml:space="preserve"> </w:t>
      </w:r>
      <w:r w:rsidR="000852A0" w:rsidRPr="63E40A0E">
        <w:rPr>
          <w:rFonts w:ascii="Roboto" w:hAnsi="Roboto"/>
          <w:color w:val="000000" w:themeColor="text1"/>
          <w:sz w:val="21"/>
          <w:szCs w:val="21"/>
          <w:lang w:val="en-GB"/>
        </w:rPr>
        <w:t xml:space="preserve">was </w:t>
      </w:r>
      <w:r w:rsidR="003B3EFB" w:rsidRPr="63E40A0E">
        <w:rPr>
          <w:rFonts w:ascii="Roboto" w:hAnsi="Roboto"/>
          <w:color w:val="000000" w:themeColor="text1"/>
          <w:sz w:val="21"/>
          <w:szCs w:val="21"/>
          <w:lang w:val="en-GB"/>
        </w:rPr>
        <w:t>discussed</w:t>
      </w:r>
      <w:r w:rsidR="00F80FC5" w:rsidRPr="63E40A0E">
        <w:rPr>
          <w:rFonts w:ascii="Roboto" w:hAnsi="Roboto"/>
          <w:color w:val="000000" w:themeColor="text1"/>
          <w:sz w:val="21"/>
          <w:szCs w:val="21"/>
          <w:lang w:val="en-GB"/>
        </w:rPr>
        <w:t xml:space="preserve"> and finalized</w:t>
      </w:r>
      <w:r w:rsidR="003B3EFB" w:rsidRPr="63E40A0E">
        <w:rPr>
          <w:rFonts w:ascii="Roboto" w:hAnsi="Roboto"/>
          <w:color w:val="000000" w:themeColor="text1"/>
          <w:sz w:val="21"/>
          <w:szCs w:val="21"/>
          <w:lang w:val="en-GB"/>
        </w:rPr>
        <w:t xml:space="preserve"> with national partners</w:t>
      </w:r>
      <w:r w:rsidR="006D092B" w:rsidRPr="63E40A0E">
        <w:rPr>
          <w:rFonts w:ascii="Roboto" w:hAnsi="Roboto"/>
          <w:color w:val="000000" w:themeColor="text1"/>
          <w:sz w:val="21"/>
          <w:szCs w:val="21"/>
          <w:lang w:val="en-GB"/>
        </w:rPr>
        <w:t xml:space="preserve"> (MOH, E-Hea</w:t>
      </w:r>
      <w:r w:rsidR="00F80FC5" w:rsidRPr="63E40A0E">
        <w:rPr>
          <w:rFonts w:ascii="Roboto" w:hAnsi="Roboto"/>
          <w:color w:val="000000" w:themeColor="text1"/>
          <w:sz w:val="21"/>
          <w:szCs w:val="21"/>
          <w:lang w:val="en-GB"/>
        </w:rPr>
        <w:t>l</w:t>
      </w:r>
      <w:r w:rsidR="006D092B" w:rsidRPr="63E40A0E">
        <w:rPr>
          <w:rFonts w:ascii="Roboto" w:hAnsi="Roboto"/>
          <w:color w:val="000000" w:themeColor="text1"/>
          <w:sz w:val="21"/>
          <w:szCs w:val="21"/>
          <w:lang w:val="en-GB"/>
        </w:rPr>
        <w:t xml:space="preserve">th </w:t>
      </w:r>
      <w:proofErr w:type="spellStart"/>
      <w:r w:rsidR="006D092B" w:rsidRPr="63E40A0E">
        <w:rPr>
          <w:rFonts w:ascii="Roboto" w:hAnsi="Roboto"/>
          <w:color w:val="000000" w:themeColor="text1"/>
          <w:sz w:val="21"/>
          <w:szCs w:val="21"/>
          <w:lang w:val="en-GB"/>
        </w:rPr>
        <w:t>Center</w:t>
      </w:r>
      <w:proofErr w:type="spellEnd"/>
      <w:r w:rsidR="006D092B" w:rsidRPr="63E40A0E">
        <w:rPr>
          <w:rFonts w:ascii="Roboto" w:hAnsi="Roboto"/>
          <w:color w:val="000000" w:themeColor="text1"/>
          <w:sz w:val="21"/>
          <w:szCs w:val="21"/>
          <w:lang w:val="en-GB"/>
        </w:rPr>
        <w:t xml:space="preserve">, </w:t>
      </w:r>
      <w:r w:rsidR="00BF39BD" w:rsidRPr="63E40A0E">
        <w:rPr>
          <w:rFonts w:ascii="Roboto" w:hAnsi="Roboto"/>
          <w:color w:val="000000" w:themeColor="text1"/>
          <w:sz w:val="21"/>
          <w:szCs w:val="21"/>
          <w:lang w:val="en-GB"/>
        </w:rPr>
        <w:t>and others</w:t>
      </w:r>
      <w:r w:rsidR="006D092B" w:rsidRPr="63E40A0E">
        <w:rPr>
          <w:rFonts w:ascii="Roboto" w:hAnsi="Roboto"/>
          <w:color w:val="000000" w:themeColor="text1"/>
          <w:sz w:val="21"/>
          <w:szCs w:val="21"/>
          <w:lang w:val="en-GB"/>
        </w:rPr>
        <w:t>)</w:t>
      </w:r>
      <w:r w:rsidR="003B3EFB" w:rsidRPr="63E40A0E">
        <w:rPr>
          <w:rFonts w:ascii="Roboto" w:hAnsi="Roboto"/>
          <w:color w:val="000000" w:themeColor="text1"/>
          <w:sz w:val="21"/>
          <w:szCs w:val="21"/>
          <w:lang w:val="en-GB"/>
        </w:rPr>
        <w:t xml:space="preserve"> </w:t>
      </w:r>
      <w:r w:rsidR="00462489">
        <w:rPr>
          <w:rFonts w:ascii="Roboto" w:hAnsi="Roboto"/>
          <w:color w:val="000000" w:themeColor="text1"/>
          <w:sz w:val="21"/>
          <w:szCs w:val="21"/>
          <w:lang w:val="en-GB"/>
        </w:rPr>
        <w:t xml:space="preserve">considering </w:t>
      </w:r>
      <w:r w:rsidR="00F41393" w:rsidRPr="63E40A0E">
        <w:rPr>
          <w:rFonts w:ascii="Roboto" w:hAnsi="Roboto"/>
          <w:color w:val="000000" w:themeColor="text1"/>
          <w:sz w:val="21"/>
          <w:szCs w:val="21"/>
          <w:lang w:val="en-GB"/>
        </w:rPr>
        <w:t>national priorities and</w:t>
      </w:r>
      <w:r w:rsidR="00F80FC5" w:rsidRPr="63E40A0E">
        <w:rPr>
          <w:rFonts w:ascii="Roboto" w:hAnsi="Roboto"/>
          <w:color w:val="000000" w:themeColor="text1"/>
          <w:sz w:val="21"/>
          <w:szCs w:val="21"/>
          <w:lang w:val="en-GB"/>
        </w:rPr>
        <w:t xml:space="preserve"> local needs</w:t>
      </w:r>
      <w:r w:rsidR="07E73ED9" w:rsidRPr="63E40A0E">
        <w:rPr>
          <w:rFonts w:ascii="Roboto" w:hAnsi="Roboto"/>
          <w:color w:val="000000" w:themeColor="text1"/>
          <w:sz w:val="21"/>
          <w:szCs w:val="21"/>
          <w:lang w:val="en-GB"/>
        </w:rPr>
        <w:t>.</w:t>
      </w:r>
    </w:p>
    <w:p w14:paraId="30EF1E39" w14:textId="77777777" w:rsidR="003522EA" w:rsidRDefault="003522EA" w:rsidP="00A00100">
      <w:pPr>
        <w:jc w:val="both"/>
        <w:rPr>
          <w:rFonts w:ascii="Roboto" w:hAnsi="Roboto"/>
          <w:color w:val="000000" w:themeColor="text1"/>
          <w:sz w:val="21"/>
          <w:szCs w:val="21"/>
          <w:lang w:val="en-GB"/>
        </w:rPr>
      </w:pPr>
    </w:p>
    <w:p w14:paraId="5DF4E825" w14:textId="77777777" w:rsidR="003522EA" w:rsidRDefault="003522EA" w:rsidP="003522EA">
      <w:pPr>
        <w:pStyle w:val="BodyText"/>
        <w:ind w:right="126"/>
        <w:jc w:val="both"/>
        <w:rPr>
          <w:rFonts w:ascii="Roboto" w:hAnsi="Roboto"/>
        </w:rPr>
      </w:pPr>
      <w:r>
        <w:rPr>
          <w:rFonts w:ascii="Roboto" w:hAnsi="Roboto"/>
        </w:rPr>
        <w:t>The JP activities also include a variety of capacity building initiatives, i</w:t>
      </w:r>
      <w:r w:rsidRPr="00A00100">
        <w:rPr>
          <w:rFonts w:ascii="Roboto" w:hAnsi="Roboto"/>
        </w:rPr>
        <w:t xml:space="preserve">n line with Output 1.2.1 (Integrated service provision, functionality of specific systems, and capacity building) </w:t>
      </w:r>
      <w:r>
        <w:rPr>
          <w:rFonts w:ascii="Roboto" w:hAnsi="Roboto"/>
        </w:rPr>
        <w:t xml:space="preserve">and </w:t>
      </w:r>
      <w:r w:rsidRPr="00A00100">
        <w:rPr>
          <w:rFonts w:ascii="Roboto" w:hAnsi="Roboto"/>
        </w:rPr>
        <w:t>contributing to SDG ENGINE ROOM on Capacity building</w:t>
      </w:r>
      <w:r>
        <w:rPr>
          <w:rFonts w:ascii="Roboto" w:hAnsi="Roboto"/>
        </w:rPr>
        <w:t xml:space="preserve">. </w:t>
      </w:r>
      <w:r w:rsidRPr="00A00100">
        <w:rPr>
          <w:rFonts w:ascii="Roboto" w:hAnsi="Roboto"/>
        </w:rPr>
        <w:t>As part of WHO’s commitment</w:t>
      </w:r>
      <w:r>
        <w:rPr>
          <w:rFonts w:ascii="Roboto" w:hAnsi="Roboto"/>
        </w:rPr>
        <w:t xml:space="preserve"> to supporting digital health, as</w:t>
      </w:r>
      <w:r w:rsidRPr="00A00100">
        <w:rPr>
          <w:rFonts w:ascii="Roboto" w:hAnsi="Roboto"/>
        </w:rPr>
        <w:t xml:space="preserve"> stated in </w:t>
      </w:r>
      <w:r>
        <w:rPr>
          <w:rFonts w:ascii="Roboto" w:hAnsi="Roboto"/>
        </w:rPr>
        <w:t xml:space="preserve">the </w:t>
      </w:r>
      <w:r w:rsidRPr="00A00100">
        <w:rPr>
          <w:rFonts w:ascii="Roboto" w:hAnsi="Roboto"/>
        </w:rPr>
        <w:t>Regional Digital Health Action Plan, WHO will contribute to systematic and institutionalized capacity building by developing a comprehensive curriculum for digital health for medical institutions in collaboration with Medical Institute for Continuous Education in Kyrgyzstan. It will also organize study tours for high-level decision-makers (</w:t>
      </w:r>
      <w:r>
        <w:rPr>
          <w:rFonts w:ascii="Roboto" w:hAnsi="Roboto"/>
        </w:rPr>
        <w:t xml:space="preserve">e.g., </w:t>
      </w:r>
      <w:r w:rsidRPr="00A00100">
        <w:rPr>
          <w:rFonts w:ascii="Roboto" w:hAnsi="Roboto"/>
        </w:rPr>
        <w:t xml:space="preserve">MOH, Center for Health Care Development and Medical Technologies, National Center of Mother and Child Health, E-Health </w:t>
      </w:r>
      <w:proofErr w:type="gramStart"/>
      <w:r w:rsidRPr="00A00100">
        <w:rPr>
          <w:rFonts w:ascii="Roboto" w:hAnsi="Roboto"/>
        </w:rPr>
        <w:t>Center</w:t>
      </w:r>
      <w:proofErr w:type="gramEnd"/>
      <w:r w:rsidRPr="00A00100">
        <w:rPr>
          <w:rFonts w:ascii="Roboto" w:hAnsi="Roboto"/>
        </w:rPr>
        <w:t xml:space="preserve"> and others) to countries with advanced digital health systems (</w:t>
      </w:r>
      <w:proofErr w:type="spellStart"/>
      <w:r>
        <w:rPr>
          <w:rFonts w:ascii="Roboto" w:hAnsi="Roboto"/>
        </w:rPr>
        <w:t>e.g.m</w:t>
      </w:r>
      <w:proofErr w:type="spellEnd"/>
      <w:r>
        <w:rPr>
          <w:rFonts w:ascii="Roboto" w:hAnsi="Roboto"/>
        </w:rPr>
        <w:t xml:space="preserve"> </w:t>
      </w:r>
      <w:r w:rsidRPr="00A00100">
        <w:rPr>
          <w:rFonts w:ascii="Roboto" w:hAnsi="Roboto"/>
        </w:rPr>
        <w:t xml:space="preserve">Estonia, Denmark, Germany, </w:t>
      </w:r>
      <w:proofErr w:type="spellStart"/>
      <w:r w:rsidRPr="00A00100">
        <w:rPr>
          <w:rFonts w:ascii="Roboto" w:hAnsi="Roboto"/>
        </w:rPr>
        <w:t>etc</w:t>
      </w:r>
      <w:proofErr w:type="spellEnd"/>
      <w:r w:rsidRPr="00A00100">
        <w:rPr>
          <w:rFonts w:ascii="Roboto" w:hAnsi="Roboto"/>
        </w:rPr>
        <w:t>). UNDP, UNICEF</w:t>
      </w:r>
      <w:r>
        <w:rPr>
          <w:rFonts w:ascii="Roboto" w:hAnsi="Roboto"/>
        </w:rPr>
        <w:t>,</w:t>
      </w:r>
      <w:r w:rsidRPr="00A00100">
        <w:rPr>
          <w:rFonts w:ascii="Roboto" w:hAnsi="Roboto"/>
        </w:rPr>
        <w:t xml:space="preserve"> and WHO will also develop tailored training programs to increase literacy in digital solutions and telemedicine for different stakeholder groups such as healthcare workers, IT specialists and business analysts at the e-Health Center, decision-makers at different levels and others. In addition, UNICEF will conduct Public Communication for Telemedicine to increase the awareness and utilization of telemedicine services, particularly by those in greater needs (e.g., sick children in remote areas). We believed that this multi-level, multi-tailored, multi-component approach for </w:t>
      </w:r>
      <w:r>
        <w:rPr>
          <w:rFonts w:ascii="Roboto" w:hAnsi="Roboto"/>
        </w:rPr>
        <w:t xml:space="preserve">systematic </w:t>
      </w:r>
      <w:r w:rsidRPr="00A00100">
        <w:rPr>
          <w:rFonts w:ascii="Roboto" w:hAnsi="Roboto"/>
        </w:rPr>
        <w:t>capacity building will ensure sustainability for the future change</w:t>
      </w:r>
      <w:r>
        <w:rPr>
          <w:rFonts w:ascii="Roboto" w:hAnsi="Roboto"/>
        </w:rPr>
        <w:t xml:space="preserve"> based upon </w:t>
      </w:r>
      <w:r w:rsidRPr="00A5106A">
        <w:rPr>
          <w:rFonts w:ascii="Roboto" w:hAnsi="Roboto"/>
        </w:rPr>
        <w:t xml:space="preserve">shared norms, </w:t>
      </w:r>
      <w:proofErr w:type="gramStart"/>
      <w:r w:rsidRPr="00A5106A">
        <w:rPr>
          <w:rFonts w:ascii="Roboto" w:hAnsi="Roboto"/>
        </w:rPr>
        <w:t>values</w:t>
      </w:r>
      <w:proofErr w:type="gramEnd"/>
      <w:r w:rsidRPr="00A5106A">
        <w:rPr>
          <w:rFonts w:ascii="Roboto" w:hAnsi="Roboto"/>
        </w:rPr>
        <w:t xml:space="preserve"> and aspirations</w:t>
      </w:r>
      <w:r>
        <w:rPr>
          <w:rFonts w:ascii="Roboto" w:hAnsi="Roboto"/>
        </w:rPr>
        <w:t xml:space="preserve"> across the country</w:t>
      </w:r>
      <w:r w:rsidRPr="00A00100">
        <w:rPr>
          <w:rFonts w:ascii="Roboto" w:hAnsi="Roboto"/>
        </w:rPr>
        <w:t xml:space="preserve">. </w:t>
      </w:r>
    </w:p>
    <w:p w14:paraId="6CC8F097" w14:textId="77777777" w:rsidR="003522EA" w:rsidRPr="00A00100" w:rsidRDefault="003522EA" w:rsidP="009C5F5B">
      <w:pPr>
        <w:pStyle w:val="BodyText"/>
        <w:ind w:right="126"/>
        <w:jc w:val="both"/>
        <w:rPr>
          <w:rFonts w:ascii="Roboto" w:hAnsi="Roboto"/>
        </w:rPr>
      </w:pPr>
    </w:p>
    <w:p w14:paraId="0DDA8234" w14:textId="2B6BB469" w:rsidR="003522EA" w:rsidRPr="009C5F5B" w:rsidRDefault="003522EA" w:rsidP="009C5F5B">
      <w:pPr>
        <w:pStyle w:val="BodyText"/>
        <w:ind w:right="126"/>
        <w:jc w:val="both"/>
        <w:rPr>
          <w:rFonts w:ascii="Roboto" w:hAnsi="Roboto"/>
        </w:rPr>
      </w:pPr>
      <w:r w:rsidRPr="00A00100">
        <w:rPr>
          <w:rFonts w:ascii="Roboto" w:hAnsi="Roboto"/>
        </w:rPr>
        <w:t>WHO</w:t>
      </w:r>
      <w:r>
        <w:rPr>
          <w:rFonts w:ascii="Roboto" w:hAnsi="Roboto"/>
        </w:rPr>
        <w:t>,</w:t>
      </w:r>
      <w:r w:rsidRPr="00A00100">
        <w:rPr>
          <w:rFonts w:ascii="Roboto" w:hAnsi="Roboto"/>
        </w:rPr>
        <w:t xml:space="preserve"> as a lead PUNO for this JP</w:t>
      </w:r>
      <w:r>
        <w:rPr>
          <w:rFonts w:ascii="Roboto" w:hAnsi="Roboto"/>
        </w:rPr>
        <w:t>,</w:t>
      </w:r>
      <w:r w:rsidRPr="00A00100">
        <w:rPr>
          <w:rFonts w:ascii="Roboto" w:hAnsi="Roboto"/>
        </w:rPr>
        <w:t xml:space="preserve"> will hire a communication specialist to develop and implement the systematic communication and visibility plan for the entire implementation period of JP. The communication specialist will be closely working with the JP focal points of all PUNOs and make sure that the ongoing achievements and progress are fully picked up and communicated regularly to different stakeholder groups (public, decision-makers, donor, national and international collaborative partners, </w:t>
      </w:r>
      <w:proofErr w:type="spellStart"/>
      <w:r w:rsidRPr="00A00100">
        <w:rPr>
          <w:rFonts w:ascii="Roboto" w:hAnsi="Roboto"/>
        </w:rPr>
        <w:t>etc</w:t>
      </w:r>
      <w:proofErr w:type="spellEnd"/>
      <w:r w:rsidRPr="00A00100">
        <w:rPr>
          <w:rFonts w:ascii="Roboto" w:hAnsi="Roboto"/>
        </w:rPr>
        <w:t xml:space="preserve">). </w:t>
      </w:r>
    </w:p>
    <w:p w14:paraId="1D72B383" w14:textId="77777777" w:rsidR="003522EA" w:rsidRPr="00BF39BD" w:rsidRDefault="003522EA" w:rsidP="00A00100">
      <w:pPr>
        <w:jc w:val="both"/>
        <w:rPr>
          <w:rFonts w:ascii="Roboto" w:hAnsi="Roboto"/>
          <w:color w:val="000000" w:themeColor="text1"/>
          <w:sz w:val="21"/>
          <w:szCs w:val="21"/>
          <w:lang w:val="en-GB"/>
        </w:rPr>
      </w:pPr>
    </w:p>
    <w:p w14:paraId="48C793FA" w14:textId="77777777" w:rsidR="00071373" w:rsidRDefault="00071373" w:rsidP="00452877">
      <w:pPr>
        <w:rPr>
          <w:rFonts w:ascii="Roboto" w:hAnsi="Roboto"/>
          <w:color w:val="000000" w:themeColor="text1"/>
          <w:sz w:val="21"/>
          <w:szCs w:val="21"/>
          <w:lang w:val="en-GB"/>
        </w:rPr>
        <w:sectPr w:rsidR="00071373" w:rsidSect="00103413">
          <w:headerReference w:type="default" r:id="rId22"/>
          <w:footerReference w:type="default" r:id="rId23"/>
          <w:pgSz w:w="11906" w:h="16838" w:code="9"/>
          <w:pgMar w:top="1134" w:right="980" w:bottom="709" w:left="1300" w:header="726" w:footer="0" w:gutter="0"/>
          <w:cols w:space="720"/>
          <w:docGrid w:linePitch="299"/>
        </w:sectPr>
      </w:pPr>
    </w:p>
    <w:p w14:paraId="2B9E5442" w14:textId="76DAAE15" w:rsidR="00071373" w:rsidRPr="00DC5CA9" w:rsidRDefault="00711F7D" w:rsidP="00EB32E4">
      <w:pPr>
        <w:rPr>
          <w:rFonts w:ascii="Times New Roman" w:eastAsia="Times New Roman" w:hAnsi="Times New Roman" w:cs="Times New Roman"/>
          <w:sz w:val="24"/>
          <w:szCs w:val="24"/>
        </w:rPr>
      </w:pPr>
      <w:r>
        <w:rPr>
          <w:b/>
          <w:bCs/>
        </w:rPr>
        <w:lastRenderedPageBreak/>
        <w:t xml:space="preserve">Figure: </w:t>
      </w:r>
      <w:r w:rsidR="00071373">
        <w:rPr>
          <w:b/>
          <w:bCs/>
        </w:rPr>
        <w:t>Overarching structure of the JP</w:t>
      </w:r>
      <w:r w:rsidR="00EC3960">
        <w:rPr>
          <w:rFonts w:ascii="Times New Roman" w:eastAsia="Times New Roman" w:hAnsi="Times New Roman" w:cs="Times New Roman"/>
          <w:noProof/>
          <w:sz w:val="24"/>
          <w:szCs w:val="24"/>
        </w:rPr>
        <w:drawing>
          <wp:inline distT="0" distB="0" distL="0" distR="0" wp14:anchorId="4EFEEBA7" wp14:editId="287DD9E6">
            <wp:extent cx="7913177" cy="59304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4">
                      <a:extLst>
                        <a:ext uri="{28A0092B-C50C-407E-A947-70E740481C1C}">
                          <a14:useLocalDpi xmlns:a14="http://schemas.microsoft.com/office/drawing/2010/main" val="0"/>
                        </a:ext>
                      </a:extLst>
                    </a:blip>
                    <a:stretch>
                      <a:fillRect/>
                    </a:stretch>
                  </pic:blipFill>
                  <pic:spPr>
                    <a:xfrm>
                      <a:off x="0" y="0"/>
                      <a:ext cx="7917449" cy="5933688"/>
                    </a:xfrm>
                    <a:prstGeom prst="rect">
                      <a:avLst/>
                    </a:prstGeom>
                  </pic:spPr>
                </pic:pic>
              </a:graphicData>
            </a:graphic>
          </wp:inline>
        </w:drawing>
      </w:r>
    </w:p>
    <w:p w14:paraId="74133C45" w14:textId="77777777" w:rsidR="00071373" w:rsidRDefault="00071373" w:rsidP="00071373">
      <w:pPr>
        <w:ind w:left="-180"/>
        <w:rPr>
          <w:rFonts w:ascii="Times New Roman" w:eastAsia="Times New Roman" w:hAnsi="Times New Roman" w:cs="Times New Roman"/>
          <w:sz w:val="24"/>
          <w:szCs w:val="24"/>
        </w:rPr>
        <w:sectPr w:rsidR="00071373" w:rsidSect="00103413">
          <w:pgSz w:w="15840" w:h="12240" w:orient="landscape"/>
          <w:pgMar w:top="720" w:right="720" w:bottom="720" w:left="720" w:header="720" w:footer="720" w:gutter="0"/>
          <w:cols w:space="720"/>
          <w:docGrid w:linePitch="360"/>
        </w:sectPr>
      </w:pPr>
    </w:p>
    <w:p w14:paraId="5CDDB206" w14:textId="2F7BDD80" w:rsidR="00FE4A3E" w:rsidRDefault="05A2378B" w:rsidP="00390F4E">
      <w:pPr>
        <w:tabs>
          <w:tab w:val="left" w:pos="406"/>
        </w:tabs>
        <w:ind w:left="140"/>
        <w:jc w:val="both"/>
        <w:rPr>
          <w:lang w:val="en-GB"/>
        </w:rPr>
      </w:pPr>
      <w:r w:rsidRPr="00B76E1C">
        <w:rPr>
          <w:rFonts w:ascii="Roboto" w:hAnsi="Roboto"/>
          <w:b/>
          <w:bCs/>
          <w:color w:val="009FDC"/>
          <w:sz w:val="24"/>
          <w:szCs w:val="24"/>
          <w:lang w:val="en-GB"/>
        </w:rPr>
        <w:lastRenderedPageBreak/>
        <w:t>4.2. Management Arrangements</w:t>
      </w:r>
    </w:p>
    <w:p w14:paraId="5D2D74D3" w14:textId="56B65FA3" w:rsidR="00EB32E4" w:rsidRDefault="00FE4A3E" w:rsidP="0033151F">
      <w:pPr>
        <w:pStyle w:val="BodyText"/>
        <w:ind w:right="126"/>
        <w:jc w:val="both"/>
        <w:rPr>
          <w:rFonts w:ascii="Roboto" w:hAnsi="Roboto"/>
        </w:rPr>
      </w:pPr>
      <w:r w:rsidRPr="63E40A0E">
        <w:rPr>
          <w:rFonts w:ascii="Roboto" w:hAnsi="Roboto"/>
        </w:rPr>
        <w:t xml:space="preserve">The Steering Committee will provide strategic oversight and guidance from JP launch to closure, including strategy adjustments, progress reports and learning, and evaluation (as required). It will meet at least annually and will be accountable for management of the JP and achievement of </w:t>
      </w:r>
      <w:bookmarkStart w:id="15" w:name="_Int_MzD1tYDu"/>
      <w:proofErr w:type="gramStart"/>
      <w:r w:rsidRPr="63E40A0E">
        <w:rPr>
          <w:rFonts w:ascii="Roboto" w:hAnsi="Roboto"/>
        </w:rPr>
        <w:t>final results</w:t>
      </w:r>
      <w:bookmarkEnd w:id="15"/>
      <w:proofErr w:type="gramEnd"/>
      <w:r w:rsidRPr="63E40A0E">
        <w:rPr>
          <w:rFonts w:ascii="Roboto" w:hAnsi="Roboto"/>
        </w:rPr>
        <w:t>. The S</w:t>
      </w:r>
      <w:r w:rsidR="00957E8A">
        <w:rPr>
          <w:rFonts w:ascii="Roboto" w:hAnsi="Roboto"/>
        </w:rPr>
        <w:t>teering Committee</w:t>
      </w:r>
      <w:r w:rsidRPr="63E40A0E">
        <w:rPr>
          <w:rFonts w:ascii="Roboto" w:hAnsi="Roboto"/>
        </w:rPr>
        <w:t xml:space="preserve"> will be co-chaired by </w:t>
      </w:r>
      <w:r w:rsidR="00AB7958">
        <w:rPr>
          <w:rFonts w:ascii="Roboto" w:hAnsi="Roboto"/>
        </w:rPr>
        <w:t xml:space="preserve">a </w:t>
      </w:r>
      <w:r w:rsidR="00AB7958" w:rsidRPr="005C612E">
        <w:rPr>
          <w:rFonts w:ascii="Roboto" w:hAnsi="Roboto"/>
        </w:rPr>
        <w:t>representative of the</w:t>
      </w:r>
      <w:r w:rsidRPr="005C612E">
        <w:rPr>
          <w:rFonts w:ascii="Roboto" w:hAnsi="Roboto"/>
        </w:rPr>
        <w:t xml:space="preserve"> </w:t>
      </w:r>
      <w:r w:rsidR="00477733">
        <w:rPr>
          <w:rFonts w:ascii="Roboto" w:hAnsi="Roboto"/>
        </w:rPr>
        <w:t>Cabinet of Ministers</w:t>
      </w:r>
      <w:r w:rsidRPr="005C612E">
        <w:rPr>
          <w:rFonts w:ascii="Roboto" w:hAnsi="Roboto"/>
        </w:rPr>
        <w:t xml:space="preserve"> and the UNRC. The</w:t>
      </w:r>
      <w:r w:rsidRPr="63E40A0E">
        <w:rPr>
          <w:rFonts w:ascii="Roboto" w:hAnsi="Roboto"/>
        </w:rPr>
        <w:t xml:space="preserve"> S</w:t>
      </w:r>
      <w:r w:rsidR="00957E8A">
        <w:rPr>
          <w:rFonts w:ascii="Roboto" w:hAnsi="Roboto"/>
        </w:rPr>
        <w:t>teering Committee</w:t>
      </w:r>
      <w:r w:rsidRPr="63E40A0E">
        <w:rPr>
          <w:rFonts w:ascii="Roboto" w:hAnsi="Roboto"/>
        </w:rPr>
        <w:t xml:space="preserve"> will include the representatives from the Ministr</w:t>
      </w:r>
      <w:r w:rsidR="00B74F19">
        <w:rPr>
          <w:rFonts w:ascii="Roboto" w:hAnsi="Roboto"/>
        </w:rPr>
        <w:t>ies of Health an</w:t>
      </w:r>
      <w:r w:rsidR="00302FF9">
        <w:rPr>
          <w:rFonts w:ascii="Roboto" w:hAnsi="Roboto"/>
        </w:rPr>
        <w:t xml:space="preserve">d </w:t>
      </w:r>
      <w:r w:rsidR="00B74F19">
        <w:rPr>
          <w:rFonts w:ascii="Roboto" w:hAnsi="Roboto"/>
        </w:rPr>
        <w:t>Digital Development,</w:t>
      </w:r>
      <w:r w:rsidRPr="63E40A0E">
        <w:rPr>
          <w:rFonts w:ascii="Roboto" w:hAnsi="Roboto"/>
        </w:rPr>
        <w:t xml:space="preserve"> WHO, UNICEF, UNFPA, UNDP,</w:t>
      </w:r>
      <w:r w:rsidR="00AC4C0B">
        <w:rPr>
          <w:rFonts w:ascii="Roboto" w:hAnsi="Roboto"/>
        </w:rPr>
        <w:t xml:space="preserve"> and </w:t>
      </w:r>
      <w:r w:rsidRPr="63E40A0E">
        <w:rPr>
          <w:rFonts w:ascii="Roboto" w:hAnsi="Roboto"/>
        </w:rPr>
        <w:t xml:space="preserve">World Bank, as well as other ministerial representatives, relevant </w:t>
      </w:r>
      <w:bookmarkStart w:id="16" w:name="_Int_UUtbpcHH"/>
      <w:proofErr w:type="gramStart"/>
      <w:r w:rsidRPr="63E40A0E">
        <w:rPr>
          <w:rFonts w:ascii="Roboto" w:hAnsi="Roboto"/>
        </w:rPr>
        <w:t>stakeholders</w:t>
      </w:r>
      <w:bookmarkEnd w:id="16"/>
      <w:proofErr w:type="gramEnd"/>
      <w:r w:rsidRPr="63E40A0E">
        <w:rPr>
          <w:rFonts w:ascii="Roboto" w:hAnsi="Roboto"/>
        </w:rPr>
        <w:t xml:space="preserve"> and partners</w:t>
      </w:r>
      <w:r w:rsidR="00485CD3">
        <w:rPr>
          <w:rFonts w:ascii="Roboto" w:hAnsi="Roboto"/>
        </w:rPr>
        <w:t xml:space="preserve">, including </w:t>
      </w:r>
      <w:r w:rsidR="00485CD3" w:rsidRPr="00A00100">
        <w:rPr>
          <w:rFonts w:ascii="Roboto" w:hAnsi="Roboto"/>
        </w:rPr>
        <w:t xml:space="preserve">gender advisors from PUNOs and </w:t>
      </w:r>
      <w:r w:rsidR="004B57A1" w:rsidRPr="00A00100">
        <w:rPr>
          <w:rFonts w:ascii="Roboto" w:hAnsi="Roboto"/>
        </w:rPr>
        <w:t>the Presidential Administration</w:t>
      </w:r>
      <w:r w:rsidRPr="63E40A0E">
        <w:rPr>
          <w:rFonts w:ascii="Roboto" w:hAnsi="Roboto"/>
        </w:rPr>
        <w:t>.</w:t>
      </w:r>
    </w:p>
    <w:p w14:paraId="0D80A0FA" w14:textId="77777777" w:rsidR="00FE770A" w:rsidRDefault="00FE770A" w:rsidP="0033151F">
      <w:pPr>
        <w:pStyle w:val="BodyText"/>
        <w:ind w:right="126"/>
        <w:jc w:val="both"/>
        <w:rPr>
          <w:rFonts w:ascii="Roboto" w:hAnsi="Roboto"/>
        </w:rPr>
      </w:pPr>
    </w:p>
    <w:p w14:paraId="69BFCFFD" w14:textId="1E1D82BB" w:rsidR="00FE4A3E" w:rsidRPr="0033151F" w:rsidRDefault="00FE4A3E" w:rsidP="0033151F">
      <w:pPr>
        <w:pStyle w:val="BodyText"/>
        <w:ind w:right="126"/>
        <w:jc w:val="both"/>
        <w:rPr>
          <w:rFonts w:ascii="Roboto" w:hAnsi="Roboto"/>
        </w:rPr>
      </w:pPr>
      <w:r w:rsidRPr="0033151F">
        <w:rPr>
          <w:rFonts w:ascii="Roboto" w:hAnsi="Roboto"/>
        </w:rPr>
        <w:t xml:space="preserve">An Operational Committee will also be established. It will be co-chaired by WHO </w:t>
      </w:r>
      <w:r w:rsidRPr="1F90DA30">
        <w:rPr>
          <w:rFonts w:ascii="Roboto" w:hAnsi="Roboto"/>
        </w:rPr>
        <w:t>and</w:t>
      </w:r>
      <w:r w:rsidR="00985E9D">
        <w:rPr>
          <w:rFonts w:ascii="Roboto" w:hAnsi="Roboto"/>
        </w:rPr>
        <w:t xml:space="preserve"> </w:t>
      </w:r>
      <w:r w:rsidR="00AA1A77">
        <w:rPr>
          <w:rFonts w:ascii="Roboto" w:hAnsi="Roboto"/>
        </w:rPr>
        <w:t>Deputy Minister for Health for Digitalization</w:t>
      </w:r>
      <w:r w:rsidRPr="0033151F">
        <w:rPr>
          <w:rFonts w:ascii="Roboto" w:hAnsi="Roboto"/>
        </w:rPr>
        <w:t xml:space="preserve"> and will meet quarterly. </w:t>
      </w:r>
      <w:r w:rsidR="42E7229B" w:rsidRPr="1F90DA30">
        <w:rPr>
          <w:rFonts w:ascii="Roboto" w:hAnsi="Roboto"/>
        </w:rPr>
        <w:t xml:space="preserve">This structure will ensure integration and better coordination between partners responsible for the healthcare </w:t>
      </w:r>
      <w:r w:rsidR="00231450" w:rsidRPr="1F90DA30">
        <w:rPr>
          <w:rFonts w:ascii="Roboto" w:hAnsi="Roboto"/>
        </w:rPr>
        <w:t>development</w:t>
      </w:r>
      <w:r w:rsidR="42E7229B" w:rsidRPr="1F90DA30">
        <w:rPr>
          <w:rFonts w:ascii="Roboto" w:hAnsi="Roboto"/>
        </w:rPr>
        <w:t xml:space="preserve"> and </w:t>
      </w:r>
      <w:r w:rsidR="51864107" w:rsidRPr="1F90DA30">
        <w:rPr>
          <w:rFonts w:ascii="Roboto" w:hAnsi="Roboto"/>
        </w:rPr>
        <w:t>digital business development.</w:t>
      </w:r>
      <w:r w:rsidRPr="1F90DA30">
        <w:rPr>
          <w:rFonts w:ascii="Roboto" w:hAnsi="Roboto"/>
        </w:rPr>
        <w:t xml:space="preserve"> </w:t>
      </w:r>
      <w:r w:rsidRPr="0033151F">
        <w:rPr>
          <w:rFonts w:ascii="Roboto" w:hAnsi="Roboto"/>
        </w:rPr>
        <w:t>The O</w:t>
      </w:r>
      <w:r w:rsidR="00957E8A">
        <w:rPr>
          <w:rFonts w:ascii="Roboto" w:hAnsi="Roboto"/>
        </w:rPr>
        <w:t>perational Committee</w:t>
      </w:r>
      <w:r w:rsidRPr="0033151F">
        <w:rPr>
          <w:rFonts w:ascii="Roboto" w:hAnsi="Roboto"/>
        </w:rPr>
        <w:t xml:space="preserve"> will include representatives from the MoH</w:t>
      </w:r>
      <w:r w:rsidR="6CD3D38B" w:rsidRPr="1F90DA30">
        <w:rPr>
          <w:rFonts w:ascii="Roboto" w:hAnsi="Roboto"/>
        </w:rPr>
        <w:t xml:space="preserve"> as National Center for Healthcare Development and medical technologies</w:t>
      </w:r>
      <w:r w:rsidRPr="0033151F">
        <w:rPr>
          <w:rFonts w:ascii="Roboto" w:hAnsi="Roboto"/>
        </w:rPr>
        <w:t>, M</w:t>
      </w:r>
      <w:r w:rsidR="00D511AB">
        <w:rPr>
          <w:rFonts w:ascii="Roboto" w:hAnsi="Roboto"/>
        </w:rPr>
        <w:t xml:space="preserve">inistry of </w:t>
      </w:r>
      <w:r w:rsidRPr="0033151F">
        <w:rPr>
          <w:rFonts w:ascii="Roboto" w:hAnsi="Roboto"/>
        </w:rPr>
        <w:t>D</w:t>
      </w:r>
      <w:r w:rsidR="00D511AB">
        <w:rPr>
          <w:rFonts w:ascii="Roboto" w:hAnsi="Roboto"/>
        </w:rPr>
        <w:t xml:space="preserve">igital </w:t>
      </w:r>
      <w:r w:rsidRPr="0033151F">
        <w:rPr>
          <w:rFonts w:ascii="Roboto" w:hAnsi="Roboto"/>
        </w:rPr>
        <w:t>D</w:t>
      </w:r>
      <w:r w:rsidR="00D511AB">
        <w:rPr>
          <w:rFonts w:ascii="Roboto" w:hAnsi="Roboto"/>
        </w:rPr>
        <w:t>evelopment</w:t>
      </w:r>
      <w:r w:rsidRPr="0033151F">
        <w:rPr>
          <w:rFonts w:ascii="Roboto" w:hAnsi="Roboto"/>
        </w:rPr>
        <w:t>, UNICEF, UNFPA, UNDP, and any other development partners who have relevant activities in the digital health sphere. This will ensure coherence with other activities in the digital health sphere and help to leverage additional funds and resources from the broader digital ecosystem throughout implementation of the JP. This coordination mechanism will also build on the Telemedicine Working Group co-chaired by the Deputy Minister of Health for Digitalization and UNICEF since 2022.</w:t>
      </w:r>
    </w:p>
    <w:p w14:paraId="0C59A42C" w14:textId="0EE02835" w:rsidR="00FE4A3E" w:rsidRPr="0033151F" w:rsidRDefault="00FE4A3E" w:rsidP="0033151F">
      <w:pPr>
        <w:pStyle w:val="BodyText"/>
        <w:ind w:right="126"/>
        <w:jc w:val="both"/>
        <w:rPr>
          <w:rFonts w:ascii="Roboto" w:hAnsi="Roboto"/>
        </w:rPr>
      </w:pPr>
    </w:p>
    <w:p w14:paraId="65FBF629" w14:textId="2C4A0A06" w:rsidR="00FE4A3E" w:rsidRPr="0033151F" w:rsidRDefault="00FE4A3E" w:rsidP="0033151F">
      <w:pPr>
        <w:pStyle w:val="BodyText"/>
        <w:ind w:right="126"/>
        <w:jc w:val="both"/>
        <w:rPr>
          <w:rFonts w:ascii="Roboto" w:hAnsi="Roboto"/>
        </w:rPr>
      </w:pPr>
      <w:r w:rsidRPr="0033151F">
        <w:rPr>
          <w:rFonts w:ascii="Roboto" w:hAnsi="Roboto"/>
        </w:rPr>
        <w:t>Specific roles envisioned for each PUNO are as follows:</w:t>
      </w:r>
    </w:p>
    <w:p w14:paraId="0E1F7C5B" w14:textId="5A1D7680" w:rsidR="00FE4A3E" w:rsidRPr="0033151F" w:rsidRDefault="00FE4A3E" w:rsidP="0033151F">
      <w:pPr>
        <w:pStyle w:val="BodyText"/>
        <w:ind w:right="126"/>
        <w:jc w:val="both"/>
        <w:rPr>
          <w:rFonts w:ascii="Roboto" w:hAnsi="Roboto"/>
        </w:rPr>
      </w:pPr>
    </w:p>
    <w:p w14:paraId="3841B658" w14:textId="076F39AC" w:rsidR="00FE4A3E" w:rsidRPr="00EB32E4" w:rsidRDefault="00FE4A3E" w:rsidP="00A00100">
      <w:pPr>
        <w:pStyle w:val="BodyText"/>
        <w:numPr>
          <w:ilvl w:val="0"/>
          <w:numId w:val="152"/>
        </w:numPr>
        <w:ind w:right="126"/>
        <w:jc w:val="both"/>
        <w:rPr>
          <w:rFonts w:ascii="Roboto" w:hAnsi="Roboto"/>
        </w:rPr>
      </w:pPr>
      <w:r w:rsidRPr="0033151F">
        <w:rPr>
          <w:rFonts w:ascii="Roboto" w:hAnsi="Roboto"/>
          <w:b/>
          <w:bCs/>
        </w:rPr>
        <w:t>WHO</w:t>
      </w:r>
      <w:r w:rsidR="00881C12">
        <w:rPr>
          <w:rFonts w:ascii="Roboto" w:hAnsi="Roboto"/>
          <w:b/>
          <w:bCs/>
        </w:rPr>
        <w:t xml:space="preserve">, </w:t>
      </w:r>
      <w:r w:rsidR="00881C12">
        <w:rPr>
          <w:rFonts w:ascii="Roboto" w:hAnsi="Roboto"/>
        </w:rPr>
        <w:t>a</w:t>
      </w:r>
      <w:r w:rsidRPr="0033151F">
        <w:rPr>
          <w:rFonts w:ascii="Roboto" w:hAnsi="Roboto"/>
        </w:rPr>
        <w:t xml:space="preserve">s Lead PUNO, </w:t>
      </w:r>
      <w:r w:rsidR="00881C12">
        <w:rPr>
          <w:rFonts w:ascii="Roboto" w:hAnsi="Roboto"/>
        </w:rPr>
        <w:t xml:space="preserve">will </w:t>
      </w:r>
      <w:r w:rsidRPr="0033151F">
        <w:rPr>
          <w:rFonts w:ascii="Roboto" w:hAnsi="Roboto"/>
        </w:rPr>
        <w:t>participate in the S</w:t>
      </w:r>
      <w:r w:rsidR="00957E8A">
        <w:rPr>
          <w:rFonts w:ascii="Roboto" w:hAnsi="Roboto"/>
        </w:rPr>
        <w:t>teering Committee</w:t>
      </w:r>
      <w:r w:rsidRPr="0033151F">
        <w:rPr>
          <w:rFonts w:ascii="Roboto" w:hAnsi="Roboto"/>
        </w:rPr>
        <w:t>, co-chair the O</w:t>
      </w:r>
      <w:r w:rsidR="00957E8A">
        <w:rPr>
          <w:rFonts w:ascii="Roboto" w:hAnsi="Roboto"/>
        </w:rPr>
        <w:t xml:space="preserve">perational </w:t>
      </w:r>
      <w:r w:rsidRPr="0033151F">
        <w:rPr>
          <w:rFonts w:ascii="Roboto" w:hAnsi="Roboto"/>
        </w:rPr>
        <w:t>C</w:t>
      </w:r>
      <w:r w:rsidR="00957E8A">
        <w:rPr>
          <w:rFonts w:ascii="Roboto" w:hAnsi="Roboto"/>
        </w:rPr>
        <w:t>ommittee</w:t>
      </w:r>
      <w:r w:rsidRPr="0033151F">
        <w:rPr>
          <w:rFonts w:ascii="Roboto" w:hAnsi="Roboto"/>
        </w:rPr>
        <w:t>, and serve as the Secretariat to provide coordination and programmatic leadership to the JP team throughout implementation in line with its normative functions in the health sector. WHO will also convene monthly meetings to manage project implementation with relevant technical focal points.</w:t>
      </w:r>
    </w:p>
    <w:p w14:paraId="48E1ADE6" w14:textId="0036A855" w:rsidR="00FE4A3E" w:rsidRPr="00EB32E4" w:rsidRDefault="00FE4A3E" w:rsidP="00A00100">
      <w:pPr>
        <w:pStyle w:val="BodyText"/>
        <w:numPr>
          <w:ilvl w:val="0"/>
          <w:numId w:val="152"/>
        </w:numPr>
        <w:ind w:right="126"/>
        <w:jc w:val="both"/>
        <w:rPr>
          <w:rFonts w:ascii="Roboto" w:hAnsi="Roboto"/>
        </w:rPr>
      </w:pPr>
      <w:r w:rsidRPr="0033151F">
        <w:rPr>
          <w:rFonts w:ascii="Roboto" w:hAnsi="Roboto"/>
          <w:b/>
          <w:bCs/>
        </w:rPr>
        <w:t xml:space="preserve">UNICEF </w:t>
      </w:r>
      <w:r w:rsidRPr="00881C12">
        <w:rPr>
          <w:rFonts w:ascii="Roboto" w:hAnsi="Roboto"/>
          <w:bCs/>
        </w:rPr>
        <w:t xml:space="preserve">will be responsible </w:t>
      </w:r>
      <w:r w:rsidRPr="0033151F">
        <w:rPr>
          <w:rFonts w:ascii="Roboto" w:hAnsi="Roboto"/>
        </w:rPr>
        <w:t xml:space="preserve">for </w:t>
      </w:r>
      <w:r w:rsidR="00881C12">
        <w:rPr>
          <w:rFonts w:ascii="Roboto" w:hAnsi="Roboto"/>
        </w:rPr>
        <w:t>the expansion of</w:t>
      </w:r>
      <w:r w:rsidR="193AC88D" w:rsidRPr="1F90DA30">
        <w:rPr>
          <w:rFonts w:ascii="Roboto" w:hAnsi="Roboto"/>
        </w:rPr>
        <w:t xml:space="preserve"> </w:t>
      </w:r>
      <w:r w:rsidRPr="0033151F">
        <w:rPr>
          <w:rFonts w:ascii="Roboto" w:hAnsi="Roboto"/>
        </w:rPr>
        <w:t xml:space="preserve">telemedicine services for newborns and children </w:t>
      </w:r>
      <w:r w:rsidR="2F31AF66" w:rsidRPr="1F90DA30">
        <w:rPr>
          <w:rFonts w:ascii="Roboto" w:hAnsi="Roboto"/>
        </w:rPr>
        <w:t>on a PHC level</w:t>
      </w:r>
      <w:r w:rsidRPr="1F90DA30">
        <w:rPr>
          <w:rFonts w:ascii="Roboto" w:hAnsi="Roboto"/>
        </w:rPr>
        <w:t>.</w:t>
      </w:r>
      <w:r w:rsidRPr="0033151F">
        <w:rPr>
          <w:rFonts w:ascii="Roboto" w:hAnsi="Roboto"/>
        </w:rPr>
        <w:t xml:space="preserve"> UNICEF will also lead in advocacy and communication for telemedicine services for newborns and children and will participate in development of laws related to digital health.</w:t>
      </w:r>
    </w:p>
    <w:p w14:paraId="6A1C97C9" w14:textId="56D045EE" w:rsidR="00FE4A3E" w:rsidRPr="0025476E" w:rsidRDefault="00FE4A3E" w:rsidP="00A00100">
      <w:pPr>
        <w:pStyle w:val="BodyText"/>
        <w:numPr>
          <w:ilvl w:val="0"/>
          <w:numId w:val="152"/>
        </w:numPr>
        <w:ind w:right="126"/>
        <w:jc w:val="both"/>
        <w:rPr>
          <w:rFonts w:ascii="Roboto" w:hAnsi="Roboto"/>
        </w:rPr>
      </w:pPr>
      <w:r w:rsidRPr="340F38E6">
        <w:rPr>
          <w:rFonts w:ascii="Roboto" w:hAnsi="Roboto"/>
          <w:b/>
          <w:bCs/>
        </w:rPr>
        <w:t>UNFPA</w:t>
      </w:r>
      <w:r w:rsidRPr="340F38E6">
        <w:rPr>
          <w:rFonts w:ascii="Roboto" w:hAnsi="Roboto"/>
        </w:rPr>
        <w:t xml:space="preserve"> will </w:t>
      </w:r>
      <w:r w:rsidR="00CA7030" w:rsidRPr="340F38E6">
        <w:rPr>
          <w:rFonts w:ascii="Roboto" w:hAnsi="Roboto"/>
        </w:rPr>
        <w:t xml:space="preserve">expand telemedicine to the </w:t>
      </w:r>
      <w:r w:rsidR="0B84FF9E" w:rsidRPr="340F38E6">
        <w:rPr>
          <w:rFonts w:ascii="Roboto" w:hAnsi="Roboto"/>
        </w:rPr>
        <w:t>maternit</w:t>
      </w:r>
      <w:r w:rsidR="00881C12" w:rsidRPr="340F38E6">
        <w:rPr>
          <w:rFonts w:ascii="Roboto" w:hAnsi="Roboto"/>
        </w:rPr>
        <w:t>y hospitals.</w:t>
      </w:r>
      <w:r w:rsidR="00CA7030" w:rsidRPr="340F38E6">
        <w:rPr>
          <w:rFonts w:ascii="Roboto" w:hAnsi="Roboto"/>
        </w:rPr>
        <w:t xml:space="preserve"> UNFPA will </w:t>
      </w:r>
      <w:r w:rsidR="00881C12" w:rsidRPr="340F38E6">
        <w:rPr>
          <w:rFonts w:ascii="Roboto" w:hAnsi="Roboto"/>
        </w:rPr>
        <w:t xml:space="preserve">also </w:t>
      </w:r>
      <w:r w:rsidR="00CA7030" w:rsidRPr="340F38E6">
        <w:rPr>
          <w:rFonts w:ascii="Roboto" w:hAnsi="Roboto"/>
        </w:rPr>
        <w:t>lead on developing and rolling out digital solutions for interoperability of some existing d</w:t>
      </w:r>
      <w:r w:rsidR="00CF661C" w:rsidRPr="340F38E6">
        <w:rPr>
          <w:rFonts w:ascii="Roboto" w:hAnsi="Roboto"/>
        </w:rPr>
        <w:t>-HISs</w:t>
      </w:r>
      <w:r w:rsidR="00CA7030" w:rsidRPr="340F38E6">
        <w:rPr>
          <w:rFonts w:ascii="Roboto" w:hAnsi="Roboto"/>
        </w:rPr>
        <w:t xml:space="preserve"> with a focus on maternal and newborn health information and p</w:t>
      </w:r>
      <w:r w:rsidR="2BB15954" w:rsidRPr="340F38E6">
        <w:rPr>
          <w:rFonts w:ascii="Roboto" w:hAnsi="Roboto"/>
        </w:rPr>
        <w:t>ostn</w:t>
      </w:r>
      <w:r w:rsidR="00CA7030" w:rsidRPr="340F38E6">
        <w:rPr>
          <w:rFonts w:ascii="Roboto" w:hAnsi="Roboto"/>
        </w:rPr>
        <w:t xml:space="preserve">atal care </w:t>
      </w:r>
      <w:r w:rsidR="001776BE" w:rsidRPr="340F38E6">
        <w:rPr>
          <w:rFonts w:ascii="Roboto" w:hAnsi="Roboto"/>
        </w:rPr>
        <w:t>at the</w:t>
      </w:r>
      <w:r w:rsidR="412C7DAC" w:rsidRPr="340F38E6">
        <w:rPr>
          <w:rFonts w:ascii="Roboto" w:hAnsi="Roboto"/>
        </w:rPr>
        <w:t xml:space="preserve"> hospital level</w:t>
      </w:r>
      <w:r w:rsidR="001776BE" w:rsidRPr="340F38E6">
        <w:rPr>
          <w:rFonts w:ascii="Roboto" w:hAnsi="Roboto"/>
        </w:rPr>
        <w:t>.</w:t>
      </w:r>
    </w:p>
    <w:p w14:paraId="2D637C3A" w14:textId="33B4E64C" w:rsidR="00FE4A3E" w:rsidRPr="0033151F" w:rsidRDefault="00FE4A3E" w:rsidP="00A00100">
      <w:pPr>
        <w:pStyle w:val="BodyText"/>
        <w:numPr>
          <w:ilvl w:val="0"/>
          <w:numId w:val="152"/>
        </w:numPr>
        <w:ind w:right="126"/>
        <w:jc w:val="both"/>
        <w:rPr>
          <w:rFonts w:ascii="Roboto" w:hAnsi="Roboto"/>
        </w:rPr>
      </w:pPr>
      <w:r w:rsidRPr="0033151F">
        <w:rPr>
          <w:rFonts w:ascii="Roboto" w:hAnsi="Roboto"/>
          <w:b/>
          <w:bCs/>
        </w:rPr>
        <w:t xml:space="preserve">UNDP </w:t>
      </w:r>
      <w:r w:rsidRPr="0033151F">
        <w:rPr>
          <w:rFonts w:ascii="Roboto" w:hAnsi="Roboto"/>
        </w:rPr>
        <w:t>will lead on interoperability of the d-HIS within the wider government digital ecosystem in line with its role as co-chair of the Joint Working Group on E-Government, Information and Communication Technologies of the Development Partners Coordinating Council (DPCC WG). UNDP will also contribute to enhancing digital literacy required to access digital public services.</w:t>
      </w:r>
    </w:p>
    <w:p w14:paraId="06CD3E0F" w14:textId="0F179048" w:rsidR="00B82F4E" w:rsidRDefault="00B82F4E">
      <w:pPr>
        <w:rPr>
          <w:rFonts w:ascii="Roboto" w:hAnsi="Roboto"/>
          <w:sz w:val="21"/>
          <w:szCs w:val="21"/>
        </w:rPr>
      </w:pPr>
    </w:p>
    <w:p w14:paraId="276E2E50" w14:textId="265C2DF6" w:rsidR="008164F9" w:rsidRPr="00B76E1C" w:rsidRDefault="008164F9" w:rsidP="5B6E2626">
      <w:pPr>
        <w:pStyle w:val="BodyText"/>
        <w:numPr>
          <w:ilvl w:val="0"/>
          <w:numId w:val="56"/>
        </w:numPr>
        <w:ind w:right="126"/>
        <w:jc w:val="both"/>
        <w:rPr>
          <w:rFonts w:ascii="Roboto" w:hAnsi="Roboto"/>
          <w:color w:val="009FDC"/>
          <w:sz w:val="20"/>
          <w:szCs w:val="20"/>
          <w:lang w:val="en-GB"/>
        </w:rPr>
      </w:pPr>
      <w:r w:rsidRPr="00B76E1C">
        <w:rPr>
          <w:rFonts w:ascii="Roboto" w:hAnsi="Roboto"/>
          <w:b/>
          <w:color w:val="009FDC"/>
          <w:spacing w:val="-4"/>
          <w:sz w:val="24"/>
          <w:szCs w:val="24"/>
          <w:lang w:val="en-GB"/>
        </w:rPr>
        <w:t>Monitoring,</w:t>
      </w:r>
      <w:r w:rsidRPr="00B76E1C">
        <w:rPr>
          <w:rFonts w:ascii="Roboto" w:hAnsi="Roboto"/>
          <w:b/>
          <w:color w:val="009FDC"/>
          <w:spacing w:val="-13"/>
          <w:sz w:val="24"/>
          <w:szCs w:val="24"/>
          <w:lang w:val="en-GB"/>
        </w:rPr>
        <w:t xml:space="preserve"> </w:t>
      </w:r>
      <w:r w:rsidR="00326F61" w:rsidRPr="00B76E1C">
        <w:rPr>
          <w:rFonts w:ascii="Roboto" w:hAnsi="Roboto"/>
          <w:b/>
          <w:color w:val="009FDC"/>
          <w:spacing w:val="-4"/>
          <w:sz w:val="24"/>
          <w:szCs w:val="24"/>
          <w:lang w:val="en-GB"/>
        </w:rPr>
        <w:t xml:space="preserve">accountability, </w:t>
      </w:r>
      <w:bookmarkStart w:id="17" w:name="_Int_5L33Av9S"/>
      <w:r w:rsidR="00326F61" w:rsidRPr="00B76E1C">
        <w:rPr>
          <w:rFonts w:ascii="Roboto" w:hAnsi="Roboto"/>
          <w:b/>
          <w:color w:val="009FDC"/>
          <w:spacing w:val="-4"/>
          <w:sz w:val="24"/>
          <w:szCs w:val="24"/>
          <w:lang w:val="en-GB"/>
        </w:rPr>
        <w:t>financial management</w:t>
      </w:r>
      <w:bookmarkEnd w:id="17"/>
      <w:r w:rsidR="00326F61" w:rsidRPr="00B76E1C">
        <w:rPr>
          <w:rFonts w:ascii="Roboto" w:hAnsi="Roboto"/>
          <w:b/>
          <w:color w:val="009FDC"/>
          <w:spacing w:val="-4"/>
          <w:sz w:val="24"/>
          <w:szCs w:val="24"/>
          <w:lang w:val="en-GB"/>
        </w:rPr>
        <w:t>, and public disclosure</w:t>
      </w:r>
    </w:p>
    <w:p w14:paraId="31C9AF1D" w14:textId="77777777" w:rsidR="00B42BB3" w:rsidRPr="00B76E1C" w:rsidRDefault="00B42BB3" w:rsidP="00B24E7B">
      <w:pPr>
        <w:tabs>
          <w:tab w:val="left" w:pos="406"/>
        </w:tabs>
        <w:ind w:left="140"/>
        <w:jc w:val="both"/>
        <w:rPr>
          <w:rFonts w:ascii="Roboto" w:hAnsi="Roboto"/>
          <w:i/>
          <w:w w:val="110"/>
          <w:sz w:val="21"/>
          <w:szCs w:val="21"/>
          <w:highlight w:val="yellow"/>
          <w:lang w:val="en-GB"/>
        </w:rPr>
      </w:pPr>
    </w:p>
    <w:p w14:paraId="08B42109" w14:textId="2C14B753" w:rsidR="00B906BA" w:rsidRPr="00B76E1C" w:rsidRDefault="00B906BA" w:rsidP="00B42BB3">
      <w:pPr>
        <w:tabs>
          <w:tab w:val="left" w:pos="406"/>
        </w:tabs>
        <w:ind w:left="140"/>
        <w:jc w:val="center"/>
        <w:rPr>
          <w:rFonts w:ascii="Roboto" w:hAnsi="Roboto"/>
          <w:i/>
          <w:w w:val="110"/>
          <w:sz w:val="21"/>
          <w:szCs w:val="21"/>
          <w:lang w:val="en-GB"/>
        </w:rPr>
      </w:pPr>
      <w:r w:rsidRPr="00B76E1C">
        <w:rPr>
          <w:rFonts w:ascii="Roboto" w:hAnsi="Roboto"/>
          <w:i/>
          <w:color w:val="C00000"/>
          <w:w w:val="110"/>
          <w:sz w:val="21"/>
          <w:szCs w:val="21"/>
          <w:highlight w:val="yellow"/>
          <w:lang w:val="en-GB"/>
        </w:rPr>
        <w:t>Standard text – do not change</w:t>
      </w:r>
    </w:p>
    <w:p w14:paraId="51BBC8D7" w14:textId="77777777" w:rsidR="00B42BB3" w:rsidRPr="00B76E1C" w:rsidRDefault="00B42BB3" w:rsidP="00B24E7B">
      <w:pPr>
        <w:tabs>
          <w:tab w:val="left" w:pos="406"/>
        </w:tabs>
        <w:ind w:left="139"/>
        <w:jc w:val="both"/>
        <w:rPr>
          <w:rFonts w:ascii="Roboto" w:hAnsi="Roboto"/>
          <w:w w:val="110"/>
          <w:sz w:val="21"/>
          <w:szCs w:val="21"/>
          <w:lang w:val="en-GB"/>
        </w:rPr>
      </w:pPr>
    </w:p>
    <w:p w14:paraId="5E5A9E12" w14:textId="495EDFFA" w:rsidR="00535FFD" w:rsidRPr="00561239" w:rsidRDefault="00535FFD" w:rsidP="00561239">
      <w:pPr>
        <w:jc w:val="both"/>
        <w:rPr>
          <w:rFonts w:ascii="Roboto" w:hAnsi="Roboto"/>
          <w:sz w:val="21"/>
          <w:szCs w:val="21"/>
        </w:rPr>
      </w:pPr>
      <w:r w:rsidRPr="00561239">
        <w:rPr>
          <w:rFonts w:ascii="Roboto" w:hAnsi="Roboto"/>
          <w:sz w:val="21"/>
          <w:szCs w:val="21"/>
        </w:rPr>
        <w:t>Reporting on the Joint SDG Fund will be focused on concrete results and grounded in evidence. The RC</w:t>
      </w:r>
      <w:r w:rsidR="00DB2195" w:rsidRPr="00561239">
        <w:rPr>
          <w:rFonts w:ascii="Roboto" w:hAnsi="Roboto"/>
          <w:sz w:val="21"/>
          <w:szCs w:val="21"/>
        </w:rPr>
        <w:t>O focal point and lead PUNO</w:t>
      </w:r>
      <w:r w:rsidRPr="00561239">
        <w:rPr>
          <w:rFonts w:ascii="Roboto" w:hAnsi="Roboto"/>
          <w:sz w:val="21"/>
          <w:szCs w:val="21"/>
        </w:rPr>
        <w:t xml:space="preserve"> is responsible for </w:t>
      </w:r>
      <w:r w:rsidR="00DB2195" w:rsidRPr="00561239">
        <w:rPr>
          <w:rFonts w:ascii="Roboto" w:hAnsi="Roboto"/>
          <w:sz w:val="21"/>
          <w:szCs w:val="21"/>
        </w:rPr>
        <w:t xml:space="preserve">coordinating and </w:t>
      </w:r>
      <w:r w:rsidR="00225EE6" w:rsidRPr="00561239">
        <w:rPr>
          <w:rFonts w:ascii="Roboto" w:hAnsi="Roboto"/>
          <w:sz w:val="21"/>
          <w:szCs w:val="21"/>
        </w:rPr>
        <w:t>drafting</w:t>
      </w:r>
      <w:r w:rsidRPr="00561239">
        <w:rPr>
          <w:rFonts w:ascii="Roboto" w:hAnsi="Roboto"/>
          <w:sz w:val="21"/>
          <w:szCs w:val="21"/>
        </w:rPr>
        <w:t xml:space="preserve"> a concise annual report</w:t>
      </w:r>
      <w:r w:rsidR="00225EE6" w:rsidRPr="00561239">
        <w:rPr>
          <w:rFonts w:ascii="Roboto" w:hAnsi="Roboto"/>
          <w:sz w:val="21"/>
          <w:szCs w:val="21"/>
        </w:rPr>
        <w:t xml:space="preserve"> (using the Fund Secretariat template/guidance), which is submitted to the Joint SDG Fund Secretariat through the RC </w:t>
      </w:r>
      <w:r w:rsidRPr="00561239">
        <w:rPr>
          <w:rFonts w:ascii="Roboto" w:hAnsi="Roboto"/>
          <w:sz w:val="21"/>
          <w:szCs w:val="21"/>
        </w:rPr>
        <w:t xml:space="preserve">by January 31st of the following year. Additionally, a final narrative report must be prepared and submitted to the Joint SDG Fund Secretariat through the </w:t>
      </w:r>
      <w:r w:rsidR="00225EE6" w:rsidRPr="00561239">
        <w:rPr>
          <w:rFonts w:ascii="Roboto" w:hAnsi="Roboto"/>
          <w:sz w:val="21"/>
          <w:szCs w:val="21"/>
        </w:rPr>
        <w:t>RC</w:t>
      </w:r>
      <w:r w:rsidRPr="00561239">
        <w:rPr>
          <w:rFonts w:ascii="Roboto" w:hAnsi="Roboto"/>
          <w:sz w:val="21"/>
          <w:szCs w:val="21"/>
        </w:rPr>
        <w:t xml:space="preserve"> no later than two (2) months after the operational closure of the </w:t>
      </w:r>
      <w:r w:rsidR="00CF661C">
        <w:rPr>
          <w:rFonts w:ascii="Roboto" w:hAnsi="Roboto"/>
          <w:sz w:val="21"/>
          <w:szCs w:val="21"/>
        </w:rPr>
        <w:t xml:space="preserve">JP </w:t>
      </w:r>
      <w:r w:rsidRPr="00561239">
        <w:rPr>
          <w:rFonts w:ascii="Roboto" w:hAnsi="Roboto"/>
          <w:sz w:val="21"/>
          <w:szCs w:val="21"/>
        </w:rPr>
        <w:t>activities.</w:t>
      </w:r>
    </w:p>
    <w:p w14:paraId="71E8719A" w14:textId="214FBBB6" w:rsidR="00B906BA" w:rsidRPr="00561239" w:rsidRDefault="00B906BA" w:rsidP="00561239">
      <w:pPr>
        <w:jc w:val="both"/>
        <w:rPr>
          <w:rFonts w:ascii="Roboto" w:hAnsi="Roboto"/>
          <w:sz w:val="21"/>
          <w:szCs w:val="21"/>
        </w:rPr>
      </w:pPr>
      <w:r w:rsidRPr="00561239">
        <w:rPr>
          <w:rFonts w:ascii="Roboto" w:hAnsi="Roboto"/>
          <w:sz w:val="21"/>
          <w:szCs w:val="21"/>
        </w:rPr>
        <w:t xml:space="preserve"> </w:t>
      </w:r>
    </w:p>
    <w:p w14:paraId="06EE217B" w14:textId="57C34CB1" w:rsidR="00497CD3" w:rsidRPr="00561239" w:rsidRDefault="00B906BA" w:rsidP="00561239">
      <w:pPr>
        <w:jc w:val="both"/>
        <w:rPr>
          <w:rFonts w:ascii="Roboto" w:hAnsi="Roboto"/>
          <w:sz w:val="21"/>
          <w:szCs w:val="21"/>
        </w:rPr>
      </w:pPr>
      <w:r w:rsidRPr="00561239">
        <w:rPr>
          <w:rFonts w:ascii="Roboto" w:hAnsi="Roboto"/>
          <w:sz w:val="21"/>
          <w:szCs w:val="21"/>
        </w:rPr>
        <w:t xml:space="preserve">The </w:t>
      </w:r>
      <w:r w:rsidR="0979F691" w:rsidRPr="00561239">
        <w:rPr>
          <w:rFonts w:ascii="Roboto" w:hAnsi="Roboto"/>
          <w:sz w:val="21"/>
          <w:szCs w:val="21"/>
        </w:rPr>
        <w:t>JP</w:t>
      </w:r>
      <w:r w:rsidR="008D15B2" w:rsidRPr="00561239">
        <w:rPr>
          <w:rFonts w:ascii="Roboto" w:hAnsi="Roboto"/>
          <w:sz w:val="21"/>
          <w:szCs w:val="21"/>
        </w:rPr>
        <w:t xml:space="preserve"> Steering Committee</w:t>
      </w:r>
      <w:r w:rsidR="00526F13" w:rsidRPr="00561239">
        <w:rPr>
          <w:rFonts w:ascii="Roboto" w:hAnsi="Roboto"/>
          <w:sz w:val="21"/>
          <w:szCs w:val="21"/>
        </w:rPr>
        <w:t>, co-chaired by the</w:t>
      </w:r>
      <w:r w:rsidR="008D15B2" w:rsidRPr="00561239">
        <w:rPr>
          <w:rFonts w:ascii="Roboto" w:hAnsi="Roboto"/>
          <w:sz w:val="21"/>
          <w:szCs w:val="21"/>
        </w:rPr>
        <w:t xml:space="preserve"> RC</w:t>
      </w:r>
      <w:r w:rsidR="00526F13" w:rsidRPr="00561239">
        <w:rPr>
          <w:rFonts w:ascii="Roboto" w:hAnsi="Roboto"/>
          <w:sz w:val="21"/>
          <w:szCs w:val="21"/>
        </w:rPr>
        <w:t>,</w:t>
      </w:r>
      <w:r w:rsidRPr="00561239">
        <w:rPr>
          <w:rFonts w:ascii="Roboto" w:hAnsi="Roboto"/>
          <w:sz w:val="21"/>
          <w:szCs w:val="21"/>
        </w:rPr>
        <w:t xml:space="preserve"> </w:t>
      </w:r>
      <w:r w:rsidR="008F37EE" w:rsidRPr="00561239">
        <w:rPr>
          <w:rFonts w:ascii="Roboto" w:hAnsi="Roboto"/>
          <w:sz w:val="21"/>
          <w:szCs w:val="21"/>
        </w:rPr>
        <w:t xml:space="preserve">is mandated to oversee and </w:t>
      </w:r>
      <w:r w:rsidRPr="00561239" w:rsidDel="008F37EE">
        <w:rPr>
          <w:rFonts w:ascii="Roboto" w:hAnsi="Roboto"/>
          <w:sz w:val="21"/>
          <w:szCs w:val="21"/>
        </w:rPr>
        <w:t>monitor</w:t>
      </w:r>
      <w:r w:rsidRPr="00561239">
        <w:rPr>
          <w:rFonts w:ascii="Roboto" w:hAnsi="Roboto"/>
          <w:sz w:val="21"/>
          <w:szCs w:val="21"/>
        </w:rPr>
        <w:t xml:space="preserve"> the implementation of the </w:t>
      </w:r>
      <w:r w:rsidR="00CF661C">
        <w:rPr>
          <w:rFonts w:ascii="Roboto" w:hAnsi="Roboto"/>
          <w:sz w:val="21"/>
          <w:szCs w:val="21"/>
        </w:rPr>
        <w:t>JP</w:t>
      </w:r>
      <w:r w:rsidRPr="00561239">
        <w:rPr>
          <w:rFonts w:ascii="Roboto" w:hAnsi="Roboto"/>
          <w:sz w:val="21"/>
          <w:szCs w:val="21"/>
        </w:rPr>
        <w:t xml:space="preserve">, with the involvement of Joint SDG Fund Secretariat to which it must submit data and information </w:t>
      </w:r>
      <w:r w:rsidR="00A4733C" w:rsidRPr="00561239">
        <w:rPr>
          <w:rFonts w:ascii="Roboto" w:hAnsi="Roboto"/>
          <w:sz w:val="21"/>
          <w:szCs w:val="21"/>
        </w:rPr>
        <w:t xml:space="preserve">upon </w:t>
      </w:r>
      <w:r w:rsidRPr="00561239">
        <w:rPr>
          <w:rFonts w:ascii="Roboto" w:hAnsi="Roboto"/>
          <w:sz w:val="21"/>
          <w:szCs w:val="21"/>
        </w:rPr>
        <w:t>requested. Additional</w:t>
      </w:r>
      <w:r w:rsidR="00497CD3" w:rsidRPr="00561239">
        <w:rPr>
          <w:rFonts w:ascii="Roboto" w:hAnsi="Roboto"/>
          <w:sz w:val="21"/>
          <w:szCs w:val="21"/>
        </w:rPr>
        <w:t xml:space="preserve">ly, </w:t>
      </w:r>
      <w:r w:rsidR="00F34104" w:rsidRPr="00561239">
        <w:rPr>
          <w:rFonts w:ascii="Roboto" w:hAnsi="Roboto"/>
          <w:sz w:val="21"/>
          <w:szCs w:val="21"/>
        </w:rPr>
        <w:t>the Joint SDG Fund Secretariat may request additional insights, such as policy papers, value-for-money analysis, case studies, infographics, or blogs</w:t>
      </w:r>
      <w:r w:rsidR="6C2B4743" w:rsidRPr="00561239">
        <w:rPr>
          <w:rFonts w:ascii="Roboto" w:hAnsi="Roboto"/>
          <w:sz w:val="21"/>
          <w:szCs w:val="21"/>
        </w:rPr>
        <w:t>/articles</w:t>
      </w:r>
      <w:r w:rsidR="00F34104" w:rsidRPr="00561239">
        <w:rPr>
          <w:rFonts w:ascii="Roboto" w:hAnsi="Roboto"/>
          <w:sz w:val="21"/>
          <w:szCs w:val="21"/>
        </w:rPr>
        <w:t>, as needed.</w:t>
      </w:r>
    </w:p>
    <w:p w14:paraId="539AAC51" w14:textId="7A6470CD" w:rsidR="00B42BB3" w:rsidRPr="00561239" w:rsidRDefault="00B42BB3" w:rsidP="00561239">
      <w:pPr>
        <w:jc w:val="both"/>
        <w:rPr>
          <w:rFonts w:ascii="Roboto" w:hAnsi="Roboto"/>
          <w:sz w:val="21"/>
          <w:szCs w:val="21"/>
        </w:rPr>
      </w:pPr>
    </w:p>
    <w:p w14:paraId="11A32C2E" w14:textId="60B679EB" w:rsidR="00B906BA" w:rsidRPr="00561239" w:rsidRDefault="00B906BA" w:rsidP="00561239">
      <w:pPr>
        <w:jc w:val="both"/>
        <w:rPr>
          <w:rFonts w:ascii="Roboto" w:hAnsi="Roboto"/>
          <w:sz w:val="21"/>
          <w:szCs w:val="21"/>
        </w:rPr>
      </w:pPr>
      <w:r w:rsidRPr="00561239">
        <w:rPr>
          <w:rFonts w:ascii="Roboto" w:hAnsi="Roboto"/>
          <w:sz w:val="21"/>
          <w:szCs w:val="21"/>
        </w:rPr>
        <w:t>PUNOs will be required to include information on complementary funding received from other sources (both UN cost sharing, and external sources of funding</w:t>
      </w:r>
      <w:r w:rsidR="004A4B9C" w:rsidRPr="00561239">
        <w:rPr>
          <w:rFonts w:ascii="Roboto" w:hAnsi="Roboto"/>
          <w:sz w:val="21"/>
          <w:szCs w:val="21"/>
        </w:rPr>
        <w:t>/financing</w:t>
      </w:r>
      <w:r w:rsidRPr="00561239">
        <w:rPr>
          <w:rFonts w:ascii="Roboto" w:hAnsi="Roboto"/>
          <w:sz w:val="21"/>
          <w:szCs w:val="21"/>
        </w:rPr>
        <w:t xml:space="preserve">) for the activities supported by the Fund, </w:t>
      </w:r>
      <w:r w:rsidRPr="00561239">
        <w:rPr>
          <w:rFonts w:ascii="Roboto" w:hAnsi="Roboto"/>
          <w:sz w:val="21"/>
          <w:szCs w:val="21"/>
        </w:rPr>
        <w:lastRenderedPageBreak/>
        <w:t xml:space="preserve">including in kind contributions and/or South-South Cooperation initiatives, in the </w:t>
      </w:r>
      <w:r w:rsidR="41EBB7EA" w:rsidRPr="00561239">
        <w:rPr>
          <w:rFonts w:ascii="Roboto" w:hAnsi="Roboto"/>
          <w:sz w:val="21"/>
          <w:szCs w:val="21"/>
        </w:rPr>
        <w:t>report</w:t>
      </w:r>
      <w:r w:rsidRPr="00561239">
        <w:rPr>
          <w:rFonts w:ascii="Roboto" w:hAnsi="Roboto"/>
          <w:sz w:val="21"/>
          <w:szCs w:val="21"/>
        </w:rPr>
        <w:t xml:space="preserve">. </w:t>
      </w:r>
    </w:p>
    <w:p w14:paraId="54E357D2" w14:textId="77777777" w:rsidR="00B42BB3" w:rsidRPr="00561239" w:rsidRDefault="00B42BB3" w:rsidP="00561239">
      <w:pPr>
        <w:jc w:val="both"/>
        <w:rPr>
          <w:rFonts w:ascii="Roboto" w:hAnsi="Roboto"/>
          <w:sz w:val="21"/>
          <w:szCs w:val="21"/>
        </w:rPr>
      </w:pPr>
    </w:p>
    <w:p w14:paraId="768642C3" w14:textId="77777777" w:rsidR="00B906BA" w:rsidRPr="00561239" w:rsidRDefault="00B906BA" w:rsidP="00561239">
      <w:pPr>
        <w:jc w:val="both"/>
        <w:rPr>
          <w:rFonts w:ascii="Roboto" w:hAnsi="Roboto"/>
          <w:sz w:val="21"/>
          <w:szCs w:val="21"/>
        </w:rPr>
      </w:pPr>
      <w:r w:rsidRPr="00561239">
        <w:rPr>
          <w:rFonts w:ascii="Roboto" w:hAnsi="Roboto"/>
          <w:sz w:val="21"/>
          <w:szCs w:val="21"/>
        </w:rPr>
        <w:t>PUNOs at Headquarters level shall provide the Administrative Agent with the following statements and reports prepared in accordance with its accounting and reporting procedures, consolidate the financial reports, as follows:</w:t>
      </w:r>
    </w:p>
    <w:p w14:paraId="73CFEB24" w14:textId="77777777" w:rsidR="00B42BB3" w:rsidRPr="00561239" w:rsidRDefault="00B42BB3" w:rsidP="00561239">
      <w:pPr>
        <w:jc w:val="both"/>
        <w:rPr>
          <w:rFonts w:ascii="Roboto" w:hAnsi="Roboto"/>
          <w:sz w:val="21"/>
          <w:szCs w:val="21"/>
        </w:rPr>
      </w:pPr>
    </w:p>
    <w:p w14:paraId="6C4E773D" w14:textId="77777777" w:rsidR="00B42BB3" w:rsidRPr="00561239" w:rsidRDefault="00B906BA" w:rsidP="00561239">
      <w:pPr>
        <w:jc w:val="both"/>
        <w:rPr>
          <w:rFonts w:ascii="Roboto" w:hAnsi="Roboto"/>
          <w:sz w:val="21"/>
          <w:szCs w:val="21"/>
        </w:rPr>
      </w:pPr>
      <w:r w:rsidRPr="00561239">
        <w:rPr>
          <w:rFonts w:ascii="Roboto" w:hAnsi="Roboto"/>
          <w:sz w:val="21"/>
          <w:szCs w:val="21"/>
        </w:rPr>
        <w:t>Annual financial reports as of 31st December each year with respect to the funds disbursed to it from the Joint SDG Fund Account, to be provided no later than four months after the end of the applicable reporting period; and</w:t>
      </w:r>
    </w:p>
    <w:p w14:paraId="79E0C184" w14:textId="6FDF806B" w:rsidR="00B906BA" w:rsidRPr="00561239" w:rsidRDefault="00B906BA" w:rsidP="00561239">
      <w:pPr>
        <w:jc w:val="both"/>
        <w:rPr>
          <w:rFonts w:ascii="Roboto" w:hAnsi="Roboto"/>
          <w:sz w:val="21"/>
          <w:szCs w:val="21"/>
        </w:rPr>
      </w:pPr>
      <w:r w:rsidRPr="00561239">
        <w:rPr>
          <w:rFonts w:ascii="Roboto" w:hAnsi="Roboto"/>
          <w:sz w:val="21"/>
          <w:szCs w:val="21"/>
        </w:rPr>
        <w:t>A final financial report, after the completion of the activities financed by the Joint SDG Fund and including the final year of the activities, to be provided no later than 30 April of the year following the operational closing of the project activities.</w:t>
      </w:r>
    </w:p>
    <w:p w14:paraId="61835C7B" w14:textId="48229ABA" w:rsidR="00B42BB3" w:rsidRPr="00561239" w:rsidRDefault="00B42BB3" w:rsidP="00561239">
      <w:pPr>
        <w:jc w:val="both"/>
        <w:rPr>
          <w:rFonts w:ascii="Roboto" w:hAnsi="Roboto"/>
          <w:sz w:val="21"/>
          <w:szCs w:val="21"/>
        </w:rPr>
      </w:pPr>
    </w:p>
    <w:p w14:paraId="26E42D23" w14:textId="389CBF01" w:rsidR="00B906BA" w:rsidRPr="00561239" w:rsidRDefault="00B906BA" w:rsidP="00561239">
      <w:pPr>
        <w:jc w:val="both"/>
        <w:rPr>
          <w:rFonts w:ascii="Roboto" w:hAnsi="Roboto"/>
          <w:sz w:val="21"/>
          <w:szCs w:val="21"/>
        </w:rPr>
      </w:pPr>
      <w:r w:rsidRPr="63E40A0E">
        <w:rPr>
          <w:rFonts w:ascii="Roboto" w:hAnsi="Roboto"/>
          <w:sz w:val="21"/>
          <w:szCs w:val="21"/>
        </w:rPr>
        <w:t xml:space="preserve">The </w:t>
      </w:r>
      <w:r w:rsidR="00B42BB3" w:rsidRPr="63E40A0E">
        <w:rPr>
          <w:rFonts w:ascii="Roboto" w:hAnsi="Roboto"/>
          <w:sz w:val="21"/>
          <w:szCs w:val="21"/>
        </w:rPr>
        <w:t xml:space="preserve">JP </w:t>
      </w:r>
      <w:r w:rsidRPr="63E40A0E">
        <w:rPr>
          <w:rFonts w:ascii="Roboto" w:hAnsi="Roboto"/>
          <w:sz w:val="21"/>
          <w:szCs w:val="21"/>
        </w:rPr>
        <w:t xml:space="preserve">will be using a pass-through fund management modality where UNDP Multi-Partner Trust Fund Office will act as the Administrative Agent. The programmatic UN entity of the Facility shall assume full programmatic and financial accountability for the funds disbursed to it by the Administrative Agent of the Joint SDG Fund (Multi-Partner Trust Fund Office). Such funds will be administered by each UN Agency, Fund, and Project in accordance with its own regulations, rules, </w:t>
      </w:r>
      <w:bookmarkStart w:id="18" w:name="_Int_IwknnSBL"/>
      <w:proofErr w:type="gramStart"/>
      <w:r w:rsidRPr="63E40A0E">
        <w:rPr>
          <w:rFonts w:ascii="Roboto" w:hAnsi="Roboto"/>
          <w:sz w:val="21"/>
          <w:szCs w:val="21"/>
        </w:rPr>
        <w:t>directives</w:t>
      </w:r>
      <w:bookmarkEnd w:id="18"/>
      <w:proofErr w:type="gramEnd"/>
      <w:r w:rsidRPr="63E40A0E">
        <w:rPr>
          <w:rFonts w:ascii="Roboto" w:hAnsi="Roboto"/>
          <w:sz w:val="21"/>
          <w:szCs w:val="21"/>
        </w:rPr>
        <w:t xml:space="preserve"> and procedures. The entity shall establish a separate ledger account for the receipt and administration of the funds disbursed to it by the Administrative Agent. </w:t>
      </w:r>
    </w:p>
    <w:p w14:paraId="79E2CA94" w14:textId="6EDE38D9" w:rsidR="00B906BA" w:rsidRPr="00561239" w:rsidRDefault="00B906BA" w:rsidP="00561239">
      <w:pPr>
        <w:jc w:val="both"/>
        <w:rPr>
          <w:rFonts w:ascii="Roboto" w:hAnsi="Roboto"/>
          <w:sz w:val="21"/>
          <w:szCs w:val="21"/>
        </w:rPr>
      </w:pPr>
    </w:p>
    <w:p w14:paraId="4172EA38" w14:textId="2F32AC7F" w:rsidR="00EF6799" w:rsidRDefault="00D77F25" w:rsidP="00561239">
      <w:pPr>
        <w:jc w:val="both"/>
        <w:rPr>
          <w:rFonts w:ascii="Roboto" w:hAnsi="Roboto"/>
          <w:sz w:val="21"/>
          <w:szCs w:val="21"/>
        </w:rPr>
      </w:pPr>
      <w:r w:rsidRPr="04339C32">
        <w:rPr>
          <w:rFonts w:ascii="Roboto" w:hAnsi="Roboto"/>
          <w:sz w:val="21"/>
          <w:szCs w:val="21"/>
        </w:rPr>
        <w:t>A minimum</w:t>
      </w:r>
      <w:r w:rsidR="251DBD5F" w:rsidRPr="04339C32">
        <w:rPr>
          <w:rFonts w:ascii="Roboto" w:hAnsi="Roboto"/>
          <w:sz w:val="21"/>
          <w:szCs w:val="21"/>
        </w:rPr>
        <w:t xml:space="preserve"> </w:t>
      </w:r>
      <w:r w:rsidRPr="04339C32">
        <w:rPr>
          <w:rFonts w:ascii="Roboto" w:hAnsi="Roboto"/>
          <w:sz w:val="21"/>
          <w:szCs w:val="21"/>
        </w:rPr>
        <w:t xml:space="preserve">of </w:t>
      </w:r>
      <w:r w:rsidR="00B906BA" w:rsidRPr="04339C32">
        <w:rPr>
          <w:rFonts w:ascii="Roboto" w:hAnsi="Roboto"/>
          <w:sz w:val="21"/>
          <w:szCs w:val="21"/>
        </w:rPr>
        <w:t xml:space="preserve">5% of the JP budget is allocated for monitoring, reporting, evaluation, </w:t>
      </w:r>
      <w:bookmarkStart w:id="19" w:name="_Int_VftRAZBK"/>
      <w:proofErr w:type="gramStart"/>
      <w:r w:rsidR="00B906BA" w:rsidRPr="04339C32">
        <w:rPr>
          <w:rFonts w:ascii="Roboto" w:hAnsi="Roboto"/>
          <w:sz w:val="21"/>
          <w:szCs w:val="21"/>
        </w:rPr>
        <w:t>audit</w:t>
      </w:r>
      <w:bookmarkEnd w:id="19"/>
      <w:proofErr w:type="gramEnd"/>
      <w:r w:rsidR="00B906BA" w:rsidRPr="04339C32">
        <w:rPr>
          <w:rFonts w:ascii="Roboto" w:hAnsi="Roboto"/>
          <w:sz w:val="21"/>
          <w:szCs w:val="21"/>
        </w:rPr>
        <w:t xml:space="preserve"> and communications. Indirect costs of the Participating Organizations recovered through project support costs will be 7%, with exception of WFP and UNHCR which should be 6,5%. All other costs incurred by each PUNO in carrying out the activities for which it is responsible under the Fund will be recovered as direct costs. Procedures on financial transfers, extensions, financial and operational closure, and related administrative issues are stipulated in the Operational Guidance of the Joint SDG Fund. PUNOs and partners must comply with Joint SDG Fund brand guidelines, which includes information on donor visibility requirements.</w:t>
      </w:r>
    </w:p>
    <w:p w14:paraId="03990396" w14:textId="6D2CF654" w:rsidR="00EF6799" w:rsidRDefault="00EF6799">
      <w:pPr>
        <w:rPr>
          <w:rFonts w:ascii="Roboto" w:hAnsi="Roboto"/>
          <w:sz w:val="21"/>
          <w:szCs w:val="21"/>
        </w:rPr>
      </w:pPr>
    </w:p>
    <w:p w14:paraId="022DAF1C" w14:textId="04F89754" w:rsidR="00442F71" w:rsidRPr="00D170C4" w:rsidRDefault="00531182" w:rsidP="00FD0FF3">
      <w:pPr>
        <w:pStyle w:val="ListParagraph"/>
        <w:numPr>
          <w:ilvl w:val="0"/>
          <w:numId w:val="56"/>
        </w:numPr>
        <w:tabs>
          <w:tab w:val="left" w:pos="406"/>
        </w:tabs>
        <w:ind w:hanging="266"/>
        <w:jc w:val="both"/>
        <w:rPr>
          <w:color w:val="000000" w:themeColor="text1"/>
          <w:lang w:val="en-GB"/>
        </w:rPr>
      </w:pPr>
      <w:r w:rsidRPr="00B76E1C">
        <w:rPr>
          <w:rFonts w:ascii="Roboto" w:hAnsi="Roboto"/>
          <w:b/>
          <w:bCs/>
          <w:color w:val="009FDC"/>
          <w:sz w:val="24"/>
          <w:szCs w:val="24"/>
          <w:lang w:val="en-GB"/>
        </w:rPr>
        <w:t xml:space="preserve">Joint </w:t>
      </w:r>
      <w:r w:rsidR="00D51354" w:rsidRPr="00B76E1C">
        <w:rPr>
          <w:rFonts w:ascii="Roboto" w:hAnsi="Roboto"/>
          <w:b/>
          <w:color w:val="009FDC"/>
          <w:sz w:val="24"/>
          <w:szCs w:val="24"/>
          <w:lang w:val="en-GB"/>
        </w:rPr>
        <w:t>Evaluation</w:t>
      </w:r>
    </w:p>
    <w:p w14:paraId="67908EED" w14:textId="222F6D99" w:rsidR="0090165A" w:rsidRPr="00B76E1C" w:rsidRDefault="00C055CB" w:rsidP="00B24E7B">
      <w:pPr>
        <w:pStyle w:val="BodyText"/>
        <w:rPr>
          <w:rFonts w:ascii="Roboto" w:hAnsi="Roboto"/>
          <w:sz w:val="20"/>
          <w:szCs w:val="20"/>
          <w:lang w:val="en-GB"/>
        </w:rPr>
      </w:pPr>
      <w:r>
        <w:rPr>
          <w:rFonts w:ascii="Roboto" w:hAnsi="Roboto"/>
        </w:rPr>
        <w:t>A</w:t>
      </w:r>
      <w:r w:rsidR="005D6033" w:rsidRPr="0062369C">
        <w:rPr>
          <w:rFonts w:ascii="Roboto" w:hAnsi="Roboto"/>
        </w:rPr>
        <w:t xml:space="preserve"> joint evaluation </w:t>
      </w:r>
      <w:r>
        <w:rPr>
          <w:rFonts w:ascii="Roboto" w:hAnsi="Roboto"/>
        </w:rPr>
        <w:t>will be</w:t>
      </w:r>
      <w:r w:rsidR="005D6033" w:rsidRPr="0062369C">
        <w:rPr>
          <w:rFonts w:ascii="Roboto" w:hAnsi="Roboto"/>
        </w:rPr>
        <w:t xml:space="preserve"> conducted </w:t>
      </w:r>
      <w:r w:rsidR="00393E7A">
        <w:rPr>
          <w:rFonts w:ascii="Roboto" w:hAnsi="Roboto"/>
        </w:rPr>
        <w:t xml:space="preserve">by an independent evaluation team, </w:t>
      </w:r>
      <w:r w:rsidR="005D6033" w:rsidRPr="0062369C">
        <w:rPr>
          <w:rFonts w:ascii="Roboto" w:hAnsi="Roboto"/>
        </w:rPr>
        <w:t xml:space="preserve">in accordance with norms and standards from the United Nations Evaluation Group. </w:t>
      </w:r>
      <w:r>
        <w:rPr>
          <w:rFonts w:ascii="Roboto" w:hAnsi="Roboto"/>
        </w:rPr>
        <w:t>Under the guidance and authority of the S</w:t>
      </w:r>
      <w:r w:rsidR="003D6243">
        <w:rPr>
          <w:rFonts w:ascii="Roboto" w:hAnsi="Roboto"/>
        </w:rPr>
        <w:t>teering Committee</w:t>
      </w:r>
      <w:r>
        <w:rPr>
          <w:rFonts w:ascii="Roboto" w:hAnsi="Roboto"/>
        </w:rPr>
        <w:t>, t</w:t>
      </w:r>
      <w:r w:rsidR="005D6033" w:rsidRPr="0062369C">
        <w:rPr>
          <w:rFonts w:ascii="Roboto" w:hAnsi="Roboto"/>
        </w:rPr>
        <w:t xml:space="preserve">he evaluation </w:t>
      </w:r>
      <w:r>
        <w:rPr>
          <w:rFonts w:ascii="Roboto" w:hAnsi="Roboto"/>
        </w:rPr>
        <w:t xml:space="preserve">will </w:t>
      </w:r>
      <w:r w:rsidR="005D6033" w:rsidRPr="0062369C">
        <w:rPr>
          <w:rFonts w:ascii="Roboto" w:hAnsi="Roboto"/>
        </w:rPr>
        <w:t xml:space="preserve">examine the relevance of the JP strategy and results, the effectiveness and efficiency of implementation by PUNOs and other JP partners, the sustainability of results and their contribution to </w:t>
      </w:r>
      <w:r w:rsidR="00072925">
        <w:rPr>
          <w:rFonts w:ascii="Roboto" w:hAnsi="Roboto"/>
        </w:rPr>
        <w:t xml:space="preserve">the </w:t>
      </w:r>
      <w:r w:rsidR="005D6033" w:rsidRPr="0062369C">
        <w:rPr>
          <w:rFonts w:ascii="Roboto" w:hAnsi="Roboto"/>
        </w:rPr>
        <w:t>CF outcom</w:t>
      </w:r>
      <w:r w:rsidR="00072925">
        <w:rPr>
          <w:rFonts w:ascii="Roboto" w:hAnsi="Roboto"/>
        </w:rPr>
        <w:t>e</w:t>
      </w:r>
      <w:r w:rsidR="005D6033" w:rsidRPr="0062369C">
        <w:rPr>
          <w:rFonts w:ascii="Roboto" w:hAnsi="Roboto"/>
        </w:rPr>
        <w:t>, related SDG targets</w:t>
      </w:r>
      <w:r w:rsidR="00405455">
        <w:rPr>
          <w:rFonts w:ascii="Roboto" w:hAnsi="Roboto"/>
        </w:rPr>
        <w:t xml:space="preserve">, and the extent to which </w:t>
      </w:r>
      <w:r w:rsidR="00405455" w:rsidRPr="00261568">
        <w:rPr>
          <w:rFonts w:ascii="Roboto" w:hAnsi="Roboto"/>
        </w:rPr>
        <w:t>LNOB, human rights and GEWE considerations</w:t>
      </w:r>
      <w:r w:rsidR="00405455">
        <w:rPr>
          <w:rFonts w:ascii="Roboto" w:hAnsi="Roboto"/>
        </w:rPr>
        <w:t xml:space="preserve"> were properly observed. </w:t>
      </w:r>
    </w:p>
    <w:p w14:paraId="2FA9EDDF" w14:textId="01EC7DBF" w:rsidR="003F01F3" w:rsidRPr="00B76E1C" w:rsidRDefault="003F01F3" w:rsidP="00B24E7B">
      <w:pPr>
        <w:rPr>
          <w:rFonts w:ascii="Roboto" w:hAnsi="Roboto"/>
          <w:sz w:val="20"/>
          <w:szCs w:val="20"/>
          <w:lang w:val="en-GB"/>
        </w:rPr>
        <w:sectPr w:rsidR="003F01F3" w:rsidRPr="00B76E1C" w:rsidSect="00103413">
          <w:type w:val="continuous"/>
          <w:pgSz w:w="12240" w:h="15840"/>
          <w:pgMar w:top="1134" w:right="980" w:bottom="709" w:left="1300" w:header="726" w:footer="0" w:gutter="0"/>
          <w:cols w:space="720"/>
        </w:sectPr>
      </w:pPr>
    </w:p>
    <w:p w14:paraId="53E9BE04" w14:textId="77777777" w:rsidR="00514156" w:rsidRPr="00B76E1C" w:rsidRDefault="00514156" w:rsidP="06837D6E">
      <w:pPr>
        <w:ind w:left="116"/>
        <w:rPr>
          <w:rFonts w:ascii="Roboto" w:hAnsi="Roboto"/>
          <w:b/>
          <w:spacing w:val="-6"/>
          <w:sz w:val="32"/>
          <w:szCs w:val="32"/>
          <w:lang w:val="en-GB"/>
        </w:rPr>
      </w:pPr>
    </w:p>
    <w:p w14:paraId="2E2B8399" w14:textId="61ADE00D" w:rsidR="099DCC19" w:rsidRPr="00B76E1C" w:rsidRDefault="00B76E1C" w:rsidP="04339C32">
      <w:pPr>
        <w:pStyle w:val="BodyText"/>
        <w:keepNext/>
        <w:rPr>
          <w:rFonts w:ascii="Roboto" w:hAnsi="Roboto"/>
          <w:b/>
          <w:bCs/>
          <w:color w:val="009FDC"/>
          <w:sz w:val="28"/>
          <w:szCs w:val="28"/>
          <w:lang w:val="en-GB"/>
        </w:rPr>
      </w:pPr>
      <w:r w:rsidRPr="04339C32">
        <w:rPr>
          <w:rFonts w:ascii="Roboto" w:hAnsi="Roboto"/>
          <w:b/>
          <w:bCs/>
          <w:color w:val="009FDC"/>
          <w:sz w:val="28"/>
          <w:szCs w:val="28"/>
          <w:lang w:val="en-GB"/>
        </w:rPr>
        <w:t>ANNEX 1</w:t>
      </w:r>
      <w:r w:rsidR="099DCC19" w:rsidRPr="04339C32">
        <w:rPr>
          <w:rFonts w:ascii="Roboto" w:hAnsi="Roboto"/>
          <w:b/>
          <w:bCs/>
          <w:color w:val="009FDC"/>
          <w:sz w:val="28"/>
          <w:szCs w:val="28"/>
          <w:lang w:val="en-GB"/>
        </w:rPr>
        <w:t>: Mapping o</w:t>
      </w:r>
      <w:r w:rsidR="55BCDEC4" w:rsidRPr="04339C32">
        <w:rPr>
          <w:rFonts w:ascii="Roboto" w:hAnsi="Roboto"/>
          <w:b/>
          <w:bCs/>
          <w:color w:val="009FDC"/>
          <w:sz w:val="28"/>
          <w:szCs w:val="28"/>
          <w:lang w:val="en-GB"/>
        </w:rPr>
        <w:t>f related</w:t>
      </w:r>
      <w:r w:rsidR="099DCC19" w:rsidRPr="04339C32">
        <w:rPr>
          <w:rFonts w:ascii="Roboto" w:hAnsi="Roboto"/>
          <w:b/>
          <w:bCs/>
          <w:color w:val="009FDC"/>
          <w:sz w:val="28"/>
          <w:szCs w:val="28"/>
          <w:lang w:val="en-GB"/>
        </w:rPr>
        <w:t xml:space="preserve"> projects</w:t>
      </w:r>
      <w:r w:rsidR="08327AE4" w:rsidRPr="04339C32">
        <w:rPr>
          <w:rFonts w:ascii="Roboto" w:hAnsi="Roboto"/>
          <w:b/>
          <w:bCs/>
          <w:color w:val="009FDC"/>
          <w:sz w:val="28"/>
          <w:szCs w:val="28"/>
          <w:lang w:val="en-GB"/>
        </w:rPr>
        <w:t>,</w:t>
      </w:r>
      <w:r w:rsidR="45DEF878" w:rsidRPr="04339C32">
        <w:rPr>
          <w:rFonts w:ascii="Roboto" w:hAnsi="Roboto"/>
          <w:b/>
          <w:bCs/>
          <w:color w:val="009FDC"/>
          <w:sz w:val="28"/>
          <w:szCs w:val="28"/>
          <w:lang w:val="en-GB"/>
        </w:rPr>
        <w:t xml:space="preserve"> </w:t>
      </w:r>
      <w:bookmarkStart w:id="20" w:name="_Int_AHmRCVW5"/>
      <w:proofErr w:type="gramStart"/>
      <w:r w:rsidR="7D1AF8DF" w:rsidRPr="04339C32">
        <w:rPr>
          <w:rFonts w:ascii="Roboto" w:hAnsi="Roboto"/>
          <w:b/>
          <w:bCs/>
          <w:color w:val="009FDC"/>
          <w:sz w:val="28"/>
          <w:szCs w:val="28"/>
          <w:lang w:val="en-GB"/>
        </w:rPr>
        <w:t>investments</w:t>
      </w:r>
      <w:bookmarkEnd w:id="20"/>
      <w:proofErr w:type="gramEnd"/>
      <w:r w:rsidR="7D1AF8DF" w:rsidRPr="04339C32">
        <w:rPr>
          <w:rFonts w:ascii="Roboto" w:hAnsi="Roboto"/>
          <w:b/>
          <w:bCs/>
          <w:color w:val="009FDC"/>
          <w:sz w:val="28"/>
          <w:szCs w:val="28"/>
          <w:lang w:val="en-GB"/>
        </w:rPr>
        <w:t xml:space="preserve"> and other development </w:t>
      </w:r>
      <w:r w:rsidR="099DCC19" w:rsidRPr="04339C32">
        <w:rPr>
          <w:rFonts w:ascii="Roboto" w:hAnsi="Roboto"/>
          <w:b/>
          <w:bCs/>
          <w:color w:val="009FDC"/>
          <w:sz w:val="28"/>
          <w:szCs w:val="28"/>
          <w:lang w:val="en-GB"/>
        </w:rPr>
        <w:t>initiatives</w:t>
      </w:r>
    </w:p>
    <w:p w14:paraId="64988A01" w14:textId="120F1030" w:rsidR="06837D6E" w:rsidRPr="00292EDC" w:rsidRDefault="00A760DC" w:rsidP="06837D6E">
      <w:pPr>
        <w:ind w:left="116"/>
        <w:rPr>
          <w:rFonts w:ascii="Roboto" w:eastAsia="Times New Roman" w:hAnsi="Roboto" w:cstheme="minorBidi"/>
          <w:i/>
          <w:color w:val="C45911"/>
          <w:sz w:val="21"/>
          <w:szCs w:val="21"/>
          <w:lang w:val="en-GB"/>
        </w:rPr>
      </w:pPr>
      <w:r w:rsidRPr="00561239">
        <w:rPr>
          <w:rFonts w:ascii="Roboto" w:eastAsia="Times New Roman" w:hAnsi="Roboto" w:cstheme="minorBidi"/>
          <w:i/>
          <w:iCs/>
          <w:color w:val="C45911"/>
          <w:sz w:val="21"/>
          <w:szCs w:val="21"/>
          <w:lang w:val="en-GB"/>
        </w:rPr>
        <w:t>From the UN system, Government, EU, IFIs, other donors, civil society, and private sector as relevant.</w:t>
      </w:r>
    </w:p>
    <w:tbl>
      <w:tblPr>
        <w:tblStyle w:val="GridTable4-Accent1"/>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4950"/>
        <w:gridCol w:w="3330"/>
        <w:gridCol w:w="1620"/>
        <w:gridCol w:w="1350"/>
        <w:gridCol w:w="1440"/>
      </w:tblGrid>
      <w:tr w:rsidR="00537188" w:rsidRPr="00B76E1C" w14:paraId="26F6AA1C" w14:textId="77777777" w:rsidTr="001344B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4CF8C6C5" w14:textId="1BD24E2B" w:rsidR="06837D6E" w:rsidRPr="000258C9" w:rsidRDefault="06837D6E" w:rsidP="06837D6E">
            <w:pPr>
              <w:jc w:val="center"/>
              <w:rPr>
                <w:rFonts w:ascii="Roboto" w:eastAsia="Verdana" w:hAnsi="Roboto" w:cs="Verdana"/>
                <w:b w:val="0"/>
                <w:lang w:val="en-GB"/>
              </w:rPr>
            </w:pPr>
            <w:r w:rsidRPr="000258C9">
              <w:rPr>
                <w:rFonts w:ascii="Roboto" w:eastAsia="Verdana" w:hAnsi="Roboto" w:cs="Verdana"/>
                <w:lang w:val="en-GB"/>
              </w:rPr>
              <w:t xml:space="preserve">Name of </w:t>
            </w:r>
            <w:r w:rsidR="70F6D093" w:rsidRPr="000258C9">
              <w:rPr>
                <w:rFonts w:ascii="Roboto" w:eastAsia="Verdana" w:hAnsi="Roboto" w:cs="Verdana"/>
                <w:lang w:val="en-GB"/>
              </w:rPr>
              <w:t xml:space="preserve">project / investment / </w:t>
            </w:r>
            <w:r w:rsidRPr="000258C9">
              <w:rPr>
                <w:rFonts w:ascii="Roboto" w:eastAsia="Verdana" w:hAnsi="Roboto" w:cs="Verdana"/>
                <w:lang w:val="en-GB"/>
              </w:rPr>
              <w:t>initiative</w:t>
            </w:r>
          </w:p>
        </w:tc>
        <w:tc>
          <w:tcPr>
            <w:tcW w:w="4950" w:type="dxa"/>
          </w:tcPr>
          <w:p w14:paraId="056099D8" w14:textId="6E333687" w:rsidR="2CF3B942" w:rsidRPr="000258C9" w:rsidRDefault="2CF3B942" w:rsidP="06837D6E">
            <w:pPr>
              <w:jc w:val="center"/>
              <w:cnfStyle w:val="100000000000" w:firstRow="1" w:lastRow="0" w:firstColumn="0" w:lastColumn="0" w:oddVBand="0" w:evenVBand="0" w:oddHBand="0" w:evenHBand="0" w:firstRowFirstColumn="0" w:firstRowLastColumn="0" w:lastRowFirstColumn="0" w:lastRowLastColumn="0"/>
              <w:rPr>
                <w:rFonts w:ascii="Roboto" w:hAnsi="Roboto"/>
                <w:lang w:val="en-GB"/>
              </w:rPr>
            </w:pPr>
            <w:r w:rsidRPr="000258C9">
              <w:rPr>
                <w:rFonts w:ascii="Roboto" w:eastAsia="Verdana" w:hAnsi="Roboto" w:cs="Verdana"/>
                <w:lang w:val="en-GB"/>
              </w:rPr>
              <w:t>Key expected results</w:t>
            </w:r>
          </w:p>
        </w:tc>
        <w:tc>
          <w:tcPr>
            <w:tcW w:w="3330" w:type="dxa"/>
          </w:tcPr>
          <w:p w14:paraId="1C0E7119" w14:textId="6E370E92" w:rsidR="2CF3B942" w:rsidRPr="000258C9" w:rsidRDefault="2CF3B942" w:rsidP="06837D6E">
            <w:pPr>
              <w:jc w:val="center"/>
              <w:cnfStyle w:val="100000000000" w:firstRow="1" w:lastRow="0" w:firstColumn="0" w:lastColumn="0" w:oddVBand="0" w:evenVBand="0" w:oddHBand="0" w:evenHBand="0" w:firstRowFirstColumn="0" w:firstRowLastColumn="0" w:lastRowFirstColumn="0" w:lastRowLastColumn="0"/>
              <w:rPr>
                <w:rFonts w:ascii="Roboto" w:eastAsia="Verdana" w:hAnsi="Roboto" w:cs="Verdana"/>
                <w:b w:val="0"/>
                <w:lang w:val="en-GB"/>
              </w:rPr>
            </w:pPr>
            <w:r w:rsidRPr="000258C9">
              <w:rPr>
                <w:rFonts w:ascii="Roboto" w:eastAsia="Verdana" w:hAnsi="Roboto" w:cs="Verdana"/>
                <w:lang w:val="en-GB"/>
              </w:rPr>
              <w:t>Relevance for the JP</w:t>
            </w:r>
          </w:p>
        </w:tc>
        <w:tc>
          <w:tcPr>
            <w:tcW w:w="1620" w:type="dxa"/>
          </w:tcPr>
          <w:p w14:paraId="03C1B462" w14:textId="0F49F138" w:rsidR="2CF3B942" w:rsidRPr="000258C9" w:rsidRDefault="2CF3B942" w:rsidP="06837D6E">
            <w:pPr>
              <w:jc w:val="center"/>
              <w:cnfStyle w:val="100000000000" w:firstRow="1" w:lastRow="0" w:firstColumn="0" w:lastColumn="0" w:oddVBand="0" w:evenVBand="0" w:oddHBand="0" w:evenHBand="0" w:firstRowFirstColumn="0" w:firstRowLastColumn="0" w:lastRowFirstColumn="0" w:lastRowLastColumn="0"/>
              <w:rPr>
                <w:rFonts w:ascii="Roboto" w:eastAsia="Verdana" w:hAnsi="Roboto" w:cs="Verdana"/>
                <w:b w:val="0"/>
                <w:lang w:val="en-GB"/>
              </w:rPr>
            </w:pPr>
            <w:r w:rsidRPr="000258C9">
              <w:rPr>
                <w:rFonts w:ascii="Roboto" w:eastAsia="Verdana" w:hAnsi="Roboto" w:cs="Verdana"/>
                <w:lang w:val="en-GB"/>
              </w:rPr>
              <w:t>Implementing partners</w:t>
            </w:r>
          </w:p>
        </w:tc>
        <w:tc>
          <w:tcPr>
            <w:tcW w:w="1350" w:type="dxa"/>
          </w:tcPr>
          <w:p w14:paraId="699064BA" w14:textId="4CABC1AC" w:rsidR="727CC411" w:rsidRPr="000258C9" w:rsidRDefault="727CC411" w:rsidP="06837D6E">
            <w:pPr>
              <w:jc w:val="center"/>
              <w:cnfStyle w:val="100000000000" w:firstRow="1" w:lastRow="0" w:firstColumn="0" w:lastColumn="0" w:oddVBand="0" w:evenVBand="0" w:oddHBand="0" w:evenHBand="0" w:firstRowFirstColumn="0" w:firstRowLastColumn="0" w:lastRowFirstColumn="0" w:lastRowLastColumn="0"/>
              <w:rPr>
                <w:rFonts w:ascii="Roboto" w:eastAsia="Verdana" w:hAnsi="Roboto" w:cs="Verdana"/>
                <w:b w:val="0"/>
                <w:lang w:val="en-GB"/>
              </w:rPr>
            </w:pPr>
            <w:r w:rsidRPr="000258C9">
              <w:rPr>
                <w:rFonts w:ascii="Roboto" w:eastAsia="Verdana" w:hAnsi="Roboto" w:cs="Verdana"/>
                <w:lang w:val="en-GB"/>
              </w:rPr>
              <w:t xml:space="preserve"> </w:t>
            </w:r>
            <w:r w:rsidR="38636C40" w:rsidRPr="000258C9">
              <w:rPr>
                <w:rFonts w:ascii="Roboto" w:eastAsia="Verdana" w:hAnsi="Roboto" w:cs="Verdana"/>
                <w:lang w:val="en-GB"/>
              </w:rPr>
              <w:t>Budget and funding source</w:t>
            </w:r>
          </w:p>
        </w:tc>
        <w:tc>
          <w:tcPr>
            <w:tcW w:w="1440" w:type="dxa"/>
          </w:tcPr>
          <w:p w14:paraId="0BE1C92E" w14:textId="2E8C5DCC" w:rsidR="38636C40" w:rsidRPr="000258C9" w:rsidRDefault="38636C40" w:rsidP="06837D6E">
            <w:pPr>
              <w:jc w:val="center"/>
              <w:cnfStyle w:val="100000000000" w:firstRow="1" w:lastRow="0" w:firstColumn="0" w:lastColumn="0" w:oddVBand="0" w:evenVBand="0" w:oddHBand="0" w:evenHBand="0" w:firstRowFirstColumn="0" w:firstRowLastColumn="0" w:lastRowFirstColumn="0" w:lastRowLastColumn="0"/>
              <w:rPr>
                <w:rFonts w:ascii="Roboto" w:eastAsia="Verdana" w:hAnsi="Roboto" w:cs="Verdana"/>
                <w:b w:val="0"/>
                <w:lang w:val="en-GB"/>
              </w:rPr>
            </w:pPr>
            <w:r w:rsidRPr="000258C9">
              <w:rPr>
                <w:rFonts w:ascii="Roboto" w:eastAsia="Verdana" w:hAnsi="Roboto" w:cs="Verdana"/>
                <w:lang w:val="en-GB"/>
              </w:rPr>
              <w:t>Timeframe</w:t>
            </w:r>
          </w:p>
        </w:tc>
      </w:tr>
      <w:tr w:rsidR="00537188" w:rsidRPr="00B76E1C" w14:paraId="21756FE0"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042385B5" w14:textId="01012B21" w:rsidR="06837D6E" w:rsidRPr="000258C9" w:rsidRDefault="06837D6E" w:rsidP="06837D6E">
            <w:pPr>
              <w:rPr>
                <w:rFonts w:ascii="Roboto" w:hAnsi="Roboto"/>
                <w:sz w:val="21"/>
                <w:szCs w:val="21"/>
                <w:lang w:val="en-GB"/>
              </w:rPr>
            </w:pPr>
            <w:r w:rsidRPr="000258C9">
              <w:rPr>
                <w:rFonts w:ascii="Roboto" w:eastAsia="Verdana" w:hAnsi="Roboto" w:cs="Verdana"/>
                <w:color w:val="000000" w:themeColor="text1"/>
                <w:sz w:val="21"/>
                <w:szCs w:val="21"/>
                <w:lang w:val="en-GB"/>
              </w:rPr>
              <w:t xml:space="preserve"> </w:t>
            </w:r>
          </w:p>
        </w:tc>
        <w:tc>
          <w:tcPr>
            <w:tcW w:w="4950" w:type="dxa"/>
          </w:tcPr>
          <w:p w14:paraId="2606B9AB" w14:textId="1C99D9F2" w:rsidR="06837D6E" w:rsidRPr="000258C9" w:rsidRDefault="06837D6E"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21"/>
                <w:szCs w:val="21"/>
                <w:lang w:val="en-GB"/>
              </w:rPr>
            </w:pPr>
          </w:p>
        </w:tc>
        <w:tc>
          <w:tcPr>
            <w:tcW w:w="3330" w:type="dxa"/>
          </w:tcPr>
          <w:p w14:paraId="6E54EC08" w14:textId="516E78D2" w:rsidR="06837D6E" w:rsidRPr="000258C9"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21"/>
                <w:szCs w:val="21"/>
                <w:lang w:val="en-GB"/>
              </w:rPr>
            </w:pPr>
            <w:r w:rsidRPr="000258C9">
              <w:rPr>
                <w:rFonts w:ascii="Roboto" w:eastAsia="Verdana" w:hAnsi="Roboto" w:cs="Verdana"/>
                <w:color w:val="000000" w:themeColor="text1"/>
                <w:sz w:val="21"/>
                <w:szCs w:val="21"/>
                <w:lang w:val="en-GB"/>
              </w:rPr>
              <w:t xml:space="preserve"> </w:t>
            </w:r>
          </w:p>
        </w:tc>
        <w:tc>
          <w:tcPr>
            <w:tcW w:w="1620" w:type="dxa"/>
          </w:tcPr>
          <w:p w14:paraId="7FDBAF22" w14:textId="4BE55A4A" w:rsidR="06837D6E" w:rsidRPr="000258C9"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21"/>
                <w:szCs w:val="21"/>
                <w:lang w:val="en-GB"/>
              </w:rPr>
            </w:pPr>
            <w:r w:rsidRPr="000258C9">
              <w:rPr>
                <w:rFonts w:ascii="Roboto" w:eastAsia="Verdana" w:hAnsi="Roboto" w:cs="Verdana"/>
                <w:color w:val="000000" w:themeColor="text1"/>
                <w:sz w:val="21"/>
                <w:szCs w:val="21"/>
                <w:lang w:val="en-GB"/>
              </w:rPr>
              <w:t xml:space="preserve"> </w:t>
            </w:r>
          </w:p>
        </w:tc>
        <w:tc>
          <w:tcPr>
            <w:tcW w:w="1350" w:type="dxa"/>
          </w:tcPr>
          <w:p w14:paraId="47E10B5F" w14:textId="35C6F8D0" w:rsidR="06837D6E" w:rsidRPr="000258C9"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21"/>
                <w:szCs w:val="21"/>
                <w:lang w:val="en-GB"/>
              </w:rPr>
            </w:pPr>
            <w:r w:rsidRPr="000258C9">
              <w:rPr>
                <w:rFonts w:ascii="Roboto" w:eastAsia="Verdana" w:hAnsi="Roboto" w:cs="Verdana"/>
                <w:color w:val="000000" w:themeColor="text1"/>
                <w:sz w:val="21"/>
                <w:szCs w:val="21"/>
                <w:lang w:val="en-GB"/>
              </w:rPr>
              <w:t xml:space="preserve"> </w:t>
            </w:r>
          </w:p>
        </w:tc>
        <w:tc>
          <w:tcPr>
            <w:tcW w:w="1440" w:type="dxa"/>
          </w:tcPr>
          <w:p w14:paraId="491657AC" w14:textId="44DFDB4E" w:rsidR="06837D6E" w:rsidRPr="000258C9"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21"/>
                <w:szCs w:val="21"/>
                <w:lang w:val="en-GB"/>
              </w:rPr>
            </w:pPr>
            <w:r w:rsidRPr="000258C9">
              <w:rPr>
                <w:rFonts w:ascii="Roboto" w:eastAsia="Verdana" w:hAnsi="Roboto" w:cs="Verdana"/>
                <w:color w:val="000000" w:themeColor="text1"/>
                <w:sz w:val="21"/>
                <w:szCs w:val="21"/>
                <w:lang w:val="en-GB"/>
              </w:rPr>
              <w:t xml:space="preserve"> </w:t>
            </w:r>
          </w:p>
        </w:tc>
      </w:tr>
      <w:tr w:rsidR="00AD5F83" w:rsidRPr="00B76E1C" w14:paraId="1E2DA600" w14:textId="77777777" w:rsidTr="001344B2">
        <w:trPr>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0599BF29" w14:textId="5439A831" w:rsidR="00AD5F83" w:rsidRPr="00AF1EEA" w:rsidDel="003A4FF0" w:rsidRDefault="00AD5F83" w:rsidP="06837D6E">
            <w:pPr>
              <w:rPr>
                <w:rFonts w:ascii="Roboto" w:eastAsia="Verdana" w:hAnsi="Roboto" w:cs="Verdana"/>
                <w:color w:val="000000" w:themeColor="text1"/>
                <w:sz w:val="18"/>
                <w:szCs w:val="18"/>
                <w:lang w:val="en-GB"/>
              </w:rPr>
            </w:pPr>
            <w:r w:rsidRPr="00AD5F83">
              <w:rPr>
                <w:rFonts w:ascii="Roboto" w:eastAsia="Verdana" w:hAnsi="Roboto" w:cs="Verdana"/>
                <w:color w:val="000000" w:themeColor="text1"/>
                <w:sz w:val="18"/>
                <w:szCs w:val="18"/>
                <w:lang w:val="en-GB"/>
              </w:rPr>
              <w:t>Central Asia COVID-19 Crisis Response (CACCR) - Phase II Project</w:t>
            </w:r>
          </w:p>
        </w:tc>
        <w:tc>
          <w:tcPr>
            <w:tcW w:w="4950" w:type="dxa"/>
            <w:tcBorders>
              <w:top w:val="single" w:sz="4" w:space="0" w:color="auto"/>
              <w:left w:val="single" w:sz="4" w:space="0" w:color="auto"/>
              <w:bottom w:val="single" w:sz="4" w:space="0" w:color="auto"/>
              <w:right w:val="single" w:sz="4" w:space="0" w:color="auto"/>
            </w:tcBorders>
          </w:tcPr>
          <w:p w14:paraId="76473AB1" w14:textId="40C97E9B" w:rsidR="00AD5F83" w:rsidRPr="00AF1EEA" w:rsidRDefault="00562EA4" w:rsidP="075D571A">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sidRPr="00562EA4">
              <w:rPr>
                <w:rFonts w:ascii="Roboto" w:eastAsia="Verdana" w:hAnsi="Roboto" w:cs="Verdana"/>
                <w:color w:val="000000" w:themeColor="text1"/>
                <w:sz w:val="18"/>
                <w:szCs w:val="18"/>
              </w:rPr>
              <w:t>The European Union is providing support to five countries in Central Asia</w:t>
            </w:r>
            <w:r w:rsidR="00FD0773">
              <w:rPr>
                <w:rFonts w:ascii="Roboto" w:eastAsia="Verdana" w:hAnsi="Roboto" w:cs="Verdana"/>
                <w:color w:val="000000" w:themeColor="text1"/>
                <w:sz w:val="18"/>
                <w:szCs w:val="18"/>
              </w:rPr>
              <w:t xml:space="preserve"> (</w:t>
            </w:r>
            <w:r w:rsidRPr="00562EA4">
              <w:rPr>
                <w:rFonts w:ascii="Roboto" w:eastAsia="Verdana" w:hAnsi="Roboto" w:cs="Verdana"/>
                <w:color w:val="000000" w:themeColor="text1"/>
                <w:sz w:val="18"/>
                <w:szCs w:val="18"/>
              </w:rPr>
              <w:t>Kazakhstan, Kyrgyzstan, Tajikistan, Turkmenistan, and Uzbekistan</w:t>
            </w:r>
            <w:r w:rsidR="00FD0773">
              <w:rPr>
                <w:rFonts w:ascii="Roboto" w:eastAsia="Verdana" w:hAnsi="Roboto" w:cs="Verdana"/>
                <w:color w:val="000000" w:themeColor="text1"/>
                <w:sz w:val="18"/>
                <w:szCs w:val="18"/>
              </w:rPr>
              <w:t>)</w:t>
            </w:r>
            <w:r w:rsidRPr="00562EA4">
              <w:rPr>
                <w:rFonts w:ascii="Roboto" w:eastAsia="Verdana" w:hAnsi="Roboto" w:cs="Verdana"/>
                <w:color w:val="000000" w:themeColor="text1"/>
                <w:sz w:val="18"/>
                <w:szCs w:val="18"/>
              </w:rPr>
              <w:t xml:space="preserve"> to mitigate the impact of the COVID-19 pandemic and to reinforce their longer-term resilience to health shocks. The program is implemented by the WHO Regional Office for Europe through its five Country Offices in Central Asia</w:t>
            </w:r>
            <w:r w:rsidR="009D12AA">
              <w:rPr>
                <w:rFonts w:ascii="Roboto" w:eastAsia="Verdana" w:hAnsi="Roboto" w:cs="Verdana"/>
                <w:color w:val="000000" w:themeColor="text1"/>
                <w:sz w:val="18"/>
                <w:szCs w:val="18"/>
              </w:rPr>
              <w:t>, and it focuses</w:t>
            </w:r>
            <w:r w:rsidRPr="00562EA4">
              <w:rPr>
                <w:rFonts w:ascii="Roboto" w:eastAsia="Verdana" w:hAnsi="Roboto" w:cs="Verdana"/>
                <w:color w:val="000000" w:themeColor="text1"/>
                <w:sz w:val="18"/>
                <w:szCs w:val="18"/>
              </w:rPr>
              <w:t xml:space="preserve"> on a rapid and safe roll-out of COVID-19 vaccines, including setting up necessary information management systems and capacity building of healthcare workers</w:t>
            </w:r>
          </w:p>
        </w:tc>
        <w:tc>
          <w:tcPr>
            <w:tcW w:w="3330" w:type="dxa"/>
            <w:tcBorders>
              <w:top w:val="single" w:sz="4" w:space="0" w:color="auto"/>
              <w:left w:val="single" w:sz="4" w:space="0" w:color="auto"/>
              <w:bottom w:val="single" w:sz="4" w:space="0" w:color="auto"/>
              <w:right w:val="single" w:sz="4" w:space="0" w:color="auto"/>
            </w:tcBorders>
          </w:tcPr>
          <w:p w14:paraId="25A39E59" w14:textId="3DF3AFCD" w:rsidR="00AD5F83" w:rsidRPr="00AF1EEA" w:rsidRDefault="00D33619"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562EA4">
              <w:rPr>
                <w:rFonts w:ascii="Roboto" w:eastAsia="Verdana" w:hAnsi="Roboto" w:cs="Verdana"/>
                <w:color w:val="000000" w:themeColor="text1"/>
                <w:sz w:val="18"/>
                <w:szCs w:val="18"/>
              </w:rPr>
              <w:t>The project</w:t>
            </w:r>
            <w:r w:rsidRPr="00562EA4" w:rsidDel="00CA6993">
              <w:rPr>
                <w:rFonts w:ascii="Roboto" w:eastAsia="Verdana" w:hAnsi="Roboto" w:cs="Verdana"/>
                <w:color w:val="000000" w:themeColor="text1"/>
                <w:sz w:val="18"/>
                <w:szCs w:val="18"/>
              </w:rPr>
              <w:t xml:space="preserve"> </w:t>
            </w:r>
            <w:r w:rsidRPr="00562EA4">
              <w:rPr>
                <w:rFonts w:ascii="Roboto" w:eastAsia="Verdana" w:hAnsi="Roboto" w:cs="Verdana"/>
                <w:color w:val="000000" w:themeColor="text1"/>
                <w:sz w:val="18"/>
                <w:szCs w:val="18"/>
              </w:rPr>
              <w:t>includes building long-term resilience of digital solutions to manage vaccine-preventable disease outbreaks, including adequate monitoring and evaluation practices and addressing vaccination inequity.</w:t>
            </w:r>
          </w:p>
        </w:tc>
        <w:tc>
          <w:tcPr>
            <w:tcW w:w="1620" w:type="dxa"/>
            <w:tcBorders>
              <w:top w:val="single" w:sz="4" w:space="0" w:color="auto"/>
              <w:left w:val="single" w:sz="4" w:space="0" w:color="auto"/>
              <w:bottom w:val="single" w:sz="4" w:space="0" w:color="auto"/>
              <w:right w:val="single" w:sz="4" w:space="0" w:color="auto"/>
            </w:tcBorders>
          </w:tcPr>
          <w:p w14:paraId="10FE9487" w14:textId="58209751" w:rsidR="00AD5F83" w:rsidRPr="00AF1EEA" w:rsidRDefault="00D33619"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WHO</w:t>
            </w:r>
          </w:p>
        </w:tc>
        <w:tc>
          <w:tcPr>
            <w:tcW w:w="1350" w:type="dxa"/>
            <w:tcBorders>
              <w:top w:val="single" w:sz="4" w:space="0" w:color="auto"/>
              <w:left w:val="single" w:sz="4" w:space="0" w:color="auto"/>
              <w:bottom w:val="single" w:sz="4" w:space="0" w:color="auto"/>
              <w:right w:val="single" w:sz="4" w:space="0" w:color="auto"/>
            </w:tcBorders>
          </w:tcPr>
          <w:p w14:paraId="1194AA81" w14:textId="586C1B71" w:rsidR="00AD5F83" w:rsidRPr="00D32338" w:rsidRDefault="0072192D"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ru-RU"/>
              </w:rPr>
            </w:pPr>
            <w:r>
              <w:rPr>
                <w:rFonts w:ascii="Roboto" w:eastAsia="Verdana" w:hAnsi="Roboto" w:cs="Verdana"/>
                <w:color w:val="000000" w:themeColor="text1"/>
                <w:sz w:val="18"/>
                <w:szCs w:val="18"/>
              </w:rPr>
              <w:t>US</w:t>
            </w:r>
            <w:r w:rsidR="00D32338">
              <w:rPr>
                <w:rFonts w:ascii="Roboto" w:eastAsia="Verdana" w:hAnsi="Roboto" w:cs="Verdana"/>
                <w:color w:val="000000" w:themeColor="text1"/>
                <w:sz w:val="18"/>
                <w:szCs w:val="18"/>
              </w:rPr>
              <w:t>$</w:t>
            </w:r>
            <w:r>
              <w:rPr>
                <w:rFonts w:ascii="Roboto" w:eastAsia="Verdana" w:hAnsi="Roboto" w:cs="Verdana"/>
                <w:color w:val="000000" w:themeColor="text1"/>
                <w:sz w:val="18"/>
                <w:szCs w:val="18"/>
              </w:rPr>
              <w:t>2</w:t>
            </w:r>
            <w:r w:rsidR="0054276F">
              <w:rPr>
                <w:rFonts w:ascii="Roboto" w:eastAsia="Verdana" w:hAnsi="Roboto" w:cs="Verdana"/>
                <w:color w:val="000000" w:themeColor="text1"/>
                <w:sz w:val="18"/>
                <w:szCs w:val="18"/>
              </w:rPr>
              <w:t>.1</w:t>
            </w:r>
            <w:r w:rsidR="00FD0773">
              <w:rPr>
                <w:rFonts w:ascii="Roboto" w:eastAsia="Verdana" w:hAnsi="Roboto" w:cs="Verdana"/>
                <w:color w:val="000000" w:themeColor="text1"/>
                <w:sz w:val="18"/>
                <w:szCs w:val="18"/>
              </w:rPr>
              <w:t>M</w:t>
            </w:r>
          </w:p>
        </w:tc>
        <w:tc>
          <w:tcPr>
            <w:tcW w:w="1440" w:type="dxa"/>
            <w:tcBorders>
              <w:top w:val="single" w:sz="4" w:space="0" w:color="auto"/>
              <w:left w:val="single" w:sz="4" w:space="0" w:color="auto"/>
              <w:bottom w:val="single" w:sz="4" w:space="0" w:color="auto"/>
              <w:right w:val="single" w:sz="4" w:space="0" w:color="auto"/>
            </w:tcBorders>
          </w:tcPr>
          <w:p w14:paraId="0F5DD7D4" w14:textId="2F27F7BE" w:rsidR="00AD5F83" w:rsidRPr="00AD5F83" w:rsidDel="002A3177" w:rsidRDefault="00F635D2"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F635D2">
              <w:rPr>
                <w:rFonts w:ascii="Roboto" w:eastAsia="Verdana" w:hAnsi="Roboto" w:cs="Verdana"/>
                <w:color w:val="000000" w:themeColor="text1"/>
                <w:sz w:val="18"/>
                <w:szCs w:val="18"/>
                <w:lang w:val="en-GB"/>
              </w:rPr>
              <w:t>Aug 2022 – July 2026</w:t>
            </w:r>
          </w:p>
        </w:tc>
      </w:tr>
      <w:tr w:rsidR="00537188" w:rsidRPr="00B76E1C" w14:paraId="31743F6E"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16FABF10" w14:textId="2D9CD340" w:rsidR="06837D6E" w:rsidRPr="00AF1EEA" w:rsidRDefault="5B95FEA9" w:rsidP="06837D6E">
            <w:pPr>
              <w:rPr>
                <w:rFonts w:ascii="Roboto" w:eastAsia="Verdana" w:hAnsi="Roboto" w:cs="Verdana"/>
                <w:color w:val="000000" w:themeColor="text1"/>
                <w:sz w:val="18"/>
                <w:szCs w:val="18"/>
                <w:lang w:val="en-GB"/>
              </w:rPr>
            </w:pPr>
            <w:r w:rsidRPr="00AF1EEA">
              <w:rPr>
                <w:rFonts w:ascii="Roboto" w:eastAsia="Verdana" w:hAnsi="Roboto" w:cs="Verdana"/>
                <w:color w:val="000000" w:themeColor="text1"/>
                <w:sz w:val="18"/>
                <w:szCs w:val="18"/>
                <w:lang w:val="en-GB"/>
              </w:rPr>
              <w:t>Strengthening Regional Health Security Project</w:t>
            </w:r>
          </w:p>
        </w:tc>
        <w:tc>
          <w:tcPr>
            <w:tcW w:w="4950" w:type="dxa"/>
            <w:tcBorders>
              <w:top w:val="single" w:sz="4" w:space="0" w:color="auto"/>
              <w:left w:val="single" w:sz="4" w:space="0" w:color="auto"/>
              <w:bottom w:val="single" w:sz="4" w:space="0" w:color="auto"/>
              <w:right w:val="single" w:sz="4" w:space="0" w:color="auto"/>
            </w:tcBorders>
          </w:tcPr>
          <w:p w14:paraId="56024A9C" w14:textId="1FD2F357" w:rsidR="00940BCA" w:rsidRDefault="00940BCA" w:rsidP="075D571A">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The Strengthening Regional Health Security Project</w:t>
            </w:r>
            <w:r w:rsidR="0037245F">
              <w:rPr>
                <w:rFonts w:ascii="Roboto" w:eastAsia="Verdana" w:hAnsi="Roboto" w:cs="Verdana"/>
                <w:color w:val="000000" w:themeColor="text1"/>
                <w:sz w:val="18"/>
                <w:szCs w:val="18"/>
              </w:rPr>
              <w:t xml:space="preserve"> has three aims:</w:t>
            </w:r>
          </w:p>
          <w:p w14:paraId="3B83A784" w14:textId="07EB2C34" w:rsidR="06837D6E" w:rsidRPr="00AF1EEA" w:rsidRDefault="00B702DD" w:rsidP="075D571A">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sidRPr="04339C32">
              <w:rPr>
                <w:rFonts w:ascii="Roboto" w:eastAsia="Verdana" w:hAnsi="Roboto" w:cs="Verdana"/>
                <w:color w:val="000000" w:themeColor="text1"/>
                <w:sz w:val="18"/>
                <w:szCs w:val="18"/>
              </w:rPr>
              <w:t>-</w:t>
            </w:r>
            <w:r w:rsidR="1069E6CA" w:rsidRPr="04339C32">
              <w:rPr>
                <w:rFonts w:ascii="Roboto" w:eastAsia="Verdana" w:hAnsi="Roboto" w:cs="Verdana"/>
                <w:color w:val="000000" w:themeColor="text1"/>
                <w:sz w:val="18"/>
                <w:szCs w:val="18"/>
              </w:rPr>
              <w:t xml:space="preserve"> </w:t>
            </w:r>
            <w:r w:rsidR="0037245F">
              <w:rPr>
                <w:rFonts w:ascii="Roboto" w:eastAsia="Verdana" w:hAnsi="Roboto" w:cs="Verdana"/>
                <w:color w:val="000000" w:themeColor="text1"/>
                <w:sz w:val="18"/>
                <w:szCs w:val="18"/>
              </w:rPr>
              <w:t>To strengthen the c</w:t>
            </w:r>
            <w:r w:rsidR="1069E6CA" w:rsidRPr="04339C32">
              <w:rPr>
                <w:rFonts w:ascii="Roboto" w:eastAsia="Verdana" w:hAnsi="Roboto" w:cs="Verdana"/>
                <w:color w:val="000000" w:themeColor="text1"/>
                <w:sz w:val="18"/>
                <w:szCs w:val="18"/>
              </w:rPr>
              <w:t xml:space="preserve">apacity, </w:t>
            </w:r>
            <w:r w:rsidR="0E0331BA" w:rsidRPr="04339C32">
              <w:rPr>
                <w:rFonts w:ascii="Roboto" w:eastAsia="Verdana" w:hAnsi="Roboto" w:cs="Verdana"/>
                <w:color w:val="000000" w:themeColor="text1"/>
                <w:sz w:val="18"/>
                <w:szCs w:val="18"/>
              </w:rPr>
              <w:t>quality,</w:t>
            </w:r>
            <w:r w:rsidR="1069E6CA" w:rsidRPr="04339C32">
              <w:rPr>
                <w:rFonts w:ascii="Roboto" w:eastAsia="Verdana" w:hAnsi="Roboto" w:cs="Verdana"/>
                <w:color w:val="000000" w:themeColor="text1"/>
                <w:sz w:val="18"/>
                <w:szCs w:val="18"/>
              </w:rPr>
              <w:t xml:space="preserve"> and networking of reference laboratories in Bishkek and Osh </w:t>
            </w:r>
            <w:proofErr w:type="gramStart"/>
            <w:r w:rsidR="1069E6CA" w:rsidRPr="04339C32">
              <w:rPr>
                <w:rFonts w:ascii="Roboto" w:eastAsia="Verdana" w:hAnsi="Roboto" w:cs="Verdana"/>
                <w:color w:val="000000" w:themeColor="text1"/>
                <w:sz w:val="18"/>
                <w:szCs w:val="18"/>
              </w:rPr>
              <w:t>cities;</w:t>
            </w:r>
            <w:proofErr w:type="gramEnd"/>
          </w:p>
          <w:p w14:paraId="3BF78E9E" w14:textId="483D2496" w:rsidR="06837D6E" w:rsidRPr="00AF1EEA" w:rsidRDefault="00B702DD" w:rsidP="5798BE2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sidRPr="00AF1EEA">
              <w:rPr>
                <w:rFonts w:ascii="Roboto" w:eastAsia="Verdana" w:hAnsi="Roboto" w:cs="Verdana"/>
                <w:color w:val="000000" w:themeColor="text1"/>
                <w:sz w:val="18"/>
                <w:szCs w:val="18"/>
              </w:rPr>
              <w:t xml:space="preserve">- </w:t>
            </w:r>
            <w:r w:rsidR="0037245F">
              <w:rPr>
                <w:rFonts w:ascii="Roboto" w:eastAsia="Verdana" w:hAnsi="Roboto" w:cs="Verdana"/>
                <w:color w:val="000000" w:themeColor="text1"/>
                <w:sz w:val="18"/>
                <w:szCs w:val="18"/>
              </w:rPr>
              <w:t>To develop l</w:t>
            </w:r>
            <w:r w:rsidR="1069E6CA" w:rsidRPr="00AF1EEA">
              <w:rPr>
                <w:rFonts w:ascii="Roboto" w:eastAsia="Verdana" w:hAnsi="Roboto" w:cs="Verdana"/>
                <w:color w:val="000000" w:themeColor="text1"/>
                <w:sz w:val="18"/>
                <w:szCs w:val="18"/>
              </w:rPr>
              <w:t>aborat</w:t>
            </w:r>
            <w:r w:rsidR="2E08BA05" w:rsidRPr="00AF1EEA">
              <w:rPr>
                <w:rFonts w:ascii="Roboto" w:eastAsia="Verdana" w:hAnsi="Roboto" w:cs="Verdana"/>
                <w:color w:val="000000" w:themeColor="text1"/>
                <w:sz w:val="18"/>
                <w:szCs w:val="18"/>
              </w:rPr>
              <w:t>o</w:t>
            </w:r>
            <w:r w:rsidR="1069E6CA" w:rsidRPr="00AF1EEA">
              <w:rPr>
                <w:rFonts w:ascii="Roboto" w:eastAsia="Verdana" w:hAnsi="Roboto" w:cs="Verdana"/>
                <w:color w:val="000000" w:themeColor="text1"/>
                <w:sz w:val="18"/>
                <w:szCs w:val="18"/>
              </w:rPr>
              <w:t>ry services based on continuous quality improvement in C</w:t>
            </w:r>
            <w:r w:rsidR="65DA5F02" w:rsidRPr="00AF1EEA">
              <w:rPr>
                <w:rFonts w:ascii="Roboto" w:eastAsia="Verdana" w:hAnsi="Roboto" w:cs="Verdana"/>
                <w:color w:val="000000" w:themeColor="text1"/>
                <w:sz w:val="18"/>
                <w:szCs w:val="18"/>
              </w:rPr>
              <w:t>h</w:t>
            </w:r>
            <w:r w:rsidR="1069E6CA" w:rsidRPr="00AF1EEA">
              <w:rPr>
                <w:rFonts w:ascii="Roboto" w:eastAsia="Verdana" w:hAnsi="Roboto" w:cs="Verdana"/>
                <w:color w:val="000000" w:themeColor="text1"/>
                <w:sz w:val="18"/>
                <w:szCs w:val="18"/>
              </w:rPr>
              <w:t>ui and Osh oblasts;</w:t>
            </w:r>
            <w:r w:rsidR="0037245F">
              <w:rPr>
                <w:rFonts w:ascii="Roboto" w:eastAsia="Verdana" w:hAnsi="Roboto" w:cs="Verdana"/>
                <w:color w:val="000000" w:themeColor="text1"/>
                <w:sz w:val="18"/>
                <w:szCs w:val="18"/>
              </w:rPr>
              <w:t xml:space="preserve"> and</w:t>
            </w:r>
          </w:p>
          <w:p w14:paraId="5AA4D9F5" w14:textId="371D7E03" w:rsidR="06837D6E" w:rsidRPr="00D602C3" w:rsidRDefault="00B702DD"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sidRPr="00AF1EEA">
              <w:rPr>
                <w:rFonts w:ascii="Roboto" w:eastAsia="Verdana" w:hAnsi="Roboto" w:cs="Verdana"/>
                <w:color w:val="000000" w:themeColor="text1"/>
                <w:sz w:val="18"/>
                <w:szCs w:val="18"/>
              </w:rPr>
              <w:t>-</w:t>
            </w:r>
            <w:r w:rsidR="6392C39A" w:rsidRPr="00AF1EEA" w:rsidDel="00B702DD">
              <w:rPr>
                <w:rFonts w:ascii="Roboto" w:eastAsia="Verdana" w:hAnsi="Roboto" w:cs="Verdana"/>
                <w:color w:val="000000" w:themeColor="text1"/>
                <w:sz w:val="18"/>
                <w:szCs w:val="18"/>
              </w:rPr>
              <w:t xml:space="preserve"> </w:t>
            </w:r>
            <w:r w:rsidR="0037245F">
              <w:rPr>
                <w:rFonts w:ascii="Roboto" w:eastAsia="Verdana" w:hAnsi="Roboto" w:cs="Verdana"/>
                <w:color w:val="000000" w:themeColor="text1"/>
                <w:sz w:val="18"/>
                <w:szCs w:val="18"/>
              </w:rPr>
              <w:t>To improve p</w:t>
            </w:r>
            <w:r w:rsidR="6392C39A" w:rsidRPr="00AF1EEA">
              <w:rPr>
                <w:rFonts w:ascii="Roboto" w:eastAsia="Verdana" w:hAnsi="Roboto" w:cs="Verdana"/>
                <w:color w:val="000000" w:themeColor="text1"/>
                <w:sz w:val="18"/>
                <w:szCs w:val="18"/>
              </w:rPr>
              <w:t>atient care and biosafety capacity in hospitals in border areas in high travel zones in C</w:t>
            </w:r>
            <w:r w:rsidR="1A4B0705" w:rsidRPr="00AF1EEA">
              <w:rPr>
                <w:rFonts w:ascii="Roboto" w:eastAsia="Verdana" w:hAnsi="Roboto" w:cs="Verdana"/>
                <w:color w:val="000000" w:themeColor="text1"/>
                <w:sz w:val="18"/>
                <w:szCs w:val="18"/>
              </w:rPr>
              <w:t>h</w:t>
            </w:r>
            <w:r w:rsidR="6392C39A" w:rsidRPr="00AF1EEA">
              <w:rPr>
                <w:rFonts w:ascii="Roboto" w:eastAsia="Verdana" w:hAnsi="Roboto" w:cs="Verdana"/>
                <w:color w:val="000000" w:themeColor="text1"/>
                <w:sz w:val="18"/>
                <w:szCs w:val="18"/>
              </w:rPr>
              <w:t>ui and Osh oblast</w:t>
            </w:r>
            <w:r w:rsidR="19EF88F9" w:rsidRPr="00AF1EEA">
              <w:rPr>
                <w:rFonts w:ascii="Roboto" w:eastAsia="Verdana" w:hAnsi="Roboto" w:cs="Verdana"/>
                <w:color w:val="000000" w:themeColor="text1"/>
                <w:sz w:val="18"/>
                <w:szCs w:val="18"/>
              </w:rPr>
              <w:t>s</w:t>
            </w:r>
            <w:r w:rsidR="6392C39A" w:rsidRPr="00AF1EEA">
              <w:rPr>
                <w:rFonts w:ascii="Roboto" w:eastAsia="Verdana" w:hAnsi="Roboto" w:cs="Verdana"/>
                <w:color w:val="000000" w:themeColor="text1"/>
                <w:sz w:val="18"/>
                <w:szCs w:val="18"/>
              </w:rPr>
              <w:t>.</w:t>
            </w:r>
          </w:p>
        </w:tc>
        <w:tc>
          <w:tcPr>
            <w:tcW w:w="3330" w:type="dxa"/>
            <w:tcBorders>
              <w:top w:val="single" w:sz="4" w:space="0" w:color="auto"/>
              <w:left w:val="single" w:sz="4" w:space="0" w:color="auto"/>
              <w:bottom w:val="single" w:sz="4" w:space="0" w:color="auto"/>
              <w:right w:val="single" w:sz="4" w:space="0" w:color="auto"/>
            </w:tcBorders>
          </w:tcPr>
          <w:p w14:paraId="035B1D08" w14:textId="633F47B2" w:rsidR="06837D6E" w:rsidRPr="00AF1EEA" w:rsidRDefault="0037245F"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The p</w:t>
            </w:r>
            <w:r w:rsidR="5F014D21" w:rsidRPr="00AF1EEA">
              <w:rPr>
                <w:rFonts w:ascii="Roboto" w:eastAsia="Verdana" w:hAnsi="Roboto" w:cs="Verdana"/>
                <w:color w:val="000000" w:themeColor="text1"/>
                <w:sz w:val="18"/>
                <w:szCs w:val="18"/>
                <w:lang w:val="en-GB"/>
              </w:rPr>
              <w:t>roject improve</w:t>
            </w:r>
            <w:r>
              <w:rPr>
                <w:rFonts w:ascii="Roboto" w:eastAsia="Verdana" w:hAnsi="Roboto" w:cs="Verdana"/>
                <w:color w:val="000000" w:themeColor="text1"/>
                <w:sz w:val="18"/>
                <w:szCs w:val="18"/>
                <w:lang w:val="en-GB"/>
              </w:rPr>
              <w:t>s</w:t>
            </w:r>
            <w:r w:rsidR="5F014D21" w:rsidRPr="00AF1EEA">
              <w:rPr>
                <w:rFonts w:ascii="Roboto" w:eastAsia="Verdana" w:hAnsi="Roboto" w:cs="Verdana"/>
                <w:color w:val="000000" w:themeColor="text1"/>
                <w:sz w:val="18"/>
                <w:szCs w:val="18"/>
                <w:lang w:val="en-GB"/>
              </w:rPr>
              <w:t xml:space="preserve"> laboratory services through the enhancement of iLab HIS</w:t>
            </w:r>
            <w:r>
              <w:rPr>
                <w:rFonts w:ascii="Roboto" w:eastAsia="Verdana" w:hAnsi="Roboto" w:cs="Verdana"/>
                <w:color w:val="000000" w:themeColor="text1"/>
                <w:sz w:val="18"/>
                <w:szCs w:val="18"/>
                <w:lang w:val="en-GB"/>
              </w:rPr>
              <w:t>s</w:t>
            </w:r>
            <w:r w:rsidR="5F014D21" w:rsidRPr="00AF1EEA">
              <w:rPr>
                <w:rFonts w:ascii="Roboto" w:eastAsia="Verdana" w:hAnsi="Roboto" w:cs="Verdana"/>
                <w:color w:val="000000" w:themeColor="text1"/>
                <w:sz w:val="18"/>
                <w:szCs w:val="18"/>
                <w:lang w:val="en-GB"/>
              </w:rPr>
              <w:t xml:space="preserve"> and its integration with private labora</w:t>
            </w:r>
            <w:r w:rsidR="018509E1" w:rsidRPr="00AF1EEA">
              <w:rPr>
                <w:rFonts w:ascii="Roboto" w:eastAsia="Verdana" w:hAnsi="Roboto" w:cs="Verdana"/>
                <w:color w:val="000000" w:themeColor="text1"/>
                <w:sz w:val="18"/>
                <w:szCs w:val="18"/>
                <w:lang w:val="en-GB"/>
              </w:rPr>
              <w:t>tory’s HISs</w:t>
            </w:r>
            <w:r w:rsidR="008D407C">
              <w:rPr>
                <w:rFonts w:ascii="Roboto" w:eastAsia="Verdana" w:hAnsi="Roboto" w:cs="Verdana"/>
                <w:color w:val="000000" w:themeColor="text1"/>
                <w:sz w:val="18"/>
                <w:szCs w:val="18"/>
                <w:lang w:val="en-GB"/>
              </w:rPr>
              <w:t>.</w:t>
            </w:r>
          </w:p>
        </w:tc>
        <w:tc>
          <w:tcPr>
            <w:tcW w:w="1620" w:type="dxa"/>
            <w:tcBorders>
              <w:top w:val="single" w:sz="4" w:space="0" w:color="auto"/>
              <w:left w:val="single" w:sz="4" w:space="0" w:color="auto"/>
              <w:bottom w:val="single" w:sz="4" w:space="0" w:color="auto"/>
              <w:right w:val="single" w:sz="4" w:space="0" w:color="auto"/>
            </w:tcBorders>
          </w:tcPr>
          <w:p w14:paraId="627BBAB2" w14:textId="1F484B67" w:rsidR="06837D6E" w:rsidRPr="00AF1EEA"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lang w:val="en-GB"/>
              </w:rPr>
            </w:pPr>
            <w:r w:rsidRPr="00AF1EEA">
              <w:rPr>
                <w:rFonts w:ascii="Roboto" w:eastAsia="Verdana" w:hAnsi="Roboto" w:cs="Verdana"/>
                <w:color w:val="000000" w:themeColor="text1"/>
                <w:sz w:val="18"/>
                <w:szCs w:val="18"/>
                <w:lang w:val="en-GB"/>
              </w:rPr>
              <w:t xml:space="preserve"> </w:t>
            </w:r>
            <w:r w:rsidR="3EDFCE68" w:rsidRPr="00AF1EEA">
              <w:rPr>
                <w:rFonts w:ascii="Roboto" w:eastAsia="Verdana" w:hAnsi="Roboto" w:cs="Verdana"/>
                <w:color w:val="000000" w:themeColor="text1"/>
                <w:sz w:val="18"/>
                <w:szCs w:val="18"/>
                <w:lang w:val="en-GB"/>
              </w:rPr>
              <w:t>ADB</w:t>
            </w:r>
          </w:p>
        </w:tc>
        <w:tc>
          <w:tcPr>
            <w:tcW w:w="1350" w:type="dxa"/>
            <w:tcBorders>
              <w:top w:val="single" w:sz="4" w:space="0" w:color="auto"/>
              <w:left w:val="single" w:sz="4" w:space="0" w:color="auto"/>
              <w:bottom w:val="single" w:sz="4" w:space="0" w:color="auto"/>
              <w:right w:val="single" w:sz="4" w:space="0" w:color="auto"/>
            </w:tcBorders>
          </w:tcPr>
          <w:p w14:paraId="0286B89D" w14:textId="3FCC7B94" w:rsidR="06837D6E" w:rsidRPr="002361DD" w:rsidRDefault="00197E17"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rPr>
            </w:pPr>
            <w:r w:rsidRPr="00AF1EEA">
              <w:rPr>
                <w:rFonts w:ascii="Roboto" w:eastAsia="Verdana" w:hAnsi="Roboto" w:cs="Verdana"/>
                <w:color w:val="000000" w:themeColor="text1"/>
                <w:sz w:val="18"/>
                <w:szCs w:val="18"/>
              </w:rPr>
              <w:t>US$</w:t>
            </w:r>
            <w:r w:rsidR="2296AB36" w:rsidRPr="00AF1EEA">
              <w:rPr>
                <w:rFonts w:ascii="Roboto" w:eastAsia="Verdana" w:hAnsi="Roboto" w:cs="Verdana"/>
                <w:color w:val="000000" w:themeColor="text1"/>
                <w:sz w:val="18"/>
                <w:szCs w:val="18"/>
              </w:rPr>
              <w:t>35</w:t>
            </w:r>
            <w:r w:rsidR="00FD0773">
              <w:rPr>
                <w:rFonts w:ascii="Roboto" w:eastAsia="Verdana" w:hAnsi="Roboto" w:cs="Verdana"/>
                <w:color w:val="000000" w:themeColor="text1"/>
                <w:sz w:val="18"/>
                <w:szCs w:val="18"/>
              </w:rPr>
              <w:t>M</w:t>
            </w:r>
            <w:r w:rsidR="2296AB36" w:rsidRPr="00AF1EEA">
              <w:rPr>
                <w:rFonts w:ascii="Roboto" w:eastAsia="Verdana" w:hAnsi="Roboto" w:cs="Verdana"/>
                <w:color w:val="000000" w:themeColor="text1"/>
                <w:sz w:val="18"/>
                <w:szCs w:val="18"/>
              </w:rPr>
              <w:t xml:space="preserve"> </w:t>
            </w:r>
            <w:r w:rsidR="00D941D8">
              <w:rPr>
                <w:rFonts w:ascii="Roboto" w:eastAsia="Verdana" w:hAnsi="Roboto" w:cs="Verdana"/>
                <w:color w:val="000000" w:themeColor="text1"/>
                <w:sz w:val="18"/>
                <w:szCs w:val="18"/>
              </w:rPr>
              <w:t>(inc</w:t>
            </w:r>
            <w:r w:rsidR="00FD0773">
              <w:rPr>
                <w:rFonts w:ascii="Roboto" w:eastAsia="Verdana" w:hAnsi="Roboto" w:cs="Verdana"/>
                <w:color w:val="000000" w:themeColor="text1"/>
                <w:sz w:val="18"/>
                <w:szCs w:val="18"/>
              </w:rPr>
              <w:t>l</w:t>
            </w:r>
            <w:r w:rsidR="00D941D8">
              <w:rPr>
                <w:rFonts w:ascii="Roboto" w:eastAsia="Verdana" w:hAnsi="Roboto" w:cs="Verdana"/>
                <w:color w:val="000000" w:themeColor="text1"/>
                <w:sz w:val="18"/>
                <w:szCs w:val="18"/>
              </w:rPr>
              <w:t>. US$5</w:t>
            </w:r>
            <w:r w:rsidR="00FD0773">
              <w:rPr>
                <w:rFonts w:ascii="Roboto" w:eastAsia="Verdana" w:hAnsi="Roboto" w:cs="Verdana"/>
                <w:color w:val="000000" w:themeColor="text1"/>
                <w:sz w:val="18"/>
                <w:szCs w:val="18"/>
              </w:rPr>
              <w:t>M</w:t>
            </w:r>
            <w:r w:rsidR="00D941D8">
              <w:rPr>
                <w:rFonts w:ascii="Roboto" w:eastAsia="Verdana" w:hAnsi="Roboto" w:cs="Verdana"/>
                <w:color w:val="000000" w:themeColor="text1"/>
                <w:sz w:val="18"/>
                <w:szCs w:val="18"/>
              </w:rPr>
              <w:t xml:space="preserve"> co-funding from </w:t>
            </w:r>
            <w:r w:rsidR="0037245F">
              <w:rPr>
                <w:rFonts w:ascii="Roboto" w:eastAsia="Verdana" w:hAnsi="Roboto" w:cs="Verdana"/>
                <w:color w:val="000000" w:themeColor="text1"/>
                <w:sz w:val="18"/>
                <w:szCs w:val="18"/>
              </w:rPr>
              <w:t xml:space="preserve">KGZ </w:t>
            </w:r>
            <w:r w:rsidR="00D941D8">
              <w:rPr>
                <w:rFonts w:ascii="Roboto" w:eastAsia="Verdana" w:hAnsi="Roboto" w:cs="Verdana"/>
                <w:color w:val="000000" w:themeColor="text1"/>
                <w:sz w:val="18"/>
                <w:szCs w:val="18"/>
              </w:rPr>
              <w:t>govt)</w:t>
            </w:r>
          </w:p>
        </w:tc>
        <w:tc>
          <w:tcPr>
            <w:tcW w:w="1440" w:type="dxa"/>
            <w:tcBorders>
              <w:top w:val="single" w:sz="4" w:space="0" w:color="auto"/>
              <w:left w:val="single" w:sz="4" w:space="0" w:color="auto"/>
              <w:bottom w:val="single" w:sz="4" w:space="0" w:color="auto"/>
              <w:right w:val="single" w:sz="4" w:space="0" w:color="auto"/>
            </w:tcBorders>
          </w:tcPr>
          <w:p w14:paraId="547D579A" w14:textId="43B9A423" w:rsidR="06837D6E" w:rsidRPr="002361DD" w:rsidRDefault="6C919041"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lang w:val="en-GB"/>
              </w:rPr>
            </w:pPr>
            <w:r w:rsidRPr="002361DD">
              <w:rPr>
                <w:rFonts w:ascii="Roboto" w:eastAsia="Verdana" w:hAnsi="Roboto" w:cs="Verdana"/>
                <w:color w:val="000000" w:themeColor="text1"/>
                <w:sz w:val="18"/>
                <w:szCs w:val="18"/>
                <w:lang w:val="en-GB"/>
              </w:rPr>
              <w:t>1 October 2022</w:t>
            </w:r>
            <w:r w:rsidR="00FD0773">
              <w:rPr>
                <w:rFonts w:ascii="Roboto" w:eastAsia="Verdana" w:hAnsi="Roboto" w:cs="Verdana"/>
                <w:color w:val="000000" w:themeColor="text1"/>
                <w:sz w:val="18"/>
                <w:szCs w:val="18"/>
                <w:lang w:val="en-GB"/>
              </w:rPr>
              <w:t xml:space="preserve"> – </w:t>
            </w:r>
            <w:r w:rsidRPr="002361DD">
              <w:rPr>
                <w:rFonts w:ascii="Roboto" w:eastAsia="Verdana" w:hAnsi="Roboto" w:cs="Verdana"/>
                <w:color w:val="000000" w:themeColor="text1"/>
                <w:sz w:val="18"/>
                <w:szCs w:val="18"/>
                <w:lang w:val="en-GB"/>
              </w:rPr>
              <w:t>30</w:t>
            </w:r>
            <w:r w:rsidR="00FD0773">
              <w:rPr>
                <w:rFonts w:ascii="Roboto" w:eastAsia="Verdana" w:hAnsi="Roboto" w:cs="Verdana"/>
                <w:color w:val="000000" w:themeColor="text1"/>
                <w:sz w:val="18"/>
                <w:szCs w:val="18"/>
                <w:lang w:val="en-GB"/>
              </w:rPr>
              <w:t xml:space="preserve"> </w:t>
            </w:r>
            <w:r w:rsidRPr="002361DD">
              <w:rPr>
                <w:rFonts w:ascii="Roboto" w:eastAsia="Verdana" w:hAnsi="Roboto" w:cs="Verdana"/>
                <w:color w:val="000000" w:themeColor="text1"/>
                <w:sz w:val="18"/>
                <w:szCs w:val="18"/>
                <w:lang w:val="en-GB"/>
              </w:rPr>
              <w:t>September 2027</w:t>
            </w:r>
          </w:p>
        </w:tc>
      </w:tr>
      <w:tr w:rsidR="00731CDE" w:rsidRPr="00B76E1C" w14:paraId="1BCFB418" w14:textId="77777777" w:rsidTr="001344B2">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14BD546" w14:textId="5499D024" w:rsidR="06837D6E" w:rsidRPr="009B6A05" w:rsidRDefault="6D5B319C" w:rsidP="06837D6E">
            <w:pPr>
              <w:rPr>
                <w:rFonts w:ascii="Roboto" w:eastAsia="Roboto" w:hAnsi="Roboto" w:cs="Roboto"/>
                <w:sz w:val="18"/>
                <w:szCs w:val="18"/>
                <w:lang w:val="en-GB"/>
              </w:rPr>
            </w:pPr>
            <w:r w:rsidRPr="00AF1EEA">
              <w:rPr>
                <w:rFonts w:ascii="Roboto" w:eastAsia="Verdana" w:hAnsi="Roboto" w:cs="Verdana"/>
                <w:color w:val="000000" w:themeColor="text1"/>
                <w:sz w:val="18"/>
                <w:szCs w:val="18"/>
                <w:lang w:val="en-GB"/>
              </w:rPr>
              <w:t>Medical Education Reforms in the Kyrgyz Republic</w:t>
            </w:r>
          </w:p>
        </w:tc>
        <w:tc>
          <w:tcPr>
            <w:tcW w:w="4950" w:type="dxa"/>
          </w:tcPr>
          <w:p w14:paraId="1ED590B1" w14:textId="108C4992" w:rsidR="00FF4DFE" w:rsidRDefault="00790CFC"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Phase III of the project</w:t>
            </w:r>
            <w:r w:rsidR="00A56E09">
              <w:rPr>
                <w:rFonts w:ascii="Roboto" w:eastAsia="Verdana" w:hAnsi="Roboto" w:cs="Verdana"/>
                <w:color w:val="000000" w:themeColor="text1"/>
                <w:sz w:val="18"/>
                <w:szCs w:val="18"/>
              </w:rPr>
              <w:t xml:space="preserve"> supports</w:t>
            </w:r>
            <w:r>
              <w:rPr>
                <w:rFonts w:ascii="Roboto" w:eastAsia="Verdana" w:hAnsi="Roboto" w:cs="Verdana"/>
                <w:color w:val="000000" w:themeColor="text1"/>
                <w:sz w:val="18"/>
                <w:szCs w:val="18"/>
              </w:rPr>
              <w:t xml:space="preserve"> the</w:t>
            </w:r>
            <w:r w:rsidR="00A56E09">
              <w:rPr>
                <w:rFonts w:ascii="Roboto" w:eastAsia="Verdana" w:hAnsi="Roboto" w:cs="Verdana"/>
                <w:color w:val="000000" w:themeColor="text1"/>
                <w:sz w:val="18"/>
                <w:szCs w:val="18"/>
              </w:rPr>
              <w:t xml:space="preserve"> MoH </w:t>
            </w:r>
            <w:r w:rsidR="00EE409F">
              <w:rPr>
                <w:rFonts w:ascii="Roboto" w:eastAsia="Verdana" w:hAnsi="Roboto" w:cs="Verdana"/>
                <w:color w:val="000000" w:themeColor="text1"/>
                <w:sz w:val="18"/>
                <w:szCs w:val="18"/>
              </w:rPr>
              <w:t>in delivering trainings and ce</w:t>
            </w:r>
            <w:r w:rsidR="00286797">
              <w:rPr>
                <w:rFonts w:ascii="Roboto" w:eastAsia="Verdana" w:hAnsi="Roboto" w:cs="Verdana"/>
                <w:color w:val="000000" w:themeColor="text1"/>
                <w:sz w:val="18"/>
                <w:szCs w:val="18"/>
              </w:rPr>
              <w:t>rtification</w:t>
            </w:r>
            <w:r>
              <w:rPr>
                <w:rFonts w:ascii="Roboto" w:eastAsia="Verdana" w:hAnsi="Roboto" w:cs="Verdana"/>
                <w:color w:val="000000" w:themeColor="text1"/>
                <w:sz w:val="18"/>
                <w:szCs w:val="18"/>
              </w:rPr>
              <w:t>s for the</w:t>
            </w:r>
            <w:r w:rsidR="00286797">
              <w:rPr>
                <w:rFonts w:ascii="Roboto" w:eastAsia="Verdana" w:hAnsi="Roboto" w:cs="Verdana"/>
                <w:color w:val="000000" w:themeColor="text1"/>
                <w:sz w:val="18"/>
                <w:szCs w:val="18"/>
              </w:rPr>
              <w:t xml:space="preserve"> health workforce</w:t>
            </w:r>
            <w:r>
              <w:rPr>
                <w:rFonts w:ascii="Roboto" w:eastAsia="Verdana" w:hAnsi="Roboto" w:cs="Verdana"/>
                <w:color w:val="000000" w:themeColor="text1"/>
                <w:sz w:val="18"/>
                <w:szCs w:val="18"/>
              </w:rPr>
              <w:t xml:space="preserve"> and </w:t>
            </w:r>
            <w:r w:rsidR="00286797">
              <w:rPr>
                <w:rFonts w:ascii="Roboto" w:eastAsia="Verdana" w:hAnsi="Roboto" w:cs="Verdana"/>
                <w:color w:val="000000" w:themeColor="text1"/>
                <w:sz w:val="18"/>
                <w:szCs w:val="18"/>
              </w:rPr>
              <w:t>streamlin</w:t>
            </w:r>
            <w:r>
              <w:rPr>
                <w:rFonts w:ascii="Roboto" w:eastAsia="Verdana" w:hAnsi="Roboto" w:cs="Verdana"/>
                <w:color w:val="000000" w:themeColor="text1"/>
                <w:sz w:val="18"/>
                <w:szCs w:val="18"/>
              </w:rPr>
              <w:t>es</w:t>
            </w:r>
            <w:r w:rsidR="00286797">
              <w:rPr>
                <w:rFonts w:ascii="Roboto" w:eastAsia="Verdana" w:hAnsi="Roboto" w:cs="Verdana"/>
                <w:color w:val="000000" w:themeColor="text1"/>
                <w:sz w:val="18"/>
                <w:szCs w:val="18"/>
              </w:rPr>
              <w:t xml:space="preserve"> the process with technology and</w:t>
            </w:r>
            <w:r w:rsidR="00896247">
              <w:rPr>
                <w:rFonts w:ascii="Roboto" w:eastAsia="Verdana" w:hAnsi="Roboto" w:cs="Verdana"/>
                <w:color w:val="000000" w:themeColor="text1"/>
                <w:sz w:val="18"/>
                <w:szCs w:val="18"/>
              </w:rPr>
              <w:t xml:space="preserve"> </w:t>
            </w:r>
            <w:r w:rsidR="002813AA">
              <w:rPr>
                <w:rFonts w:ascii="Roboto" w:eastAsia="Verdana" w:hAnsi="Roboto" w:cs="Verdana"/>
                <w:color w:val="000000" w:themeColor="text1"/>
                <w:sz w:val="18"/>
                <w:szCs w:val="18"/>
              </w:rPr>
              <w:t>digital tools</w:t>
            </w:r>
            <w:r w:rsidR="00A56E09">
              <w:rPr>
                <w:rFonts w:ascii="Roboto" w:eastAsia="Verdana" w:hAnsi="Roboto" w:cs="Verdana"/>
                <w:color w:val="000000" w:themeColor="text1"/>
                <w:sz w:val="18"/>
                <w:szCs w:val="18"/>
              </w:rPr>
              <w:t>.</w:t>
            </w:r>
          </w:p>
          <w:p w14:paraId="4F190120" w14:textId="71C8DFD7" w:rsidR="06837D6E" w:rsidRPr="00CB659D" w:rsidRDefault="00790CFC"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ru-RU"/>
              </w:rPr>
            </w:pPr>
            <w:r>
              <w:rPr>
                <w:rFonts w:ascii="Roboto" w:eastAsia="Verdana" w:hAnsi="Roboto" w:cs="Verdana"/>
                <w:color w:val="000000" w:themeColor="text1"/>
                <w:sz w:val="18"/>
                <w:szCs w:val="18"/>
              </w:rPr>
              <w:t>P</w:t>
            </w:r>
            <w:r w:rsidR="004C66A7">
              <w:rPr>
                <w:rFonts w:ascii="Roboto" w:eastAsia="Verdana" w:hAnsi="Roboto" w:cs="Verdana"/>
                <w:color w:val="000000" w:themeColor="text1"/>
                <w:sz w:val="18"/>
                <w:szCs w:val="18"/>
              </w:rPr>
              <w:t>hases I and II</w:t>
            </w:r>
            <w:r>
              <w:rPr>
                <w:rFonts w:ascii="Roboto" w:eastAsia="Verdana" w:hAnsi="Roboto" w:cs="Verdana"/>
                <w:color w:val="000000" w:themeColor="text1"/>
                <w:sz w:val="18"/>
                <w:szCs w:val="18"/>
              </w:rPr>
              <w:t xml:space="preserve"> of</w:t>
            </w:r>
            <w:r w:rsidR="004C66A7">
              <w:rPr>
                <w:rFonts w:ascii="Roboto" w:eastAsia="Verdana" w:hAnsi="Roboto" w:cs="Verdana"/>
                <w:color w:val="000000" w:themeColor="text1"/>
                <w:sz w:val="18"/>
                <w:szCs w:val="18"/>
              </w:rPr>
              <w:t xml:space="preserve"> the project supported </w:t>
            </w:r>
            <w:r w:rsidR="00B60F65">
              <w:rPr>
                <w:rFonts w:ascii="Roboto" w:eastAsia="Verdana" w:hAnsi="Roboto" w:cs="Verdana"/>
                <w:color w:val="000000" w:themeColor="text1"/>
                <w:sz w:val="18"/>
                <w:szCs w:val="18"/>
              </w:rPr>
              <w:t xml:space="preserve">the </w:t>
            </w:r>
            <w:r w:rsidR="004C66A7">
              <w:rPr>
                <w:rFonts w:ascii="Roboto" w:eastAsia="Verdana" w:hAnsi="Roboto" w:cs="Verdana"/>
                <w:color w:val="000000" w:themeColor="text1"/>
                <w:sz w:val="18"/>
                <w:szCs w:val="18"/>
              </w:rPr>
              <w:t>c</w:t>
            </w:r>
            <w:r w:rsidR="004C66A7" w:rsidRPr="00AF1EEA">
              <w:rPr>
                <w:rFonts w:ascii="Roboto" w:eastAsia="Verdana" w:hAnsi="Roboto" w:cs="Verdana"/>
                <w:color w:val="000000" w:themeColor="text1"/>
                <w:sz w:val="18"/>
                <w:szCs w:val="18"/>
              </w:rPr>
              <w:t xml:space="preserve">reation </w:t>
            </w:r>
            <w:r w:rsidR="5319A234" w:rsidRPr="00AF1EEA">
              <w:rPr>
                <w:rFonts w:ascii="Roboto" w:eastAsia="Verdana" w:hAnsi="Roboto" w:cs="Verdana"/>
                <w:color w:val="000000" w:themeColor="text1"/>
                <w:sz w:val="18"/>
                <w:szCs w:val="18"/>
              </w:rPr>
              <w:t xml:space="preserve">of 60 telecommunication </w:t>
            </w:r>
            <w:r w:rsidR="00A003B3" w:rsidRPr="00AF1EEA">
              <w:rPr>
                <w:rFonts w:ascii="Roboto" w:eastAsia="Verdana" w:hAnsi="Roboto" w:cs="Verdana"/>
                <w:color w:val="000000" w:themeColor="text1"/>
                <w:sz w:val="18"/>
                <w:szCs w:val="18"/>
              </w:rPr>
              <w:t>centers</w:t>
            </w:r>
            <w:r w:rsidR="00FE6D42">
              <w:rPr>
                <w:rFonts w:ascii="Roboto" w:eastAsia="Verdana" w:hAnsi="Roboto" w:cs="Verdana"/>
                <w:color w:val="000000" w:themeColor="text1"/>
                <w:sz w:val="18"/>
                <w:szCs w:val="18"/>
              </w:rPr>
              <w:t xml:space="preserve"> in health facilities</w:t>
            </w:r>
            <w:r w:rsidR="5319A234" w:rsidRPr="00AF1EEA">
              <w:rPr>
                <w:rFonts w:ascii="Roboto" w:eastAsia="Verdana" w:hAnsi="Roboto" w:cs="Verdana"/>
                <w:color w:val="000000" w:themeColor="text1"/>
                <w:sz w:val="18"/>
                <w:szCs w:val="18"/>
              </w:rPr>
              <w:t xml:space="preserve"> across 5 oblasts and 44 </w:t>
            </w:r>
            <w:r w:rsidR="00A003B3">
              <w:rPr>
                <w:rFonts w:ascii="Roboto" w:eastAsia="Verdana" w:hAnsi="Roboto" w:cs="Verdana"/>
                <w:color w:val="000000" w:themeColor="text1"/>
                <w:sz w:val="18"/>
                <w:szCs w:val="18"/>
              </w:rPr>
              <w:t>districts</w:t>
            </w:r>
            <w:r w:rsidR="5319A234" w:rsidRPr="00AF1EEA">
              <w:rPr>
                <w:rFonts w:ascii="Roboto" w:eastAsia="Verdana" w:hAnsi="Roboto" w:cs="Verdana"/>
                <w:color w:val="000000" w:themeColor="text1"/>
                <w:sz w:val="18"/>
                <w:szCs w:val="18"/>
              </w:rPr>
              <w:t xml:space="preserve"> to </w:t>
            </w:r>
            <w:r w:rsidR="00B60F65">
              <w:rPr>
                <w:rFonts w:ascii="Roboto" w:eastAsia="Verdana" w:hAnsi="Roboto" w:cs="Verdana"/>
                <w:color w:val="000000" w:themeColor="text1"/>
                <w:sz w:val="18"/>
                <w:szCs w:val="18"/>
              </w:rPr>
              <w:t>ensure</w:t>
            </w:r>
            <w:r w:rsidR="0077214E" w:rsidRPr="00AF1EEA">
              <w:rPr>
                <w:rFonts w:ascii="Roboto" w:eastAsia="Verdana" w:hAnsi="Roboto" w:cs="Verdana"/>
                <w:color w:val="000000" w:themeColor="text1"/>
                <w:sz w:val="18"/>
                <w:szCs w:val="18"/>
              </w:rPr>
              <w:t xml:space="preserve"> </w:t>
            </w:r>
            <w:r w:rsidR="5319A234" w:rsidRPr="00AF1EEA">
              <w:rPr>
                <w:rFonts w:ascii="Roboto" w:eastAsia="Verdana" w:hAnsi="Roboto" w:cs="Verdana"/>
                <w:color w:val="000000" w:themeColor="text1"/>
                <w:sz w:val="18"/>
                <w:szCs w:val="18"/>
              </w:rPr>
              <w:t>continuous medical education in remote areas</w:t>
            </w:r>
            <w:r w:rsidR="00B60F65">
              <w:rPr>
                <w:rFonts w:ascii="Roboto" w:eastAsia="Verdana" w:hAnsi="Roboto" w:cs="Verdana"/>
                <w:color w:val="000000" w:themeColor="text1"/>
                <w:sz w:val="18"/>
                <w:szCs w:val="18"/>
              </w:rPr>
              <w:t xml:space="preserve">. The centers </w:t>
            </w:r>
            <w:r w:rsidR="00E475F0">
              <w:rPr>
                <w:rFonts w:ascii="Roboto" w:eastAsia="Verdana" w:hAnsi="Roboto" w:cs="Verdana"/>
                <w:color w:val="000000" w:themeColor="text1"/>
                <w:sz w:val="18"/>
                <w:szCs w:val="18"/>
              </w:rPr>
              <w:t xml:space="preserve">were </w:t>
            </w:r>
            <w:r w:rsidR="00B60F65">
              <w:rPr>
                <w:rFonts w:ascii="Roboto" w:eastAsia="Verdana" w:hAnsi="Roboto" w:cs="Verdana"/>
                <w:color w:val="000000" w:themeColor="text1"/>
                <w:sz w:val="18"/>
                <w:szCs w:val="18"/>
              </w:rPr>
              <w:t xml:space="preserve">used </w:t>
            </w:r>
            <w:r w:rsidR="00537637">
              <w:rPr>
                <w:rFonts w:ascii="Roboto" w:eastAsia="Verdana" w:hAnsi="Roboto" w:cs="Verdana"/>
                <w:color w:val="000000" w:themeColor="text1"/>
                <w:sz w:val="18"/>
                <w:szCs w:val="18"/>
              </w:rPr>
              <w:t xml:space="preserve">extensively </w:t>
            </w:r>
            <w:r w:rsidR="5319A234" w:rsidRPr="00AF1EEA">
              <w:rPr>
                <w:rFonts w:ascii="Roboto" w:eastAsia="Verdana" w:hAnsi="Roboto" w:cs="Verdana"/>
                <w:color w:val="000000" w:themeColor="text1"/>
                <w:sz w:val="18"/>
                <w:szCs w:val="18"/>
              </w:rPr>
              <w:t>used to deliver training</w:t>
            </w:r>
            <w:r w:rsidR="00537637">
              <w:rPr>
                <w:rFonts w:ascii="Roboto" w:eastAsia="Verdana" w:hAnsi="Roboto" w:cs="Verdana"/>
                <w:color w:val="000000" w:themeColor="text1"/>
                <w:sz w:val="18"/>
                <w:szCs w:val="18"/>
              </w:rPr>
              <w:t>s</w:t>
            </w:r>
            <w:r w:rsidR="5319A234" w:rsidRPr="00AF1EEA">
              <w:rPr>
                <w:rFonts w:ascii="Roboto" w:eastAsia="Verdana" w:hAnsi="Roboto" w:cs="Verdana"/>
                <w:color w:val="000000" w:themeColor="text1"/>
                <w:sz w:val="18"/>
                <w:szCs w:val="18"/>
              </w:rPr>
              <w:t xml:space="preserve"> to medical personnel in </w:t>
            </w:r>
            <w:r w:rsidR="008929FF">
              <w:rPr>
                <w:rFonts w:ascii="Roboto" w:eastAsia="Verdana" w:hAnsi="Roboto" w:cs="Verdana"/>
                <w:color w:val="000000" w:themeColor="text1"/>
                <w:sz w:val="18"/>
                <w:szCs w:val="18"/>
              </w:rPr>
              <w:t xml:space="preserve">COVID-19 </w:t>
            </w:r>
            <w:r w:rsidR="00B60F65">
              <w:rPr>
                <w:rFonts w:ascii="Roboto" w:eastAsia="Verdana" w:hAnsi="Roboto" w:cs="Verdana"/>
                <w:color w:val="000000" w:themeColor="text1"/>
                <w:sz w:val="18"/>
                <w:szCs w:val="18"/>
              </w:rPr>
              <w:t>amid</w:t>
            </w:r>
            <w:r w:rsidR="5319A234" w:rsidRPr="00AF1EEA">
              <w:rPr>
                <w:rFonts w:ascii="Roboto" w:eastAsia="Verdana" w:hAnsi="Roboto" w:cs="Verdana"/>
                <w:color w:val="000000" w:themeColor="text1"/>
                <w:sz w:val="18"/>
                <w:szCs w:val="18"/>
              </w:rPr>
              <w:t xml:space="preserve"> social distancing.</w:t>
            </w:r>
            <w:r w:rsidR="00101705">
              <w:rPr>
                <w:rFonts w:ascii="Roboto" w:eastAsia="Verdana" w:hAnsi="Roboto" w:cs="Verdana"/>
                <w:color w:val="000000" w:themeColor="text1"/>
                <w:sz w:val="18"/>
                <w:szCs w:val="18"/>
              </w:rPr>
              <w:t xml:space="preserve"> </w:t>
            </w:r>
            <w:r w:rsidR="00CF5CF1">
              <w:rPr>
                <w:rFonts w:ascii="Roboto" w:eastAsia="Verdana" w:hAnsi="Roboto" w:cs="Verdana"/>
                <w:color w:val="000000" w:themeColor="text1"/>
                <w:sz w:val="18"/>
                <w:szCs w:val="18"/>
              </w:rPr>
              <w:t>Furthermore, t</w:t>
            </w:r>
            <w:r w:rsidR="00CF5CF1" w:rsidRPr="3157CB99">
              <w:rPr>
                <w:rFonts w:ascii="Roboto" w:eastAsia="Verdana" w:hAnsi="Roboto" w:cs="Verdana"/>
                <w:color w:val="000000" w:themeColor="text1"/>
                <w:sz w:val="18"/>
                <w:szCs w:val="18"/>
              </w:rPr>
              <w:t xml:space="preserve">eleconsultations </w:t>
            </w:r>
            <w:r w:rsidR="00731CDE" w:rsidRPr="3157CB99">
              <w:rPr>
                <w:rFonts w:ascii="Roboto" w:eastAsia="Verdana" w:hAnsi="Roboto" w:cs="Verdana"/>
                <w:color w:val="000000" w:themeColor="text1"/>
                <w:sz w:val="18"/>
                <w:szCs w:val="18"/>
              </w:rPr>
              <w:t xml:space="preserve">were conducted by physicians from Geneva University Hospitals within the telemedicine component of the project. These consultations were provided to doctors from various districts across the country who were treating patients with health issues related to cardiology, angiology, dermatology, </w:t>
            </w:r>
            <w:r w:rsidR="00021C3D" w:rsidRPr="3157CB99">
              <w:rPr>
                <w:rFonts w:ascii="Roboto" w:eastAsia="Verdana" w:hAnsi="Roboto" w:cs="Verdana"/>
                <w:color w:val="000000" w:themeColor="text1"/>
                <w:sz w:val="18"/>
                <w:szCs w:val="18"/>
              </w:rPr>
              <w:t>ph</w:t>
            </w:r>
            <w:r w:rsidR="00ED0366">
              <w:rPr>
                <w:rFonts w:ascii="Roboto" w:eastAsia="Verdana" w:hAnsi="Roboto" w:cs="Verdana"/>
                <w:color w:val="000000" w:themeColor="text1"/>
                <w:sz w:val="18"/>
                <w:szCs w:val="18"/>
              </w:rPr>
              <w:t>y</w:t>
            </w:r>
            <w:r w:rsidR="00021C3D" w:rsidRPr="3157CB99">
              <w:rPr>
                <w:rFonts w:ascii="Roboto" w:eastAsia="Verdana" w:hAnsi="Roboto" w:cs="Verdana"/>
                <w:color w:val="000000" w:themeColor="text1"/>
                <w:sz w:val="18"/>
                <w:szCs w:val="18"/>
              </w:rPr>
              <w:t xml:space="preserve">siology, </w:t>
            </w:r>
            <w:r w:rsidR="00731CDE" w:rsidRPr="3157CB99">
              <w:rPr>
                <w:rFonts w:ascii="Roboto" w:eastAsia="Verdana" w:hAnsi="Roboto" w:cs="Verdana"/>
                <w:color w:val="000000" w:themeColor="text1"/>
                <w:sz w:val="18"/>
                <w:szCs w:val="18"/>
              </w:rPr>
              <w:t>pulmonology, hepatology, and rheumatology.</w:t>
            </w:r>
            <w:r w:rsidR="00494609">
              <w:rPr>
                <w:rFonts w:ascii="Roboto" w:eastAsia="Verdana" w:hAnsi="Roboto" w:cs="Verdana"/>
                <w:color w:val="000000" w:themeColor="text1"/>
                <w:sz w:val="18"/>
                <w:szCs w:val="18"/>
              </w:rPr>
              <w:t xml:space="preserve"> The project purchased s</w:t>
            </w:r>
            <w:r w:rsidR="7F0F984D" w:rsidRPr="04339C32">
              <w:rPr>
                <w:rFonts w:ascii="Roboto" w:eastAsia="Verdana" w:hAnsi="Roboto" w:cs="Verdana"/>
                <w:color w:val="000000" w:themeColor="text1"/>
                <w:sz w:val="18"/>
                <w:szCs w:val="18"/>
              </w:rPr>
              <w:t xml:space="preserve">erver equipment and a license for </w:t>
            </w:r>
            <w:r w:rsidR="00494609">
              <w:rPr>
                <w:rFonts w:ascii="Roboto" w:eastAsia="Verdana" w:hAnsi="Roboto" w:cs="Verdana"/>
                <w:color w:val="000000" w:themeColor="text1"/>
                <w:sz w:val="18"/>
                <w:szCs w:val="18"/>
              </w:rPr>
              <w:t xml:space="preserve">a </w:t>
            </w:r>
            <w:r w:rsidR="7F0F984D" w:rsidRPr="04339C32">
              <w:rPr>
                <w:rFonts w:ascii="Roboto" w:eastAsia="Verdana" w:hAnsi="Roboto" w:cs="Verdana"/>
                <w:color w:val="000000" w:themeColor="text1"/>
                <w:sz w:val="18"/>
                <w:szCs w:val="18"/>
              </w:rPr>
              <w:t xml:space="preserve">videoconferencing </w:t>
            </w:r>
            <w:r w:rsidR="00565BB8">
              <w:rPr>
                <w:rFonts w:ascii="Roboto" w:eastAsia="Verdana" w:hAnsi="Roboto" w:cs="Verdana"/>
                <w:color w:val="000000" w:themeColor="text1"/>
                <w:sz w:val="18"/>
                <w:szCs w:val="18"/>
              </w:rPr>
              <w:t>platform</w:t>
            </w:r>
            <w:r w:rsidR="00494609">
              <w:rPr>
                <w:rFonts w:ascii="Roboto" w:eastAsia="Verdana" w:hAnsi="Roboto" w:cs="Verdana"/>
                <w:color w:val="000000" w:themeColor="text1"/>
                <w:sz w:val="18"/>
                <w:szCs w:val="18"/>
              </w:rPr>
              <w:t>, which was</w:t>
            </w:r>
            <w:r w:rsidR="00565BB8">
              <w:rPr>
                <w:rFonts w:ascii="Roboto" w:eastAsia="Verdana" w:hAnsi="Roboto" w:cs="Verdana"/>
                <w:color w:val="000000" w:themeColor="text1"/>
                <w:sz w:val="18"/>
                <w:szCs w:val="18"/>
              </w:rPr>
              <w:t xml:space="preserve"> </w:t>
            </w:r>
            <w:r w:rsidR="7F0F984D" w:rsidRPr="04339C32">
              <w:rPr>
                <w:rFonts w:ascii="Roboto" w:eastAsia="Verdana" w:hAnsi="Roboto" w:cs="Verdana"/>
                <w:color w:val="000000" w:themeColor="text1"/>
                <w:sz w:val="18"/>
                <w:szCs w:val="18"/>
              </w:rPr>
              <w:t xml:space="preserve">installed at the </w:t>
            </w:r>
            <w:r w:rsidR="00565BB8">
              <w:rPr>
                <w:rFonts w:ascii="Roboto" w:eastAsia="Verdana" w:hAnsi="Roboto" w:cs="Verdana"/>
                <w:color w:val="000000" w:themeColor="text1"/>
                <w:sz w:val="18"/>
                <w:szCs w:val="18"/>
              </w:rPr>
              <w:t>MoH</w:t>
            </w:r>
            <w:r w:rsidR="00494609">
              <w:rPr>
                <w:rFonts w:ascii="Roboto" w:eastAsia="Verdana" w:hAnsi="Roboto" w:cs="Verdana"/>
                <w:color w:val="000000" w:themeColor="text1"/>
                <w:sz w:val="18"/>
                <w:szCs w:val="18"/>
              </w:rPr>
              <w:t>, enabling the</w:t>
            </w:r>
            <w:r w:rsidR="00565BB8">
              <w:rPr>
                <w:rFonts w:ascii="Roboto" w:eastAsia="Verdana" w:hAnsi="Roboto" w:cs="Verdana"/>
                <w:color w:val="000000" w:themeColor="text1"/>
                <w:sz w:val="18"/>
                <w:szCs w:val="18"/>
              </w:rPr>
              <w:t xml:space="preserve"> integrati</w:t>
            </w:r>
            <w:r w:rsidR="00494609">
              <w:rPr>
                <w:rFonts w:ascii="Roboto" w:eastAsia="Verdana" w:hAnsi="Roboto" w:cs="Verdana"/>
                <w:color w:val="000000" w:themeColor="text1"/>
                <w:sz w:val="18"/>
                <w:szCs w:val="18"/>
              </w:rPr>
              <w:t>on of</w:t>
            </w:r>
            <w:r w:rsidR="7F0F984D" w:rsidRPr="04339C32">
              <w:rPr>
                <w:rFonts w:ascii="Roboto" w:eastAsia="Verdana" w:hAnsi="Roboto" w:cs="Verdana"/>
                <w:color w:val="000000" w:themeColor="text1"/>
                <w:sz w:val="18"/>
                <w:szCs w:val="18"/>
              </w:rPr>
              <w:t xml:space="preserve"> the </w:t>
            </w:r>
            <w:r w:rsidR="00494609">
              <w:rPr>
                <w:rFonts w:ascii="Roboto" w:eastAsia="Verdana" w:hAnsi="Roboto" w:cs="Verdana"/>
                <w:color w:val="000000" w:themeColor="text1"/>
                <w:sz w:val="18"/>
                <w:szCs w:val="18"/>
              </w:rPr>
              <w:t>MoH</w:t>
            </w:r>
            <w:r w:rsidR="7F0F984D" w:rsidRPr="04339C32">
              <w:rPr>
                <w:rFonts w:ascii="Roboto" w:eastAsia="Verdana" w:hAnsi="Roboto" w:cs="Verdana"/>
                <w:color w:val="000000" w:themeColor="text1"/>
                <w:sz w:val="18"/>
                <w:szCs w:val="18"/>
              </w:rPr>
              <w:t xml:space="preserve">, e-Health Center, </w:t>
            </w:r>
            <w:r w:rsidR="7F0F984D" w:rsidRPr="04339C32">
              <w:rPr>
                <w:rFonts w:ascii="Roboto" w:eastAsia="Verdana" w:hAnsi="Roboto" w:cs="Verdana"/>
                <w:color w:val="000000" w:themeColor="text1"/>
                <w:sz w:val="18"/>
                <w:szCs w:val="18"/>
              </w:rPr>
              <w:lastRenderedPageBreak/>
              <w:t xml:space="preserve">academic </w:t>
            </w:r>
            <w:r w:rsidR="01EA1914" w:rsidRPr="04339C32">
              <w:rPr>
                <w:rFonts w:ascii="Roboto" w:eastAsia="Verdana" w:hAnsi="Roboto" w:cs="Verdana"/>
                <w:color w:val="000000" w:themeColor="text1"/>
                <w:sz w:val="18"/>
                <w:szCs w:val="18"/>
              </w:rPr>
              <w:t>institutions,</w:t>
            </w:r>
            <w:r w:rsidR="7F0F984D" w:rsidRPr="04339C32">
              <w:rPr>
                <w:rFonts w:ascii="Roboto" w:eastAsia="Verdana" w:hAnsi="Roboto" w:cs="Verdana"/>
                <w:color w:val="000000" w:themeColor="text1"/>
                <w:sz w:val="18"/>
                <w:szCs w:val="18"/>
              </w:rPr>
              <w:t xml:space="preserve"> professional associations</w:t>
            </w:r>
            <w:r w:rsidR="00565BB8">
              <w:rPr>
                <w:rFonts w:ascii="Roboto" w:eastAsia="Verdana" w:hAnsi="Roboto" w:cs="Verdana"/>
                <w:color w:val="000000" w:themeColor="text1"/>
                <w:sz w:val="18"/>
                <w:szCs w:val="18"/>
              </w:rPr>
              <w:t xml:space="preserve">, and </w:t>
            </w:r>
            <w:r w:rsidR="7F0F984D" w:rsidRPr="04339C32">
              <w:rPr>
                <w:rFonts w:ascii="Roboto" w:eastAsia="Verdana" w:hAnsi="Roboto" w:cs="Verdana"/>
                <w:color w:val="000000" w:themeColor="text1"/>
                <w:sz w:val="18"/>
                <w:szCs w:val="18"/>
              </w:rPr>
              <w:t xml:space="preserve">regional health facilities into </w:t>
            </w:r>
            <w:r w:rsidR="00F977A3">
              <w:rPr>
                <w:rFonts w:ascii="Roboto" w:eastAsia="Verdana" w:hAnsi="Roboto" w:cs="Verdana"/>
                <w:color w:val="000000" w:themeColor="text1"/>
                <w:sz w:val="18"/>
                <w:szCs w:val="18"/>
              </w:rPr>
              <w:t xml:space="preserve">an </w:t>
            </w:r>
            <w:r w:rsidR="009D7ABF">
              <w:rPr>
                <w:rFonts w:ascii="Roboto" w:eastAsia="Verdana" w:hAnsi="Roboto" w:cs="Verdana"/>
                <w:color w:val="000000" w:themeColor="text1"/>
                <w:sz w:val="18"/>
                <w:szCs w:val="18"/>
              </w:rPr>
              <w:t>online</w:t>
            </w:r>
            <w:r w:rsidR="009D7ABF" w:rsidRPr="04339C32">
              <w:rPr>
                <w:rFonts w:ascii="Roboto" w:eastAsia="Verdana" w:hAnsi="Roboto" w:cs="Verdana"/>
                <w:color w:val="000000" w:themeColor="text1"/>
                <w:sz w:val="18"/>
                <w:szCs w:val="18"/>
              </w:rPr>
              <w:t xml:space="preserve"> </w:t>
            </w:r>
            <w:r w:rsidR="00D22B66">
              <w:rPr>
                <w:rFonts w:ascii="Roboto" w:eastAsia="Verdana" w:hAnsi="Roboto" w:cs="Verdana"/>
                <w:color w:val="000000" w:themeColor="text1"/>
                <w:sz w:val="18"/>
                <w:szCs w:val="18"/>
              </w:rPr>
              <w:t xml:space="preserve">collaborative </w:t>
            </w:r>
            <w:r w:rsidR="7F0F984D" w:rsidRPr="04339C32">
              <w:rPr>
                <w:rFonts w:ascii="Roboto" w:eastAsia="Verdana" w:hAnsi="Roboto" w:cs="Verdana"/>
                <w:color w:val="000000" w:themeColor="text1"/>
                <w:sz w:val="18"/>
                <w:szCs w:val="18"/>
              </w:rPr>
              <w:t>network.</w:t>
            </w:r>
          </w:p>
        </w:tc>
        <w:tc>
          <w:tcPr>
            <w:tcW w:w="3330" w:type="dxa"/>
          </w:tcPr>
          <w:p w14:paraId="1B985D9F" w14:textId="7450B889" w:rsidR="06837D6E" w:rsidRPr="00AF1EEA" w:rsidRDefault="00F977A3"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lastRenderedPageBreak/>
              <w:t>The p</w:t>
            </w:r>
            <w:r w:rsidR="623B6D44" w:rsidRPr="00AF1EEA">
              <w:rPr>
                <w:rFonts w:ascii="Roboto" w:eastAsia="Verdana" w:hAnsi="Roboto" w:cs="Verdana"/>
                <w:color w:val="000000" w:themeColor="text1"/>
                <w:sz w:val="18"/>
                <w:szCs w:val="18"/>
              </w:rPr>
              <w:t xml:space="preserve">roject </w:t>
            </w:r>
            <w:r>
              <w:rPr>
                <w:rFonts w:ascii="Roboto" w:eastAsia="Verdana" w:hAnsi="Roboto" w:cs="Verdana"/>
                <w:color w:val="000000" w:themeColor="text1"/>
                <w:sz w:val="18"/>
                <w:szCs w:val="18"/>
              </w:rPr>
              <w:t>builds the</w:t>
            </w:r>
            <w:r w:rsidR="623B6D44" w:rsidRPr="00AF1EEA">
              <w:rPr>
                <w:rFonts w:ascii="Roboto" w:eastAsia="Verdana" w:hAnsi="Roboto" w:cs="Verdana"/>
                <w:color w:val="000000" w:themeColor="text1"/>
                <w:sz w:val="18"/>
                <w:szCs w:val="18"/>
              </w:rPr>
              <w:t xml:space="preserve"> digital capacity</w:t>
            </w:r>
            <w:r w:rsidR="008D407C">
              <w:rPr>
                <w:rFonts w:ascii="Roboto" w:eastAsia="Verdana" w:hAnsi="Roboto" w:cs="Verdana"/>
                <w:color w:val="000000" w:themeColor="text1"/>
                <w:sz w:val="18"/>
                <w:szCs w:val="18"/>
              </w:rPr>
              <w:t xml:space="preserve"> of </w:t>
            </w:r>
            <w:r w:rsidR="623B6D44" w:rsidRPr="00AF1EEA">
              <w:rPr>
                <w:rFonts w:ascii="Roboto" w:eastAsia="Verdana" w:hAnsi="Roboto" w:cs="Verdana"/>
                <w:color w:val="000000" w:themeColor="text1"/>
                <w:sz w:val="18"/>
                <w:szCs w:val="18"/>
              </w:rPr>
              <w:t>health providers</w:t>
            </w:r>
            <w:r w:rsidR="008D407C">
              <w:rPr>
                <w:rFonts w:ascii="Roboto" w:eastAsia="Verdana" w:hAnsi="Roboto" w:cs="Verdana"/>
                <w:color w:val="000000" w:themeColor="text1"/>
                <w:sz w:val="18"/>
                <w:szCs w:val="18"/>
              </w:rPr>
              <w:t>.</w:t>
            </w:r>
          </w:p>
        </w:tc>
        <w:tc>
          <w:tcPr>
            <w:tcW w:w="1620" w:type="dxa"/>
          </w:tcPr>
          <w:p w14:paraId="205937FF" w14:textId="0DAEAC8F" w:rsidR="06837D6E" w:rsidRPr="00AF1EEA" w:rsidRDefault="00777F97"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SDC</w:t>
            </w:r>
          </w:p>
        </w:tc>
        <w:tc>
          <w:tcPr>
            <w:tcW w:w="1350" w:type="dxa"/>
          </w:tcPr>
          <w:p w14:paraId="4EE3111B" w14:textId="279DF21D" w:rsidR="06837D6E" w:rsidRPr="007127BA" w:rsidRDefault="008D407C" w:rsidP="06837D6E">
            <w:pPr>
              <w:cnfStyle w:val="000000000000" w:firstRow="0" w:lastRow="0" w:firstColumn="0" w:lastColumn="0" w:oddVBand="0" w:evenVBand="0" w:oddHBand="0" w:evenHBand="0" w:firstRowFirstColumn="0" w:firstRowLastColumn="0" w:lastRowFirstColumn="0" w:lastRowLastColumn="0"/>
              <w:rPr>
                <w:rFonts w:ascii="Roboto" w:hAnsi="Roboto"/>
                <w:sz w:val="18"/>
                <w:szCs w:val="18"/>
                <w:lang w:val="ru-RU"/>
              </w:rPr>
            </w:pPr>
            <w:r>
              <w:rPr>
                <w:rFonts w:ascii="Roboto" w:eastAsia="Verdana" w:hAnsi="Roboto" w:cs="Verdana"/>
                <w:color w:val="000000" w:themeColor="text1"/>
                <w:sz w:val="18"/>
                <w:szCs w:val="18"/>
                <w:lang w:val="en-GB"/>
              </w:rPr>
              <w:t>US</w:t>
            </w:r>
            <w:r w:rsidR="00A83C8A">
              <w:rPr>
                <w:rFonts w:ascii="Roboto" w:eastAsia="Verdana" w:hAnsi="Roboto" w:cs="Verdana"/>
                <w:color w:val="000000" w:themeColor="text1"/>
                <w:sz w:val="18"/>
                <w:szCs w:val="18"/>
                <w:lang w:val="en-GB"/>
              </w:rPr>
              <w:t>$</w:t>
            </w:r>
            <w:r w:rsidR="00D8695A">
              <w:rPr>
                <w:rFonts w:ascii="Roboto" w:eastAsia="Verdana" w:hAnsi="Roboto" w:cs="Verdana"/>
                <w:color w:val="000000" w:themeColor="text1"/>
                <w:sz w:val="18"/>
                <w:szCs w:val="18"/>
                <w:lang w:val="en-GB"/>
              </w:rPr>
              <w:t>2</w:t>
            </w:r>
            <w:r w:rsidR="00012970">
              <w:rPr>
                <w:rFonts w:ascii="Roboto" w:eastAsia="Verdana" w:hAnsi="Roboto" w:cs="Verdana"/>
                <w:color w:val="000000" w:themeColor="text1"/>
                <w:sz w:val="18"/>
                <w:szCs w:val="18"/>
                <w:lang w:val="ru-RU"/>
              </w:rPr>
              <w:t>5</w:t>
            </w:r>
            <w:r w:rsidR="008C1B29">
              <w:rPr>
                <w:rFonts w:ascii="Roboto" w:eastAsia="Verdana" w:hAnsi="Roboto" w:cs="Verdana"/>
                <w:color w:val="000000" w:themeColor="text1"/>
                <w:sz w:val="18"/>
                <w:szCs w:val="18"/>
                <w:lang w:val="en-GB"/>
              </w:rPr>
              <w:t>0</w:t>
            </w:r>
            <w:r w:rsidR="00A8544E">
              <w:rPr>
                <w:rFonts w:ascii="Roboto" w:eastAsia="Verdana" w:hAnsi="Roboto" w:cs="Verdana"/>
                <w:color w:val="000000" w:themeColor="text1"/>
                <w:sz w:val="18"/>
                <w:szCs w:val="18"/>
                <w:lang w:val="en-GB"/>
              </w:rPr>
              <w:t>k</w:t>
            </w:r>
            <w:r w:rsidR="003437CF">
              <w:rPr>
                <w:rFonts w:ascii="Roboto" w:eastAsia="Verdana" w:hAnsi="Roboto" w:cs="Verdana"/>
                <w:color w:val="000000" w:themeColor="text1"/>
                <w:sz w:val="18"/>
                <w:szCs w:val="18"/>
                <w:lang w:val="en-GB"/>
              </w:rPr>
              <w:t xml:space="preserve"> </w:t>
            </w:r>
            <w:r>
              <w:rPr>
                <w:rFonts w:ascii="Roboto" w:eastAsia="Verdana" w:hAnsi="Roboto" w:cs="Verdana"/>
                <w:color w:val="000000" w:themeColor="text1"/>
                <w:sz w:val="18"/>
                <w:szCs w:val="18"/>
                <w:lang w:val="en-GB"/>
              </w:rPr>
              <w:t>for the d</w:t>
            </w:r>
            <w:r w:rsidR="00E722C3">
              <w:rPr>
                <w:rFonts w:ascii="Roboto" w:eastAsia="Verdana" w:hAnsi="Roboto" w:cs="Verdana"/>
                <w:color w:val="000000" w:themeColor="text1"/>
                <w:sz w:val="18"/>
                <w:szCs w:val="18"/>
                <w:lang w:val="en-GB"/>
              </w:rPr>
              <w:t>-</w:t>
            </w:r>
            <w:r>
              <w:rPr>
                <w:rFonts w:ascii="Roboto" w:eastAsia="Verdana" w:hAnsi="Roboto" w:cs="Verdana"/>
                <w:color w:val="000000" w:themeColor="text1"/>
                <w:sz w:val="18"/>
                <w:szCs w:val="18"/>
                <w:lang w:val="en-GB"/>
              </w:rPr>
              <w:t xml:space="preserve">HIS </w:t>
            </w:r>
            <w:r w:rsidR="007127BA">
              <w:rPr>
                <w:rFonts w:ascii="Roboto" w:eastAsia="Verdana" w:hAnsi="Roboto" w:cs="Verdana"/>
                <w:color w:val="000000" w:themeColor="text1"/>
                <w:sz w:val="18"/>
                <w:szCs w:val="18"/>
                <w:lang w:val="en-GB"/>
              </w:rPr>
              <w:t>out of</w:t>
            </w:r>
            <w:r w:rsidR="004664FB">
              <w:rPr>
                <w:rFonts w:ascii="Roboto" w:eastAsia="Verdana" w:hAnsi="Roboto" w:cs="Verdana"/>
                <w:color w:val="000000" w:themeColor="text1"/>
                <w:sz w:val="18"/>
                <w:szCs w:val="18"/>
                <w:lang w:val="en-GB"/>
              </w:rPr>
              <w:t xml:space="preserve"> </w:t>
            </w:r>
            <w:r>
              <w:rPr>
                <w:rFonts w:ascii="Roboto" w:eastAsia="Verdana" w:hAnsi="Roboto" w:cs="Verdana"/>
                <w:color w:val="000000" w:themeColor="text1"/>
                <w:sz w:val="18"/>
                <w:szCs w:val="18"/>
                <w:lang w:val="en-GB"/>
              </w:rPr>
              <w:t xml:space="preserve">the </w:t>
            </w:r>
            <w:r w:rsidR="007127BA">
              <w:rPr>
                <w:rFonts w:ascii="Roboto" w:eastAsia="Verdana" w:hAnsi="Roboto" w:cs="Verdana"/>
                <w:color w:val="000000" w:themeColor="text1"/>
                <w:sz w:val="18"/>
                <w:szCs w:val="18"/>
                <w:lang w:val="en-GB"/>
              </w:rPr>
              <w:t>total budget</w:t>
            </w:r>
          </w:p>
        </w:tc>
        <w:tc>
          <w:tcPr>
            <w:tcW w:w="1440" w:type="dxa"/>
          </w:tcPr>
          <w:p w14:paraId="3D5F7B3F" w14:textId="567C55E4" w:rsidR="06837D6E" w:rsidRPr="00B31124" w:rsidRDefault="00B31124" w:rsidP="06837D6E">
            <w:pPr>
              <w:cnfStyle w:val="000000000000" w:firstRow="0" w:lastRow="0" w:firstColumn="0" w:lastColumn="0" w:oddVBand="0" w:evenVBand="0" w:oddHBand="0" w:evenHBand="0" w:firstRowFirstColumn="0" w:firstRowLastColumn="0" w:lastRowFirstColumn="0" w:lastRowLastColumn="0"/>
              <w:rPr>
                <w:rFonts w:ascii="Roboto" w:hAnsi="Roboto"/>
                <w:sz w:val="18"/>
                <w:szCs w:val="18"/>
                <w:lang w:val="ru-RU"/>
              </w:rPr>
            </w:pPr>
            <w:r>
              <w:rPr>
                <w:rFonts w:ascii="Roboto" w:eastAsia="Verdana" w:hAnsi="Roboto" w:cs="Verdana"/>
                <w:color w:val="000000" w:themeColor="text1"/>
                <w:sz w:val="18"/>
                <w:szCs w:val="18"/>
                <w:lang w:val="ru-RU"/>
              </w:rPr>
              <w:t>202</w:t>
            </w:r>
            <w:r w:rsidR="001344B2">
              <w:rPr>
                <w:rFonts w:ascii="Roboto" w:eastAsia="Verdana" w:hAnsi="Roboto" w:cs="Verdana"/>
                <w:color w:val="000000" w:themeColor="text1"/>
                <w:sz w:val="18"/>
                <w:szCs w:val="18"/>
              </w:rPr>
              <w:t xml:space="preserve">1 </w:t>
            </w:r>
            <w:r w:rsidR="001344B2">
              <w:rPr>
                <w:rFonts w:ascii="Roboto" w:eastAsia="Verdana" w:hAnsi="Roboto" w:cs="Verdana"/>
                <w:color w:val="000000" w:themeColor="text1"/>
                <w:sz w:val="18"/>
                <w:szCs w:val="18"/>
                <w:lang w:val="en-GB"/>
              </w:rPr>
              <w:t xml:space="preserve">– </w:t>
            </w:r>
            <w:r w:rsidR="001344B2">
              <w:rPr>
                <w:rFonts w:ascii="Roboto" w:eastAsia="Verdana" w:hAnsi="Roboto" w:cs="Verdana"/>
                <w:color w:val="000000" w:themeColor="text1"/>
                <w:sz w:val="18"/>
                <w:szCs w:val="18"/>
              </w:rPr>
              <w:t>2</w:t>
            </w:r>
            <w:r>
              <w:rPr>
                <w:rFonts w:ascii="Roboto" w:eastAsia="Verdana" w:hAnsi="Roboto" w:cs="Verdana"/>
                <w:color w:val="000000" w:themeColor="text1"/>
                <w:sz w:val="18"/>
                <w:szCs w:val="18"/>
                <w:lang w:val="ru-RU"/>
              </w:rPr>
              <w:t>024</w:t>
            </w:r>
          </w:p>
        </w:tc>
      </w:tr>
      <w:tr w:rsidR="00537188" w:rsidRPr="00B76E1C" w14:paraId="36293539"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3B8833D1" w14:textId="0DC18F84" w:rsidR="06837D6E" w:rsidRPr="00AF1EEA" w:rsidRDefault="79AC08CE" w:rsidP="06837D6E">
            <w:pPr>
              <w:rPr>
                <w:rFonts w:ascii="Roboto" w:eastAsia="Roboto" w:hAnsi="Roboto" w:cs="Roboto"/>
                <w:sz w:val="18"/>
                <w:szCs w:val="18"/>
                <w:lang w:val="en-GB"/>
              </w:rPr>
            </w:pPr>
            <w:r w:rsidRPr="00AF1EEA">
              <w:rPr>
                <w:rFonts w:ascii="Roboto" w:eastAsia="Verdana" w:hAnsi="Roboto" w:cs="Verdana"/>
                <w:color w:val="000000" w:themeColor="text1"/>
                <w:sz w:val="18"/>
                <w:szCs w:val="18"/>
                <w:lang w:val="en-GB"/>
              </w:rPr>
              <w:t>Increas</w:t>
            </w:r>
            <w:r w:rsidR="000C3E1E">
              <w:rPr>
                <w:rFonts w:ascii="Roboto" w:eastAsia="Verdana" w:hAnsi="Roboto" w:cs="Verdana"/>
                <w:color w:val="000000" w:themeColor="text1"/>
                <w:sz w:val="18"/>
                <w:szCs w:val="18"/>
                <w:lang w:val="en-GB"/>
              </w:rPr>
              <w:t>ing</w:t>
            </w:r>
            <w:r w:rsidRPr="00AF1EEA">
              <w:rPr>
                <w:rFonts w:ascii="Roboto" w:eastAsia="Verdana" w:hAnsi="Roboto" w:cs="Verdana"/>
                <w:color w:val="000000" w:themeColor="text1"/>
                <w:sz w:val="18"/>
                <w:szCs w:val="18"/>
                <w:lang w:val="en-GB"/>
              </w:rPr>
              <w:t xml:space="preserve"> access of rural women to quality reproductive and maternal health services in maternity hospitals with the highest number of deliveries</w:t>
            </w:r>
          </w:p>
        </w:tc>
        <w:tc>
          <w:tcPr>
            <w:tcW w:w="4950" w:type="dxa"/>
            <w:tcBorders>
              <w:top w:val="single" w:sz="4" w:space="0" w:color="auto"/>
              <w:left w:val="single" w:sz="4" w:space="0" w:color="auto"/>
              <w:bottom w:val="single" w:sz="4" w:space="0" w:color="auto"/>
              <w:right w:val="single" w:sz="4" w:space="0" w:color="auto"/>
            </w:tcBorders>
          </w:tcPr>
          <w:p w14:paraId="352E9409" w14:textId="1DA01A37" w:rsidR="06837D6E" w:rsidRPr="00AF1EEA" w:rsidRDefault="006F2F3E"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 xml:space="preserve">The project </w:t>
            </w:r>
            <w:r w:rsidR="001627D9">
              <w:rPr>
                <w:rFonts w:ascii="Roboto" w:eastAsia="Verdana" w:hAnsi="Roboto" w:cs="Verdana"/>
                <w:color w:val="000000" w:themeColor="text1"/>
                <w:sz w:val="18"/>
                <w:szCs w:val="18"/>
              </w:rPr>
              <w:t xml:space="preserve">strengthens the telemedicine and </w:t>
            </w:r>
            <w:proofErr w:type="spellStart"/>
            <w:r w:rsidR="79AC08CE" w:rsidRPr="009B6A05">
              <w:rPr>
                <w:rFonts w:ascii="Roboto" w:eastAsia="Verdana" w:hAnsi="Roboto" w:cs="Verdana"/>
                <w:color w:val="000000" w:themeColor="text1"/>
                <w:sz w:val="18"/>
                <w:szCs w:val="18"/>
              </w:rPr>
              <w:t>telecounseling</w:t>
            </w:r>
            <w:proofErr w:type="spellEnd"/>
            <w:r w:rsidR="79AC08CE" w:rsidRPr="009B6A05">
              <w:rPr>
                <w:rFonts w:ascii="Roboto" w:eastAsia="Verdana" w:hAnsi="Roboto" w:cs="Verdana"/>
                <w:color w:val="000000" w:themeColor="text1"/>
                <w:sz w:val="18"/>
                <w:szCs w:val="18"/>
              </w:rPr>
              <w:t xml:space="preserve"> </w:t>
            </w:r>
            <w:r>
              <w:rPr>
                <w:rFonts w:ascii="Roboto" w:eastAsia="Verdana" w:hAnsi="Roboto" w:cs="Verdana"/>
                <w:color w:val="000000" w:themeColor="text1"/>
                <w:sz w:val="18"/>
                <w:szCs w:val="18"/>
              </w:rPr>
              <w:t xml:space="preserve">support </w:t>
            </w:r>
            <w:r w:rsidR="001627D9">
              <w:rPr>
                <w:rFonts w:ascii="Roboto" w:eastAsia="Verdana" w:hAnsi="Roboto" w:cs="Verdana"/>
                <w:color w:val="000000" w:themeColor="text1"/>
                <w:sz w:val="18"/>
                <w:szCs w:val="18"/>
              </w:rPr>
              <w:t>provided in</w:t>
            </w:r>
            <w:r w:rsidR="79AC08CE" w:rsidRPr="009B6A05">
              <w:rPr>
                <w:rFonts w:ascii="Roboto" w:eastAsia="Verdana" w:hAnsi="Roboto" w:cs="Verdana"/>
                <w:color w:val="000000" w:themeColor="text1"/>
                <w:sz w:val="18"/>
                <w:szCs w:val="18"/>
              </w:rPr>
              <w:t xml:space="preserve"> severe cases of maternal morbidity in five maternities</w:t>
            </w:r>
            <w:r w:rsidR="001627D9">
              <w:rPr>
                <w:rFonts w:ascii="Roboto" w:eastAsia="Verdana" w:hAnsi="Roboto" w:cs="Verdana"/>
                <w:color w:val="000000" w:themeColor="text1"/>
                <w:sz w:val="18"/>
                <w:szCs w:val="18"/>
              </w:rPr>
              <w:t>.</w:t>
            </w:r>
          </w:p>
        </w:tc>
        <w:tc>
          <w:tcPr>
            <w:tcW w:w="3330" w:type="dxa"/>
            <w:tcBorders>
              <w:top w:val="single" w:sz="4" w:space="0" w:color="auto"/>
              <w:left w:val="single" w:sz="4" w:space="0" w:color="auto"/>
              <w:bottom w:val="single" w:sz="4" w:space="0" w:color="auto"/>
              <w:right w:val="single" w:sz="4" w:space="0" w:color="auto"/>
            </w:tcBorders>
          </w:tcPr>
          <w:p w14:paraId="65A33237" w14:textId="30049ABD" w:rsidR="06837D6E" w:rsidRPr="00AF1EEA" w:rsidRDefault="75130BE0"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rPr>
            </w:pPr>
            <w:r w:rsidRPr="00AF1EEA">
              <w:rPr>
                <w:rFonts w:ascii="Roboto" w:eastAsia="Verdana" w:hAnsi="Roboto" w:cs="Verdana"/>
                <w:color w:val="000000" w:themeColor="text1"/>
                <w:sz w:val="18"/>
                <w:szCs w:val="18"/>
              </w:rPr>
              <w:t>The project develop</w:t>
            </w:r>
            <w:r w:rsidR="008E595A">
              <w:rPr>
                <w:rFonts w:ascii="Roboto" w:eastAsia="Verdana" w:hAnsi="Roboto" w:cs="Verdana"/>
                <w:color w:val="000000" w:themeColor="text1"/>
                <w:sz w:val="18"/>
                <w:szCs w:val="18"/>
              </w:rPr>
              <w:t>s</w:t>
            </w:r>
            <w:r w:rsidRPr="00AF1EEA">
              <w:rPr>
                <w:rFonts w:ascii="Roboto" w:eastAsia="Verdana" w:hAnsi="Roboto" w:cs="Verdana"/>
                <w:color w:val="000000" w:themeColor="text1"/>
                <w:sz w:val="18"/>
                <w:szCs w:val="18"/>
              </w:rPr>
              <w:t xml:space="preserve"> telemedicine guidelines for obstetric facilities, </w:t>
            </w:r>
            <w:r w:rsidR="00A8544E">
              <w:rPr>
                <w:rFonts w:ascii="Roboto" w:eastAsia="Verdana" w:hAnsi="Roboto" w:cs="Verdana"/>
                <w:color w:val="000000" w:themeColor="text1"/>
                <w:sz w:val="18"/>
                <w:szCs w:val="18"/>
              </w:rPr>
              <w:t>which will support the</w:t>
            </w:r>
            <w:r w:rsidRPr="00AF1EEA">
              <w:rPr>
                <w:rFonts w:ascii="Roboto" w:eastAsia="Verdana" w:hAnsi="Roboto" w:cs="Verdana"/>
                <w:color w:val="000000" w:themeColor="text1"/>
                <w:sz w:val="18"/>
                <w:szCs w:val="18"/>
              </w:rPr>
              <w:t xml:space="preserve"> develop</w:t>
            </w:r>
            <w:r w:rsidR="00A8544E">
              <w:rPr>
                <w:rFonts w:ascii="Roboto" w:eastAsia="Verdana" w:hAnsi="Roboto" w:cs="Verdana"/>
                <w:color w:val="000000" w:themeColor="text1"/>
                <w:sz w:val="18"/>
                <w:szCs w:val="18"/>
              </w:rPr>
              <w:t>ment of</w:t>
            </w:r>
            <w:r w:rsidRPr="00AF1EEA">
              <w:rPr>
                <w:rFonts w:ascii="Roboto" w:eastAsia="Verdana" w:hAnsi="Roboto" w:cs="Verdana"/>
                <w:color w:val="000000" w:themeColor="text1"/>
                <w:sz w:val="18"/>
                <w:szCs w:val="18"/>
              </w:rPr>
              <w:t xml:space="preserve"> subsequent regulations.</w:t>
            </w:r>
          </w:p>
        </w:tc>
        <w:tc>
          <w:tcPr>
            <w:tcW w:w="1620" w:type="dxa"/>
            <w:tcBorders>
              <w:top w:val="single" w:sz="4" w:space="0" w:color="auto"/>
              <w:left w:val="single" w:sz="4" w:space="0" w:color="auto"/>
              <w:bottom w:val="single" w:sz="4" w:space="0" w:color="auto"/>
              <w:right w:val="single" w:sz="4" w:space="0" w:color="auto"/>
            </w:tcBorders>
          </w:tcPr>
          <w:p w14:paraId="0C128C35" w14:textId="29F6C189" w:rsidR="06837D6E" w:rsidRPr="009B6A05" w:rsidRDefault="06837D6E"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lang w:val="en-GB"/>
              </w:rPr>
            </w:pPr>
            <w:r w:rsidRPr="009B6A05">
              <w:rPr>
                <w:rFonts w:ascii="Roboto" w:eastAsia="Verdana" w:hAnsi="Roboto" w:cs="Verdana"/>
                <w:color w:val="000000" w:themeColor="text1"/>
                <w:sz w:val="18"/>
                <w:szCs w:val="18"/>
                <w:lang w:val="en-GB"/>
              </w:rPr>
              <w:t xml:space="preserve"> </w:t>
            </w:r>
            <w:r w:rsidR="5D9485AB" w:rsidRPr="009B6A05">
              <w:rPr>
                <w:rFonts w:ascii="Roboto" w:eastAsia="Verdana" w:hAnsi="Roboto" w:cs="Verdana"/>
                <w:color w:val="000000" w:themeColor="text1"/>
                <w:sz w:val="18"/>
                <w:szCs w:val="18"/>
                <w:lang w:val="en-GB"/>
              </w:rPr>
              <w:t>UNFPA</w:t>
            </w:r>
          </w:p>
        </w:tc>
        <w:tc>
          <w:tcPr>
            <w:tcW w:w="1350" w:type="dxa"/>
            <w:tcBorders>
              <w:top w:val="single" w:sz="4" w:space="0" w:color="auto"/>
              <w:left w:val="single" w:sz="4" w:space="0" w:color="auto"/>
              <w:bottom w:val="single" w:sz="4" w:space="0" w:color="auto"/>
              <w:right w:val="single" w:sz="4" w:space="0" w:color="auto"/>
            </w:tcBorders>
          </w:tcPr>
          <w:p w14:paraId="1D081E5C" w14:textId="14D4E736" w:rsidR="06837D6E" w:rsidRPr="00AF1EEA" w:rsidRDefault="00261421"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lang w:val="en-GB"/>
              </w:rPr>
            </w:pPr>
            <w:r>
              <w:rPr>
                <w:rFonts w:ascii="Roboto" w:eastAsia="Verdana" w:hAnsi="Roboto" w:cs="Verdana"/>
                <w:color w:val="000000" w:themeColor="text1"/>
                <w:sz w:val="18"/>
                <w:szCs w:val="18"/>
                <w:lang w:val="en-GB"/>
              </w:rPr>
              <w:t>US$</w:t>
            </w:r>
            <w:r w:rsidR="225B6CAB" w:rsidRPr="00AF1EEA">
              <w:rPr>
                <w:rFonts w:ascii="Roboto" w:eastAsia="Verdana" w:hAnsi="Roboto" w:cs="Verdana"/>
                <w:color w:val="000000" w:themeColor="text1"/>
                <w:sz w:val="18"/>
                <w:szCs w:val="18"/>
                <w:lang w:val="en-GB"/>
              </w:rPr>
              <w:t>237</w:t>
            </w:r>
            <w:r w:rsidR="21EDB36E" w:rsidRPr="00AF1EEA">
              <w:rPr>
                <w:rFonts w:ascii="Roboto" w:eastAsia="Verdana" w:hAnsi="Roboto" w:cs="Verdana"/>
                <w:color w:val="000000" w:themeColor="text1"/>
                <w:sz w:val="18"/>
                <w:szCs w:val="18"/>
                <w:lang w:val="en-GB"/>
              </w:rPr>
              <w:t>,</w:t>
            </w:r>
            <w:r w:rsidR="225B6CAB" w:rsidRPr="00AF1EEA">
              <w:rPr>
                <w:rFonts w:ascii="Roboto" w:eastAsia="Verdana" w:hAnsi="Roboto" w:cs="Verdana"/>
                <w:color w:val="000000" w:themeColor="text1"/>
                <w:sz w:val="18"/>
                <w:szCs w:val="18"/>
                <w:lang w:val="en-GB"/>
              </w:rPr>
              <w:t xml:space="preserve">196 </w:t>
            </w:r>
          </w:p>
        </w:tc>
        <w:tc>
          <w:tcPr>
            <w:tcW w:w="1440" w:type="dxa"/>
            <w:tcBorders>
              <w:top w:val="single" w:sz="4" w:space="0" w:color="auto"/>
              <w:left w:val="single" w:sz="4" w:space="0" w:color="auto"/>
              <w:bottom w:val="single" w:sz="4" w:space="0" w:color="auto"/>
              <w:right w:val="single" w:sz="4" w:space="0" w:color="auto"/>
            </w:tcBorders>
          </w:tcPr>
          <w:p w14:paraId="7AF5916B" w14:textId="46B6B040" w:rsidR="06837D6E" w:rsidRPr="00AF1EEA" w:rsidRDefault="03132718" w:rsidP="06837D6E">
            <w:pPr>
              <w:cnfStyle w:val="000000100000" w:firstRow="0" w:lastRow="0" w:firstColumn="0" w:lastColumn="0" w:oddVBand="0" w:evenVBand="0" w:oddHBand="1" w:evenHBand="0" w:firstRowFirstColumn="0" w:firstRowLastColumn="0" w:lastRowFirstColumn="0" w:lastRowLastColumn="0"/>
              <w:rPr>
                <w:rFonts w:ascii="Roboto" w:hAnsi="Roboto"/>
                <w:sz w:val="18"/>
                <w:szCs w:val="18"/>
                <w:lang w:val="en-GB"/>
              </w:rPr>
            </w:pPr>
            <w:r w:rsidRPr="00AF1EEA">
              <w:rPr>
                <w:rFonts w:ascii="Roboto" w:eastAsia="Verdana" w:hAnsi="Roboto" w:cs="Verdana"/>
                <w:color w:val="000000" w:themeColor="text1"/>
                <w:sz w:val="18"/>
                <w:szCs w:val="18"/>
                <w:lang w:val="en-GB"/>
              </w:rPr>
              <w:t>August 2023 – August 2025</w:t>
            </w:r>
          </w:p>
        </w:tc>
      </w:tr>
      <w:tr w:rsidR="00731CDE" w:rsidRPr="00B76E1C" w14:paraId="41D802D8" w14:textId="77777777" w:rsidTr="001344B2">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76374E67" w14:textId="6994527A" w:rsidR="06837D6E" w:rsidRPr="00AF1EEA" w:rsidRDefault="74003D32" w:rsidP="60328DE6">
            <w:pPr>
              <w:rPr>
                <w:rFonts w:ascii="Roboto" w:eastAsia="Verdana" w:hAnsi="Roboto" w:cs="Verdana"/>
                <w:color w:val="000000" w:themeColor="text1"/>
                <w:sz w:val="18"/>
                <w:szCs w:val="18"/>
                <w:lang w:val="en-GB"/>
              </w:rPr>
            </w:pPr>
            <w:r w:rsidRPr="00AF1EEA">
              <w:rPr>
                <w:rFonts w:ascii="Roboto" w:eastAsia="Verdana" w:hAnsi="Roboto" w:cs="Verdana"/>
                <w:color w:val="000000" w:themeColor="text1"/>
                <w:sz w:val="18"/>
                <w:szCs w:val="18"/>
                <w:lang w:val="en-GB"/>
              </w:rPr>
              <w:t>P</w:t>
            </w:r>
            <w:r w:rsidR="00393D8C">
              <w:rPr>
                <w:rFonts w:ascii="Roboto" w:eastAsia="Verdana" w:hAnsi="Roboto" w:cs="Verdana"/>
                <w:color w:val="000000" w:themeColor="text1"/>
                <w:sz w:val="18"/>
                <w:szCs w:val="18"/>
                <w:lang w:val="en-GB"/>
              </w:rPr>
              <w:t>HC</w:t>
            </w:r>
            <w:r w:rsidRPr="00AF1EEA">
              <w:rPr>
                <w:rFonts w:ascii="Roboto" w:eastAsia="Verdana" w:hAnsi="Roboto" w:cs="Verdana"/>
                <w:color w:val="000000" w:themeColor="text1"/>
                <w:sz w:val="18"/>
                <w:szCs w:val="18"/>
                <w:lang w:val="en-GB"/>
              </w:rPr>
              <w:t xml:space="preserve"> Quality Improvement Program</w:t>
            </w:r>
          </w:p>
          <w:p w14:paraId="4C5F5180" w14:textId="456F084E" w:rsidR="06837D6E" w:rsidRPr="00AF1EEA" w:rsidRDefault="06837D6E" w:rsidP="06837D6E">
            <w:pPr>
              <w:rPr>
                <w:rFonts w:ascii="Roboto" w:hAnsi="Roboto"/>
                <w:sz w:val="18"/>
                <w:szCs w:val="18"/>
              </w:rPr>
            </w:pPr>
          </w:p>
        </w:tc>
        <w:tc>
          <w:tcPr>
            <w:tcW w:w="4950" w:type="dxa"/>
          </w:tcPr>
          <w:p w14:paraId="4B1ECBE0" w14:textId="68C101A8" w:rsidR="00EB58D0" w:rsidRDefault="00EB58D0"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Results Area 1 of t</w:t>
            </w:r>
            <w:r w:rsidR="00991253">
              <w:rPr>
                <w:rFonts w:ascii="Roboto" w:eastAsia="Verdana" w:hAnsi="Roboto" w:cs="Verdana"/>
                <w:color w:val="000000" w:themeColor="text1"/>
                <w:sz w:val="18"/>
                <w:szCs w:val="18"/>
              </w:rPr>
              <w:t xml:space="preserve">he PHC Quality Improvement </w:t>
            </w:r>
            <w:proofErr w:type="spellStart"/>
            <w:r w:rsidR="00991253">
              <w:rPr>
                <w:rFonts w:ascii="Roboto" w:eastAsia="Verdana" w:hAnsi="Roboto" w:cs="Verdana"/>
                <w:color w:val="000000" w:themeColor="text1"/>
                <w:sz w:val="18"/>
                <w:szCs w:val="18"/>
              </w:rPr>
              <w:t>Programme</w:t>
            </w:r>
            <w:proofErr w:type="spellEnd"/>
            <w:r>
              <w:rPr>
                <w:rFonts w:ascii="Roboto" w:eastAsia="Verdana" w:hAnsi="Roboto" w:cs="Verdana"/>
                <w:color w:val="000000" w:themeColor="text1"/>
                <w:sz w:val="18"/>
                <w:szCs w:val="18"/>
              </w:rPr>
              <w:t xml:space="preserve"> i</w:t>
            </w:r>
            <w:r w:rsidR="524D998E" w:rsidRPr="00773878">
              <w:rPr>
                <w:rFonts w:ascii="Roboto" w:eastAsia="Verdana" w:hAnsi="Roboto" w:cs="Verdana"/>
                <w:color w:val="000000" w:themeColor="text1"/>
                <w:sz w:val="18"/>
                <w:szCs w:val="18"/>
              </w:rPr>
              <w:t>ntegrat</w:t>
            </w:r>
            <w:r>
              <w:rPr>
                <w:rFonts w:ascii="Roboto" w:eastAsia="Verdana" w:hAnsi="Roboto" w:cs="Verdana"/>
                <w:color w:val="000000" w:themeColor="text1"/>
                <w:sz w:val="18"/>
                <w:szCs w:val="18"/>
              </w:rPr>
              <w:t>es</w:t>
            </w:r>
            <w:r w:rsidR="524D998E" w:rsidRPr="00773878">
              <w:rPr>
                <w:rFonts w:ascii="Roboto" w:eastAsia="Verdana" w:hAnsi="Roboto" w:cs="Verdana"/>
                <w:color w:val="000000" w:themeColor="text1"/>
                <w:sz w:val="18"/>
                <w:szCs w:val="18"/>
              </w:rPr>
              <w:t xml:space="preserve"> sustainable quality improvement mechanisms into service delivery</w:t>
            </w:r>
            <w:r>
              <w:rPr>
                <w:rFonts w:ascii="Roboto" w:eastAsia="Verdana" w:hAnsi="Roboto" w:cs="Verdana"/>
                <w:color w:val="000000" w:themeColor="text1"/>
                <w:sz w:val="18"/>
                <w:szCs w:val="18"/>
              </w:rPr>
              <w:t xml:space="preserve"> through</w:t>
            </w:r>
            <w:r w:rsidR="00665573">
              <w:rPr>
                <w:rFonts w:ascii="Roboto" w:eastAsia="Verdana" w:hAnsi="Roboto" w:cs="Verdana"/>
                <w:color w:val="000000" w:themeColor="text1"/>
                <w:sz w:val="18"/>
                <w:szCs w:val="18"/>
              </w:rPr>
              <w:t xml:space="preserve"> the establishment of</w:t>
            </w:r>
            <w:r>
              <w:rPr>
                <w:rFonts w:ascii="Roboto" w:eastAsia="Verdana" w:hAnsi="Roboto" w:cs="Verdana"/>
                <w:color w:val="000000" w:themeColor="text1"/>
                <w:sz w:val="18"/>
                <w:szCs w:val="18"/>
              </w:rPr>
              <w:t>:</w:t>
            </w:r>
          </w:p>
          <w:p w14:paraId="436F2C93" w14:textId="14F075C8" w:rsidR="00EB58D0" w:rsidRDefault="00EB58D0"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 xml:space="preserve">- </w:t>
            </w:r>
            <w:r w:rsidR="00665573">
              <w:rPr>
                <w:rFonts w:ascii="Roboto" w:eastAsia="Verdana" w:hAnsi="Roboto" w:cs="Verdana"/>
                <w:color w:val="000000" w:themeColor="text1"/>
                <w:sz w:val="18"/>
                <w:szCs w:val="18"/>
              </w:rPr>
              <w:t>A</w:t>
            </w:r>
            <w:r w:rsidR="524D998E" w:rsidRPr="00773878">
              <w:rPr>
                <w:rFonts w:ascii="Roboto" w:eastAsia="Verdana" w:hAnsi="Roboto" w:cs="Verdana"/>
                <w:color w:val="000000" w:themeColor="text1"/>
                <w:sz w:val="18"/>
                <w:szCs w:val="18"/>
              </w:rPr>
              <w:t xml:space="preserve"> national e-platform for routine collection of quality care data and continuous feedback to PHC providers on quality gaps; and </w:t>
            </w:r>
          </w:p>
          <w:p w14:paraId="0E5991BF" w14:textId="02336C36" w:rsidR="06837D6E" w:rsidRPr="00F52DD5" w:rsidRDefault="00EB58D0"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 xml:space="preserve">- </w:t>
            </w:r>
            <w:r w:rsidR="0030117D">
              <w:rPr>
                <w:rFonts w:ascii="Roboto" w:eastAsia="Verdana" w:hAnsi="Roboto" w:cs="Verdana"/>
                <w:color w:val="000000" w:themeColor="text1"/>
                <w:sz w:val="18"/>
                <w:szCs w:val="18"/>
              </w:rPr>
              <w:t>A</w:t>
            </w:r>
            <w:r w:rsidR="524D998E" w:rsidRPr="00773878">
              <w:rPr>
                <w:rFonts w:ascii="Roboto" w:eastAsia="Verdana" w:hAnsi="Roboto" w:cs="Verdana"/>
                <w:color w:val="000000" w:themeColor="text1"/>
                <w:sz w:val="18"/>
                <w:szCs w:val="18"/>
              </w:rPr>
              <w:t xml:space="preserve"> national in-service training e-platform that improves access to quality continuing professional development</w:t>
            </w:r>
            <w:r w:rsidR="0030117D">
              <w:rPr>
                <w:rFonts w:ascii="Roboto" w:eastAsia="Verdana" w:hAnsi="Roboto" w:cs="Verdana"/>
                <w:color w:val="000000" w:themeColor="text1"/>
                <w:sz w:val="18"/>
                <w:szCs w:val="18"/>
              </w:rPr>
              <w:t xml:space="preserve"> and that f</w:t>
            </w:r>
            <w:r w:rsidR="524D998E" w:rsidRPr="00773878">
              <w:rPr>
                <w:rFonts w:ascii="Roboto" w:eastAsia="Verdana" w:hAnsi="Roboto" w:cs="Verdana"/>
                <w:color w:val="000000" w:themeColor="text1"/>
                <w:sz w:val="18"/>
                <w:szCs w:val="18"/>
              </w:rPr>
              <w:t>acilitate</w:t>
            </w:r>
            <w:r w:rsidR="0030117D">
              <w:rPr>
                <w:rFonts w:ascii="Roboto" w:eastAsia="Verdana" w:hAnsi="Roboto" w:cs="Verdana"/>
                <w:color w:val="000000" w:themeColor="text1"/>
                <w:sz w:val="18"/>
                <w:szCs w:val="18"/>
              </w:rPr>
              <w:t>s</w:t>
            </w:r>
            <w:r w:rsidR="524D998E" w:rsidRPr="00773878">
              <w:rPr>
                <w:rFonts w:ascii="Roboto" w:eastAsia="Verdana" w:hAnsi="Roboto" w:cs="Verdana"/>
                <w:color w:val="000000" w:themeColor="text1"/>
                <w:sz w:val="18"/>
                <w:szCs w:val="18"/>
              </w:rPr>
              <w:t xml:space="preserve"> </w:t>
            </w:r>
            <w:r w:rsidR="0030117D">
              <w:rPr>
                <w:rFonts w:ascii="Roboto" w:eastAsia="Verdana" w:hAnsi="Roboto" w:cs="Verdana"/>
                <w:color w:val="000000" w:themeColor="text1"/>
                <w:sz w:val="18"/>
                <w:szCs w:val="18"/>
              </w:rPr>
              <w:t>the targeted delivery of these</w:t>
            </w:r>
            <w:r w:rsidR="524D998E" w:rsidRPr="00773878">
              <w:rPr>
                <w:rFonts w:ascii="Roboto" w:eastAsia="Verdana" w:hAnsi="Roboto" w:cs="Verdana"/>
                <w:color w:val="000000" w:themeColor="text1"/>
                <w:sz w:val="18"/>
                <w:szCs w:val="18"/>
              </w:rPr>
              <w:t xml:space="preserve"> materials </w:t>
            </w:r>
            <w:r w:rsidR="0030117D">
              <w:rPr>
                <w:rFonts w:ascii="Roboto" w:eastAsia="Verdana" w:hAnsi="Roboto" w:cs="Verdana"/>
                <w:color w:val="000000" w:themeColor="text1"/>
                <w:sz w:val="18"/>
                <w:szCs w:val="18"/>
              </w:rPr>
              <w:t xml:space="preserve">to </w:t>
            </w:r>
            <w:r w:rsidR="524D998E" w:rsidRPr="00773878">
              <w:rPr>
                <w:rFonts w:ascii="Roboto" w:eastAsia="Verdana" w:hAnsi="Roboto" w:cs="Verdana"/>
                <w:color w:val="000000" w:themeColor="text1"/>
                <w:sz w:val="18"/>
                <w:szCs w:val="18"/>
              </w:rPr>
              <w:t>address quality gaps</w:t>
            </w:r>
            <w:r w:rsidR="0030117D">
              <w:rPr>
                <w:rFonts w:ascii="Roboto" w:eastAsia="Verdana" w:hAnsi="Roboto" w:cs="Verdana"/>
                <w:color w:val="000000" w:themeColor="text1"/>
                <w:sz w:val="18"/>
                <w:szCs w:val="18"/>
              </w:rPr>
              <w:t xml:space="preserve"> and monitor the effectiveness of these efforts.</w:t>
            </w:r>
          </w:p>
        </w:tc>
        <w:tc>
          <w:tcPr>
            <w:tcW w:w="3330" w:type="dxa"/>
          </w:tcPr>
          <w:p w14:paraId="1F105A79" w14:textId="7FF97000" w:rsidR="06837D6E" w:rsidRPr="00773878" w:rsidRDefault="00BA77C8" w:rsidP="06837D6E">
            <w:pPr>
              <w:cnfStyle w:val="000000000000" w:firstRow="0" w:lastRow="0" w:firstColumn="0" w:lastColumn="0" w:oddVBand="0" w:evenVBand="0" w:oddHBand="0" w:evenHBand="0" w:firstRowFirstColumn="0" w:firstRowLastColumn="0" w:lastRowFirstColumn="0" w:lastRowLastColumn="0"/>
              <w:rPr>
                <w:rFonts w:ascii="Roboto" w:hAnsi="Roboto"/>
                <w:sz w:val="18"/>
                <w:szCs w:val="18"/>
                <w:lang w:val="en-GB"/>
              </w:rPr>
            </w:pPr>
            <w:r>
              <w:rPr>
                <w:rFonts w:ascii="Roboto" w:eastAsia="Verdana" w:hAnsi="Roboto" w:cs="Verdana"/>
                <w:color w:val="000000" w:themeColor="text1"/>
                <w:sz w:val="18"/>
                <w:szCs w:val="18"/>
                <w:lang w:val="en-GB"/>
              </w:rPr>
              <w:t>At the PHC level, this programme is focused on improving</w:t>
            </w:r>
            <w:r w:rsidRPr="00871104">
              <w:rPr>
                <w:rFonts w:ascii="Roboto" w:hAnsi="Roboto"/>
                <w:sz w:val="18"/>
                <w:szCs w:val="18"/>
                <w:lang w:val="en-GB"/>
              </w:rPr>
              <w:t xml:space="preserve"> health outcomes and </w:t>
            </w:r>
            <w:r w:rsidR="002579F5">
              <w:rPr>
                <w:rFonts w:ascii="Roboto" w:hAnsi="Roboto"/>
                <w:sz w:val="18"/>
                <w:szCs w:val="18"/>
                <w:lang w:val="en-GB"/>
              </w:rPr>
              <w:t xml:space="preserve">the </w:t>
            </w:r>
            <w:r w:rsidRPr="00871104">
              <w:rPr>
                <w:rFonts w:ascii="Roboto" w:hAnsi="Roboto"/>
                <w:sz w:val="18"/>
                <w:szCs w:val="18"/>
                <w:lang w:val="en-GB"/>
              </w:rPr>
              <w:t xml:space="preserve">quality of services, </w:t>
            </w:r>
            <w:r w:rsidR="00160D38">
              <w:rPr>
                <w:rFonts w:ascii="Roboto" w:hAnsi="Roboto"/>
                <w:sz w:val="18"/>
                <w:szCs w:val="18"/>
                <w:lang w:val="en-GB"/>
              </w:rPr>
              <w:t xml:space="preserve">on </w:t>
            </w:r>
            <w:r w:rsidRPr="00871104">
              <w:rPr>
                <w:rFonts w:ascii="Roboto" w:hAnsi="Roboto"/>
                <w:sz w:val="18"/>
                <w:szCs w:val="18"/>
                <w:lang w:val="en-GB"/>
              </w:rPr>
              <w:t>reduc</w:t>
            </w:r>
            <w:r>
              <w:rPr>
                <w:rFonts w:ascii="Roboto" w:hAnsi="Roboto"/>
                <w:sz w:val="18"/>
                <w:szCs w:val="18"/>
                <w:lang w:val="en-GB"/>
              </w:rPr>
              <w:t>ing</w:t>
            </w:r>
            <w:r w:rsidRPr="00871104">
              <w:rPr>
                <w:rFonts w:ascii="Roboto" w:hAnsi="Roboto"/>
                <w:sz w:val="18"/>
                <w:szCs w:val="18"/>
                <w:lang w:val="en-GB"/>
              </w:rPr>
              <w:t xml:space="preserve"> inequities in health outcomes and financial protection, and </w:t>
            </w:r>
            <w:r w:rsidR="00160D38">
              <w:rPr>
                <w:rFonts w:ascii="Roboto" w:hAnsi="Roboto"/>
                <w:sz w:val="18"/>
                <w:szCs w:val="18"/>
                <w:lang w:val="en-GB"/>
              </w:rPr>
              <w:t xml:space="preserve">on </w:t>
            </w:r>
            <w:r w:rsidRPr="00871104">
              <w:rPr>
                <w:rFonts w:ascii="Roboto" w:hAnsi="Roboto"/>
                <w:sz w:val="18"/>
                <w:szCs w:val="18"/>
                <w:lang w:val="en-GB"/>
              </w:rPr>
              <w:t>strengthen</w:t>
            </w:r>
            <w:r>
              <w:rPr>
                <w:rFonts w:ascii="Roboto" w:hAnsi="Roboto"/>
                <w:sz w:val="18"/>
                <w:szCs w:val="18"/>
                <w:lang w:val="en-GB"/>
              </w:rPr>
              <w:t>ing</w:t>
            </w:r>
            <w:r w:rsidRPr="00871104">
              <w:rPr>
                <w:rFonts w:ascii="Roboto" w:hAnsi="Roboto"/>
                <w:sz w:val="18"/>
                <w:szCs w:val="18"/>
                <w:lang w:val="en-GB"/>
              </w:rPr>
              <w:t xml:space="preserve"> public health</w:t>
            </w:r>
            <w:r>
              <w:rPr>
                <w:rFonts w:ascii="Roboto" w:hAnsi="Roboto"/>
                <w:sz w:val="18"/>
                <w:szCs w:val="18"/>
                <w:lang w:val="en-GB"/>
              </w:rPr>
              <w:t>.</w:t>
            </w:r>
          </w:p>
        </w:tc>
        <w:tc>
          <w:tcPr>
            <w:tcW w:w="1620" w:type="dxa"/>
          </w:tcPr>
          <w:p w14:paraId="789FE123" w14:textId="77777777" w:rsidR="00EB3062" w:rsidRPr="00991653" w:rsidRDefault="00EB3062" w:rsidP="00EB3062">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World Bank</w:t>
            </w:r>
          </w:p>
          <w:p w14:paraId="4C2150A7" w14:textId="2E6876BC" w:rsidR="003A4FF0" w:rsidRPr="00FE0628" w:rsidRDefault="003A4FF0" w:rsidP="003A4FF0">
            <w:pPr>
              <w:cnfStyle w:val="000000000000" w:firstRow="0" w:lastRow="0" w:firstColumn="0" w:lastColumn="0" w:oddVBand="0" w:evenVBand="0" w:oddHBand="0" w:evenHBand="0" w:firstRowFirstColumn="0" w:firstRowLastColumn="0" w:lastRowFirstColumn="0" w:lastRowLastColumn="0"/>
              <w:rPr>
                <w:rFonts w:ascii="Roboto" w:eastAsia="Roboto" w:hAnsi="Roboto" w:cs="Roboto"/>
                <w:sz w:val="18"/>
                <w:szCs w:val="18"/>
                <w:lang w:val="en-GB"/>
              </w:rPr>
            </w:pPr>
          </w:p>
        </w:tc>
        <w:tc>
          <w:tcPr>
            <w:tcW w:w="1350" w:type="dxa"/>
          </w:tcPr>
          <w:p w14:paraId="25B219AC" w14:textId="4D4EF038" w:rsidR="00EB3062" w:rsidRPr="00991653" w:rsidRDefault="00EB3062" w:rsidP="00EB3062">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991653">
              <w:rPr>
                <w:rFonts w:ascii="Roboto" w:eastAsia="Verdana" w:hAnsi="Roboto" w:cs="Verdana"/>
                <w:color w:val="000000" w:themeColor="text1"/>
                <w:sz w:val="18"/>
                <w:szCs w:val="18"/>
                <w:lang w:val="en-GB"/>
              </w:rPr>
              <w:t>US$37</w:t>
            </w:r>
            <w:r w:rsidR="00726A75">
              <w:rPr>
                <w:rFonts w:ascii="Roboto" w:eastAsia="Verdana" w:hAnsi="Roboto" w:cs="Verdana"/>
                <w:color w:val="000000" w:themeColor="text1"/>
                <w:sz w:val="18"/>
                <w:szCs w:val="18"/>
                <w:lang w:val="en-GB"/>
              </w:rPr>
              <w:t>M</w:t>
            </w:r>
            <w:r w:rsidRPr="00991653">
              <w:rPr>
                <w:rFonts w:ascii="Roboto" w:eastAsia="Verdana" w:hAnsi="Roboto" w:cs="Verdana"/>
                <w:color w:val="000000" w:themeColor="text1"/>
                <w:sz w:val="18"/>
                <w:szCs w:val="18"/>
                <w:lang w:val="en-GB"/>
              </w:rPr>
              <w:t xml:space="preserve"> (</w:t>
            </w:r>
            <w:r>
              <w:rPr>
                <w:rFonts w:ascii="Roboto" w:eastAsia="Verdana" w:hAnsi="Roboto" w:cs="Verdana"/>
                <w:color w:val="000000" w:themeColor="text1"/>
                <w:sz w:val="18"/>
                <w:szCs w:val="18"/>
                <w:lang w:val="en-GB"/>
              </w:rPr>
              <w:t>SDC, KfW, World Bank</w:t>
            </w:r>
            <w:r w:rsidRPr="00991653">
              <w:rPr>
                <w:rFonts w:ascii="Roboto" w:eastAsia="Verdana" w:hAnsi="Roboto" w:cs="Verdana"/>
                <w:color w:val="000000" w:themeColor="text1"/>
                <w:sz w:val="18"/>
                <w:szCs w:val="18"/>
                <w:lang w:val="en-GB"/>
              </w:rPr>
              <w:t>)</w:t>
            </w:r>
          </w:p>
          <w:p w14:paraId="2CF1D68E" w14:textId="418A66BF" w:rsidR="00CB0CFD" w:rsidRPr="00AF1EEA" w:rsidRDefault="00CB0CFD" w:rsidP="06837D6E">
            <w:pPr>
              <w:cnfStyle w:val="000000000000" w:firstRow="0" w:lastRow="0" w:firstColumn="0" w:lastColumn="0" w:oddVBand="0" w:evenVBand="0" w:oddHBand="0" w:evenHBand="0" w:firstRowFirstColumn="0" w:firstRowLastColumn="0" w:lastRowFirstColumn="0" w:lastRowLastColumn="0"/>
              <w:rPr>
                <w:rFonts w:ascii="Roboto" w:hAnsi="Roboto"/>
                <w:sz w:val="18"/>
                <w:szCs w:val="18"/>
                <w:lang w:val="en-GB"/>
              </w:rPr>
            </w:pPr>
          </w:p>
        </w:tc>
        <w:tc>
          <w:tcPr>
            <w:tcW w:w="1440" w:type="dxa"/>
          </w:tcPr>
          <w:p w14:paraId="1AE0CE56" w14:textId="68627956" w:rsidR="06837D6E" w:rsidRPr="00AF1EEA" w:rsidRDefault="00EA532E" w:rsidP="06837D6E">
            <w:pPr>
              <w:cnfStyle w:val="000000000000" w:firstRow="0" w:lastRow="0" w:firstColumn="0" w:lastColumn="0" w:oddVBand="0" w:evenVBand="0" w:oddHBand="0" w:evenHBand="0" w:firstRowFirstColumn="0" w:firstRowLastColumn="0" w:lastRowFirstColumn="0" w:lastRowLastColumn="0"/>
              <w:rPr>
                <w:rFonts w:ascii="Roboto" w:hAnsi="Roboto"/>
                <w:sz w:val="18"/>
                <w:szCs w:val="18"/>
                <w:lang w:val="en-GB"/>
              </w:rPr>
            </w:pPr>
            <w:r>
              <w:rPr>
                <w:rFonts w:ascii="Roboto" w:eastAsia="Verdana" w:hAnsi="Roboto" w:cs="Verdana"/>
                <w:color w:val="000000" w:themeColor="text1"/>
                <w:sz w:val="18"/>
                <w:szCs w:val="18"/>
                <w:lang w:val="en-GB"/>
              </w:rPr>
              <w:t>June 2019 – December 2024</w:t>
            </w:r>
          </w:p>
        </w:tc>
      </w:tr>
      <w:tr w:rsidR="00537188" w:rsidRPr="00B76E1C" w14:paraId="251CFE84"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3FFE7361" w14:textId="5B988DDE" w:rsidR="00EE226F" w:rsidRPr="00FE0628" w:rsidRDefault="0DD79058" w:rsidP="60328DE6">
            <w:pPr>
              <w:rPr>
                <w:rFonts w:ascii="Roboto" w:eastAsia="Verdana" w:hAnsi="Roboto" w:cs="Verdana"/>
                <w:color w:val="000000" w:themeColor="text1"/>
                <w:sz w:val="18"/>
                <w:szCs w:val="18"/>
                <w:lang w:val="en-GB"/>
              </w:rPr>
            </w:pPr>
            <w:r w:rsidRPr="00FE0628">
              <w:rPr>
                <w:rFonts w:ascii="Roboto" w:eastAsia="Verdana" w:hAnsi="Roboto" w:cs="Verdana"/>
                <w:color w:val="000000" w:themeColor="text1"/>
                <w:sz w:val="18"/>
                <w:szCs w:val="18"/>
                <w:lang w:val="en-GB"/>
              </w:rPr>
              <w:t xml:space="preserve">Digitalisation of emergency call system in </w:t>
            </w:r>
            <w:r w:rsidR="510E9830" w:rsidRPr="00FE0628">
              <w:rPr>
                <w:rFonts w:ascii="Roboto" w:eastAsia="Verdana" w:hAnsi="Roboto" w:cs="Verdana"/>
                <w:color w:val="000000" w:themeColor="text1"/>
                <w:sz w:val="18"/>
                <w:szCs w:val="18"/>
                <w:lang w:val="en-GB"/>
              </w:rPr>
              <w:t>Osh city</w:t>
            </w:r>
            <w:r w:rsidRPr="00FE0628">
              <w:rPr>
                <w:rFonts w:ascii="Roboto" w:eastAsia="Verdana" w:hAnsi="Roboto" w:cs="Verdana"/>
                <w:color w:val="000000" w:themeColor="text1"/>
                <w:sz w:val="18"/>
                <w:szCs w:val="18"/>
                <w:lang w:val="en-GB"/>
              </w:rPr>
              <w:t xml:space="preserve"> ambulance service</w:t>
            </w:r>
          </w:p>
        </w:tc>
        <w:tc>
          <w:tcPr>
            <w:tcW w:w="4950" w:type="dxa"/>
            <w:tcBorders>
              <w:top w:val="single" w:sz="4" w:space="0" w:color="auto"/>
              <w:left w:val="single" w:sz="4" w:space="0" w:color="auto"/>
              <w:bottom w:val="single" w:sz="4" w:space="0" w:color="auto"/>
              <w:right w:val="single" w:sz="4" w:space="0" w:color="auto"/>
            </w:tcBorders>
          </w:tcPr>
          <w:p w14:paraId="1F9D3518" w14:textId="3119A048" w:rsidR="00EE226F" w:rsidRPr="00FE0628" w:rsidRDefault="00160D38"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 xml:space="preserve">The project </w:t>
            </w:r>
            <w:r w:rsidR="00B67E76">
              <w:rPr>
                <w:rFonts w:ascii="Roboto" w:eastAsia="Verdana" w:hAnsi="Roboto" w:cs="Verdana"/>
                <w:color w:val="000000" w:themeColor="text1"/>
                <w:sz w:val="18"/>
                <w:szCs w:val="18"/>
                <w:lang w:val="en-GB"/>
              </w:rPr>
              <w:t>automates</w:t>
            </w:r>
            <w:r w:rsidR="603A7EA0" w:rsidRPr="00FE0628">
              <w:rPr>
                <w:rFonts w:ascii="Roboto" w:eastAsia="Verdana" w:hAnsi="Roboto" w:cs="Verdana"/>
                <w:color w:val="000000" w:themeColor="text1"/>
                <w:sz w:val="18"/>
                <w:szCs w:val="18"/>
                <w:lang w:val="en-GB"/>
              </w:rPr>
              <w:t xml:space="preserve"> the </w:t>
            </w:r>
            <w:r>
              <w:rPr>
                <w:rFonts w:ascii="Roboto" w:eastAsia="Verdana" w:hAnsi="Roboto" w:cs="Verdana"/>
                <w:color w:val="000000" w:themeColor="text1"/>
                <w:sz w:val="18"/>
                <w:szCs w:val="18"/>
                <w:lang w:val="en-GB"/>
              </w:rPr>
              <w:t>i</w:t>
            </w:r>
            <w:r w:rsidR="603A7EA0" w:rsidRPr="00FE0628">
              <w:rPr>
                <w:rFonts w:ascii="Roboto" w:eastAsia="Verdana" w:hAnsi="Roboto" w:cs="Verdana"/>
                <w:color w:val="000000" w:themeColor="text1"/>
                <w:sz w:val="18"/>
                <w:szCs w:val="18"/>
                <w:lang w:val="en-GB"/>
              </w:rPr>
              <w:t xml:space="preserve">nformation </w:t>
            </w:r>
            <w:r>
              <w:rPr>
                <w:rFonts w:ascii="Roboto" w:eastAsia="Verdana" w:hAnsi="Roboto" w:cs="Verdana"/>
                <w:color w:val="000000" w:themeColor="text1"/>
                <w:sz w:val="18"/>
                <w:szCs w:val="18"/>
                <w:lang w:val="en-GB"/>
              </w:rPr>
              <w:t>s</w:t>
            </w:r>
            <w:r w:rsidR="603A7EA0" w:rsidRPr="00FE0628">
              <w:rPr>
                <w:rFonts w:ascii="Roboto" w:eastAsia="Verdana" w:hAnsi="Roboto" w:cs="Verdana"/>
                <w:color w:val="000000" w:themeColor="text1"/>
                <w:sz w:val="18"/>
                <w:szCs w:val="18"/>
                <w:lang w:val="en-GB"/>
              </w:rPr>
              <w:t xml:space="preserve">ystem of the Emergency Medicine Centre of </w:t>
            </w:r>
            <w:r w:rsidR="71693D6D" w:rsidRPr="00FE0628">
              <w:rPr>
                <w:rFonts w:ascii="Roboto" w:eastAsia="Verdana" w:hAnsi="Roboto" w:cs="Verdana"/>
                <w:color w:val="000000" w:themeColor="text1"/>
                <w:sz w:val="18"/>
                <w:szCs w:val="18"/>
                <w:lang w:val="en-GB"/>
              </w:rPr>
              <w:t xml:space="preserve">Osh </w:t>
            </w:r>
            <w:r w:rsidR="00B67E76">
              <w:rPr>
                <w:rFonts w:ascii="Roboto" w:eastAsia="Verdana" w:hAnsi="Roboto" w:cs="Verdana"/>
                <w:color w:val="000000" w:themeColor="text1"/>
                <w:sz w:val="18"/>
                <w:szCs w:val="18"/>
                <w:lang w:val="en-GB"/>
              </w:rPr>
              <w:t>city.</w:t>
            </w:r>
          </w:p>
        </w:tc>
        <w:tc>
          <w:tcPr>
            <w:tcW w:w="3330" w:type="dxa"/>
            <w:tcBorders>
              <w:top w:val="single" w:sz="4" w:space="0" w:color="auto"/>
              <w:left w:val="single" w:sz="4" w:space="0" w:color="auto"/>
              <w:bottom w:val="single" w:sz="4" w:space="0" w:color="auto"/>
              <w:right w:val="single" w:sz="4" w:space="0" w:color="auto"/>
            </w:tcBorders>
          </w:tcPr>
          <w:p w14:paraId="6D0A9FED" w14:textId="57A1BD8E" w:rsidR="00EE226F" w:rsidRPr="00FE0628" w:rsidRDefault="00055D3B"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 xml:space="preserve">This </w:t>
            </w:r>
            <w:r w:rsidR="00C40DDC">
              <w:rPr>
                <w:rFonts w:ascii="Roboto" w:eastAsia="Verdana" w:hAnsi="Roboto" w:cs="Verdana"/>
                <w:color w:val="000000" w:themeColor="text1"/>
                <w:sz w:val="18"/>
                <w:szCs w:val="18"/>
                <w:lang w:val="en-GB"/>
              </w:rPr>
              <w:t>project</w:t>
            </w:r>
            <w:r>
              <w:rPr>
                <w:rFonts w:ascii="Roboto" w:eastAsia="Verdana" w:hAnsi="Roboto" w:cs="Verdana"/>
                <w:color w:val="000000" w:themeColor="text1"/>
                <w:sz w:val="18"/>
                <w:szCs w:val="18"/>
                <w:lang w:val="en-GB"/>
              </w:rPr>
              <w:t xml:space="preserve"> contributes to the digitalization of</w:t>
            </w:r>
            <w:r w:rsidR="00C40DDC">
              <w:rPr>
                <w:rFonts w:ascii="Roboto" w:eastAsia="Verdana" w:hAnsi="Roboto" w:cs="Verdana"/>
                <w:color w:val="000000" w:themeColor="text1"/>
                <w:sz w:val="18"/>
                <w:szCs w:val="18"/>
                <w:lang w:val="en-GB"/>
              </w:rPr>
              <w:t xml:space="preserve"> emergency medicine.</w:t>
            </w:r>
          </w:p>
        </w:tc>
        <w:tc>
          <w:tcPr>
            <w:tcW w:w="1620" w:type="dxa"/>
            <w:tcBorders>
              <w:top w:val="single" w:sz="4" w:space="0" w:color="auto"/>
              <w:left w:val="single" w:sz="4" w:space="0" w:color="auto"/>
              <w:bottom w:val="single" w:sz="4" w:space="0" w:color="auto"/>
              <w:right w:val="single" w:sz="4" w:space="0" w:color="auto"/>
            </w:tcBorders>
          </w:tcPr>
          <w:p w14:paraId="4BA62881" w14:textId="50676E95" w:rsidR="00EE226F" w:rsidRPr="00FE0628" w:rsidRDefault="603A7EA0"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FE0628">
              <w:rPr>
                <w:rFonts w:ascii="Roboto" w:eastAsia="Verdana" w:hAnsi="Roboto" w:cs="Verdana"/>
                <w:color w:val="000000" w:themeColor="text1"/>
                <w:sz w:val="18"/>
                <w:szCs w:val="18"/>
                <w:lang w:val="en-GB"/>
              </w:rPr>
              <w:t>GIZ/SFF project</w:t>
            </w:r>
          </w:p>
        </w:tc>
        <w:tc>
          <w:tcPr>
            <w:tcW w:w="1350" w:type="dxa"/>
            <w:tcBorders>
              <w:top w:val="single" w:sz="4" w:space="0" w:color="auto"/>
              <w:left w:val="single" w:sz="4" w:space="0" w:color="auto"/>
              <w:bottom w:val="single" w:sz="4" w:space="0" w:color="auto"/>
              <w:right w:val="single" w:sz="4" w:space="0" w:color="auto"/>
            </w:tcBorders>
          </w:tcPr>
          <w:p w14:paraId="406CBBCC" w14:textId="75A3AFA1" w:rsidR="00EE226F" w:rsidRPr="00FE0628" w:rsidRDefault="00955FF6"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FE0628">
              <w:rPr>
                <w:rFonts w:ascii="Roboto" w:eastAsia="Verdana" w:hAnsi="Roboto" w:cs="Verdana"/>
                <w:color w:val="000000" w:themeColor="text1"/>
                <w:sz w:val="18"/>
                <w:szCs w:val="18"/>
                <w:lang w:val="en-GB"/>
              </w:rPr>
              <w:t>US</w:t>
            </w:r>
            <w:r w:rsidR="00CB0CFD" w:rsidRPr="00FE0628">
              <w:rPr>
                <w:rFonts w:ascii="Roboto" w:eastAsia="Verdana" w:hAnsi="Roboto" w:cs="Verdana"/>
                <w:color w:val="000000" w:themeColor="text1"/>
                <w:sz w:val="18"/>
                <w:szCs w:val="18"/>
                <w:lang w:val="en-GB"/>
              </w:rPr>
              <w:t>$</w:t>
            </w:r>
            <w:r w:rsidR="1B3121E5" w:rsidRPr="00FE0628">
              <w:rPr>
                <w:rFonts w:ascii="Roboto" w:eastAsia="Verdana" w:hAnsi="Roboto" w:cs="Verdana"/>
                <w:color w:val="000000" w:themeColor="text1"/>
                <w:sz w:val="18"/>
                <w:szCs w:val="18"/>
                <w:lang w:val="en-GB"/>
              </w:rPr>
              <w:t>2</w:t>
            </w:r>
            <w:r w:rsidR="1B805E0F" w:rsidRPr="00FE0628">
              <w:rPr>
                <w:rFonts w:ascii="Roboto" w:eastAsia="Verdana" w:hAnsi="Roboto" w:cs="Verdana"/>
                <w:color w:val="000000" w:themeColor="text1"/>
                <w:sz w:val="18"/>
                <w:szCs w:val="18"/>
                <w:lang w:val="en-GB"/>
              </w:rPr>
              <w:t>49</w:t>
            </w:r>
            <w:r w:rsidR="00C40DDC">
              <w:rPr>
                <w:rFonts w:ascii="Roboto" w:eastAsia="Verdana" w:hAnsi="Roboto" w:cs="Verdana"/>
                <w:color w:val="000000" w:themeColor="text1"/>
                <w:sz w:val="18"/>
                <w:szCs w:val="18"/>
                <w:lang w:val="en-GB"/>
              </w:rPr>
              <w:t>k</w:t>
            </w:r>
          </w:p>
        </w:tc>
        <w:tc>
          <w:tcPr>
            <w:tcW w:w="1440" w:type="dxa"/>
            <w:tcBorders>
              <w:top w:val="single" w:sz="4" w:space="0" w:color="auto"/>
              <w:left w:val="single" w:sz="4" w:space="0" w:color="auto"/>
              <w:bottom w:val="single" w:sz="4" w:space="0" w:color="auto"/>
              <w:right w:val="single" w:sz="4" w:space="0" w:color="auto"/>
            </w:tcBorders>
          </w:tcPr>
          <w:p w14:paraId="266D6045" w14:textId="25884531" w:rsidR="00EE226F" w:rsidRPr="00FE0628" w:rsidRDefault="175EBFAD"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FE0628">
              <w:rPr>
                <w:rFonts w:ascii="Roboto" w:eastAsia="Verdana" w:hAnsi="Roboto" w:cs="Verdana"/>
                <w:color w:val="000000" w:themeColor="text1"/>
                <w:sz w:val="18"/>
                <w:szCs w:val="18"/>
                <w:lang w:val="en-GB"/>
              </w:rPr>
              <w:t>May 2022 – April 2024</w:t>
            </w:r>
          </w:p>
        </w:tc>
      </w:tr>
      <w:tr w:rsidR="00AE7FB9" w:rsidRPr="00B76E1C" w14:paraId="7E625D86" w14:textId="77777777" w:rsidTr="001344B2">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38080395" w14:textId="05B9188C" w:rsidR="00AE7FB9" w:rsidRPr="0071550C" w:rsidRDefault="00715EEB" w:rsidP="60328DE6">
            <w:pPr>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The “Digital CASA – Kyrgyzstan” project</w:t>
            </w:r>
          </w:p>
        </w:tc>
        <w:tc>
          <w:tcPr>
            <w:tcW w:w="4950" w:type="dxa"/>
          </w:tcPr>
          <w:p w14:paraId="267E3682" w14:textId="30473E83" w:rsidR="00AE7FB9" w:rsidRPr="00A57585" w:rsidRDefault="00A57585"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sidRPr="00A57585">
              <w:rPr>
                <w:rFonts w:ascii="Roboto" w:eastAsia="Verdana" w:hAnsi="Roboto" w:cs="Verdana"/>
                <w:color w:val="000000" w:themeColor="text1"/>
                <w:sz w:val="18"/>
                <w:szCs w:val="18"/>
              </w:rPr>
              <w:t xml:space="preserve">The Digital CASA </w:t>
            </w:r>
            <w:r w:rsidR="00735DAC">
              <w:rPr>
                <w:rFonts w:ascii="Roboto" w:eastAsia="Verdana" w:hAnsi="Roboto" w:cs="Verdana"/>
                <w:color w:val="000000" w:themeColor="text1"/>
                <w:sz w:val="18"/>
                <w:szCs w:val="18"/>
              </w:rPr>
              <w:t>–</w:t>
            </w:r>
            <w:r w:rsidRPr="00A57585">
              <w:rPr>
                <w:rFonts w:ascii="Roboto" w:eastAsia="Verdana" w:hAnsi="Roboto" w:cs="Verdana"/>
                <w:color w:val="000000" w:themeColor="text1"/>
                <w:sz w:val="18"/>
                <w:szCs w:val="18"/>
              </w:rPr>
              <w:t xml:space="preserve"> Kyrgyzstan project aims to enhance internet accessibility, government service efficiency, and digital economy development. It expand</w:t>
            </w:r>
            <w:r w:rsidR="00252397">
              <w:rPr>
                <w:rFonts w:ascii="Roboto" w:eastAsia="Verdana" w:hAnsi="Roboto" w:cs="Verdana"/>
                <w:color w:val="000000" w:themeColor="text1"/>
                <w:sz w:val="18"/>
                <w:szCs w:val="18"/>
              </w:rPr>
              <w:t>s</w:t>
            </w:r>
            <w:r w:rsidRPr="00A57585">
              <w:rPr>
                <w:rFonts w:ascii="Roboto" w:eastAsia="Verdana" w:hAnsi="Roboto" w:cs="Verdana"/>
                <w:color w:val="000000" w:themeColor="text1"/>
                <w:sz w:val="18"/>
                <w:szCs w:val="18"/>
              </w:rPr>
              <w:t xml:space="preserve"> digital infrastructure</w:t>
            </w:r>
            <w:r w:rsidR="00252397">
              <w:rPr>
                <w:rFonts w:ascii="Roboto" w:eastAsia="Verdana" w:hAnsi="Roboto" w:cs="Verdana"/>
                <w:color w:val="000000" w:themeColor="text1"/>
                <w:sz w:val="18"/>
                <w:szCs w:val="18"/>
              </w:rPr>
              <w:t xml:space="preserve"> to support the</w:t>
            </w:r>
            <w:r w:rsidRPr="00A57585">
              <w:rPr>
                <w:rFonts w:ascii="Roboto" w:eastAsia="Verdana" w:hAnsi="Roboto" w:cs="Verdana"/>
                <w:color w:val="000000" w:themeColor="text1"/>
                <w:sz w:val="18"/>
                <w:szCs w:val="18"/>
              </w:rPr>
              <w:t xml:space="preserve"> centraliz</w:t>
            </w:r>
            <w:r w:rsidR="00252397">
              <w:rPr>
                <w:rFonts w:ascii="Roboto" w:eastAsia="Verdana" w:hAnsi="Roboto" w:cs="Verdana"/>
                <w:color w:val="000000" w:themeColor="text1"/>
                <w:sz w:val="18"/>
                <w:szCs w:val="18"/>
              </w:rPr>
              <w:t>ation of</w:t>
            </w:r>
            <w:r w:rsidRPr="00A57585">
              <w:rPr>
                <w:rFonts w:ascii="Roboto" w:eastAsia="Verdana" w:hAnsi="Roboto" w:cs="Verdana"/>
                <w:color w:val="000000" w:themeColor="text1"/>
                <w:sz w:val="18"/>
                <w:szCs w:val="18"/>
              </w:rPr>
              <w:t xml:space="preserve"> government services through digital platforms and foster</w:t>
            </w:r>
            <w:r w:rsidR="00252397">
              <w:rPr>
                <w:rFonts w:ascii="Roboto" w:eastAsia="Verdana" w:hAnsi="Roboto" w:cs="Verdana"/>
                <w:color w:val="000000" w:themeColor="text1"/>
                <w:sz w:val="18"/>
                <w:szCs w:val="18"/>
              </w:rPr>
              <w:t>s</w:t>
            </w:r>
            <w:r w:rsidRPr="00A57585">
              <w:rPr>
                <w:rFonts w:ascii="Roboto" w:eastAsia="Verdana" w:hAnsi="Roboto" w:cs="Verdana"/>
                <w:color w:val="000000" w:themeColor="text1"/>
                <w:sz w:val="18"/>
                <w:szCs w:val="18"/>
              </w:rPr>
              <w:t xml:space="preserve"> an enabling environment for digital innovation</w:t>
            </w:r>
            <w:r w:rsidR="00252397">
              <w:rPr>
                <w:rFonts w:ascii="Roboto" w:eastAsia="Verdana" w:hAnsi="Roboto" w:cs="Verdana"/>
                <w:color w:val="000000" w:themeColor="text1"/>
                <w:sz w:val="18"/>
                <w:szCs w:val="18"/>
              </w:rPr>
              <w:t>.</w:t>
            </w:r>
          </w:p>
        </w:tc>
        <w:tc>
          <w:tcPr>
            <w:tcW w:w="3330" w:type="dxa"/>
          </w:tcPr>
          <w:p w14:paraId="6FF28AD8" w14:textId="08C822D2" w:rsidR="00AE7FB9" w:rsidRPr="00C80D69" w:rsidRDefault="00393D8C" w:rsidP="00AE7FB9">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A</w:t>
            </w:r>
            <w:r w:rsidR="00AE7FB9">
              <w:rPr>
                <w:rFonts w:ascii="Roboto" w:eastAsia="Verdana" w:hAnsi="Roboto" w:cs="Verdana"/>
                <w:color w:val="000000" w:themeColor="text1"/>
                <w:sz w:val="18"/>
                <w:szCs w:val="18"/>
                <w:lang w:val="en-GB"/>
              </w:rPr>
              <w:t>reas of work</w:t>
            </w:r>
            <w:r>
              <w:rPr>
                <w:rFonts w:ascii="Roboto" w:eastAsia="Verdana" w:hAnsi="Roboto" w:cs="Verdana"/>
                <w:color w:val="000000" w:themeColor="text1"/>
                <w:sz w:val="18"/>
                <w:szCs w:val="18"/>
                <w:lang w:val="en-GB"/>
              </w:rPr>
              <w:t xml:space="preserve"> in this project of</w:t>
            </w:r>
            <w:r w:rsidR="00AE7FB9">
              <w:rPr>
                <w:rFonts w:ascii="Roboto" w:eastAsia="Verdana" w:hAnsi="Roboto" w:cs="Verdana"/>
                <w:color w:val="000000" w:themeColor="text1"/>
                <w:sz w:val="18"/>
                <w:szCs w:val="18"/>
                <w:lang w:val="en-GB"/>
              </w:rPr>
              <w:t xml:space="preserve"> relevan</w:t>
            </w:r>
            <w:r>
              <w:rPr>
                <w:rFonts w:ascii="Roboto" w:eastAsia="Verdana" w:hAnsi="Roboto" w:cs="Verdana"/>
                <w:color w:val="000000" w:themeColor="text1"/>
                <w:sz w:val="18"/>
                <w:szCs w:val="18"/>
                <w:lang w:val="en-GB"/>
              </w:rPr>
              <w:t>ce</w:t>
            </w:r>
            <w:r w:rsidR="00AE7FB9">
              <w:rPr>
                <w:rFonts w:ascii="Roboto" w:eastAsia="Verdana" w:hAnsi="Roboto" w:cs="Verdana"/>
                <w:color w:val="000000" w:themeColor="text1"/>
                <w:sz w:val="18"/>
                <w:szCs w:val="18"/>
                <w:lang w:val="en-GB"/>
              </w:rPr>
              <w:t xml:space="preserve"> to the JP</w:t>
            </w:r>
            <w:r>
              <w:rPr>
                <w:rFonts w:ascii="Roboto" w:eastAsia="Verdana" w:hAnsi="Roboto" w:cs="Verdana"/>
                <w:color w:val="000000" w:themeColor="text1"/>
                <w:sz w:val="18"/>
                <w:szCs w:val="18"/>
                <w:lang w:val="en-GB"/>
              </w:rPr>
              <w:t xml:space="preserve"> include</w:t>
            </w:r>
            <w:r w:rsidR="00AE7FB9">
              <w:rPr>
                <w:rFonts w:ascii="Roboto" w:eastAsia="Verdana" w:hAnsi="Roboto" w:cs="Verdana"/>
                <w:color w:val="000000" w:themeColor="text1"/>
                <w:sz w:val="18"/>
                <w:szCs w:val="18"/>
                <w:lang w:val="en-GB"/>
              </w:rPr>
              <w:t>:</w:t>
            </w:r>
          </w:p>
          <w:p w14:paraId="46C585D7" w14:textId="77777777" w:rsidR="00AE7FB9" w:rsidRPr="0060335D" w:rsidRDefault="00AE7FB9" w:rsidP="00AE7FB9">
            <w:pPr>
              <w:pStyle w:val="ListParagraph"/>
              <w:numPr>
                <w:ilvl w:val="0"/>
                <w:numId w:val="140"/>
              </w:num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60335D">
              <w:rPr>
                <w:rFonts w:ascii="Roboto" w:eastAsia="Verdana" w:hAnsi="Roboto" w:cs="Verdana"/>
                <w:color w:val="000000" w:themeColor="text1"/>
                <w:sz w:val="18"/>
                <w:szCs w:val="18"/>
                <w:lang w:val="en-GB"/>
              </w:rPr>
              <w:t xml:space="preserve">Increasing access to more affordable internet </w:t>
            </w:r>
            <w:proofErr w:type="gramStart"/>
            <w:r w:rsidRPr="0060335D">
              <w:rPr>
                <w:rFonts w:ascii="Roboto" w:eastAsia="Verdana" w:hAnsi="Roboto" w:cs="Verdana"/>
                <w:color w:val="000000" w:themeColor="text1"/>
                <w:sz w:val="18"/>
                <w:szCs w:val="18"/>
                <w:lang w:val="en-GB"/>
              </w:rPr>
              <w:t>connectivity;</w:t>
            </w:r>
            <w:proofErr w:type="gramEnd"/>
          </w:p>
          <w:p w14:paraId="22AC6F3C" w14:textId="63BC69DE" w:rsidR="00AE7FB9" w:rsidRDefault="00AE7FB9" w:rsidP="00AE7FB9">
            <w:pPr>
              <w:pStyle w:val="ListParagraph"/>
              <w:numPr>
                <w:ilvl w:val="0"/>
                <w:numId w:val="140"/>
              </w:num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60335D">
              <w:rPr>
                <w:rFonts w:ascii="Roboto" w:eastAsia="Verdana" w:hAnsi="Roboto" w:cs="Verdana"/>
                <w:color w:val="000000" w:themeColor="text1"/>
                <w:sz w:val="18"/>
                <w:szCs w:val="18"/>
                <w:lang w:val="en-GB"/>
              </w:rPr>
              <w:t>Improving</w:t>
            </w:r>
            <w:r>
              <w:rPr>
                <w:rFonts w:ascii="Roboto" w:eastAsia="Verdana" w:hAnsi="Roboto" w:cs="Verdana"/>
                <w:color w:val="000000" w:themeColor="text1"/>
                <w:sz w:val="18"/>
                <w:szCs w:val="18"/>
                <w:lang w:val="en-GB"/>
              </w:rPr>
              <w:t xml:space="preserve"> ICT infrastructure;</w:t>
            </w:r>
            <w:r w:rsidR="00393D8C">
              <w:rPr>
                <w:rFonts w:ascii="Roboto" w:eastAsia="Verdana" w:hAnsi="Roboto" w:cs="Verdana"/>
                <w:color w:val="000000" w:themeColor="text1"/>
                <w:sz w:val="18"/>
                <w:szCs w:val="18"/>
                <w:lang w:val="en-GB"/>
              </w:rPr>
              <w:t xml:space="preserve"> and</w:t>
            </w:r>
          </w:p>
          <w:p w14:paraId="52FDE8BA" w14:textId="1C416981" w:rsidR="00AE7FB9" w:rsidRPr="00F52DD5" w:rsidRDefault="00A74745" w:rsidP="00F52DD5">
            <w:pPr>
              <w:pStyle w:val="ListParagraph"/>
              <w:numPr>
                <w:ilvl w:val="0"/>
                <w:numId w:val="140"/>
              </w:num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Strengthening capacity in</w:t>
            </w:r>
            <w:r w:rsidR="00393D8C">
              <w:rPr>
                <w:rFonts w:ascii="Roboto" w:eastAsia="Verdana" w:hAnsi="Roboto" w:cs="Verdana"/>
                <w:color w:val="000000" w:themeColor="text1"/>
                <w:sz w:val="18"/>
                <w:szCs w:val="18"/>
                <w:lang w:val="en-GB"/>
              </w:rPr>
              <w:t xml:space="preserve"> the</w:t>
            </w:r>
            <w:r>
              <w:rPr>
                <w:rFonts w:ascii="Roboto" w:eastAsia="Verdana" w:hAnsi="Roboto" w:cs="Verdana"/>
                <w:color w:val="000000" w:themeColor="text1"/>
                <w:sz w:val="18"/>
                <w:szCs w:val="18"/>
                <w:lang w:val="en-GB"/>
              </w:rPr>
              <w:t xml:space="preserve"> deliver</w:t>
            </w:r>
            <w:r w:rsidR="008314BE">
              <w:rPr>
                <w:rFonts w:ascii="Roboto" w:eastAsia="Verdana" w:hAnsi="Roboto" w:cs="Verdana"/>
                <w:color w:val="000000" w:themeColor="text1"/>
                <w:sz w:val="18"/>
                <w:szCs w:val="18"/>
                <w:lang w:val="en-GB"/>
              </w:rPr>
              <w:t xml:space="preserve">y of digital </w:t>
            </w:r>
            <w:r w:rsidR="00CF35E6">
              <w:rPr>
                <w:rFonts w:ascii="Roboto" w:eastAsia="Verdana" w:hAnsi="Roboto" w:cs="Verdana"/>
                <w:color w:val="000000" w:themeColor="text1"/>
                <w:sz w:val="18"/>
                <w:szCs w:val="18"/>
                <w:lang w:val="en-GB"/>
              </w:rPr>
              <w:t xml:space="preserve">government </w:t>
            </w:r>
            <w:r w:rsidR="008314BE">
              <w:rPr>
                <w:rFonts w:ascii="Roboto" w:eastAsia="Verdana" w:hAnsi="Roboto" w:cs="Verdana"/>
                <w:color w:val="000000" w:themeColor="text1"/>
                <w:sz w:val="18"/>
                <w:szCs w:val="18"/>
                <w:lang w:val="en-GB"/>
              </w:rPr>
              <w:t>services</w:t>
            </w:r>
            <w:r w:rsidR="00CF35E6">
              <w:rPr>
                <w:rFonts w:ascii="Roboto" w:eastAsia="Verdana" w:hAnsi="Roboto" w:cs="Verdana"/>
                <w:color w:val="000000" w:themeColor="text1"/>
                <w:sz w:val="18"/>
                <w:szCs w:val="18"/>
                <w:lang w:val="en-GB"/>
              </w:rPr>
              <w:t>.</w:t>
            </w:r>
          </w:p>
        </w:tc>
        <w:tc>
          <w:tcPr>
            <w:tcW w:w="1620" w:type="dxa"/>
          </w:tcPr>
          <w:p w14:paraId="71D5F6B1" w14:textId="335B3B99" w:rsidR="00AE7FB9" w:rsidRPr="00E71276" w:rsidRDefault="00E71276"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rPr>
            </w:pPr>
            <w:r>
              <w:rPr>
                <w:rFonts w:ascii="Roboto" w:eastAsia="Verdana" w:hAnsi="Roboto" w:cs="Verdana"/>
                <w:color w:val="000000" w:themeColor="text1"/>
                <w:sz w:val="18"/>
                <w:szCs w:val="18"/>
              </w:rPr>
              <w:t>World Bank</w:t>
            </w:r>
          </w:p>
        </w:tc>
        <w:tc>
          <w:tcPr>
            <w:tcW w:w="1350" w:type="dxa"/>
          </w:tcPr>
          <w:p w14:paraId="3865DD50" w14:textId="14793BD7" w:rsidR="00AE7FB9" w:rsidRPr="00BB7326" w:rsidRDefault="00AE7FB9"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sidRPr="00BB7326">
              <w:rPr>
                <w:rFonts w:ascii="Roboto" w:eastAsia="Verdana" w:hAnsi="Roboto" w:cs="Verdana"/>
                <w:color w:val="000000" w:themeColor="text1"/>
                <w:sz w:val="18"/>
                <w:szCs w:val="18"/>
                <w:lang w:val="en-GB"/>
              </w:rPr>
              <w:t>US</w:t>
            </w:r>
            <w:r>
              <w:rPr>
                <w:rFonts w:ascii="Roboto" w:eastAsia="Verdana" w:hAnsi="Roboto" w:cs="Verdana"/>
                <w:color w:val="000000" w:themeColor="text1"/>
                <w:sz w:val="18"/>
                <w:szCs w:val="18"/>
                <w:lang w:val="en-GB"/>
              </w:rPr>
              <w:t xml:space="preserve"> $50</w:t>
            </w:r>
            <w:r w:rsidR="00393D8C">
              <w:rPr>
                <w:rFonts w:ascii="Roboto" w:eastAsia="Verdana" w:hAnsi="Roboto" w:cs="Verdana"/>
                <w:color w:val="000000" w:themeColor="text1"/>
                <w:sz w:val="18"/>
                <w:szCs w:val="18"/>
                <w:lang w:val="en-GB"/>
              </w:rPr>
              <w:t>M</w:t>
            </w:r>
          </w:p>
        </w:tc>
        <w:tc>
          <w:tcPr>
            <w:tcW w:w="1440" w:type="dxa"/>
          </w:tcPr>
          <w:p w14:paraId="36E80707" w14:textId="76F4AD88" w:rsidR="00AE7FB9" w:rsidRPr="00B76E1C" w:rsidRDefault="00567FE6"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4"/>
                <w:szCs w:val="14"/>
                <w:lang w:val="en-GB"/>
              </w:rPr>
            </w:pPr>
            <w:r w:rsidRPr="00567FE6">
              <w:rPr>
                <w:rFonts w:ascii="Roboto" w:eastAsia="Verdana" w:hAnsi="Roboto" w:cs="Verdana"/>
                <w:color w:val="000000" w:themeColor="text1"/>
                <w:sz w:val="18"/>
                <w:szCs w:val="18"/>
                <w:lang w:val="en-GB"/>
              </w:rPr>
              <w:t>2018-2025</w:t>
            </w:r>
          </w:p>
        </w:tc>
      </w:tr>
      <w:tr w:rsidR="00537188" w:rsidRPr="00B76E1C" w14:paraId="0E466365"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3C2F7964" w14:textId="786CB98B" w:rsidR="00EE226F" w:rsidRPr="00FE0628" w:rsidRDefault="00AB537F" w:rsidP="60328DE6">
            <w:pPr>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India MCH</w:t>
            </w:r>
            <w:r w:rsidR="0003782A" w:rsidRPr="00FE0628">
              <w:rPr>
                <w:rFonts w:ascii="Roboto" w:eastAsia="Verdana" w:hAnsi="Roboto" w:cs="Verdana"/>
                <w:color w:val="000000" w:themeColor="text1"/>
                <w:sz w:val="18"/>
                <w:szCs w:val="18"/>
                <w:lang w:val="en-GB"/>
              </w:rPr>
              <w:t xml:space="preserve"> project</w:t>
            </w:r>
          </w:p>
        </w:tc>
        <w:tc>
          <w:tcPr>
            <w:tcW w:w="4950" w:type="dxa"/>
            <w:tcBorders>
              <w:top w:val="single" w:sz="4" w:space="0" w:color="auto"/>
              <w:left w:val="single" w:sz="4" w:space="0" w:color="auto"/>
              <w:bottom w:val="single" w:sz="4" w:space="0" w:color="auto"/>
              <w:right w:val="single" w:sz="4" w:space="0" w:color="auto"/>
            </w:tcBorders>
          </w:tcPr>
          <w:p w14:paraId="0450B4D8" w14:textId="4211CB36" w:rsidR="00EE226F" w:rsidRPr="006E18C4" w:rsidRDefault="00735DAC"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The project seeks to i</w:t>
            </w:r>
            <w:r w:rsidR="006F15FA" w:rsidRPr="006E18C4">
              <w:rPr>
                <w:rFonts w:ascii="Roboto" w:eastAsia="Verdana" w:hAnsi="Roboto" w:cs="Verdana"/>
                <w:color w:val="000000" w:themeColor="text1"/>
                <w:sz w:val="18"/>
                <w:szCs w:val="18"/>
                <w:lang w:val="en-GB"/>
              </w:rPr>
              <w:t>ncreas</w:t>
            </w:r>
            <w:r>
              <w:rPr>
                <w:rFonts w:ascii="Roboto" w:eastAsia="Verdana" w:hAnsi="Roboto" w:cs="Verdana"/>
                <w:color w:val="000000" w:themeColor="text1"/>
                <w:sz w:val="18"/>
                <w:szCs w:val="18"/>
                <w:lang w:val="en-GB"/>
              </w:rPr>
              <w:t>e</w:t>
            </w:r>
            <w:r w:rsidR="006F15FA" w:rsidRPr="006E18C4">
              <w:rPr>
                <w:rFonts w:ascii="Roboto" w:eastAsia="Verdana" w:hAnsi="Roboto" w:cs="Verdana"/>
                <w:color w:val="000000" w:themeColor="text1"/>
                <w:sz w:val="18"/>
                <w:szCs w:val="18"/>
                <w:lang w:val="en-GB"/>
              </w:rPr>
              <w:t xml:space="preserve"> </w:t>
            </w:r>
            <w:r>
              <w:rPr>
                <w:rFonts w:ascii="Roboto" w:eastAsia="Verdana" w:hAnsi="Roboto" w:cs="Verdana"/>
                <w:color w:val="000000" w:themeColor="text1"/>
                <w:sz w:val="18"/>
                <w:szCs w:val="18"/>
                <w:lang w:val="en-GB"/>
              </w:rPr>
              <w:t xml:space="preserve">the </w:t>
            </w:r>
            <w:r w:rsidR="006F15FA" w:rsidRPr="006E18C4">
              <w:rPr>
                <w:rFonts w:ascii="Roboto" w:eastAsia="Verdana" w:hAnsi="Roboto" w:cs="Verdana"/>
                <w:color w:val="000000" w:themeColor="text1"/>
                <w:sz w:val="18"/>
                <w:szCs w:val="18"/>
                <w:lang w:val="en-GB"/>
              </w:rPr>
              <w:t xml:space="preserve">access of rural women to quality reproductive and maternal health services in maternity hospitals. </w:t>
            </w:r>
            <w:r w:rsidR="00036F1A">
              <w:rPr>
                <w:rFonts w:ascii="Roboto" w:eastAsia="Verdana" w:hAnsi="Roboto" w:cs="Verdana"/>
                <w:color w:val="000000" w:themeColor="text1"/>
                <w:sz w:val="18"/>
                <w:szCs w:val="18"/>
                <w:lang w:val="en-GB"/>
              </w:rPr>
              <w:t>It includes a</w:t>
            </w:r>
            <w:r w:rsidR="006F15FA" w:rsidRPr="006E18C4">
              <w:rPr>
                <w:rFonts w:ascii="Roboto" w:eastAsia="Verdana" w:hAnsi="Roboto" w:cs="Verdana"/>
                <w:color w:val="000000" w:themeColor="text1"/>
                <w:sz w:val="18"/>
                <w:szCs w:val="18"/>
                <w:lang w:val="en-GB"/>
              </w:rPr>
              <w:t xml:space="preserve"> telemedicine component focused on equipping hospitals with </w:t>
            </w:r>
            <w:r w:rsidR="00AA0522">
              <w:rPr>
                <w:rFonts w:ascii="Roboto" w:eastAsia="Verdana" w:hAnsi="Roboto" w:cs="Verdana"/>
                <w:color w:val="000000" w:themeColor="text1"/>
                <w:sz w:val="18"/>
                <w:szCs w:val="18"/>
                <w:lang w:val="en-GB"/>
              </w:rPr>
              <w:t>health service</w:t>
            </w:r>
            <w:r w:rsidR="006F15FA" w:rsidRPr="006E18C4">
              <w:rPr>
                <w:rFonts w:ascii="Roboto" w:eastAsia="Verdana" w:hAnsi="Roboto" w:cs="Verdana"/>
                <w:color w:val="000000" w:themeColor="text1"/>
                <w:sz w:val="18"/>
                <w:szCs w:val="18"/>
                <w:lang w:val="en-GB"/>
              </w:rPr>
              <w:t xml:space="preserve"> capabilities </w:t>
            </w:r>
            <w:r w:rsidR="00AA0522">
              <w:rPr>
                <w:rFonts w:ascii="Roboto" w:eastAsia="Verdana" w:hAnsi="Roboto" w:cs="Verdana"/>
                <w:color w:val="000000" w:themeColor="text1"/>
                <w:sz w:val="18"/>
                <w:szCs w:val="18"/>
                <w:lang w:val="en-GB"/>
              </w:rPr>
              <w:t>that reduce preventable severe morbidity</w:t>
            </w:r>
            <w:r w:rsidR="00655858">
              <w:rPr>
                <w:rFonts w:ascii="Roboto" w:eastAsia="Verdana" w:hAnsi="Roboto" w:cs="Verdana"/>
                <w:color w:val="000000" w:themeColor="text1"/>
                <w:sz w:val="18"/>
                <w:szCs w:val="18"/>
                <w:lang w:val="en-GB"/>
              </w:rPr>
              <w:t>,</w:t>
            </w:r>
            <w:r w:rsidR="00AA0522">
              <w:rPr>
                <w:rFonts w:ascii="Roboto" w:eastAsia="Verdana" w:hAnsi="Roboto" w:cs="Verdana"/>
                <w:color w:val="000000" w:themeColor="text1"/>
                <w:sz w:val="18"/>
                <w:szCs w:val="18"/>
                <w:lang w:val="en-GB"/>
              </w:rPr>
              <w:t xml:space="preserve"> and</w:t>
            </w:r>
            <w:r w:rsidR="00655858">
              <w:rPr>
                <w:rFonts w:ascii="Roboto" w:eastAsia="Verdana" w:hAnsi="Roboto" w:cs="Verdana"/>
                <w:color w:val="000000" w:themeColor="text1"/>
                <w:sz w:val="18"/>
                <w:szCs w:val="18"/>
                <w:lang w:val="en-GB"/>
              </w:rPr>
              <w:t xml:space="preserve"> it</w:t>
            </w:r>
            <w:r w:rsidR="00AA0522">
              <w:rPr>
                <w:rFonts w:ascii="Roboto" w:eastAsia="Verdana" w:hAnsi="Roboto" w:cs="Verdana"/>
                <w:color w:val="000000" w:themeColor="text1"/>
                <w:sz w:val="18"/>
                <w:szCs w:val="18"/>
                <w:lang w:val="en-GB"/>
              </w:rPr>
              <w:t xml:space="preserve"> also</w:t>
            </w:r>
            <w:r w:rsidR="006F15FA" w:rsidRPr="006E18C4">
              <w:rPr>
                <w:rFonts w:ascii="Roboto" w:eastAsia="Verdana" w:hAnsi="Roboto" w:cs="Verdana"/>
                <w:color w:val="000000" w:themeColor="text1"/>
                <w:sz w:val="18"/>
                <w:szCs w:val="18"/>
                <w:lang w:val="en-GB"/>
              </w:rPr>
              <w:t xml:space="preserve"> increase</w:t>
            </w:r>
            <w:r w:rsidR="00655858">
              <w:rPr>
                <w:rFonts w:ascii="Roboto" w:eastAsia="Verdana" w:hAnsi="Roboto" w:cs="Verdana"/>
                <w:color w:val="000000" w:themeColor="text1"/>
                <w:sz w:val="18"/>
                <w:szCs w:val="18"/>
                <w:lang w:val="en-GB"/>
              </w:rPr>
              <w:t>s</w:t>
            </w:r>
            <w:r w:rsidR="006F15FA" w:rsidRPr="006E18C4">
              <w:rPr>
                <w:rFonts w:ascii="Roboto" w:eastAsia="Verdana" w:hAnsi="Roboto" w:cs="Verdana"/>
                <w:color w:val="000000" w:themeColor="text1"/>
                <w:sz w:val="18"/>
                <w:szCs w:val="18"/>
                <w:lang w:val="en-GB"/>
              </w:rPr>
              <w:t xml:space="preserve"> supportive supervision.</w:t>
            </w:r>
          </w:p>
        </w:tc>
        <w:tc>
          <w:tcPr>
            <w:tcW w:w="3330" w:type="dxa"/>
            <w:tcBorders>
              <w:top w:val="single" w:sz="4" w:space="0" w:color="auto"/>
              <w:left w:val="single" w:sz="4" w:space="0" w:color="auto"/>
              <w:bottom w:val="single" w:sz="4" w:space="0" w:color="auto"/>
              <w:right w:val="single" w:sz="4" w:space="0" w:color="auto"/>
            </w:tcBorders>
          </w:tcPr>
          <w:p w14:paraId="273668D5" w14:textId="3939D74E" w:rsidR="00EE226F" w:rsidRPr="006E18C4" w:rsidRDefault="006F15FA"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6E18C4">
              <w:rPr>
                <w:rFonts w:ascii="Roboto" w:eastAsia="Verdana" w:hAnsi="Roboto" w:cs="Verdana"/>
                <w:color w:val="000000" w:themeColor="text1"/>
                <w:sz w:val="18"/>
                <w:szCs w:val="18"/>
                <w:lang w:val="en-GB"/>
              </w:rPr>
              <w:t xml:space="preserve">The telemedicine component </w:t>
            </w:r>
            <w:r w:rsidR="00655858">
              <w:rPr>
                <w:rFonts w:ascii="Roboto" w:eastAsia="Verdana" w:hAnsi="Roboto" w:cs="Verdana"/>
                <w:color w:val="000000" w:themeColor="text1"/>
                <w:sz w:val="18"/>
                <w:szCs w:val="18"/>
                <w:lang w:val="en-GB"/>
              </w:rPr>
              <w:t xml:space="preserve">of this project is </w:t>
            </w:r>
            <w:r w:rsidRPr="006E18C4">
              <w:rPr>
                <w:rFonts w:ascii="Roboto" w:eastAsia="Verdana" w:hAnsi="Roboto" w:cs="Verdana"/>
                <w:color w:val="000000" w:themeColor="text1"/>
                <w:sz w:val="18"/>
                <w:szCs w:val="18"/>
                <w:lang w:val="en-GB"/>
              </w:rPr>
              <w:t xml:space="preserve">leveraged in </w:t>
            </w:r>
            <w:r w:rsidR="00655858">
              <w:rPr>
                <w:rFonts w:ascii="Roboto" w:eastAsia="Verdana" w:hAnsi="Roboto" w:cs="Verdana"/>
                <w:color w:val="000000" w:themeColor="text1"/>
                <w:sz w:val="18"/>
                <w:szCs w:val="18"/>
                <w:lang w:val="en-GB"/>
              </w:rPr>
              <w:t>this</w:t>
            </w:r>
            <w:r w:rsidRPr="006E18C4">
              <w:rPr>
                <w:rFonts w:ascii="Roboto" w:eastAsia="Verdana" w:hAnsi="Roboto" w:cs="Verdana"/>
                <w:color w:val="000000" w:themeColor="text1"/>
                <w:sz w:val="18"/>
                <w:szCs w:val="18"/>
                <w:lang w:val="en-GB"/>
              </w:rPr>
              <w:t xml:space="preserve"> JP</w:t>
            </w:r>
            <w:r w:rsidR="00655858">
              <w:rPr>
                <w:rFonts w:ascii="Roboto" w:eastAsia="Verdana" w:hAnsi="Roboto" w:cs="Verdana"/>
                <w:color w:val="000000" w:themeColor="text1"/>
                <w:sz w:val="18"/>
                <w:szCs w:val="18"/>
                <w:lang w:val="en-GB"/>
              </w:rPr>
              <w:t>, including</w:t>
            </w:r>
            <w:r w:rsidRPr="006E18C4">
              <w:rPr>
                <w:rFonts w:ascii="Roboto" w:eastAsia="Verdana" w:hAnsi="Roboto" w:cs="Verdana"/>
                <w:color w:val="000000" w:themeColor="text1"/>
                <w:sz w:val="18"/>
                <w:szCs w:val="18"/>
                <w:lang w:val="en-GB"/>
              </w:rPr>
              <w:t xml:space="preserve"> piloting quality health care services using </w:t>
            </w:r>
            <w:r w:rsidR="00037587">
              <w:rPr>
                <w:rFonts w:ascii="Roboto" w:eastAsia="Verdana" w:hAnsi="Roboto" w:cs="Verdana"/>
                <w:color w:val="000000" w:themeColor="text1"/>
                <w:sz w:val="18"/>
                <w:szCs w:val="18"/>
                <w:lang w:val="en-GB"/>
              </w:rPr>
              <w:t>the</w:t>
            </w:r>
            <w:r w:rsidRPr="006E18C4">
              <w:rPr>
                <w:rFonts w:ascii="Roboto" w:eastAsia="Verdana" w:hAnsi="Roboto" w:cs="Verdana"/>
                <w:color w:val="000000" w:themeColor="text1"/>
                <w:sz w:val="18"/>
                <w:szCs w:val="18"/>
                <w:lang w:val="en-GB"/>
              </w:rPr>
              <w:t xml:space="preserve"> e-obstetric surveillance system and</w:t>
            </w:r>
            <w:r w:rsidR="00037587">
              <w:rPr>
                <w:rFonts w:ascii="Roboto" w:eastAsia="Verdana" w:hAnsi="Roboto" w:cs="Verdana"/>
                <w:color w:val="000000" w:themeColor="text1"/>
                <w:sz w:val="18"/>
                <w:szCs w:val="18"/>
                <w:lang w:val="en-GB"/>
              </w:rPr>
              <w:t xml:space="preserve"> enhancing the</w:t>
            </w:r>
            <w:r w:rsidRPr="006E18C4">
              <w:rPr>
                <w:rFonts w:ascii="Roboto" w:eastAsia="Verdana" w:hAnsi="Roboto" w:cs="Verdana"/>
                <w:color w:val="000000" w:themeColor="text1"/>
                <w:sz w:val="18"/>
                <w:szCs w:val="18"/>
                <w:lang w:val="en-GB"/>
              </w:rPr>
              <w:t xml:space="preserve"> accessibility of </w:t>
            </w:r>
            <w:proofErr w:type="spellStart"/>
            <w:r w:rsidRPr="006E18C4">
              <w:rPr>
                <w:rFonts w:ascii="Roboto" w:eastAsia="Verdana" w:hAnsi="Roboto" w:cs="Verdana"/>
                <w:color w:val="000000" w:themeColor="text1"/>
                <w:sz w:val="18"/>
                <w:szCs w:val="18"/>
                <w:lang w:val="en-GB"/>
              </w:rPr>
              <w:t>telenetworking</w:t>
            </w:r>
            <w:proofErr w:type="spellEnd"/>
            <w:r w:rsidRPr="006E18C4">
              <w:rPr>
                <w:rFonts w:ascii="Roboto" w:eastAsia="Verdana" w:hAnsi="Roboto" w:cs="Verdana"/>
                <w:color w:val="000000" w:themeColor="text1"/>
                <w:sz w:val="18"/>
                <w:szCs w:val="18"/>
                <w:lang w:val="en-GB"/>
              </w:rPr>
              <w:t xml:space="preserve"> and </w:t>
            </w:r>
            <w:proofErr w:type="spellStart"/>
            <w:r w:rsidRPr="006E18C4">
              <w:rPr>
                <w:rFonts w:ascii="Roboto" w:eastAsia="Verdana" w:hAnsi="Roboto" w:cs="Verdana"/>
                <w:color w:val="000000" w:themeColor="text1"/>
                <w:sz w:val="18"/>
                <w:szCs w:val="18"/>
                <w:lang w:val="en-GB"/>
              </w:rPr>
              <w:t>tele</w:t>
            </w:r>
            <w:r w:rsidRPr="006F15FA">
              <w:rPr>
                <w:rFonts w:ascii="Roboto" w:eastAsia="Verdana" w:hAnsi="Roboto" w:cs="Verdana"/>
                <w:color w:val="000000" w:themeColor="text1"/>
                <w:sz w:val="18"/>
                <w:szCs w:val="18"/>
                <w:lang w:val="en-GB"/>
              </w:rPr>
              <w:t>counselling</w:t>
            </w:r>
            <w:proofErr w:type="spellEnd"/>
            <w:r w:rsidRPr="006E18C4">
              <w:rPr>
                <w:rFonts w:ascii="Roboto" w:eastAsia="Verdana" w:hAnsi="Roboto" w:cs="Verdana"/>
                <w:color w:val="000000" w:themeColor="text1"/>
                <w:sz w:val="18"/>
                <w:szCs w:val="18"/>
                <w:lang w:val="en-GB"/>
              </w:rPr>
              <w:t xml:space="preserve"> in maternity hospitals</w:t>
            </w:r>
          </w:p>
        </w:tc>
        <w:tc>
          <w:tcPr>
            <w:tcW w:w="1620" w:type="dxa"/>
            <w:tcBorders>
              <w:top w:val="single" w:sz="4" w:space="0" w:color="auto"/>
              <w:left w:val="single" w:sz="4" w:space="0" w:color="auto"/>
              <w:bottom w:val="single" w:sz="4" w:space="0" w:color="auto"/>
              <w:right w:val="single" w:sz="4" w:space="0" w:color="auto"/>
            </w:tcBorders>
          </w:tcPr>
          <w:p w14:paraId="6D608D37" w14:textId="110AE934" w:rsidR="00EE226F" w:rsidRPr="006E18C4" w:rsidRDefault="006F15FA"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6E18C4">
              <w:rPr>
                <w:rFonts w:ascii="Roboto" w:eastAsia="Verdana" w:hAnsi="Roboto" w:cs="Verdana"/>
                <w:color w:val="000000" w:themeColor="text1"/>
                <w:sz w:val="18"/>
                <w:szCs w:val="18"/>
                <w:lang w:val="en-GB"/>
              </w:rPr>
              <w:t>India-UN Development Partnership Fund, UNFPA-</w:t>
            </w:r>
            <w:r w:rsidRPr="006F15FA">
              <w:rPr>
                <w:rFonts w:ascii="Roboto" w:eastAsia="Verdana" w:hAnsi="Roboto" w:cs="Verdana"/>
                <w:color w:val="000000" w:themeColor="text1"/>
                <w:sz w:val="18"/>
                <w:szCs w:val="18"/>
                <w:lang w:val="en-GB"/>
              </w:rPr>
              <w:t>implemented</w:t>
            </w:r>
          </w:p>
        </w:tc>
        <w:tc>
          <w:tcPr>
            <w:tcW w:w="1350" w:type="dxa"/>
            <w:tcBorders>
              <w:top w:val="single" w:sz="4" w:space="0" w:color="auto"/>
              <w:left w:val="single" w:sz="4" w:space="0" w:color="auto"/>
              <w:bottom w:val="single" w:sz="4" w:space="0" w:color="auto"/>
              <w:right w:val="single" w:sz="4" w:space="0" w:color="auto"/>
            </w:tcBorders>
          </w:tcPr>
          <w:p w14:paraId="2C166F04" w14:textId="7B059F41" w:rsidR="00EE226F" w:rsidRPr="006E18C4" w:rsidRDefault="006F15FA"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6E18C4">
              <w:rPr>
                <w:rFonts w:ascii="Roboto" w:eastAsia="Verdana" w:hAnsi="Roboto" w:cs="Verdana"/>
                <w:color w:val="000000" w:themeColor="text1"/>
                <w:sz w:val="18"/>
                <w:szCs w:val="18"/>
                <w:lang w:val="en-GB"/>
              </w:rPr>
              <w:t>US$</w:t>
            </w:r>
            <w:r w:rsidR="00037587">
              <w:rPr>
                <w:rFonts w:ascii="Roboto" w:eastAsia="Verdana" w:hAnsi="Roboto" w:cs="Verdana"/>
                <w:color w:val="000000" w:themeColor="text1"/>
                <w:sz w:val="18"/>
                <w:szCs w:val="18"/>
                <w:lang w:val="en-GB"/>
              </w:rPr>
              <w:t>1M</w:t>
            </w:r>
          </w:p>
        </w:tc>
        <w:tc>
          <w:tcPr>
            <w:tcW w:w="1440" w:type="dxa"/>
            <w:tcBorders>
              <w:top w:val="single" w:sz="4" w:space="0" w:color="auto"/>
              <w:left w:val="single" w:sz="4" w:space="0" w:color="auto"/>
              <w:bottom w:val="single" w:sz="4" w:space="0" w:color="auto"/>
              <w:right w:val="single" w:sz="4" w:space="0" w:color="auto"/>
            </w:tcBorders>
          </w:tcPr>
          <w:p w14:paraId="73ADC5FD" w14:textId="2CA93CDD" w:rsidR="00EE226F" w:rsidRPr="006E18C4" w:rsidRDefault="00852EA6" w:rsidP="06837D6E">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2023-2024</w:t>
            </w:r>
          </w:p>
        </w:tc>
      </w:tr>
      <w:tr w:rsidR="001037FA" w:rsidRPr="00B76E1C" w14:paraId="427E69A8" w14:textId="77777777" w:rsidTr="001344B2">
        <w:trPr>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20B0D365" w14:textId="3071ADFA" w:rsidR="001037FA" w:rsidRDefault="000577BD" w:rsidP="60328DE6">
            <w:pPr>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GAVI</w:t>
            </w:r>
            <w:r w:rsidR="005F0ACB">
              <w:rPr>
                <w:rFonts w:ascii="Roboto" w:eastAsia="Verdana" w:hAnsi="Roboto" w:cs="Verdana"/>
                <w:color w:val="000000" w:themeColor="text1"/>
                <w:sz w:val="18"/>
                <w:szCs w:val="18"/>
                <w:lang w:val="en-GB"/>
              </w:rPr>
              <w:t xml:space="preserve"> Innovation Top-</w:t>
            </w:r>
            <w:r w:rsidR="00CA258B">
              <w:rPr>
                <w:rFonts w:ascii="Roboto" w:eastAsia="Verdana" w:hAnsi="Roboto" w:cs="Verdana"/>
                <w:color w:val="000000" w:themeColor="text1"/>
                <w:sz w:val="18"/>
                <w:szCs w:val="18"/>
                <w:lang w:val="en-GB"/>
              </w:rPr>
              <w:t>U</w:t>
            </w:r>
            <w:r w:rsidR="005F0ACB">
              <w:rPr>
                <w:rFonts w:ascii="Roboto" w:eastAsia="Verdana" w:hAnsi="Roboto" w:cs="Verdana"/>
                <w:color w:val="000000" w:themeColor="text1"/>
                <w:sz w:val="18"/>
                <w:szCs w:val="18"/>
                <w:lang w:val="en-GB"/>
              </w:rPr>
              <w:t>p</w:t>
            </w:r>
          </w:p>
        </w:tc>
        <w:tc>
          <w:tcPr>
            <w:tcW w:w="4950" w:type="dxa"/>
            <w:tcBorders>
              <w:top w:val="single" w:sz="4" w:space="0" w:color="auto"/>
              <w:left w:val="single" w:sz="4" w:space="0" w:color="auto"/>
              <w:bottom w:val="single" w:sz="4" w:space="0" w:color="auto"/>
              <w:right w:val="single" w:sz="4" w:space="0" w:color="auto"/>
            </w:tcBorders>
          </w:tcPr>
          <w:p w14:paraId="3AAA83C3" w14:textId="249A70EE" w:rsidR="007B671F" w:rsidRPr="006E18C4" w:rsidRDefault="0043127E"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rPr>
              <w:t xml:space="preserve">This innovation grant will further </w:t>
            </w:r>
            <w:r w:rsidR="00DF6EC9">
              <w:rPr>
                <w:rFonts w:ascii="Roboto" w:eastAsia="Verdana" w:hAnsi="Roboto" w:cs="Verdana"/>
                <w:color w:val="000000" w:themeColor="text1"/>
                <w:sz w:val="18"/>
                <w:szCs w:val="18"/>
              </w:rPr>
              <w:t>strengthen</w:t>
            </w:r>
            <w:r>
              <w:rPr>
                <w:rFonts w:ascii="Roboto" w:eastAsia="Verdana" w:hAnsi="Roboto" w:cs="Verdana"/>
                <w:color w:val="000000" w:themeColor="text1"/>
                <w:sz w:val="18"/>
                <w:szCs w:val="18"/>
              </w:rPr>
              <w:t xml:space="preserve"> the</w:t>
            </w:r>
            <w:r w:rsidR="00DF6EC9">
              <w:rPr>
                <w:rFonts w:ascii="Roboto" w:eastAsia="Verdana" w:hAnsi="Roboto" w:cs="Verdana"/>
                <w:color w:val="000000" w:themeColor="text1"/>
                <w:sz w:val="18"/>
                <w:szCs w:val="18"/>
              </w:rPr>
              <w:t xml:space="preserve"> national immunization program</w:t>
            </w:r>
            <w:r>
              <w:rPr>
                <w:rFonts w:ascii="Roboto" w:eastAsia="Verdana" w:hAnsi="Roboto" w:cs="Verdana"/>
                <w:color w:val="000000" w:themeColor="text1"/>
                <w:sz w:val="18"/>
                <w:szCs w:val="18"/>
              </w:rPr>
              <w:t xml:space="preserve"> by </w:t>
            </w:r>
            <w:r w:rsidR="006750F6">
              <w:rPr>
                <w:rFonts w:ascii="Roboto" w:eastAsia="Verdana" w:hAnsi="Roboto" w:cs="Verdana"/>
                <w:color w:val="000000" w:themeColor="text1"/>
                <w:sz w:val="18"/>
                <w:szCs w:val="18"/>
              </w:rPr>
              <w:t>improving access to vaccines and</w:t>
            </w:r>
            <w:r w:rsidR="000A080A">
              <w:rPr>
                <w:rFonts w:ascii="Roboto" w:eastAsia="Verdana" w:hAnsi="Roboto" w:cs="Verdana"/>
                <w:color w:val="000000" w:themeColor="text1"/>
                <w:sz w:val="18"/>
                <w:szCs w:val="18"/>
              </w:rPr>
              <w:t xml:space="preserve"> str</w:t>
            </w:r>
            <w:r w:rsidR="00150D09">
              <w:rPr>
                <w:rFonts w:ascii="Roboto" w:eastAsia="Verdana" w:hAnsi="Roboto" w:cs="Verdana"/>
                <w:color w:val="000000" w:themeColor="text1"/>
                <w:sz w:val="18"/>
                <w:szCs w:val="18"/>
              </w:rPr>
              <w:t>eamlining</w:t>
            </w:r>
            <w:r w:rsidR="000A080A">
              <w:rPr>
                <w:rFonts w:ascii="Roboto" w:eastAsia="Verdana" w:hAnsi="Roboto" w:cs="Verdana"/>
                <w:color w:val="000000" w:themeColor="text1"/>
                <w:sz w:val="18"/>
                <w:szCs w:val="18"/>
              </w:rPr>
              <w:t xml:space="preserve"> </w:t>
            </w:r>
            <w:r w:rsidR="00E01D45">
              <w:rPr>
                <w:rFonts w:ascii="Roboto" w:eastAsia="Verdana" w:hAnsi="Roboto" w:cs="Verdana"/>
                <w:color w:val="000000" w:themeColor="text1"/>
                <w:sz w:val="18"/>
                <w:szCs w:val="18"/>
              </w:rPr>
              <w:t xml:space="preserve">the implementation of </w:t>
            </w:r>
            <w:r>
              <w:rPr>
                <w:rFonts w:ascii="Roboto" w:eastAsia="Verdana" w:hAnsi="Roboto" w:cs="Verdana"/>
                <w:color w:val="000000" w:themeColor="text1"/>
                <w:sz w:val="18"/>
                <w:szCs w:val="18"/>
              </w:rPr>
              <w:t xml:space="preserve">a </w:t>
            </w:r>
            <w:r w:rsidR="00150D09">
              <w:rPr>
                <w:rFonts w:ascii="Roboto" w:eastAsia="Verdana" w:hAnsi="Roboto" w:cs="Verdana"/>
                <w:color w:val="000000" w:themeColor="text1"/>
                <w:sz w:val="18"/>
                <w:szCs w:val="18"/>
              </w:rPr>
              <w:t>roadmap</w:t>
            </w:r>
            <w:r w:rsidR="00051BB3">
              <w:rPr>
                <w:rFonts w:ascii="Roboto" w:eastAsia="Verdana" w:hAnsi="Roboto" w:cs="Verdana"/>
                <w:color w:val="000000" w:themeColor="text1"/>
                <w:sz w:val="18"/>
                <w:szCs w:val="18"/>
              </w:rPr>
              <w:t xml:space="preserve"> for </w:t>
            </w:r>
            <w:r w:rsidR="000A080A">
              <w:rPr>
                <w:rFonts w:ascii="Roboto" w:eastAsia="Verdana" w:hAnsi="Roboto" w:cs="Verdana"/>
                <w:color w:val="000000" w:themeColor="text1"/>
                <w:sz w:val="18"/>
                <w:szCs w:val="18"/>
              </w:rPr>
              <w:t>enhancing</w:t>
            </w:r>
            <w:r w:rsidR="00051BB3">
              <w:rPr>
                <w:rFonts w:ascii="Roboto" w:eastAsia="Verdana" w:hAnsi="Roboto" w:cs="Verdana"/>
                <w:color w:val="000000" w:themeColor="text1"/>
                <w:sz w:val="18"/>
                <w:szCs w:val="18"/>
              </w:rPr>
              <w:t xml:space="preserve"> the "</w:t>
            </w:r>
            <w:proofErr w:type="spellStart"/>
            <w:r w:rsidR="00051BB3">
              <w:rPr>
                <w:rFonts w:ascii="Roboto" w:eastAsia="Verdana" w:hAnsi="Roboto" w:cs="Verdana"/>
                <w:color w:val="000000" w:themeColor="text1"/>
                <w:sz w:val="18"/>
                <w:szCs w:val="18"/>
              </w:rPr>
              <w:t>iEmdoo</w:t>
            </w:r>
            <w:proofErr w:type="spellEnd"/>
            <w:r w:rsidR="00051BB3">
              <w:rPr>
                <w:rFonts w:ascii="Roboto" w:eastAsia="Verdana" w:hAnsi="Roboto" w:cs="Verdana"/>
                <w:color w:val="000000" w:themeColor="text1"/>
                <w:sz w:val="18"/>
                <w:szCs w:val="18"/>
              </w:rPr>
              <w:t xml:space="preserve">" immunization </w:t>
            </w:r>
            <w:r w:rsidR="003B79AB">
              <w:rPr>
                <w:rFonts w:ascii="Roboto" w:eastAsia="Verdana" w:hAnsi="Roboto" w:cs="Verdana"/>
                <w:color w:val="000000" w:themeColor="text1"/>
                <w:sz w:val="18"/>
                <w:szCs w:val="18"/>
              </w:rPr>
              <w:t>information system</w:t>
            </w:r>
            <w:r>
              <w:rPr>
                <w:rFonts w:ascii="Roboto" w:eastAsia="Verdana" w:hAnsi="Roboto" w:cs="Verdana"/>
                <w:color w:val="000000" w:themeColor="text1"/>
                <w:sz w:val="18"/>
                <w:szCs w:val="18"/>
                <w:lang w:val="en-GB"/>
              </w:rPr>
              <w:t>.</w:t>
            </w:r>
          </w:p>
        </w:tc>
        <w:tc>
          <w:tcPr>
            <w:tcW w:w="3330" w:type="dxa"/>
            <w:tcBorders>
              <w:top w:val="single" w:sz="4" w:space="0" w:color="auto"/>
              <w:left w:val="single" w:sz="4" w:space="0" w:color="auto"/>
              <w:bottom w:val="single" w:sz="4" w:space="0" w:color="auto"/>
              <w:right w:val="single" w:sz="4" w:space="0" w:color="auto"/>
            </w:tcBorders>
          </w:tcPr>
          <w:p w14:paraId="3A8DA0EA" w14:textId="06ADBAE5" w:rsidR="001037FA" w:rsidRPr="006E18C4" w:rsidRDefault="0043127E"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rPr>
              <w:t>The project will e</w:t>
            </w:r>
            <w:r w:rsidR="00B80162">
              <w:rPr>
                <w:rFonts w:ascii="Roboto" w:eastAsia="Verdana" w:hAnsi="Roboto" w:cs="Verdana"/>
                <w:color w:val="000000" w:themeColor="text1"/>
                <w:sz w:val="18"/>
                <w:szCs w:val="18"/>
              </w:rPr>
              <w:t>nhanc</w:t>
            </w:r>
            <w:r>
              <w:rPr>
                <w:rFonts w:ascii="Roboto" w:eastAsia="Verdana" w:hAnsi="Roboto" w:cs="Verdana"/>
                <w:color w:val="000000" w:themeColor="text1"/>
                <w:sz w:val="18"/>
                <w:szCs w:val="18"/>
              </w:rPr>
              <w:t>e</w:t>
            </w:r>
            <w:r w:rsidR="00B80162">
              <w:rPr>
                <w:rFonts w:ascii="Roboto" w:eastAsia="Verdana" w:hAnsi="Roboto" w:cs="Verdana"/>
                <w:color w:val="000000" w:themeColor="text1"/>
                <w:sz w:val="18"/>
                <w:szCs w:val="18"/>
              </w:rPr>
              <w:t xml:space="preserve"> the</w:t>
            </w:r>
            <w:r>
              <w:rPr>
                <w:rFonts w:ascii="Roboto" w:eastAsia="Verdana" w:hAnsi="Roboto" w:cs="Verdana"/>
                <w:color w:val="000000" w:themeColor="text1"/>
                <w:sz w:val="18"/>
                <w:szCs w:val="18"/>
              </w:rPr>
              <w:t xml:space="preserve"> digital </w:t>
            </w:r>
            <w:r w:rsidR="00B80162">
              <w:rPr>
                <w:rFonts w:ascii="Roboto" w:eastAsia="Verdana" w:hAnsi="Roboto" w:cs="Verdana"/>
                <w:color w:val="000000" w:themeColor="text1"/>
                <w:sz w:val="18"/>
                <w:szCs w:val="18"/>
              </w:rPr>
              <w:t xml:space="preserve">immunization </w:t>
            </w:r>
            <w:r w:rsidR="00551DC7">
              <w:rPr>
                <w:rFonts w:ascii="Roboto" w:eastAsia="Verdana" w:hAnsi="Roboto" w:cs="Verdana"/>
                <w:color w:val="000000" w:themeColor="text1"/>
                <w:sz w:val="18"/>
                <w:szCs w:val="18"/>
              </w:rPr>
              <w:t xml:space="preserve">management </w:t>
            </w:r>
            <w:r w:rsidR="00B80D4C">
              <w:rPr>
                <w:rFonts w:ascii="Roboto" w:eastAsia="Verdana" w:hAnsi="Roboto" w:cs="Verdana"/>
                <w:color w:val="000000" w:themeColor="text1"/>
                <w:sz w:val="18"/>
                <w:szCs w:val="18"/>
              </w:rPr>
              <w:t>platform</w:t>
            </w:r>
            <w:r w:rsidR="00551DC7">
              <w:rPr>
                <w:rFonts w:ascii="Roboto" w:eastAsia="Verdana" w:hAnsi="Roboto" w:cs="Verdana"/>
                <w:color w:val="000000" w:themeColor="text1"/>
                <w:sz w:val="18"/>
                <w:szCs w:val="18"/>
              </w:rPr>
              <w:t>.</w:t>
            </w:r>
          </w:p>
        </w:tc>
        <w:tc>
          <w:tcPr>
            <w:tcW w:w="1620" w:type="dxa"/>
            <w:tcBorders>
              <w:top w:val="single" w:sz="4" w:space="0" w:color="auto"/>
              <w:left w:val="single" w:sz="4" w:space="0" w:color="auto"/>
              <w:bottom w:val="single" w:sz="4" w:space="0" w:color="auto"/>
              <w:right w:val="single" w:sz="4" w:space="0" w:color="auto"/>
            </w:tcBorders>
          </w:tcPr>
          <w:p w14:paraId="6662F903" w14:textId="1F9BE27E" w:rsidR="001037FA" w:rsidRPr="006E18C4" w:rsidRDefault="004C4A3D"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WHO</w:t>
            </w:r>
          </w:p>
        </w:tc>
        <w:tc>
          <w:tcPr>
            <w:tcW w:w="1350" w:type="dxa"/>
            <w:tcBorders>
              <w:top w:val="single" w:sz="4" w:space="0" w:color="auto"/>
              <w:left w:val="single" w:sz="4" w:space="0" w:color="auto"/>
              <w:bottom w:val="single" w:sz="4" w:space="0" w:color="auto"/>
              <w:right w:val="single" w:sz="4" w:space="0" w:color="auto"/>
            </w:tcBorders>
          </w:tcPr>
          <w:p w14:paraId="7DF7D748" w14:textId="51E7A294" w:rsidR="001037FA" w:rsidRPr="006E18C4" w:rsidRDefault="00FD2148"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US</w:t>
            </w:r>
            <w:r w:rsidR="0043127E">
              <w:rPr>
                <w:rFonts w:ascii="Roboto" w:eastAsia="Verdana" w:hAnsi="Roboto" w:cs="Verdana"/>
                <w:color w:val="000000" w:themeColor="text1"/>
                <w:sz w:val="18"/>
                <w:szCs w:val="18"/>
                <w:lang w:val="en-GB"/>
              </w:rPr>
              <w:t>$1M</w:t>
            </w:r>
            <w:r w:rsidR="00FE79EF">
              <w:rPr>
                <w:rFonts w:ascii="Roboto" w:eastAsia="Verdana" w:hAnsi="Roboto" w:cs="Verdana"/>
                <w:color w:val="000000" w:themeColor="text1"/>
                <w:sz w:val="18"/>
                <w:szCs w:val="18"/>
                <w:lang w:val="en-GB"/>
              </w:rPr>
              <w:t xml:space="preserve"> (funds are forthcoming)</w:t>
            </w:r>
          </w:p>
        </w:tc>
        <w:tc>
          <w:tcPr>
            <w:tcW w:w="1440" w:type="dxa"/>
            <w:tcBorders>
              <w:top w:val="single" w:sz="4" w:space="0" w:color="auto"/>
              <w:left w:val="single" w:sz="4" w:space="0" w:color="auto"/>
              <w:bottom w:val="single" w:sz="4" w:space="0" w:color="auto"/>
              <w:right w:val="single" w:sz="4" w:space="0" w:color="auto"/>
            </w:tcBorders>
          </w:tcPr>
          <w:p w14:paraId="280AD447" w14:textId="733BE588" w:rsidR="001037FA" w:rsidRPr="006E18C4" w:rsidRDefault="007F6012" w:rsidP="06837D6E">
            <w:pPr>
              <w:cnfStyle w:val="000000000000" w:firstRow="0" w:lastRow="0" w:firstColumn="0" w:lastColumn="0" w:oddVBand="0" w:evenVBand="0" w:oddHBand="0"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2024-2025</w:t>
            </w:r>
          </w:p>
        </w:tc>
      </w:tr>
      <w:tr w:rsidR="7C0ECF30" w14:paraId="4AB6DDA0" w14:textId="77777777" w:rsidTr="0013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tcPr>
          <w:p w14:paraId="3D41865A" w14:textId="3E54FB3B" w:rsidR="0F49B72C" w:rsidRDefault="0F49B72C" w:rsidP="7C0ECF30">
            <w:pPr>
              <w:rPr>
                <w:rFonts w:ascii="Roboto" w:eastAsia="Verdana" w:hAnsi="Roboto" w:cs="Verdana"/>
                <w:color w:val="000000" w:themeColor="text1"/>
                <w:sz w:val="18"/>
                <w:szCs w:val="18"/>
                <w:lang w:val="en-GB"/>
              </w:rPr>
            </w:pPr>
            <w:r w:rsidRPr="7C0ECF30">
              <w:rPr>
                <w:rFonts w:ascii="Roboto" w:eastAsia="Verdana" w:hAnsi="Roboto" w:cs="Verdana"/>
                <w:color w:val="000000" w:themeColor="text1"/>
                <w:sz w:val="18"/>
                <w:szCs w:val="18"/>
                <w:lang w:val="en-GB"/>
              </w:rPr>
              <w:lastRenderedPageBreak/>
              <w:t xml:space="preserve">Canada Fund to support COVID </w:t>
            </w:r>
            <w:r w:rsidR="225BC82B" w:rsidRPr="7C0ECF30">
              <w:rPr>
                <w:rFonts w:ascii="Roboto" w:eastAsia="Verdana" w:hAnsi="Roboto" w:cs="Verdana"/>
                <w:color w:val="000000" w:themeColor="text1"/>
                <w:sz w:val="18"/>
                <w:szCs w:val="18"/>
                <w:lang w:val="en-GB"/>
              </w:rPr>
              <w:t>vaccine</w:t>
            </w:r>
            <w:r w:rsidRPr="7C0ECF30">
              <w:rPr>
                <w:rFonts w:ascii="Roboto" w:eastAsia="Verdana" w:hAnsi="Roboto" w:cs="Verdana"/>
                <w:color w:val="000000" w:themeColor="text1"/>
                <w:sz w:val="18"/>
                <w:szCs w:val="18"/>
                <w:lang w:val="en-GB"/>
              </w:rPr>
              <w:t xml:space="preserve"> </w:t>
            </w:r>
            <w:r w:rsidR="002B66E5" w:rsidRPr="7C0ECF30">
              <w:rPr>
                <w:rFonts w:ascii="Roboto" w:eastAsia="Verdana" w:hAnsi="Roboto" w:cs="Verdana"/>
                <w:color w:val="000000" w:themeColor="text1"/>
                <w:sz w:val="18"/>
                <w:szCs w:val="18"/>
                <w:lang w:val="en-GB"/>
              </w:rPr>
              <w:t>deliver</w:t>
            </w:r>
            <w:r w:rsidR="002B66E5" w:rsidRPr="7C0ECF30">
              <w:rPr>
                <w:rFonts w:ascii="Roboto" w:eastAsia="Verdana" w:hAnsi="Roboto" w:cs="Verdana"/>
                <w:b w:val="0"/>
                <w:bCs w:val="0"/>
                <w:color w:val="000000" w:themeColor="text1"/>
                <w:sz w:val="18"/>
                <w:szCs w:val="18"/>
                <w:lang w:val="en-GB"/>
              </w:rPr>
              <w:t>y</w:t>
            </w:r>
            <w:r w:rsidRPr="7C0ECF30">
              <w:rPr>
                <w:rFonts w:ascii="Roboto" w:eastAsia="Verdana" w:hAnsi="Roboto" w:cs="Verdana"/>
                <w:color w:val="000000" w:themeColor="text1"/>
                <w:sz w:val="18"/>
                <w:szCs w:val="18"/>
                <w:lang w:val="en-GB"/>
              </w:rPr>
              <w:t xml:space="preserve"> in Kyrgyzstan</w:t>
            </w:r>
          </w:p>
        </w:tc>
        <w:tc>
          <w:tcPr>
            <w:tcW w:w="4950" w:type="dxa"/>
            <w:tcBorders>
              <w:top w:val="single" w:sz="4" w:space="0" w:color="auto"/>
              <w:left w:val="single" w:sz="4" w:space="0" w:color="auto"/>
              <w:bottom w:val="single" w:sz="4" w:space="0" w:color="auto"/>
              <w:right w:val="single" w:sz="4" w:space="0" w:color="auto"/>
            </w:tcBorders>
          </w:tcPr>
          <w:p w14:paraId="18D888AC" w14:textId="60AD9513" w:rsidR="0F49B72C" w:rsidRDefault="00FE79EF" w:rsidP="7C0ECF30">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Pr>
                <w:rFonts w:ascii="Roboto" w:eastAsia="Verdana" w:hAnsi="Roboto" w:cs="Verdana"/>
                <w:color w:val="000000" w:themeColor="text1"/>
                <w:sz w:val="18"/>
                <w:szCs w:val="18"/>
                <w:lang w:val="en-GB"/>
              </w:rPr>
              <w:t>This project strengthens</w:t>
            </w:r>
            <w:r w:rsidR="008862D2">
              <w:rPr>
                <w:rFonts w:ascii="Roboto" w:eastAsia="Verdana" w:hAnsi="Roboto" w:cs="Verdana"/>
                <w:color w:val="000000" w:themeColor="text1"/>
                <w:sz w:val="18"/>
                <w:szCs w:val="18"/>
                <w:lang w:val="en-GB"/>
              </w:rPr>
              <w:t xml:space="preserve"> the reporting of immunization-related HISs at the d</w:t>
            </w:r>
            <w:r w:rsidR="0F49B72C" w:rsidRPr="7C0ECF30">
              <w:rPr>
                <w:rFonts w:ascii="Roboto" w:eastAsia="Verdana" w:hAnsi="Roboto" w:cs="Verdana"/>
                <w:color w:val="000000" w:themeColor="text1"/>
                <w:sz w:val="18"/>
                <w:szCs w:val="18"/>
                <w:lang w:val="en-GB"/>
              </w:rPr>
              <w:t xml:space="preserve">istrict </w:t>
            </w:r>
            <w:r w:rsidR="008862D2">
              <w:rPr>
                <w:rFonts w:ascii="Roboto" w:eastAsia="Verdana" w:hAnsi="Roboto" w:cs="Verdana"/>
                <w:color w:val="000000" w:themeColor="text1"/>
                <w:sz w:val="18"/>
                <w:szCs w:val="18"/>
                <w:lang w:val="en-GB"/>
              </w:rPr>
              <w:t>level.</w:t>
            </w:r>
          </w:p>
        </w:tc>
        <w:tc>
          <w:tcPr>
            <w:tcW w:w="3330" w:type="dxa"/>
            <w:tcBorders>
              <w:top w:val="single" w:sz="4" w:space="0" w:color="auto"/>
              <w:left w:val="single" w:sz="4" w:space="0" w:color="auto"/>
              <w:bottom w:val="single" w:sz="4" w:space="0" w:color="auto"/>
              <w:right w:val="single" w:sz="4" w:space="0" w:color="auto"/>
            </w:tcBorders>
          </w:tcPr>
          <w:p w14:paraId="4CE91E37" w14:textId="64813520" w:rsidR="0E5637D4" w:rsidRPr="00766386" w:rsidRDefault="0E5637D4" w:rsidP="7C0ECF30">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766386">
              <w:rPr>
                <w:rFonts w:ascii="Roboto" w:eastAsia="Verdana" w:hAnsi="Roboto" w:cs="Verdana"/>
                <w:color w:val="000000" w:themeColor="text1"/>
                <w:sz w:val="18"/>
                <w:szCs w:val="18"/>
                <w:lang w:val="en-GB"/>
              </w:rPr>
              <w:t>The project support</w:t>
            </w:r>
            <w:r w:rsidR="008862D2">
              <w:rPr>
                <w:rFonts w:ascii="Roboto" w:eastAsia="Verdana" w:hAnsi="Roboto" w:cs="Verdana"/>
                <w:color w:val="000000" w:themeColor="text1"/>
                <w:sz w:val="18"/>
                <w:szCs w:val="18"/>
                <w:lang w:val="en-GB"/>
              </w:rPr>
              <w:t>s</w:t>
            </w:r>
            <w:r w:rsidRPr="00766386">
              <w:rPr>
                <w:rFonts w:ascii="Roboto" w:eastAsia="Verdana" w:hAnsi="Roboto" w:cs="Verdana"/>
                <w:color w:val="000000" w:themeColor="text1"/>
                <w:sz w:val="18"/>
                <w:szCs w:val="18"/>
                <w:lang w:val="en-GB"/>
              </w:rPr>
              <w:t xml:space="preserve"> implementation of </w:t>
            </w:r>
            <w:proofErr w:type="spellStart"/>
            <w:r w:rsidR="00D00E63">
              <w:rPr>
                <w:rFonts w:ascii="Roboto" w:eastAsia="Verdana" w:hAnsi="Roboto" w:cs="Verdana"/>
                <w:color w:val="000000" w:themeColor="text1"/>
                <w:sz w:val="18"/>
                <w:szCs w:val="18"/>
                <w:lang w:val="en-GB"/>
              </w:rPr>
              <w:t>iEmdoo</w:t>
            </w:r>
            <w:proofErr w:type="spellEnd"/>
            <w:r w:rsidR="008862D2">
              <w:rPr>
                <w:rFonts w:ascii="Roboto" w:eastAsia="Verdana" w:hAnsi="Roboto" w:cs="Verdana"/>
                <w:color w:val="000000" w:themeColor="text1"/>
                <w:sz w:val="18"/>
                <w:szCs w:val="18"/>
                <w:lang w:val="en-GB"/>
              </w:rPr>
              <w:t xml:space="preserve">, Kyrgyzstan’s </w:t>
            </w:r>
            <w:proofErr w:type="spellStart"/>
            <w:r w:rsidR="008862D2">
              <w:rPr>
                <w:rFonts w:ascii="Roboto" w:eastAsia="Verdana" w:hAnsi="Roboto" w:cs="Verdana"/>
                <w:color w:val="000000" w:themeColor="text1"/>
                <w:sz w:val="18"/>
                <w:szCs w:val="18"/>
                <w:lang w:val="en-GB"/>
              </w:rPr>
              <w:t>dHIS</w:t>
            </w:r>
            <w:proofErr w:type="spellEnd"/>
            <w:r w:rsidR="008862D2">
              <w:rPr>
                <w:rFonts w:ascii="Roboto" w:eastAsia="Verdana" w:hAnsi="Roboto" w:cs="Verdana"/>
                <w:color w:val="000000" w:themeColor="text1"/>
                <w:sz w:val="18"/>
                <w:szCs w:val="18"/>
                <w:lang w:val="en-GB"/>
              </w:rPr>
              <w:t xml:space="preserve"> for immunization</w:t>
            </w:r>
            <w:r w:rsidR="00F372A8">
              <w:rPr>
                <w:rFonts w:ascii="Roboto" w:eastAsia="Verdana" w:hAnsi="Roboto" w:cs="Verdana"/>
                <w:color w:val="000000" w:themeColor="text1"/>
                <w:sz w:val="18"/>
                <w:szCs w:val="18"/>
                <w:lang w:val="en-GB"/>
              </w:rPr>
              <w:t xml:space="preserve"> through </w:t>
            </w:r>
            <w:r w:rsidRPr="00766386">
              <w:rPr>
                <w:rFonts w:ascii="Roboto" w:eastAsia="Verdana" w:hAnsi="Roboto" w:cs="Verdana"/>
                <w:color w:val="000000" w:themeColor="text1"/>
                <w:sz w:val="18"/>
                <w:szCs w:val="18"/>
                <w:lang w:val="en-GB"/>
              </w:rPr>
              <w:t>on-</w:t>
            </w:r>
            <w:r w:rsidR="00F372A8">
              <w:rPr>
                <w:rFonts w:ascii="Roboto" w:eastAsia="Verdana" w:hAnsi="Roboto" w:cs="Verdana"/>
                <w:color w:val="000000" w:themeColor="text1"/>
                <w:sz w:val="18"/>
                <w:szCs w:val="18"/>
                <w:lang w:val="en-GB"/>
              </w:rPr>
              <w:t>the-job</w:t>
            </w:r>
            <w:r w:rsidRPr="00766386">
              <w:rPr>
                <w:rFonts w:ascii="Roboto" w:eastAsia="Verdana" w:hAnsi="Roboto" w:cs="Verdana"/>
                <w:color w:val="000000" w:themeColor="text1"/>
                <w:sz w:val="18"/>
                <w:szCs w:val="18"/>
                <w:lang w:val="en-GB"/>
              </w:rPr>
              <w:t xml:space="preserve"> trainings</w:t>
            </w:r>
            <w:r w:rsidR="00F372A8">
              <w:rPr>
                <w:rFonts w:ascii="Roboto" w:eastAsia="Verdana" w:hAnsi="Roboto" w:cs="Verdana"/>
                <w:color w:val="000000" w:themeColor="text1"/>
                <w:sz w:val="18"/>
                <w:szCs w:val="18"/>
                <w:lang w:val="en-GB"/>
              </w:rPr>
              <w:t xml:space="preserve"> and the</w:t>
            </w:r>
            <w:r w:rsidR="416D5C2B" w:rsidRPr="00766386">
              <w:rPr>
                <w:rFonts w:ascii="Roboto" w:eastAsia="Verdana" w:hAnsi="Roboto" w:cs="Verdana"/>
                <w:color w:val="000000" w:themeColor="text1"/>
                <w:sz w:val="18"/>
                <w:szCs w:val="18"/>
                <w:lang w:val="en-GB"/>
              </w:rPr>
              <w:t xml:space="preserve"> procurement of consultant</w:t>
            </w:r>
            <w:r w:rsidR="00F372A8">
              <w:rPr>
                <w:rFonts w:ascii="Roboto" w:eastAsia="Verdana" w:hAnsi="Roboto" w:cs="Verdana"/>
                <w:color w:val="000000" w:themeColor="text1"/>
                <w:sz w:val="18"/>
                <w:szCs w:val="18"/>
                <w:lang w:val="en-GB"/>
              </w:rPr>
              <w:t>s</w:t>
            </w:r>
            <w:r w:rsidR="416D5C2B" w:rsidRPr="00766386">
              <w:rPr>
                <w:rFonts w:ascii="Roboto" w:eastAsia="Verdana" w:hAnsi="Roboto" w:cs="Verdana"/>
                <w:color w:val="000000" w:themeColor="text1"/>
                <w:sz w:val="18"/>
                <w:szCs w:val="18"/>
                <w:lang w:val="en-GB"/>
              </w:rPr>
              <w:t xml:space="preserve"> and computers for health facilities</w:t>
            </w:r>
            <w:r w:rsidRPr="00766386">
              <w:rPr>
                <w:rFonts w:ascii="Roboto" w:eastAsia="Verdana" w:hAnsi="Roboto" w:cs="Verdana"/>
                <w:color w:val="000000" w:themeColor="text1"/>
                <w:sz w:val="18"/>
                <w:szCs w:val="18"/>
                <w:lang w:val="en-GB"/>
              </w:rPr>
              <w:t>.</w:t>
            </w:r>
          </w:p>
        </w:tc>
        <w:tc>
          <w:tcPr>
            <w:tcW w:w="1620" w:type="dxa"/>
            <w:tcBorders>
              <w:top w:val="single" w:sz="4" w:space="0" w:color="auto"/>
              <w:left w:val="single" w:sz="4" w:space="0" w:color="auto"/>
              <w:bottom w:val="single" w:sz="4" w:space="0" w:color="auto"/>
              <w:right w:val="single" w:sz="4" w:space="0" w:color="auto"/>
            </w:tcBorders>
          </w:tcPr>
          <w:p w14:paraId="1E544762" w14:textId="00E00867" w:rsidR="7B221E90" w:rsidRDefault="7B221E90" w:rsidP="7C0ECF30">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7C0ECF30">
              <w:rPr>
                <w:rFonts w:ascii="Roboto" w:eastAsia="Verdana" w:hAnsi="Roboto" w:cs="Verdana"/>
                <w:color w:val="000000" w:themeColor="text1"/>
                <w:sz w:val="18"/>
                <w:szCs w:val="18"/>
                <w:lang w:val="en-GB"/>
              </w:rPr>
              <w:t xml:space="preserve">Canada </w:t>
            </w:r>
            <w:proofErr w:type="spellStart"/>
            <w:r w:rsidRPr="7C0ECF30">
              <w:rPr>
                <w:rFonts w:ascii="Roboto" w:eastAsia="Verdana" w:hAnsi="Roboto" w:cs="Verdana"/>
                <w:color w:val="000000" w:themeColor="text1"/>
                <w:sz w:val="18"/>
                <w:szCs w:val="18"/>
                <w:lang w:val="en-GB"/>
              </w:rPr>
              <w:t>CanGive</w:t>
            </w:r>
            <w:proofErr w:type="spellEnd"/>
            <w:r w:rsidRPr="7C0ECF30">
              <w:rPr>
                <w:rFonts w:ascii="Roboto" w:eastAsia="Verdana" w:hAnsi="Roboto" w:cs="Verdana"/>
                <w:color w:val="000000" w:themeColor="text1"/>
                <w:sz w:val="18"/>
                <w:szCs w:val="18"/>
                <w:lang w:val="en-GB"/>
              </w:rPr>
              <w:t xml:space="preserve"> for COVID vaccine </w:t>
            </w:r>
            <w:r w:rsidR="007052D9" w:rsidRPr="7C0ECF30">
              <w:rPr>
                <w:rFonts w:ascii="Roboto" w:eastAsia="Verdana" w:hAnsi="Roboto" w:cs="Verdana"/>
                <w:color w:val="000000" w:themeColor="text1"/>
                <w:sz w:val="18"/>
                <w:szCs w:val="18"/>
                <w:lang w:val="en-GB"/>
              </w:rPr>
              <w:t>delivery</w:t>
            </w:r>
            <w:r w:rsidRPr="7C0ECF30">
              <w:rPr>
                <w:rFonts w:ascii="Roboto" w:eastAsia="Verdana" w:hAnsi="Roboto" w:cs="Verdana"/>
                <w:color w:val="000000" w:themeColor="text1"/>
                <w:sz w:val="18"/>
                <w:szCs w:val="18"/>
                <w:lang w:val="en-GB"/>
              </w:rPr>
              <w:t xml:space="preserve"> </w:t>
            </w:r>
          </w:p>
        </w:tc>
        <w:tc>
          <w:tcPr>
            <w:tcW w:w="1350" w:type="dxa"/>
            <w:tcBorders>
              <w:top w:val="single" w:sz="4" w:space="0" w:color="auto"/>
              <w:left w:val="single" w:sz="4" w:space="0" w:color="auto"/>
              <w:bottom w:val="single" w:sz="4" w:space="0" w:color="auto"/>
              <w:right w:val="single" w:sz="4" w:space="0" w:color="auto"/>
            </w:tcBorders>
          </w:tcPr>
          <w:p w14:paraId="7BA7F907" w14:textId="4BDFFF44" w:rsidR="0E5556DC" w:rsidRDefault="0E5556DC" w:rsidP="7C0ECF30">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7C0ECF30">
              <w:rPr>
                <w:rFonts w:ascii="Roboto" w:eastAsia="Verdana" w:hAnsi="Roboto" w:cs="Verdana"/>
                <w:color w:val="000000" w:themeColor="text1"/>
                <w:sz w:val="18"/>
                <w:szCs w:val="18"/>
                <w:lang w:val="en-GB"/>
              </w:rPr>
              <w:t>US</w:t>
            </w:r>
            <w:r w:rsidR="00F372A8">
              <w:rPr>
                <w:rFonts w:ascii="Roboto" w:eastAsia="Verdana" w:hAnsi="Roboto" w:cs="Verdana"/>
                <w:color w:val="000000" w:themeColor="text1"/>
                <w:sz w:val="18"/>
                <w:szCs w:val="18"/>
                <w:lang w:val="en-GB"/>
              </w:rPr>
              <w:t>$200k</w:t>
            </w:r>
          </w:p>
        </w:tc>
        <w:tc>
          <w:tcPr>
            <w:tcW w:w="1440" w:type="dxa"/>
            <w:tcBorders>
              <w:top w:val="single" w:sz="4" w:space="0" w:color="auto"/>
              <w:left w:val="single" w:sz="4" w:space="0" w:color="auto"/>
              <w:bottom w:val="single" w:sz="4" w:space="0" w:color="auto"/>
              <w:right w:val="single" w:sz="4" w:space="0" w:color="auto"/>
            </w:tcBorders>
          </w:tcPr>
          <w:p w14:paraId="7632726C" w14:textId="109A451F" w:rsidR="3CAD73EA" w:rsidRPr="00766386" w:rsidRDefault="3CAD73EA" w:rsidP="7C0ECF30">
            <w:pPr>
              <w:cnfStyle w:val="000000100000" w:firstRow="0" w:lastRow="0" w:firstColumn="0" w:lastColumn="0" w:oddVBand="0" w:evenVBand="0" w:oddHBand="1" w:evenHBand="0" w:firstRowFirstColumn="0" w:firstRowLastColumn="0" w:lastRowFirstColumn="0" w:lastRowLastColumn="0"/>
              <w:rPr>
                <w:rFonts w:ascii="Roboto" w:eastAsia="Verdana" w:hAnsi="Roboto" w:cs="Verdana"/>
                <w:color w:val="000000" w:themeColor="text1"/>
                <w:sz w:val="18"/>
                <w:szCs w:val="18"/>
                <w:lang w:val="en-GB"/>
              </w:rPr>
            </w:pPr>
            <w:r w:rsidRPr="00766386">
              <w:rPr>
                <w:rFonts w:ascii="Roboto" w:eastAsia="Verdana" w:hAnsi="Roboto" w:cs="Verdana"/>
                <w:color w:val="000000" w:themeColor="text1"/>
                <w:sz w:val="18"/>
                <w:szCs w:val="18"/>
                <w:lang w:val="en-GB"/>
              </w:rPr>
              <w:t>June 2023-June 2024</w:t>
            </w:r>
            <w:r w:rsidR="00F372A8">
              <w:rPr>
                <w:rFonts w:ascii="Roboto" w:eastAsia="Verdana" w:hAnsi="Roboto" w:cs="Verdana"/>
                <w:color w:val="000000" w:themeColor="text1"/>
                <w:sz w:val="18"/>
                <w:szCs w:val="18"/>
                <w:lang w:val="en-GB"/>
              </w:rPr>
              <w:t>,</w:t>
            </w:r>
            <w:r w:rsidR="3E351346" w:rsidRPr="00766386">
              <w:rPr>
                <w:rFonts w:ascii="Roboto" w:eastAsia="Verdana" w:hAnsi="Roboto" w:cs="Verdana"/>
                <w:color w:val="000000" w:themeColor="text1"/>
                <w:sz w:val="18"/>
                <w:szCs w:val="18"/>
                <w:lang w:val="en-GB"/>
              </w:rPr>
              <w:t xml:space="preserve"> with </w:t>
            </w:r>
            <w:r w:rsidR="00F372A8">
              <w:rPr>
                <w:rFonts w:ascii="Roboto" w:eastAsia="Verdana" w:hAnsi="Roboto" w:cs="Verdana"/>
                <w:color w:val="000000" w:themeColor="text1"/>
                <w:sz w:val="18"/>
                <w:szCs w:val="18"/>
                <w:lang w:val="en-GB"/>
              </w:rPr>
              <w:t xml:space="preserve">the </w:t>
            </w:r>
            <w:r w:rsidR="3E351346" w:rsidRPr="00766386">
              <w:rPr>
                <w:rFonts w:ascii="Roboto" w:eastAsia="Verdana" w:hAnsi="Roboto" w:cs="Verdana"/>
                <w:color w:val="000000" w:themeColor="text1"/>
                <w:sz w:val="18"/>
                <w:szCs w:val="18"/>
                <w:lang w:val="en-GB"/>
              </w:rPr>
              <w:t>possib</w:t>
            </w:r>
            <w:r w:rsidR="00F372A8">
              <w:rPr>
                <w:rFonts w:ascii="Roboto" w:eastAsia="Verdana" w:hAnsi="Roboto" w:cs="Verdana"/>
                <w:color w:val="000000" w:themeColor="text1"/>
                <w:sz w:val="18"/>
                <w:szCs w:val="18"/>
                <w:lang w:val="en-GB"/>
              </w:rPr>
              <w:t>ility of</w:t>
            </w:r>
            <w:r w:rsidR="3E351346" w:rsidRPr="00766386">
              <w:rPr>
                <w:rFonts w:ascii="Roboto" w:eastAsia="Verdana" w:hAnsi="Roboto" w:cs="Verdana"/>
                <w:color w:val="000000" w:themeColor="text1"/>
                <w:sz w:val="18"/>
                <w:szCs w:val="18"/>
                <w:lang w:val="en-GB"/>
              </w:rPr>
              <w:t xml:space="preserve"> extension</w:t>
            </w:r>
          </w:p>
        </w:tc>
      </w:tr>
    </w:tbl>
    <w:p w14:paraId="63409C21" w14:textId="6C5FDA2E" w:rsidR="0198E0B6" w:rsidRPr="00B76E1C" w:rsidRDefault="0198E0B6">
      <w:pPr>
        <w:rPr>
          <w:rFonts w:ascii="Roboto" w:hAnsi="Roboto"/>
        </w:rPr>
      </w:pPr>
    </w:p>
    <w:p w14:paraId="79C95A81" w14:textId="510A75D5" w:rsidR="005643E9" w:rsidRDefault="00872CB5">
      <w:pPr>
        <w:rPr>
          <w:rFonts w:ascii="Roboto" w:hAnsi="Roboto"/>
          <w:lang w:val="en-GB"/>
        </w:rPr>
      </w:pPr>
      <w:r>
        <w:rPr>
          <w:rFonts w:ascii="Roboto" w:hAnsi="Roboto"/>
          <w:lang w:val="en-GB"/>
        </w:rPr>
        <w:br w:type="page"/>
      </w:r>
    </w:p>
    <w:p w14:paraId="35303344" w14:textId="00BA45A3" w:rsidR="003F01F3" w:rsidRPr="00B76E1C" w:rsidRDefault="00B76E1C" w:rsidP="005643E9">
      <w:pPr>
        <w:keepNext/>
        <w:ind w:left="113"/>
        <w:rPr>
          <w:rFonts w:ascii="Roboto" w:hAnsi="Roboto"/>
          <w:color w:val="009FDC"/>
          <w:sz w:val="18"/>
          <w:szCs w:val="18"/>
          <w:lang w:val="en-GB"/>
        </w:rPr>
      </w:pPr>
      <w:r w:rsidRPr="00B76E1C">
        <w:rPr>
          <w:rFonts w:ascii="Roboto" w:hAnsi="Roboto"/>
          <w:b/>
          <w:color w:val="009FDC"/>
          <w:spacing w:val="-6"/>
          <w:sz w:val="28"/>
          <w:szCs w:val="28"/>
          <w:lang w:val="en-GB"/>
        </w:rPr>
        <w:lastRenderedPageBreak/>
        <w:t>ANNEX 2</w:t>
      </w:r>
      <w:r w:rsidR="000F78D8" w:rsidRPr="00B76E1C">
        <w:rPr>
          <w:rFonts w:ascii="Roboto" w:hAnsi="Roboto"/>
          <w:b/>
          <w:color w:val="009FDC"/>
          <w:spacing w:val="-6"/>
          <w:sz w:val="28"/>
          <w:szCs w:val="28"/>
          <w:lang w:val="en-GB"/>
        </w:rPr>
        <w:t xml:space="preserve">: </w:t>
      </w:r>
      <w:r w:rsidR="003F01F3" w:rsidRPr="00B76E1C">
        <w:rPr>
          <w:rFonts w:ascii="Roboto" w:hAnsi="Roboto"/>
          <w:b/>
          <w:color w:val="009FDC"/>
          <w:spacing w:val="-6"/>
          <w:sz w:val="28"/>
          <w:szCs w:val="28"/>
          <w:lang w:val="en-GB"/>
        </w:rPr>
        <w:t>Integrated</w:t>
      </w:r>
      <w:r w:rsidR="003F01F3" w:rsidRPr="00B76E1C">
        <w:rPr>
          <w:rFonts w:ascii="Roboto" w:hAnsi="Roboto"/>
          <w:b/>
          <w:color w:val="009FDC"/>
          <w:spacing w:val="-9"/>
          <w:sz w:val="28"/>
          <w:szCs w:val="28"/>
          <w:lang w:val="en-GB"/>
        </w:rPr>
        <w:t xml:space="preserve"> </w:t>
      </w:r>
      <w:r w:rsidR="003F01F3" w:rsidRPr="00B76E1C">
        <w:rPr>
          <w:rFonts w:ascii="Roboto" w:hAnsi="Roboto"/>
          <w:b/>
          <w:color w:val="009FDC"/>
          <w:spacing w:val="-6"/>
          <w:sz w:val="28"/>
          <w:szCs w:val="28"/>
          <w:lang w:val="en-GB"/>
        </w:rPr>
        <w:t>results</w:t>
      </w:r>
      <w:r w:rsidR="003F01F3" w:rsidRPr="00B76E1C">
        <w:rPr>
          <w:rFonts w:ascii="Roboto" w:hAnsi="Roboto"/>
          <w:b/>
          <w:color w:val="009FDC"/>
          <w:spacing w:val="-8"/>
          <w:sz w:val="28"/>
          <w:szCs w:val="28"/>
          <w:lang w:val="en-GB"/>
        </w:rPr>
        <w:t xml:space="preserve"> </w:t>
      </w:r>
      <w:r w:rsidR="003F01F3" w:rsidRPr="00B76E1C">
        <w:rPr>
          <w:rFonts w:ascii="Roboto" w:hAnsi="Roboto"/>
          <w:b/>
          <w:color w:val="009FDC"/>
          <w:spacing w:val="-6"/>
          <w:sz w:val="28"/>
          <w:szCs w:val="28"/>
          <w:lang w:val="en-GB"/>
        </w:rPr>
        <w:t>framework,</w:t>
      </w:r>
      <w:r w:rsidR="003F01F3" w:rsidRPr="00B76E1C">
        <w:rPr>
          <w:rFonts w:ascii="Roboto" w:hAnsi="Roboto"/>
          <w:b/>
          <w:color w:val="009FDC"/>
          <w:spacing w:val="-9"/>
          <w:sz w:val="28"/>
          <w:szCs w:val="28"/>
          <w:lang w:val="en-GB"/>
        </w:rPr>
        <w:t xml:space="preserve"> </w:t>
      </w:r>
      <w:r w:rsidR="003F01F3" w:rsidRPr="00B76E1C">
        <w:rPr>
          <w:rFonts w:ascii="Roboto" w:hAnsi="Roboto"/>
          <w:b/>
          <w:color w:val="009FDC"/>
          <w:spacing w:val="-6"/>
          <w:sz w:val="28"/>
          <w:szCs w:val="28"/>
          <w:lang w:val="en-GB"/>
        </w:rPr>
        <w:t>work</w:t>
      </w:r>
      <w:r w:rsidR="003F01F3" w:rsidRPr="00B76E1C">
        <w:rPr>
          <w:rFonts w:ascii="Roboto" w:hAnsi="Roboto"/>
          <w:b/>
          <w:color w:val="009FDC"/>
          <w:spacing w:val="-9"/>
          <w:sz w:val="28"/>
          <w:szCs w:val="28"/>
          <w:lang w:val="en-GB"/>
        </w:rPr>
        <w:t xml:space="preserve"> </w:t>
      </w:r>
      <w:r w:rsidR="003F01F3" w:rsidRPr="00B76E1C">
        <w:rPr>
          <w:rFonts w:ascii="Roboto" w:hAnsi="Roboto"/>
          <w:b/>
          <w:color w:val="009FDC"/>
          <w:spacing w:val="-6"/>
          <w:sz w:val="28"/>
          <w:szCs w:val="28"/>
          <w:lang w:val="en-GB"/>
        </w:rPr>
        <w:t>plan</w:t>
      </w:r>
      <w:r w:rsidR="003F01F3" w:rsidRPr="00B76E1C">
        <w:rPr>
          <w:rFonts w:ascii="Roboto" w:hAnsi="Roboto"/>
          <w:b/>
          <w:color w:val="009FDC"/>
          <w:spacing w:val="-8"/>
          <w:sz w:val="28"/>
          <w:szCs w:val="28"/>
          <w:lang w:val="en-GB"/>
        </w:rPr>
        <w:t xml:space="preserve"> </w:t>
      </w:r>
      <w:r w:rsidR="003F01F3" w:rsidRPr="00B76E1C">
        <w:rPr>
          <w:rFonts w:ascii="Roboto" w:hAnsi="Roboto"/>
          <w:b/>
          <w:color w:val="009FDC"/>
          <w:spacing w:val="-6"/>
          <w:sz w:val="28"/>
          <w:szCs w:val="28"/>
          <w:lang w:val="en-GB"/>
        </w:rPr>
        <w:t>and</w:t>
      </w:r>
      <w:r w:rsidR="003F01F3" w:rsidRPr="00B76E1C">
        <w:rPr>
          <w:rFonts w:ascii="Roboto" w:hAnsi="Roboto"/>
          <w:b/>
          <w:color w:val="009FDC"/>
          <w:spacing w:val="-9"/>
          <w:sz w:val="28"/>
          <w:szCs w:val="28"/>
          <w:lang w:val="en-GB"/>
        </w:rPr>
        <w:t xml:space="preserve"> </w:t>
      </w:r>
      <w:r w:rsidR="003F01F3" w:rsidRPr="00B76E1C">
        <w:rPr>
          <w:rFonts w:ascii="Roboto" w:hAnsi="Roboto"/>
          <w:b/>
          <w:color w:val="009FDC"/>
          <w:spacing w:val="-6"/>
          <w:sz w:val="28"/>
          <w:szCs w:val="28"/>
          <w:lang w:val="en-GB"/>
        </w:rPr>
        <w:t>budget</w:t>
      </w:r>
      <w:r w:rsidR="00AF147E">
        <w:rPr>
          <w:rStyle w:val="FootnoteReference"/>
          <w:rFonts w:ascii="Roboto" w:hAnsi="Roboto"/>
          <w:b/>
          <w:color w:val="009FDC"/>
          <w:spacing w:val="-6"/>
          <w:sz w:val="28"/>
          <w:szCs w:val="28"/>
          <w:lang w:val="en-GB"/>
        </w:rPr>
        <w:footnoteReference w:id="5"/>
      </w:r>
    </w:p>
    <w:p w14:paraId="6E64A88A" w14:textId="77777777" w:rsidR="00624234" w:rsidRPr="00561239" w:rsidRDefault="00624234" w:rsidP="00624234">
      <w:pPr>
        <w:ind w:left="116"/>
        <w:rPr>
          <w:rFonts w:ascii="Roboto" w:hAnsi="Roboto"/>
          <w:i/>
          <w:iCs/>
          <w:noProof/>
          <w:color w:val="C00000"/>
          <w:sz w:val="21"/>
          <w:szCs w:val="21"/>
          <w:lang w:val="en-GB"/>
        </w:rPr>
      </w:pPr>
      <w:r w:rsidRPr="00561239">
        <w:rPr>
          <w:rFonts w:ascii="Roboto" w:hAnsi="Roboto"/>
          <w:i/>
          <w:iCs/>
          <w:noProof/>
          <w:color w:val="C00000"/>
          <w:sz w:val="21"/>
          <w:szCs w:val="21"/>
          <w:lang w:val="en-GB"/>
        </w:rPr>
        <w:t xml:space="preserve">Remarks: </w:t>
      </w:r>
    </w:p>
    <w:p w14:paraId="26A2B5E3" w14:textId="77777777" w:rsidR="00624234" w:rsidRPr="00561239" w:rsidRDefault="00624234" w:rsidP="00624234">
      <w:pPr>
        <w:pStyle w:val="BodyText"/>
        <w:numPr>
          <w:ilvl w:val="0"/>
          <w:numId w:val="57"/>
        </w:numPr>
        <w:ind w:right="451"/>
        <w:jc w:val="both"/>
        <w:rPr>
          <w:rFonts w:ascii="Roboto" w:hAnsi="Roboto"/>
          <w:i/>
          <w:iCs/>
          <w:color w:val="C00000"/>
          <w:lang w:val="en-GB"/>
        </w:rPr>
      </w:pPr>
      <w:r w:rsidRPr="00561239">
        <w:rPr>
          <w:rFonts w:ascii="Roboto" w:hAnsi="Roboto"/>
          <w:i/>
          <w:iCs/>
          <w:color w:val="C00000"/>
        </w:rPr>
        <w:t xml:space="preserve">There should be a maximum of 2 outcomes from the CF and a maximum of 1 additional outcome specific to the joint </w:t>
      </w:r>
      <w:proofErr w:type="spellStart"/>
      <w:r w:rsidRPr="00561239">
        <w:rPr>
          <w:rFonts w:ascii="Roboto" w:hAnsi="Roboto"/>
          <w:i/>
          <w:iCs/>
          <w:color w:val="C00000"/>
        </w:rPr>
        <w:t>programme</w:t>
      </w:r>
      <w:proofErr w:type="spellEnd"/>
      <w:r w:rsidRPr="00561239">
        <w:rPr>
          <w:rFonts w:ascii="Roboto" w:hAnsi="Roboto"/>
          <w:i/>
          <w:iCs/>
          <w:color w:val="C00000"/>
        </w:rPr>
        <w:t xml:space="preserve">, if necessary. There should be a maximum of 6 outputs in total, with a minimum of 1 from the CF (sub)outputs. </w:t>
      </w:r>
      <w:r w:rsidRPr="00561239">
        <w:rPr>
          <w:rFonts w:ascii="Roboto" w:hAnsi="Roboto"/>
          <w:i/>
          <w:iCs/>
          <w:color w:val="C00000"/>
          <w:lang w:val="en-GB"/>
        </w:rPr>
        <w:t xml:space="preserve">For relevant CF outcomes and (sub)outputs indicators are taken directly from Cooperation Framework results framework and the Joint Work Plan. </w:t>
      </w:r>
    </w:p>
    <w:p w14:paraId="4B2893C4" w14:textId="77777777" w:rsidR="00624234" w:rsidRPr="00561239" w:rsidRDefault="00624234" w:rsidP="00624234">
      <w:pPr>
        <w:pStyle w:val="BodyText"/>
        <w:numPr>
          <w:ilvl w:val="0"/>
          <w:numId w:val="57"/>
        </w:numPr>
        <w:ind w:right="451"/>
        <w:jc w:val="both"/>
        <w:rPr>
          <w:rFonts w:ascii="Roboto" w:hAnsi="Roboto"/>
          <w:i/>
          <w:iCs/>
          <w:color w:val="C00000"/>
          <w:lang w:val="en-GB"/>
        </w:rPr>
      </w:pPr>
      <w:r w:rsidRPr="00561239">
        <w:rPr>
          <w:rFonts w:ascii="Roboto" w:hAnsi="Roboto"/>
          <w:i/>
          <w:iCs/>
          <w:color w:val="C00000"/>
          <w:lang w:val="en-GB"/>
        </w:rPr>
        <w:t>Add one additional output that integrates joint programme management, monitoring and reporting, and communications, as well as evaluation (if relevant).</w:t>
      </w:r>
    </w:p>
    <w:p w14:paraId="6EB998EC" w14:textId="77777777" w:rsidR="00624234" w:rsidRPr="00561239" w:rsidRDefault="00624234" w:rsidP="00624234">
      <w:pPr>
        <w:pStyle w:val="BodyText"/>
        <w:numPr>
          <w:ilvl w:val="0"/>
          <w:numId w:val="57"/>
        </w:numPr>
        <w:ind w:right="451"/>
        <w:jc w:val="both"/>
        <w:rPr>
          <w:rFonts w:ascii="Roboto" w:hAnsi="Roboto"/>
          <w:i/>
          <w:iCs/>
          <w:color w:val="C00000"/>
          <w:lang w:val="en-GB"/>
        </w:rPr>
      </w:pPr>
      <w:r w:rsidRPr="00561239">
        <w:rPr>
          <w:rFonts w:ascii="Roboto" w:hAnsi="Roboto"/>
          <w:i/>
          <w:iCs/>
          <w:color w:val="C00000"/>
          <w:lang w:val="en-GB"/>
        </w:rPr>
        <w:t xml:space="preserve">All results and related budgets under a </w:t>
      </w:r>
      <w:r>
        <w:rPr>
          <w:rFonts w:ascii="Roboto" w:hAnsi="Roboto"/>
          <w:i/>
          <w:iCs/>
          <w:color w:val="C00000"/>
          <w:lang w:val="en-GB"/>
        </w:rPr>
        <w:t xml:space="preserve">joint programme </w:t>
      </w:r>
      <w:r w:rsidRPr="00561239">
        <w:rPr>
          <w:rFonts w:ascii="Roboto" w:hAnsi="Roboto"/>
          <w:i/>
          <w:iCs/>
          <w:color w:val="C00000"/>
          <w:lang w:val="en-GB"/>
        </w:rPr>
        <w:t>are tagged as ‘joint’ in UN Info and UNO ERP systems for reporting on the QCPR and Funding Compact.</w:t>
      </w:r>
    </w:p>
    <w:p w14:paraId="612C83F4" w14:textId="77777777" w:rsidR="00624234" w:rsidRPr="00561239" w:rsidRDefault="00624234" w:rsidP="00624234">
      <w:pPr>
        <w:pStyle w:val="BodyText"/>
        <w:numPr>
          <w:ilvl w:val="0"/>
          <w:numId w:val="57"/>
        </w:numPr>
        <w:ind w:right="451"/>
        <w:jc w:val="both"/>
        <w:rPr>
          <w:rFonts w:ascii="Roboto" w:hAnsi="Roboto"/>
          <w:i/>
          <w:iCs/>
          <w:color w:val="C00000"/>
          <w:lang w:val="en-GB"/>
        </w:rPr>
      </w:pPr>
      <w:r w:rsidRPr="00561239">
        <w:rPr>
          <w:rFonts w:ascii="Roboto" w:hAnsi="Roboto"/>
          <w:i/>
          <w:iCs/>
          <w:color w:val="C00000"/>
          <w:lang w:val="en-GB"/>
        </w:rPr>
        <w:t xml:space="preserve">A minimum of 5% percent of the JP budget is allocated for monitoring, reporting, evaluation, </w:t>
      </w:r>
      <w:proofErr w:type="gramStart"/>
      <w:r w:rsidRPr="00561239">
        <w:rPr>
          <w:rFonts w:ascii="Roboto" w:hAnsi="Roboto"/>
          <w:i/>
          <w:iCs/>
          <w:color w:val="C00000"/>
          <w:lang w:val="en-GB"/>
        </w:rPr>
        <w:t>audit</w:t>
      </w:r>
      <w:proofErr w:type="gramEnd"/>
      <w:r w:rsidRPr="00561239">
        <w:rPr>
          <w:rFonts w:ascii="Roboto" w:hAnsi="Roboto"/>
          <w:i/>
          <w:iCs/>
          <w:color w:val="C00000"/>
          <w:lang w:val="en-GB"/>
        </w:rPr>
        <w:t xml:space="preserve"> and communications. </w:t>
      </w:r>
    </w:p>
    <w:p w14:paraId="03CF08FA" w14:textId="77777777" w:rsidR="00624234" w:rsidRPr="00561239" w:rsidRDefault="00624234" w:rsidP="00624234">
      <w:pPr>
        <w:pStyle w:val="BodyText"/>
        <w:numPr>
          <w:ilvl w:val="0"/>
          <w:numId w:val="57"/>
        </w:numPr>
        <w:ind w:right="451"/>
        <w:jc w:val="both"/>
        <w:rPr>
          <w:rFonts w:ascii="Roboto" w:hAnsi="Roboto"/>
          <w:noProof/>
          <w:color w:val="C00000"/>
          <w:lang w:val="en-GB"/>
        </w:rPr>
      </w:pPr>
      <w:r w:rsidRPr="00561239">
        <w:rPr>
          <w:rFonts w:ascii="Roboto" w:hAnsi="Roboto"/>
          <w:color w:val="C00000"/>
          <w:lang w:val="en-GB"/>
        </w:rPr>
        <w:t xml:space="preserve">For </w:t>
      </w:r>
      <w:r w:rsidRPr="00561239">
        <w:rPr>
          <w:rFonts w:ascii="Roboto" w:hAnsi="Roboto"/>
          <w:color w:val="0000FF"/>
          <w:u w:val="single"/>
          <w:lang w:val="en-GB"/>
        </w:rPr>
        <w:t>g</w:t>
      </w:r>
      <w:hyperlink r:id="rId25">
        <w:r w:rsidRPr="00561239">
          <w:rPr>
            <w:rStyle w:val="Hyperlink"/>
            <w:rFonts w:ascii="Roboto" w:hAnsi="Roboto"/>
            <w:lang w:val="en-GB"/>
          </w:rPr>
          <w:t>ender equality, human rights, and peace markers (the latter optional</w:t>
        </w:r>
      </w:hyperlink>
      <w:r w:rsidRPr="00561239">
        <w:rPr>
          <w:rStyle w:val="Hyperlink"/>
          <w:rFonts w:ascii="Roboto" w:hAnsi="Roboto"/>
          <w:lang w:val="en-GB"/>
        </w:rPr>
        <w:t>)</w:t>
      </w:r>
      <w:r w:rsidRPr="00561239">
        <w:rPr>
          <w:rFonts w:ascii="Roboto" w:hAnsi="Roboto"/>
          <w:noProof/>
          <w:lang w:val="en-GB"/>
        </w:rPr>
        <w:t xml:space="preserve"> </w:t>
      </w:r>
      <w:r w:rsidRPr="00561239">
        <w:rPr>
          <w:rFonts w:ascii="Roboto" w:hAnsi="Roboto"/>
          <w:noProof/>
          <w:color w:val="C00000"/>
          <w:lang w:val="en-GB"/>
        </w:rPr>
        <w:t>the coding is done per output. Further annex asks for justification. Please add a column for the Sustaining Peace Marker should it be applicable for t</w:t>
      </w:r>
      <w:r>
        <w:rPr>
          <w:rFonts w:ascii="Roboto" w:hAnsi="Roboto"/>
          <w:noProof/>
          <w:color w:val="C00000"/>
          <w:lang w:val="en-GB"/>
        </w:rPr>
        <w:t>he</w:t>
      </w:r>
      <w:r w:rsidRPr="00561239">
        <w:rPr>
          <w:rFonts w:ascii="Roboto" w:hAnsi="Roboto"/>
          <w:noProof/>
          <w:color w:val="C00000"/>
          <w:lang w:val="en-GB"/>
        </w:rPr>
        <w:t xml:space="preserve"> joint programme.</w:t>
      </w:r>
    </w:p>
    <w:p w14:paraId="3898106C" w14:textId="77777777" w:rsidR="00624234" w:rsidRPr="00561239" w:rsidRDefault="00624234" w:rsidP="00624234">
      <w:pPr>
        <w:pStyle w:val="BodyText"/>
        <w:numPr>
          <w:ilvl w:val="0"/>
          <w:numId w:val="57"/>
        </w:numPr>
        <w:ind w:right="451"/>
        <w:jc w:val="both"/>
        <w:rPr>
          <w:rFonts w:ascii="Roboto" w:hAnsi="Roboto"/>
          <w:noProof/>
          <w:color w:val="C00000"/>
          <w:lang w:val="en-GB"/>
        </w:rPr>
      </w:pPr>
      <w:r w:rsidRPr="00561239">
        <w:rPr>
          <w:rFonts w:ascii="Roboto" w:hAnsi="Roboto"/>
          <w:noProof/>
          <w:color w:val="C00000"/>
          <w:lang w:val="en-GB"/>
        </w:rPr>
        <w:t xml:space="preserve">For the QCPR function, kindly refer to the UN Info guidance </w:t>
      </w:r>
      <w:hyperlink r:id="rId26" w:history="1">
        <w:r w:rsidRPr="00561239">
          <w:rPr>
            <w:rStyle w:val="Hyperlink"/>
            <w:rFonts w:ascii="Roboto" w:hAnsi="Roboto"/>
            <w:noProof/>
            <w:lang w:val="en-GB"/>
          </w:rPr>
          <w:t>here</w:t>
        </w:r>
      </w:hyperlink>
      <w:r w:rsidRPr="00561239">
        <w:rPr>
          <w:rFonts w:ascii="Roboto" w:hAnsi="Roboto"/>
          <w:noProof/>
          <w:color w:val="C00000"/>
          <w:lang w:val="en-GB"/>
        </w:rPr>
        <w:t>.</w:t>
      </w:r>
    </w:p>
    <w:p w14:paraId="7BD3C945" w14:textId="77777777" w:rsidR="00D877D9" w:rsidRPr="000258C9" w:rsidRDefault="00D877D9" w:rsidP="00D877D9">
      <w:pPr>
        <w:pStyle w:val="BodyText"/>
        <w:ind w:right="451"/>
        <w:jc w:val="both"/>
        <w:rPr>
          <w:rFonts w:ascii="Roboto" w:hAnsi="Roboto"/>
          <w:sz w:val="22"/>
          <w:szCs w:val="22"/>
          <w:lang w:val="en-GB"/>
        </w:rPr>
      </w:pPr>
    </w:p>
    <w:tbl>
      <w:tblPr>
        <w:tblStyle w:val="ListTable4-Accent1"/>
        <w:tblW w:w="14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3494"/>
        <w:gridCol w:w="3076"/>
        <w:gridCol w:w="4282"/>
      </w:tblGrid>
      <w:tr w:rsidR="00D877D9" w:rsidRPr="000258C9" w14:paraId="72B4110F" w14:textId="77777777" w:rsidTr="04339C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gridSpan w:val="4"/>
          </w:tcPr>
          <w:p w14:paraId="06DD4BDD" w14:textId="77777777" w:rsidR="00D877D9" w:rsidRPr="000258C9" w:rsidRDefault="00D877D9" w:rsidP="0001221C">
            <w:pPr>
              <w:pStyle w:val="BodyText"/>
              <w:ind w:right="451"/>
              <w:jc w:val="both"/>
              <w:rPr>
                <w:rFonts w:ascii="Roboto" w:hAnsi="Roboto" w:cstheme="minorBidi"/>
                <w:b w:val="0"/>
                <w:sz w:val="22"/>
                <w:szCs w:val="22"/>
                <w:lang w:val="en-GB"/>
              </w:rPr>
            </w:pPr>
            <w:r>
              <w:rPr>
                <w:rFonts w:ascii="Roboto" w:hAnsi="Roboto" w:cstheme="minorBidi"/>
                <w:sz w:val="22"/>
                <w:szCs w:val="22"/>
                <w:lang w:val="en-GB"/>
              </w:rPr>
              <w:t>Joint Programme Outcomes</w:t>
            </w:r>
          </w:p>
        </w:tc>
      </w:tr>
      <w:tr w:rsidR="00D877D9" w:rsidRPr="000258C9" w14:paraId="5F2C54B1" w14:textId="77777777" w:rsidTr="04339C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gridSpan w:val="4"/>
          </w:tcPr>
          <w:p w14:paraId="00FF5A00" w14:textId="17B0FC19" w:rsidR="00D877D9" w:rsidRPr="000258C9" w:rsidRDefault="00D877D9" w:rsidP="0001221C">
            <w:pPr>
              <w:pStyle w:val="BodyText"/>
              <w:ind w:right="451"/>
              <w:jc w:val="both"/>
              <w:rPr>
                <w:rFonts w:ascii="Roboto" w:hAnsi="Roboto" w:cstheme="minorBidi"/>
                <w:b w:val="0"/>
                <w:sz w:val="22"/>
                <w:szCs w:val="22"/>
                <w:lang w:val="en-GB"/>
              </w:rPr>
            </w:pPr>
            <w:r w:rsidRPr="000258C9">
              <w:rPr>
                <w:rFonts w:ascii="Roboto" w:hAnsi="Roboto" w:cstheme="minorBidi"/>
                <w:sz w:val="22"/>
                <w:szCs w:val="22"/>
                <w:lang w:val="en-GB"/>
              </w:rPr>
              <w:t xml:space="preserve">CF Outcome statement </w:t>
            </w:r>
            <w:r>
              <w:rPr>
                <w:rFonts w:ascii="Roboto" w:hAnsi="Roboto" w:cstheme="minorBidi"/>
                <w:sz w:val="22"/>
                <w:szCs w:val="22"/>
                <w:lang w:val="en-GB"/>
              </w:rPr>
              <w:t>1</w:t>
            </w:r>
            <w:r w:rsidRPr="000258C9">
              <w:rPr>
                <w:rFonts w:ascii="Roboto" w:hAnsi="Roboto" w:cstheme="minorBidi"/>
                <w:sz w:val="22"/>
                <w:szCs w:val="22"/>
                <w:lang w:val="en-GB"/>
              </w:rPr>
              <w:t xml:space="preserve">: </w:t>
            </w:r>
            <w:r w:rsidR="000D2E28" w:rsidRPr="000D2E28">
              <w:rPr>
                <w:rFonts w:ascii="Roboto" w:hAnsi="Roboto" w:cstheme="minorBidi"/>
                <w:sz w:val="22"/>
                <w:szCs w:val="22"/>
                <w:lang w:val="en-GB"/>
              </w:rPr>
              <w:t>by 2027, the people of the Kyrgyz Republic, particularly vulnerable groups, have enhanced resilience, strengthened capabilities, and access to decent work, resulting in full enjoyment of their rights contributing to the socio-economic and gender-transformative development of the country.</w:t>
            </w:r>
            <w:r w:rsidR="000D2E28">
              <w:rPr>
                <w:rFonts w:ascii="Roboto" w:hAnsi="Roboto" w:cstheme="minorBidi"/>
                <w:sz w:val="22"/>
                <w:szCs w:val="22"/>
                <w:lang w:val="en-GB"/>
              </w:rPr>
              <w:t xml:space="preserve"> (UNSD</w:t>
            </w:r>
            <w:r w:rsidR="004339DB">
              <w:rPr>
                <w:rFonts w:ascii="Roboto" w:hAnsi="Roboto" w:cstheme="minorBidi"/>
                <w:sz w:val="22"/>
                <w:szCs w:val="22"/>
                <w:lang w:val="en-GB"/>
              </w:rPr>
              <w:t>CF Outcome 1)</w:t>
            </w:r>
          </w:p>
        </w:tc>
      </w:tr>
      <w:tr w:rsidR="00D877D9" w:rsidRPr="00A00100" w14:paraId="260BC2CE" w14:textId="77777777" w:rsidTr="04339C32">
        <w:trPr>
          <w:trHeight w:val="58"/>
        </w:trPr>
        <w:tc>
          <w:tcPr>
            <w:cnfStyle w:val="001000000000" w:firstRow="0" w:lastRow="0" w:firstColumn="1" w:lastColumn="0" w:oddVBand="0" w:evenVBand="0" w:oddHBand="0" w:evenHBand="0" w:firstRowFirstColumn="0" w:firstRowLastColumn="0" w:lastRowFirstColumn="0" w:lastRowLastColumn="0"/>
            <w:tcW w:w="0" w:type="dxa"/>
          </w:tcPr>
          <w:p w14:paraId="42B9E7F6" w14:textId="095A670B" w:rsidR="00D877D9" w:rsidRPr="00A00100" w:rsidRDefault="00D877D9" w:rsidP="00A00100">
            <w:pPr>
              <w:pStyle w:val="BodyText"/>
              <w:jc w:val="both"/>
              <w:rPr>
                <w:rFonts w:ascii="Roboto" w:hAnsi="Roboto" w:cstheme="minorBidi"/>
                <w:b w:val="0"/>
                <w:sz w:val="20"/>
                <w:szCs w:val="20"/>
                <w:lang w:val="en-GB"/>
              </w:rPr>
            </w:pPr>
            <w:r w:rsidRPr="00A00100">
              <w:rPr>
                <w:rFonts w:ascii="Roboto" w:hAnsi="Roboto" w:cstheme="minorBidi"/>
                <w:sz w:val="20"/>
                <w:szCs w:val="20"/>
                <w:lang w:val="en-GB"/>
              </w:rPr>
              <w:t>Outcome indicator 1.1:</w:t>
            </w:r>
            <w:r w:rsidR="00020EED" w:rsidRPr="00A00100">
              <w:rPr>
                <w:rFonts w:ascii="Roboto" w:hAnsi="Roboto" w:cstheme="minorBidi"/>
                <w:sz w:val="20"/>
                <w:szCs w:val="20"/>
                <w:lang w:val="en-GB"/>
              </w:rPr>
              <w:t xml:space="preserve"> </w:t>
            </w:r>
            <w:r w:rsidR="00020EED" w:rsidRPr="00A00100">
              <w:rPr>
                <w:rFonts w:ascii="Roboto" w:hAnsi="Roboto" w:cstheme="minorBidi"/>
                <w:b w:val="0"/>
                <w:sz w:val="20"/>
                <w:szCs w:val="20"/>
                <w:lang w:val="en-GB"/>
              </w:rPr>
              <w:t xml:space="preserve">Proportion of total government spending on essential services (education, </w:t>
            </w:r>
            <w:r w:rsidR="4EC1EEC1" w:rsidRPr="00A00100">
              <w:rPr>
                <w:rFonts w:ascii="Roboto" w:hAnsi="Roboto" w:cstheme="minorBidi"/>
                <w:b w:val="0"/>
                <w:sz w:val="20"/>
                <w:szCs w:val="20"/>
                <w:lang w:val="en-GB"/>
              </w:rPr>
              <w:t>health,</w:t>
            </w:r>
            <w:r w:rsidR="00020EED" w:rsidRPr="00A00100">
              <w:rPr>
                <w:rFonts w:ascii="Roboto" w:hAnsi="Roboto" w:cstheme="minorBidi"/>
                <w:b w:val="0"/>
                <w:sz w:val="20"/>
                <w:szCs w:val="20"/>
                <w:lang w:val="en-GB"/>
              </w:rPr>
              <w:t xml:space="preserve"> and social protection) (SDG 1.a.2</w:t>
            </w:r>
            <w:r w:rsidR="3CDAF8F7" w:rsidRPr="00A00100">
              <w:rPr>
                <w:rFonts w:ascii="Roboto" w:hAnsi="Roboto" w:cstheme="minorBidi"/>
                <w:b w:val="0"/>
                <w:sz w:val="20"/>
                <w:szCs w:val="20"/>
                <w:lang w:val="en-GB"/>
              </w:rPr>
              <w:t>)</w:t>
            </w:r>
            <w:r w:rsidR="64488D4C" w:rsidRPr="00A00100">
              <w:rPr>
                <w:rFonts w:ascii="Roboto" w:hAnsi="Roboto" w:cstheme="minorBidi"/>
                <w:b w:val="0"/>
                <w:sz w:val="20"/>
                <w:szCs w:val="20"/>
                <w:lang w:val="en-GB"/>
              </w:rPr>
              <w:t>. disaggregated by gender.</w:t>
            </w:r>
          </w:p>
        </w:tc>
        <w:tc>
          <w:tcPr>
            <w:tcW w:w="0" w:type="dxa"/>
          </w:tcPr>
          <w:p w14:paraId="7104AF9E" w14:textId="53B193B1"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4F44B4" w:rsidRPr="00A00100">
              <w:rPr>
                <w:rFonts w:ascii="Roboto" w:hAnsi="Roboto" w:cstheme="minorBidi"/>
                <w:sz w:val="20"/>
                <w:szCs w:val="20"/>
                <w:lang w:val="en-GB"/>
              </w:rPr>
              <w:t xml:space="preserve"> </w:t>
            </w:r>
            <w:r w:rsidR="00CC7B41" w:rsidRPr="00A00100">
              <w:rPr>
                <w:rFonts w:ascii="Roboto" w:hAnsi="Roboto" w:cstheme="minorBidi"/>
                <w:sz w:val="20"/>
                <w:szCs w:val="20"/>
                <w:lang w:val="en-GB"/>
              </w:rPr>
              <w:t>TBC</w:t>
            </w:r>
          </w:p>
        </w:tc>
        <w:tc>
          <w:tcPr>
            <w:tcW w:w="0" w:type="dxa"/>
          </w:tcPr>
          <w:p w14:paraId="5BD225C6" w14:textId="74C68862"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680140" w:rsidRPr="00A00100">
              <w:rPr>
                <w:rFonts w:ascii="Roboto" w:hAnsi="Roboto" w:cstheme="minorBidi"/>
                <w:sz w:val="20"/>
                <w:szCs w:val="20"/>
                <w:lang w:val="en-GB"/>
              </w:rPr>
              <w:t xml:space="preserve"> </w:t>
            </w:r>
            <w:r w:rsidR="00CC7B41" w:rsidRPr="00A00100">
              <w:rPr>
                <w:rFonts w:ascii="Roboto" w:hAnsi="Roboto" w:cstheme="minorBidi"/>
                <w:sz w:val="20"/>
                <w:szCs w:val="20"/>
                <w:lang w:val="en-GB"/>
              </w:rPr>
              <w:t>TBC</w:t>
            </w:r>
          </w:p>
        </w:tc>
        <w:tc>
          <w:tcPr>
            <w:tcW w:w="0" w:type="dxa"/>
          </w:tcPr>
          <w:p w14:paraId="09D385C1" w14:textId="27662F9B"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680140" w:rsidRPr="00A00100">
              <w:rPr>
                <w:rFonts w:ascii="Roboto" w:hAnsi="Roboto" w:cstheme="minorBidi"/>
                <w:sz w:val="20"/>
                <w:szCs w:val="20"/>
                <w:lang w:val="en-GB"/>
              </w:rPr>
              <w:t xml:space="preserve"> NSC data</w:t>
            </w:r>
          </w:p>
          <w:p w14:paraId="413B5B35" w14:textId="77777777" w:rsidR="00680140" w:rsidRPr="00A00100" w:rsidRDefault="00680140"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736B9C23" w14:textId="04490293" w:rsidR="00680140" w:rsidRPr="00A00100" w:rsidRDefault="00680140"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i/>
                <w:sz w:val="20"/>
                <w:szCs w:val="20"/>
                <w:lang w:val="en-GB"/>
              </w:rPr>
              <w:t>NOTE</w:t>
            </w:r>
            <w:r w:rsidR="00C1758F" w:rsidRPr="00A00100">
              <w:rPr>
                <w:rFonts w:ascii="Roboto" w:hAnsi="Roboto" w:cstheme="minorBidi"/>
                <w:i/>
                <w:sz w:val="20"/>
                <w:szCs w:val="20"/>
                <w:lang w:val="en-GB"/>
              </w:rPr>
              <w:t xml:space="preserve"> to the SDG Fund</w:t>
            </w:r>
            <w:r w:rsidRPr="00A00100">
              <w:rPr>
                <w:rFonts w:ascii="Roboto" w:hAnsi="Roboto" w:cstheme="minorBidi"/>
                <w:i/>
                <w:sz w:val="20"/>
                <w:szCs w:val="20"/>
                <w:lang w:val="en-GB"/>
              </w:rPr>
              <w:t xml:space="preserve">: This </w:t>
            </w:r>
            <w:r w:rsidR="004E201F" w:rsidRPr="00A00100">
              <w:rPr>
                <w:rFonts w:ascii="Roboto" w:hAnsi="Roboto" w:cstheme="minorBidi"/>
                <w:i/>
                <w:sz w:val="20"/>
                <w:szCs w:val="20"/>
                <w:lang w:val="en-GB"/>
              </w:rPr>
              <w:t>outcome indicator is very distant and essentially unachievable for our project</w:t>
            </w:r>
            <w:r w:rsidR="00CC7B41" w:rsidRPr="00A00100">
              <w:rPr>
                <w:rFonts w:ascii="Roboto" w:hAnsi="Roboto" w:cstheme="minorBidi"/>
                <w:i/>
                <w:sz w:val="20"/>
                <w:szCs w:val="20"/>
                <w:lang w:val="en-GB"/>
              </w:rPr>
              <w:t>. Please advise.</w:t>
            </w:r>
          </w:p>
          <w:p w14:paraId="0FC5677E" w14:textId="77777777" w:rsidR="00680140" w:rsidRPr="00A00100" w:rsidRDefault="00680140"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280013FE" w14:textId="20EF1A01"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tc>
      </w:tr>
    </w:tbl>
    <w:p w14:paraId="35B51FC8" w14:textId="77777777" w:rsidR="00D877D9" w:rsidRDefault="00D877D9" w:rsidP="00D877D9">
      <w:pPr>
        <w:pStyle w:val="BodyText"/>
        <w:ind w:right="451"/>
        <w:jc w:val="both"/>
        <w:rPr>
          <w:rFonts w:ascii="Roboto" w:hAnsi="Roboto"/>
          <w:sz w:val="22"/>
          <w:szCs w:val="22"/>
          <w:lang w:val="en-GB"/>
        </w:rPr>
      </w:pPr>
    </w:p>
    <w:p w14:paraId="00911966" w14:textId="77777777" w:rsidR="00D877D9" w:rsidRPr="000258C9" w:rsidRDefault="00D877D9" w:rsidP="00D877D9">
      <w:pPr>
        <w:pStyle w:val="BodyText"/>
        <w:ind w:right="451"/>
        <w:jc w:val="both"/>
        <w:rPr>
          <w:rFonts w:ascii="Roboto" w:hAnsi="Roboto"/>
          <w:sz w:val="22"/>
          <w:szCs w:val="22"/>
          <w:lang w:val="en-GB"/>
        </w:rPr>
      </w:pPr>
    </w:p>
    <w:tbl>
      <w:tblPr>
        <w:tblStyle w:val="ListTable4-Accent1"/>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976"/>
        <w:gridCol w:w="3544"/>
        <w:gridCol w:w="4052"/>
      </w:tblGrid>
      <w:tr w:rsidR="00D877D9" w:rsidRPr="000258C9" w14:paraId="51637F1E" w14:textId="77777777" w:rsidTr="00A001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5" w:type="dxa"/>
            <w:gridSpan w:val="4"/>
          </w:tcPr>
          <w:p w14:paraId="5987FF8C" w14:textId="77777777" w:rsidR="00D877D9" w:rsidRPr="000258C9" w:rsidRDefault="00D877D9" w:rsidP="0001221C">
            <w:pPr>
              <w:pStyle w:val="BodyText"/>
              <w:ind w:right="451"/>
              <w:jc w:val="both"/>
              <w:rPr>
                <w:rFonts w:ascii="Roboto" w:hAnsi="Roboto" w:cstheme="minorBidi"/>
                <w:b w:val="0"/>
                <w:sz w:val="22"/>
                <w:szCs w:val="22"/>
                <w:lang w:val="en-GB"/>
              </w:rPr>
            </w:pPr>
            <w:r>
              <w:rPr>
                <w:rFonts w:ascii="Roboto" w:hAnsi="Roboto" w:cstheme="minorBidi"/>
                <w:sz w:val="22"/>
                <w:szCs w:val="22"/>
                <w:lang w:val="en-GB"/>
              </w:rPr>
              <w:t>Joint Programme Outputs</w:t>
            </w:r>
          </w:p>
        </w:tc>
      </w:tr>
      <w:tr w:rsidR="004339DB" w:rsidRPr="000258C9" w14:paraId="74F63ACD" w14:textId="77777777" w:rsidTr="00A001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5" w:type="dxa"/>
            <w:gridSpan w:val="4"/>
          </w:tcPr>
          <w:p w14:paraId="38642543" w14:textId="2CFCB312" w:rsidR="004339DB" w:rsidRPr="000258C9" w:rsidRDefault="004339DB" w:rsidP="0001221C">
            <w:pPr>
              <w:pStyle w:val="BodyText"/>
              <w:ind w:right="451"/>
              <w:jc w:val="both"/>
              <w:rPr>
                <w:rFonts w:ascii="Roboto" w:hAnsi="Roboto" w:cstheme="minorBidi"/>
                <w:sz w:val="22"/>
                <w:szCs w:val="22"/>
                <w:lang w:val="en-GB"/>
              </w:rPr>
            </w:pPr>
            <w:r w:rsidRPr="000258C9">
              <w:rPr>
                <w:rFonts w:ascii="Roboto" w:hAnsi="Roboto" w:cstheme="minorBidi"/>
                <w:sz w:val="22"/>
                <w:szCs w:val="22"/>
                <w:lang w:val="en-GB"/>
              </w:rPr>
              <w:t xml:space="preserve">Output </w:t>
            </w:r>
            <w:r>
              <w:rPr>
                <w:rFonts w:ascii="Roboto" w:hAnsi="Roboto" w:cstheme="minorBidi"/>
                <w:sz w:val="22"/>
                <w:szCs w:val="22"/>
                <w:lang w:val="en-GB"/>
              </w:rPr>
              <w:t>1</w:t>
            </w:r>
            <w:r w:rsidRPr="000258C9">
              <w:rPr>
                <w:rFonts w:ascii="Roboto" w:hAnsi="Roboto" w:cstheme="minorBidi"/>
                <w:sz w:val="22"/>
                <w:szCs w:val="22"/>
                <w:lang w:val="en-GB"/>
              </w:rPr>
              <w:t>.1</w:t>
            </w:r>
            <w:r w:rsidR="006C6904">
              <w:rPr>
                <w:rFonts w:ascii="Roboto" w:hAnsi="Roboto" w:cstheme="minorBidi"/>
                <w:sz w:val="22"/>
                <w:szCs w:val="22"/>
                <w:lang w:val="en-GB"/>
              </w:rPr>
              <w:t xml:space="preserve">: </w:t>
            </w:r>
            <w:r w:rsidR="006C6904" w:rsidRPr="006C6904">
              <w:rPr>
                <w:rFonts w:ascii="Roboto" w:hAnsi="Roboto" w:cstheme="minorBidi"/>
                <w:sz w:val="22"/>
                <w:szCs w:val="22"/>
                <w:lang w:val="en-GB"/>
              </w:rPr>
              <w:t xml:space="preserve">National and local </w:t>
            </w:r>
            <w:r w:rsidR="073F383F" w:rsidRPr="0CE02BA3">
              <w:rPr>
                <w:rFonts w:ascii="Roboto" w:hAnsi="Roboto" w:cstheme="minorBidi"/>
                <w:sz w:val="22"/>
                <w:szCs w:val="22"/>
                <w:lang w:val="en-GB"/>
              </w:rPr>
              <w:t xml:space="preserve">gender-sensitive </w:t>
            </w:r>
            <w:r w:rsidR="006C6904" w:rsidRPr="006C6904">
              <w:rPr>
                <w:rFonts w:ascii="Roboto" w:hAnsi="Roboto" w:cstheme="minorBidi"/>
                <w:sz w:val="22"/>
                <w:szCs w:val="22"/>
                <w:lang w:val="en-GB"/>
              </w:rPr>
              <w:t>policies, plans, budgets, and funding mechanisms are evidence-based and aligned to respond equitably to people’s needs in inclusive, gender-responsive, participatory, transparent, and accountable ways.</w:t>
            </w:r>
          </w:p>
        </w:tc>
      </w:tr>
      <w:tr w:rsidR="00A252DF" w:rsidRPr="00A00100" w14:paraId="193739EF" w14:textId="77777777" w:rsidTr="00A00100">
        <w:trPr>
          <w:trHeight w:val="300"/>
        </w:trPr>
        <w:tc>
          <w:tcPr>
            <w:cnfStyle w:val="001000000000" w:firstRow="0" w:lastRow="0" w:firstColumn="1" w:lastColumn="0" w:oddVBand="0" w:evenVBand="0" w:oddHBand="0" w:evenHBand="0" w:firstRowFirstColumn="0" w:firstRowLastColumn="0" w:lastRowFirstColumn="0" w:lastRowLastColumn="0"/>
            <w:tcW w:w="3823" w:type="dxa"/>
          </w:tcPr>
          <w:p w14:paraId="253AC4E8" w14:textId="7A289CE6" w:rsidR="00D877D9" w:rsidRPr="00A00100" w:rsidRDefault="00D877D9" w:rsidP="00A00100">
            <w:pPr>
              <w:pStyle w:val="BodyText"/>
              <w:rPr>
                <w:rFonts w:ascii="Roboto" w:hAnsi="Roboto" w:cstheme="minorBidi"/>
                <w:sz w:val="20"/>
                <w:szCs w:val="20"/>
                <w:lang w:val="en-GB"/>
              </w:rPr>
            </w:pPr>
            <w:r w:rsidRPr="00A00100">
              <w:rPr>
                <w:rFonts w:ascii="Roboto" w:hAnsi="Roboto" w:cstheme="minorBidi"/>
                <w:sz w:val="20"/>
                <w:szCs w:val="20"/>
                <w:lang w:val="en-GB"/>
              </w:rPr>
              <w:t xml:space="preserve">Output indicator 1.1.1: </w:t>
            </w:r>
            <w:r w:rsidR="000E48FA" w:rsidRPr="00A00100">
              <w:rPr>
                <w:rFonts w:ascii="Roboto" w:hAnsi="Roboto" w:cstheme="minorBidi"/>
                <w:sz w:val="20"/>
                <w:szCs w:val="20"/>
                <w:lang w:val="en-GB"/>
              </w:rPr>
              <w:t xml:space="preserve">(SDG 1.3.1) Proportion of population covered by social protection floors/systems, by sex, age, disability, urban and rural population, distinguishing children, unemployed persons, older persons, persons with disabilities, pregnant </w:t>
            </w:r>
            <w:r w:rsidR="000E48FA" w:rsidRPr="00A00100">
              <w:rPr>
                <w:rFonts w:ascii="Roboto" w:hAnsi="Roboto" w:cstheme="minorBidi"/>
                <w:sz w:val="20"/>
                <w:szCs w:val="20"/>
                <w:lang w:val="en-GB"/>
              </w:rPr>
              <w:lastRenderedPageBreak/>
              <w:t>women, newborns, work-injury victims and the poor and the vulnerable</w:t>
            </w:r>
          </w:p>
        </w:tc>
        <w:tc>
          <w:tcPr>
            <w:tcW w:w="2976" w:type="dxa"/>
          </w:tcPr>
          <w:p w14:paraId="5AA0CAA0" w14:textId="63BF7D7F" w:rsidR="00D877D9" w:rsidRPr="00A00100" w:rsidRDefault="00D877D9"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lastRenderedPageBreak/>
              <w:t xml:space="preserve">Baseline: </w:t>
            </w:r>
            <w:r w:rsidR="005A54A4" w:rsidRPr="00A00100">
              <w:rPr>
                <w:rFonts w:ascii="Roboto" w:hAnsi="Roboto" w:cstheme="minorBidi"/>
                <w:sz w:val="20"/>
                <w:szCs w:val="20"/>
                <w:lang w:val="en-GB"/>
              </w:rPr>
              <w:t>TBC</w:t>
            </w:r>
          </w:p>
        </w:tc>
        <w:tc>
          <w:tcPr>
            <w:tcW w:w="3544" w:type="dxa"/>
          </w:tcPr>
          <w:p w14:paraId="658A4DDD" w14:textId="11578F49" w:rsidR="00D877D9" w:rsidRPr="00A00100" w:rsidRDefault="00D877D9"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Target: </w:t>
            </w:r>
            <w:r w:rsidR="005B5F11" w:rsidRPr="00A00100">
              <w:rPr>
                <w:rFonts w:ascii="Roboto" w:hAnsi="Roboto" w:cstheme="minorBidi"/>
                <w:sz w:val="20"/>
                <w:szCs w:val="20"/>
                <w:lang w:val="en-GB"/>
              </w:rPr>
              <w:t>TBC</w:t>
            </w:r>
          </w:p>
        </w:tc>
        <w:tc>
          <w:tcPr>
            <w:tcW w:w="4052" w:type="dxa"/>
          </w:tcPr>
          <w:p w14:paraId="05DA0D27" w14:textId="58EFB2C0"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Means of verification: </w:t>
            </w:r>
            <w:r w:rsidR="00405D92" w:rsidRPr="00A00100">
              <w:rPr>
                <w:rFonts w:ascii="Roboto" w:hAnsi="Roboto" w:cstheme="minorBidi"/>
                <w:sz w:val="20"/>
                <w:szCs w:val="20"/>
                <w:lang w:val="en-GB"/>
              </w:rPr>
              <w:t>NSC; Administrative data of Ministry of Labour, Social Welfare and Migration</w:t>
            </w:r>
          </w:p>
        </w:tc>
      </w:tr>
      <w:tr w:rsidR="00707209" w:rsidRPr="00A00100" w14:paraId="44832212" w14:textId="77777777" w:rsidTr="00A001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Pr>
          <w:p w14:paraId="76B6321B" w14:textId="0528AAB4" w:rsidR="00D877D9" w:rsidRPr="00A00100" w:rsidRDefault="00D877D9" w:rsidP="00A00100">
            <w:pPr>
              <w:pStyle w:val="BodyText"/>
              <w:rPr>
                <w:rFonts w:ascii="Roboto" w:hAnsi="Roboto" w:cstheme="minorBidi"/>
                <w:sz w:val="20"/>
                <w:szCs w:val="20"/>
                <w:lang w:val="en-GB"/>
              </w:rPr>
            </w:pPr>
            <w:r w:rsidRPr="00A00100">
              <w:rPr>
                <w:rFonts w:ascii="Roboto" w:hAnsi="Roboto" w:cstheme="minorBidi"/>
                <w:sz w:val="20"/>
                <w:szCs w:val="20"/>
                <w:lang w:val="en-GB"/>
              </w:rPr>
              <w:t xml:space="preserve">Output indicator 1.1.2: </w:t>
            </w:r>
            <w:r w:rsidR="000E48FA" w:rsidRPr="00A00100">
              <w:rPr>
                <w:rFonts w:ascii="Roboto" w:hAnsi="Roboto" w:cstheme="minorBidi"/>
                <w:sz w:val="20"/>
                <w:szCs w:val="20"/>
              </w:rPr>
              <w:t xml:space="preserve">(SDG 5.6.2) Laws and regulations that guarantee full and equal access to women and men aged 15 years and older to sexual and reproductive health care, </w:t>
            </w:r>
            <w:r w:rsidR="65E7254B" w:rsidRPr="00A00100">
              <w:rPr>
                <w:rFonts w:ascii="Roboto" w:hAnsi="Roboto" w:cstheme="minorBidi"/>
                <w:sz w:val="20"/>
                <w:szCs w:val="20"/>
              </w:rPr>
              <w:t>information,</w:t>
            </w:r>
            <w:r w:rsidR="000E48FA" w:rsidRPr="00A00100">
              <w:rPr>
                <w:rFonts w:ascii="Roboto" w:hAnsi="Roboto" w:cstheme="minorBidi"/>
                <w:sz w:val="20"/>
                <w:szCs w:val="20"/>
              </w:rPr>
              <w:t xml:space="preserve"> and education, as well as volunteerism</w:t>
            </w:r>
            <w:r w:rsidR="7AFD6723" w:rsidRPr="00A00100">
              <w:rPr>
                <w:rFonts w:ascii="Roboto" w:hAnsi="Roboto" w:cstheme="minorBidi"/>
                <w:sz w:val="20"/>
                <w:szCs w:val="20"/>
              </w:rPr>
              <w:t xml:space="preserve">, are in place and effective. </w:t>
            </w:r>
          </w:p>
        </w:tc>
        <w:tc>
          <w:tcPr>
            <w:tcW w:w="2976" w:type="dxa"/>
          </w:tcPr>
          <w:p w14:paraId="46AD1D0F" w14:textId="2A9EBFA8" w:rsidR="00D877D9" w:rsidRPr="00A00100" w:rsidRDefault="00D877D9"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494B98" w:rsidRPr="00A00100">
              <w:rPr>
                <w:rFonts w:ascii="Roboto" w:hAnsi="Roboto" w:cstheme="minorBidi"/>
                <w:sz w:val="20"/>
                <w:szCs w:val="20"/>
                <w:lang w:val="en-GB"/>
              </w:rPr>
              <w:t xml:space="preserve"> </w:t>
            </w:r>
            <w:r w:rsidR="74BE7568" w:rsidRPr="00A00100">
              <w:rPr>
                <w:rFonts w:ascii="Roboto" w:hAnsi="Roboto" w:cstheme="minorBidi"/>
                <w:sz w:val="20"/>
                <w:szCs w:val="20"/>
                <w:lang w:val="en-GB"/>
              </w:rPr>
              <w:t>YES (</w:t>
            </w:r>
            <w:r w:rsidR="00494B98" w:rsidRPr="00A00100">
              <w:rPr>
                <w:rFonts w:ascii="Roboto" w:hAnsi="Roboto" w:cstheme="minorBidi"/>
                <w:sz w:val="20"/>
                <w:szCs w:val="20"/>
                <w:lang w:val="en-GB"/>
              </w:rPr>
              <w:t>Law July 4, 2015. No. 148</w:t>
            </w:r>
            <w:r w:rsidR="7AB2056E" w:rsidRPr="00A00100">
              <w:rPr>
                <w:rFonts w:ascii="Roboto" w:hAnsi="Roboto" w:cstheme="minorBidi"/>
                <w:sz w:val="20"/>
                <w:szCs w:val="20"/>
                <w:lang w:val="en-GB"/>
              </w:rPr>
              <w:t>)</w:t>
            </w:r>
          </w:p>
        </w:tc>
        <w:tc>
          <w:tcPr>
            <w:tcW w:w="3544" w:type="dxa"/>
          </w:tcPr>
          <w:p w14:paraId="7A40ADF9" w14:textId="6C2FCDFC" w:rsidR="00D877D9" w:rsidRPr="00A00100" w:rsidRDefault="00D877D9"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494B98" w:rsidRPr="00A00100">
              <w:rPr>
                <w:rFonts w:ascii="Roboto" w:hAnsi="Roboto" w:cstheme="minorBidi"/>
                <w:sz w:val="20"/>
                <w:szCs w:val="20"/>
                <w:lang w:val="en-GB"/>
              </w:rPr>
              <w:t xml:space="preserve"> </w:t>
            </w:r>
            <w:r w:rsidR="4D41FFFB" w:rsidRPr="00A00100">
              <w:rPr>
                <w:rFonts w:ascii="Roboto" w:hAnsi="Roboto" w:cstheme="minorBidi"/>
                <w:sz w:val="20"/>
                <w:szCs w:val="20"/>
                <w:lang w:val="en-GB"/>
              </w:rPr>
              <w:t>YES</w:t>
            </w:r>
            <w:r w:rsidR="1E1462EF" w:rsidRPr="00A00100">
              <w:rPr>
                <w:rFonts w:ascii="Roboto" w:hAnsi="Roboto" w:cstheme="minorBidi"/>
                <w:sz w:val="20"/>
                <w:szCs w:val="20"/>
                <w:lang w:val="en-GB"/>
              </w:rPr>
              <w:t xml:space="preserve"> (largely)</w:t>
            </w:r>
          </w:p>
        </w:tc>
        <w:tc>
          <w:tcPr>
            <w:tcW w:w="4052" w:type="dxa"/>
          </w:tcPr>
          <w:p w14:paraId="1E5F2E62" w14:textId="56690507" w:rsidR="00D877D9" w:rsidRPr="00A00100" w:rsidRDefault="00D877D9" w:rsidP="0001221C">
            <w:pPr>
              <w:pStyle w:val="BodyText"/>
              <w:ind w:right="451"/>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405D92" w:rsidRPr="00A00100">
              <w:rPr>
                <w:rFonts w:ascii="Roboto" w:hAnsi="Roboto" w:cstheme="minorBidi"/>
                <w:sz w:val="20"/>
                <w:szCs w:val="20"/>
                <w:lang w:val="en-GB"/>
              </w:rPr>
              <w:t xml:space="preserve"> NSC</w:t>
            </w:r>
          </w:p>
        </w:tc>
      </w:tr>
      <w:tr w:rsidR="00E662E6" w:rsidRPr="00A00100" w14:paraId="7175697D" w14:textId="77777777" w:rsidTr="00A00100">
        <w:trPr>
          <w:trHeight w:val="300"/>
        </w:trPr>
        <w:tc>
          <w:tcPr>
            <w:cnfStyle w:val="001000000000" w:firstRow="0" w:lastRow="0" w:firstColumn="1" w:lastColumn="0" w:oddVBand="0" w:evenVBand="0" w:oddHBand="0" w:evenHBand="0" w:firstRowFirstColumn="0" w:firstRowLastColumn="0" w:lastRowFirstColumn="0" w:lastRowLastColumn="0"/>
            <w:tcW w:w="3823" w:type="dxa"/>
          </w:tcPr>
          <w:p w14:paraId="382D4E96" w14:textId="4B5AC8A8" w:rsidR="00705D72" w:rsidRPr="00A00100" w:rsidRDefault="00315754" w:rsidP="00A00100">
            <w:pPr>
              <w:pStyle w:val="BodyText"/>
              <w:rPr>
                <w:rFonts w:ascii="Roboto" w:hAnsi="Roboto" w:cstheme="minorBidi"/>
                <w:i/>
                <w:sz w:val="20"/>
                <w:szCs w:val="20"/>
                <w:lang w:val="en-GB"/>
              </w:rPr>
            </w:pPr>
            <w:r w:rsidRPr="00A00100">
              <w:rPr>
                <w:rFonts w:ascii="Roboto" w:hAnsi="Roboto" w:cstheme="minorBidi"/>
                <w:i/>
                <w:sz w:val="20"/>
                <w:szCs w:val="20"/>
                <w:lang w:val="en-GB"/>
              </w:rPr>
              <w:t>Output indicator 1.1.2</w:t>
            </w:r>
            <w:r w:rsidR="00AB4352" w:rsidRPr="00A00100">
              <w:rPr>
                <w:rFonts w:ascii="Roboto" w:hAnsi="Roboto" w:cstheme="minorBidi"/>
                <w:i/>
                <w:sz w:val="20"/>
                <w:szCs w:val="20"/>
                <w:lang w:val="en-GB"/>
              </w:rPr>
              <w:t xml:space="preserve">: (In line with JP </w:t>
            </w:r>
            <w:r w:rsidR="00B0264F" w:rsidRPr="00A00100">
              <w:rPr>
                <w:rFonts w:ascii="Roboto" w:hAnsi="Roboto" w:cstheme="minorBidi"/>
                <w:i/>
                <w:sz w:val="20"/>
                <w:szCs w:val="20"/>
                <w:lang w:val="en-GB"/>
              </w:rPr>
              <w:t>activities</w:t>
            </w:r>
            <w:r w:rsidR="00AB4352" w:rsidRPr="00A00100">
              <w:rPr>
                <w:rFonts w:ascii="Roboto" w:hAnsi="Roboto" w:cstheme="minorBidi"/>
                <w:i/>
                <w:sz w:val="20"/>
                <w:szCs w:val="20"/>
                <w:lang w:val="en-GB"/>
              </w:rPr>
              <w:t>)</w:t>
            </w:r>
            <w:r w:rsidR="00C5282C" w:rsidRPr="00A00100">
              <w:rPr>
                <w:rFonts w:ascii="Roboto" w:hAnsi="Roboto" w:cstheme="minorBidi"/>
                <w:i/>
                <w:sz w:val="20"/>
                <w:szCs w:val="20"/>
                <w:lang w:val="en-GB"/>
              </w:rPr>
              <w:t xml:space="preserve"> </w:t>
            </w:r>
            <w:r w:rsidR="00C5282C" w:rsidRPr="00A00100">
              <w:rPr>
                <w:rFonts w:ascii="Roboto" w:hAnsi="Roboto" w:cstheme="minorBidi"/>
                <w:i/>
                <w:sz w:val="20"/>
                <w:szCs w:val="20"/>
              </w:rPr>
              <w:t xml:space="preserve">National </w:t>
            </w:r>
            <w:r w:rsidR="228AEDE1" w:rsidRPr="00A00100">
              <w:rPr>
                <w:rFonts w:ascii="Roboto" w:hAnsi="Roboto" w:cstheme="minorBidi"/>
                <w:i/>
                <w:sz w:val="20"/>
                <w:szCs w:val="20"/>
              </w:rPr>
              <w:t xml:space="preserve">e-Health </w:t>
            </w:r>
            <w:r w:rsidR="00C5282C" w:rsidRPr="00A00100">
              <w:rPr>
                <w:rFonts w:ascii="Roboto" w:hAnsi="Roboto" w:cstheme="minorBidi"/>
                <w:i/>
                <w:sz w:val="20"/>
                <w:szCs w:val="20"/>
              </w:rPr>
              <w:t>Interoperability Framework</w:t>
            </w:r>
            <w:r w:rsidR="00E6490D" w:rsidRPr="00A00100">
              <w:rPr>
                <w:rFonts w:ascii="Roboto" w:hAnsi="Roboto" w:cstheme="minorBidi"/>
                <w:i/>
                <w:sz w:val="20"/>
                <w:szCs w:val="20"/>
              </w:rPr>
              <w:t>,</w:t>
            </w:r>
            <w:r w:rsidR="00C5282C" w:rsidRPr="00A00100">
              <w:rPr>
                <w:rFonts w:ascii="Roboto" w:hAnsi="Roboto" w:cstheme="minorBidi"/>
                <w:i/>
                <w:sz w:val="20"/>
                <w:szCs w:val="20"/>
              </w:rPr>
              <w:t xml:space="preserve"> including for </w:t>
            </w:r>
            <w:r w:rsidR="005B5F11" w:rsidRPr="00A00100">
              <w:rPr>
                <w:rFonts w:ascii="Roboto" w:hAnsi="Roboto" w:cstheme="minorBidi"/>
                <w:i/>
                <w:sz w:val="20"/>
                <w:szCs w:val="20"/>
              </w:rPr>
              <w:t>t</w:t>
            </w:r>
            <w:r w:rsidR="00C5282C" w:rsidRPr="00A00100">
              <w:rPr>
                <w:rFonts w:ascii="Roboto" w:hAnsi="Roboto" w:cstheme="minorBidi"/>
                <w:i/>
                <w:sz w:val="20"/>
                <w:szCs w:val="20"/>
              </w:rPr>
              <w:t>elemedicine</w:t>
            </w:r>
            <w:r w:rsidR="00E6490D" w:rsidRPr="00A00100">
              <w:rPr>
                <w:rFonts w:ascii="Roboto" w:hAnsi="Roboto" w:cstheme="minorBidi"/>
                <w:i/>
                <w:sz w:val="20"/>
                <w:szCs w:val="20"/>
              </w:rPr>
              <w:t>,</w:t>
            </w:r>
            <w:r w:rsidR="00C5282C" w:rsidRPr="00A00100">
              <w:rPr>
                <w:rFonts w:ascii="Roboto" w:hAnsi="Roboto" w:cstheme="minorBidi"/>
                <w:i/>
                <w:sz w:val="20"/>
                <w:szCs w:val="20"/>
              </w:rPr>
              <w:t xml:space="preserve"> enabling integration and smooth operation of fragmented </w:t>
            </w:r>
            <w:r w:rsidR="00E6490D" w:rsidRPr="00A00100">
              <w:rPr>
                <w:rFonts w:ascii="Roboto" w:hAnsi="Roboto" w:cstheme="minorBidi"/>
                <w:i/>
                <w:sz w:val="20"/>
                <w:szCs w:val="20"/>
              </w:rPr>
              <w:t>HISs</w:t>
            </w:r>
            <w:r w:rsidR="00C5282C" w:rsidRPr="00A00100">
              <w:rPr>
                <w:rFonts w:ascii="Roboto" w:hAnsi="Roboto" w:cstheme="minorBidi"/>
                <w:i/>
                <w:sz w:val="20"/>
                <w:szCs w:val="20"/>
              </w:rPr>
              <w:t xml:space="preserve"> </w:t>
            </w:r>
            <w:r w:rsidR="00204D5B" w:rsidRPr="00A00100">
              <w:rPr>
                <w:rFonts w:ascii="Roboto" w:hAnsi="Roboto" w:cstheme="minorBidi"/>
                <w:i/>
                <w:sz w:val="20"/>
                <w:szCs w:val="20"/>
              </w:rPr>
              <w:t>in a way that</w:t>
            </w:r>
            <w:r w:rsidR="00C5282C" w:rsidRPr="00A00100">
              <w:rPr>
                <w:rFonts w:ascii="Roboto" w:hAnsi="Roboto" w:cstheme="minorBidi"/>
                <w:i/>
                <w:sz w:val="20"/>
                <w:szCs w:val="20"/>
              </w:rPr>
              <w:t xml:space="preserve"> </w:t>
            </w:r>
            <w:r w:rsidR="00204D5B" w:rsidRPr="00A00100">
              <w:rPr>
                <w:rFonts w:ascii="Roboto" w:hAnsi="Roboto" w:cstheme="minorBidi"/>
                <w:i/>
                <w:sz w:val="20"/>
                <w:szCs w:val="20"/>
              </w:rPr>
              <w:t xml:space="preserve">increases </w:t>
            </w:r>
            <w:r w:rsidR="00C5282C" w:rsidRPr="00A00100">
              <w:rPr>
                <w:rFonts w:ascii="Roboto" w:hAnsi="Roboto" w:cstheme="minorBidi"/>
                <w:i/>
                <w:sz w:val="20"/>
                <w:szCs w:val="20"/>
              </w:rPr>
              <w:t xml:space="preserve">access to digital health services (particularly for </w:t>
            </w:r>
            <w:r w:rsidR="00204D5B" w:rsidRPr="00A00100">
              <w:rPr>
                <w:rFonts w:ascii="Roboto" w:hAnsi="Roboto" w:cstheme="minorBidi"/>
                <w:i/>
                <w:sz w:val="20"/>
                <w:szCs w:val="20"/>
              </w:rPr>
              <w:t>vulnerable groups, including</w:t>
            </w:r>
            <w:r w:rsidR="00C5282C" w:rsidRPr="00A00100">
              <w:rPr>
                <w:rFonts w:ascii="Roboto" w:hAnsi="Roboto" w:cstheme="minorBidi"/>
                <w:i/>
                <w:sz w:val="20"/>
                <w:szCs w:val="20"/>
              </w:rPr>
              <w:t xml:space="preserve"> people with disability, newborns, children, pregnant women, unemployed people, older persons, socially disadvantaged </w:t>
            </w:r>
            <w:r w:rsidR="14DD3F4F" w:rsidRPr="00A00100">
              <w:rPr>
                <w:rFonts w:ascii="Roboto" w:hAnsi="Roboto" w:cstheme="minorBidi"/>
                <w:i/>
                <w:sz w:val="20"/>
                <w:szCs w:val="20"/>
              </w:rPr>
              <w:t>people,</w:t>
            </w:r>
            <w:r w:rsidR="00C5282C" w:rsidRPr="00A00100">
              <w:rPr>
                <w:rFonts w:ascii="Roboto" w:hAnsi="Roboto" w:cstheme="minorBidi"/>
                <w:i/>
                <w:sz w:val="20"/>
                <w:szCs w:val="20"/>
              </w:rPr>
              <w:t xml:space="preserve"> and others)</w:t>
            </w:r>
            <w:r w:rsidR="0C1B287C" w:rsidRPr="00A00100">
              <w:rPr>
                <w:rFonts w:ascii="Roboto" w:eastAsia="Times New Roman" w:hAnsi="Roboto"/>
                <w:i/>
                <w:sz w:val="20"/>
                <w:szCs w:val="20"/>
              </w:rPr>
              <w:t xml:space="preserve">. </w:t>
            </w:r>
            <w:r w:rsidR="00C5282C" w:rsidRPr="00A00100">
              <w:rPr>
                <w:rFonts w:ascii="Roboto" w:eastAsia="Times New Roman" w:hAnsi="Roboto"/>
                <w:i/>
                <w:sz w:val="20"/>
                <w:szCs w:val="20"/>
              </w:rPr>
              <w:t xml:space="preserve"> </w:t>
            </w:r>
          </w:p>
        </w:tc>
        <w:tc>
          <w:tcPr>
            <w:tcW w:w="2976" w:type="dxa"/>
          </w:tcPr>
          <w:p w14:paraId="3D2CAB28" w14:textId="05EB2603" w:rsidR="00E662E6" w:rsidRPr="00A00100" w:rsidRDefault="35A52455"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i/>
                <w:sz w:val="20"/>
                <w:szCs w:val="20"/>
                <w:lang w:val="en-GB"/>
              </w:rPr>
              <w:t xml:space="preserve">Baseline: </w:t>
            </w:r>
            <w:r w:rsidR="00EE0BA6" w:rsidRPr="00A00100">
              <w:rPr>
                <w:rFonts w:ascii="Roboto" w:hAnsi="Roboto" w:cstheme="minorBidi"/>
                <w:i/>
                <w:sz w:val="20"/>
                <w:szCs w:val="20"/>
                <w:lang w:val="en-GB"/>
              </w:rPr>
              <w:t>N</w:t>
            </w:r>
            <w:r w:rsidR="40DCCEBE" w:rsidRPr="00A00100">
              <w:rPr>
                <w:rFonts w:ascii="Roboto" w:hAnsi="Roboto" w:cstheme="minorBidi"/>
                <w:i/>
                <w:sz w:val="20"/>
                <w:szCs w:val="20"/>
                <w:lang w:val="en-GB"/>
              </w:rPr>
              <w:t>O</w:t>
            </w:r>
            <w:r w:rsidR="00EE0BA6" w:rsidRPr="00A00100">
              <w:rPr>
                <w:rFonts w:ascii="Roboto" w:hAnsi="Roboto" w:cstheme="minorBidi"/>
                <w:i/>
                <w:sz w:val="20"/>
                <w:szCs w:val="20"/>
                <w:lang w:val="en-GB"/>
              </w:rPr>
              <w:t xml:space="preserve">  </w:t>
            </w:r>
          </w:p>
        </w:tc>
        <w:tc>
          <w:tcPr>
            <w:tcW w:w="3544" w:type="dxa"/>
          </w:tcPr>
          <w:p w14:paraId="75AEEF20" w14:textId="077EEA48" w:rsidR="00E662E6" w:rsidRPr="00A00100" w:rsidRDefault="6A219080"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i/>
                <w:sz w:val="20"/>
                <w:szCs w:val="20"/>
                <w:lang w:val="en-GB"/>
              </w:rPr>
              <w:t>Target: YES (</w:t>
            </w:r>
            <w:r w:rsidR="00EE0BA6" w:rsidRPr="00A00100">
              <w:rPr>
                <w:rFonts w:ascii="Roboto" w:hAnsi="Roboto" w:cstheme="minorBidi"/>
                <w:i/>
                <w:sz w:val="20"/>
                <w:szCs w:val="20"/>
                <w:lang w:val="en-GB"/>
              </w:rPr>
              <w:t>Regulations in place</w:t>
            </w:r>
            <w:r w:rsidR="32B83D25" w:rsidRPr="00A00100">
              <w:rPr>
                <w:rFonts w:ascii="Roboto" w:hAnsi="Roboto" w:cstheme="minorBidi"/>
                <w:i/>
                <w:sz w:val="20"/>
                <w:szCs w:val="20"/>
                <w:lang w:val="en-GB"/>
              </w:rPr>
              <w:t>)</w:t>
            </w:r>
            <w:r w:rsidR="00EE0BA6" w:rsidRPr="00A00100">
              <w:rPr>
                <w:rFonts w:ascii="Roboto" w:hAnsi="Roboto" w:cstheme="minorBidi"/>
                <w:i/>
                <w:sz w:val="20"/>
                <w:szCs w:val="20"/>
                <w:lang w:val="en-GB"/>
              </w:rPr>
              <w:t xml:space="preserve"> </w:t>
            </w:r>
          </w:p>
        </w:tc>
        <w:tc>
          <w:tcPr>
            <w:tcW w:w="4052" w:type="dxa"/>
          </w:tcPr>
          <w:p w14:paraId="53189769" w14:textId="032430CF" w:rsidR="00E662E6" w:rsidRPr="00A00100" w:rsidRDefault="00820C5D"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Means of verification: </w:t>
            </w:r>
            <w:r w:rsidR="579894B2" w:rsidRPr="00A00100">
              <w:rPr>
                <w:rFonts w:ascii="Roboto" w:hAnsi="Roboto" w:cstheme="minorBidi"/>
                <w:sz w:val="20"/>
                <w:szCs w:val="20"/>
                <w:lang w:val="en-GB"/>
              </w:rPr>
              <w:t xml:space="preserve">Ministry of Health, Project data, etc. </w:t>
            </w:r>
          </w:p>
        </w:tc>
      </w:tr>
      <w:tr w:rsidR="00910EDE" w:rsidRPr="00A00100" w14:paraId="4F88F266" w14:textId="77777777" w:rsidTr="00A001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Pr>
          <w:p w14:paraId="250B5AE9" w14:textId="291E0640" w:rsidR="004C56CA" w:rsidRPr="00A00100" w:rsidRDefault="004C56CA" w:rsidP="00A00100">
            <w:pPr>
              <w:pStyle w:val="BodyText"/>
              <w:rPr>
                <w:rFonts w:ascii="Roboto" w:hAnsi="Roboto" w:cstheme="minorBidi"/>
                <w:i/>
                <w:sz w:val="20"/>
                <w:szCs w:val="20"/>
                <w:lang w:val="en-GB"/>
              </w:rPr>
            </w:pPr>
            <w:r w:rsidRPr="00A00100">
              <w:rPr>
                <w:rFonts w:ascii="Roboto" w:hAnsi="Roboto" w:cstheme="minorBidi"/>
                <w:sz w:val="20"/>
                <w:szCs w:val="20"/>
                <w:lang w:val="en-GB"/>
              </w:rPr>
              <w:t xml:space="preserve">Output indicator 1.1.4: </w:t>
            </w:r>
            <w:r w:rsidR="00C1387B" w:rsidRPr="00A00100">
              <w:rPr>
                <w:rFonts w:ascii="Roboto" w:hAnsi="Roboto" w:cstheme="minorBidi"/>
                <w:i/>
                <w:sz w:val="20"/>
                <w:szCs w:val="20"/>
              </w:rPr>
              <w:t>P</w:t>
            </w:r>
            <w:r w:rsidR="004824A0" w:rsidRPr="00A00100">
              <w:rPr>
                <w:rFonts w:ascii="Roboto" w:hAnsi="Roboto" w:cstheme="minorBidi"/>
                <w:i/>
                <w:sz w:val="20"/>
                <w:szCs w:val="20"/>
              </w:rPr>
              <w:t>olicy, legal and regulatory documents reviewed by technical experts using gender-lens </w:t>
            </w:r>
          </w:p>
        </w:tc>
        <w:tc>
          <w:tcPr>
            <w:tcW w:w="2976" w:type="dxa"/>
          </w:tcPr>
          <w:p w14:paraId="3FAB555E" w14:textId="159F33A0" w:rsidR="004C56CA" w:rsidRPr="00A00100" w:rsidRDefault="004C56CA"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i/>
                <w:sz w:val="20"/>
                <w:szCs w:val="20"/>
                <w:lang w:val="en-GB"/>
              </w:rPr>
              <w:t xml:space="preserve">Baseline: </w:t>
            </w:r>
            <w:r w:rsidR="006C76D0" w:rsidRPr="00A00100">
              <w:rPr>
                <w:rFonts w:ascii="Roboto" w:hAnsi="Roboto" w:cstheme="minorBidi"/>
                <w:i/>
                <w:sz w:val="20"/>
                <w:szCs w:val="20"/>
                <w:lang w:val="en-GB"/>
              </w:rPr>
              <w:t>0</w:t>
            </w:r>
            <w:r w:rsidRPr="00A00100">
              <w:rPr>
                <w:rFonts w:ascii="Roboto" w:hAnsi="Roboto" w:cstheme="minorBidi"/>
                <w:i/>
                <w:sz w:val="20"/>
                <w:szCs w:val="20"/>
                <w:lang w:val="en-GB"/>
              </w:rPr>
              <w:t xml:space="preserve">  </w:t>
            </w:r>
          </w:p>
        </w:tc>
        <w:tc>
          <w:tcPr>
            <w:tcW w:w="3544" w:type="dxa"/>
          </w:tcPr>
          <w:p w14:paraId="2AF6BDE2" w14:textId="35DB3DA2" w:rsidR="004C56CA" w:rsidRPr="00A00100" w:rsidRDefault="004C56CA"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i/>
                <w:sz w:val="20"/>
                <w:szCs w:val="20"/>
                <w:lang w:val="en-GB"/>
              </w:rPr>
              <w:t xml:space="preserve">Target: </w:t>
            </w:r>
            <w:r w:rsidR="004824A0" w:rsidRPr="00A00100">
              <w:rPr>
                <w:rFonts w:ascii="Roboto" w:hAnsi="Roboto" w:cstheme="minorBidi"/>
                <w:i/>
                <w:sz w:val="20"/>
                <w:szCs w:val="20"/>
                <w:lang w:val="en-GB"/>
              </w:rPr>
              <w:t>4</w:t>
            </w:r>
            <w:r w:rsidRPr="00A00100">
              <w:rPr>
                <w:rFonts w:ascii="Roboto" w:hAnsi="Roboto" w:cstheme="minorBidi"/>
                <w:i/>
                <w:sz w:val="20"/>
                <w:szCs w:val="20"/>
                <w:lang w:val="en-GB"/>
              </w:rPr>
              <w:t xml:space="preserve"> </w:t>
            </w:r>
          </w:p>
        </w:tc>
        <w:tc>
          <w:tcPr>
            <w:tcW w:w="4052" w:type="dxa"/>
          </w:tcPr>
          <w:p w14:paraId="56DF4C8F" w14:textId="4E77DDCC" w:rsidR="004C56CA" w:rsidRPr="00A00100" w:rsidRDefault="00820C5D" w:rsidP="004C56CA">
            <w:pPr>
              <w:pStyle w:val="BodyText"/>
              <w:ind w:right="451"/>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Means of verification: </w:t>
            </w:r>
            <w:r w:rsidR="006C76D0" w:rsidRPr="00A00100">
              <w:rPr>
                <w:rFonts w:ascii="Roboto" w:hAnsi="Roboto" w:cstheme="minorBidi"/>
                <w:i/>
                <w:sz w:val="20"/>
                <w:szCs w:val="20"/>
              </w:rPr>
              <w:t>JP Reports</w:t>
            </w:r>
          </w:p>
        </w:tc>
      </w:tr>
      <w:tr w:rsidR="00D877D9" w:rsidRPr="000258C9" w14:paraId="3534A475" w14:textId="77777777" w:rsidTr="00A00100">
        <w:trPr>
          <w:trHeight w:val="300"/>
        </w:trPr>
        <w:tc>
          <w:tcPr>
            <w:cnfStyle w:val="001000000000" w:firstRow="0" w:lastRow="0" w:firstColumn="1" w:lastColumn="0" w:oddVBand="0" w:evenVBand="0" w:oddHBand="0" w:evenHBand="0" w:firstRowFirstColumn="0" w:firstRowLastColumn="0" w:lastRowFirstColumn="0" w:lastRowLastColumn="0"/>
            <w:tcW w:w="14395" w:type="dxa"/>
            <w:gridSpan w:val="4"/>
          </w:tcPr>
          <w:p w14:paraId="75BED66A" w14:textId="0EA7FC94" w:rsidR="00D877D9" w:rsidRPr="000258C9" w:rsidRDefault="00D877D9" w:rsidP="0001221C">
            <w:pPr>
              <w:pStyle w:val="BodyText"/>
              <w:ind w:right="451"/>
              <w:jc w:val="both"/>
              <w:rPr>
                <w:rFonts w:ascii="Roboto" w:hAnsi="Roboto" w:cstheme="minorBidi"/>
                <w:b w:val="0"/>
                <w:sz w:val="22"/>
                <w:szCs w:val="22"/>
                <w:lang w:val="en-GB"/>
              </w:rPr>
            </w:pPr>
            <w:r w:rsidRPr="000258C9">
              <w:rPr>
                <w:rFonts w:ascii="Roboto" w:hAnsi="Roboto" w:cstheme="minorBidi"/>
                <w:sz w:val="22"/>
                <w:szCs w:val="22"/>
                <w:lang w:val="en-GB"/>
              </w:rPr>
              <w:t xml:space="preserve">Output </w:t>
            </w:r>
            <w:r w:rsidR="004F4DF2">
              <w:rPr>
                <w:rFonts w:ascii="Roboto" w:hAnsi="Roboto" w:cstheme="minorBidi"/>
                <w:sz w:val="22"/>
                <w:szCs w:val="22"/>
                <w:lang w:val="en-GB"/>
              </w:rPr>
              <w:t>1</w:t>
            </w:r>
            <w:r w:rsidRPr="000258C9">
              <w:rPr>
                <w:rFonts w:ascii="Roboto" w:hAnsi="Roboto" w:cstheme="minorBidi"/>
                <w:sz w:val="22"/>
                <w:szCs w:val="22"/>
                <w:lang w:val="en-GB"/>
              </w:rPr>
              <w:t>.</w:t>
            </w:r>
            <w:r w:rsidR="004F4DF2">
              <w:rPr>
                <w:rFonts w:ascii="Roboto" w:hAnsi="Roboto" w:cstheme="minorBidi"/>
                <w:sz w:val="22"/>
                <w:szCs w:val="22"/>
                <w:lang w:val="en-GB"/>
              </w:rPr>
              <w:t>2</w:t>
            </w:r>
            <w:r w:rsidR="006C6904">
              <w:rPr>
                <w:rFonts w:ascii="Roboto" w:hAnsi="Roboto" w:cstheme="minorBidi"/>
                <w:sz w:val="22"/>
                <w:szCs w:val="22"/>
                <w:lang w:val="en-GB"/>
              </w:rPr>
              <w:t xml:space="preserve">: </w:t>
            </w:r>
            <w:r w:rsidR="00CB4788" w:rsidRPr="00CB4788">
              <w:rPr>
                <w:rFonts w:ascii="Roboto" w:hAnsi="Roboto" w:cstheme="minorBidi"/>
                <w:sz w:val="22"/>
                <w:szCs w:val="22"/>
                <w:lang w:val="en-GB"/>
              </w:rPr>
              <w:t xml:space="preserve">Social Services (health, education, social protection, employment, and labour etc.) are improved to provide high quality, </w:t>
            </w:r>
            <w:proofErr w:type="gramStart"/>
            <w:r w:rsidR="00CB4788" w:rsidRPr="00CB4788">
              <w:rPr>
                <w:rFonts w:ascii="Roboto" w:hAnsi="Roboto" w:cstheme="minorBidi"/>
                <w:sz w:val="22"/>
                <w:szCs w:val="22"/>
                <w:lang w:val="en-GB"/>
              </w:rPr>
              <w:t>taking into account</w:t>
            </w:r>
            <w:proofErr w:type="gramEnd"/>
            <w:r w:rsidR="00CB4788" w:rsidRPr="00CB4788">
              <w:rPr>
                <w:rFonts w:ascii="Roboto" w:hAnsi="Roboto" w:cstheme="minorBidi"/>
                <w:sz w:val="22"/>
                <w:szCs w:val="22"/>
                <w:lang w:val="en-GB"/>
              </w:rPr>
              <w:t xml:space="preserve"> accessibility (including financial), equity, gender, shock -responsiven</w:t>
            </w:r>
            <w:r w:rsidR="00D920D6">
              <w:rPr>
                <w:rFonts w:ascii="Roboto" w:hAnsi="Roboto" w:cstheme="minorBidi"/>
                <w:sz w:val="22"/>
                <w:szCs w:val="22"/>
                <w:lang w:val="en-GB"/>
              </w:rPr>
              <w:t>e</w:t>
            </w:r>
            <w:r w:rsidR="00CB4788" w:rsidRPr="00CB4788">
              <w:rPr>
                <w:rFonts w:ascii="Roboto" w:hAnsi="Roboto" w:cstheme="minorBidi"/>
                <w:sz w:val="22"/>
                <w:szCs w:val="22"/>
                <w:lang w:val="en-GB"/>
              </w:rPr>
              <w:t>ss, timeliness, universality, with mechanism to report and respond to grievances.</w:t>
            </w:r>
          </w:p>
        </w:tc>
      </w:tr>
      <w:tr w:rsidR="00707209" w:rsidRPr="00A00100" w14:paraId="616B2E0F" w14:textId="77777777" w:rsidTr="00A0010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823" w:type="dxa"/>
          </w:tcPr>
          <w:p w14:paraId="3F95F166" w14:textId="041F8F6B" w:rsidR="001E5904" w:rsidRPr="00A00100" w:rsidRDefault="00D877D9" w:rsidP="00A00100">
            <w:pPr>
              <w:pStyle w:val="BodyText"/>
              <w:rPr>
                <w:sz w:val="20"/>
                <w:szCs w:val="20"/>
              </w:rPr>
            </w:pPr>
            <w:r w:rsidRPr="00A00100">
              <w:rPr>
                <w:rFonts w:ascii="Roboto" w:hAnsi="Roboto" w:cstheme="minorBidi"/>
                <w:sz w:val="20"/>
                <w:szCs w:val="20"/>
                <w:lang w:val="en-GB"/>
              </w:rPr>
              <w:t>Output indicator 1.</w:t>
            </w:r>
            <w:r w:rsidR="00494B98" w:rsidRPr="00A00100">
              <w:rPr>
                <w:rFonts w:ascii="Roboto" w:hAnsi="Roboto" w:cstheme="minorBidi"/>
                <w:sz w:val="20"/>
                <w:szCs w:val="20"/>
                <w:lang w:val="en-GB"/>
              </w:rPr>
              <w:t>2</w:t>
            </w:r>
            <w:r w:rsidRPr="00A00100">
              <w:rPr>
                <w:rFonts w:ascii="Roboto" w:hAnsi="Roboto" w:cstheme="minorBidi"/>
                <w:sz w:val="20"/>
                <w:szCs w:val="20"/>
                <w:lang w:val="en-GB"/>
              </w:rPr>
              <w:t>.1:</w:t>
            </w:r>
            <w:r w:rsidR="00DC4712" w:rsidRPr="00A00100">
              <w:rPr>
                <w:b w:val="0"/>
                <w:sz w:val="20"/>
                <w:szCs w:val="20"/>
              </w:rPr>
              <w:t xml:space="preserve"> </w:t>
            </w:r>
            <w:r w:rsidR="001E5904" w:rsidRPr="00A00100">
              <w:rPr>
                <w:rFonts w:ascii="Roboto" w:hAnsi="Roboto" w:cstheme="minorBidi"/>
                <w:sz w:val="20"/>
                <w:szCs w:val="20"/>
              </w:rPr>
              <w:t xml:space="preserve">(SDG 3.4.1) Mortality rate attributed to cardiovascular disease, cancer, diabetes, or chronic respiratory disease </w:t>
            </w:r>
            <w:r w:rsidR="437DA889" w:rsidRPr="00A00100">
              <w:rPr>
                <w:rFonts w:ascii="Roboto" w:hAnsi="Roboto" w:cstheme="minorBidi"/>
                <w:sz w:val="20"/>
                <w:szCs w:val="20"/>
              </w:rPr>
              <w:t xml:space="preserve">disaggregated by gender. </w:t>
            </w:r>
          </w:p>
        </w:tc>
        <w:tc>
          <w:tcPr>
            <w:tcW w:w="2976" w:type="dxa"/>
          </w:tcPr>
          <w:p w14:paraId="765AA82C" w14:textId="143274E4" w:rsidR="00D877D9" w:rsidRPr="00A00100" w:rsidRDefault="00D877D9"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541E25" w:rsidRPr="00A00100">
              <w:rPr>
                <w:rFonts w:ascii="Roboto" w:hAnsi="Roboto" w:cstheme="minorBidi"/>
                <w:sz w:val="20"/>
                <w:szCs w:val="20"/>
                <w:lang w:val="en-GB"/>
              </w:rPr>
              <w:t xml:space="preserve"> TBC</w:t>
            </w:r>
          </w:p>
        </w:tc>
        <w:tc>
          <w:tcPr>
            <w:tcW w:w="3544" w:type="dxa"/>
          </w:tcPr>
          <w:p w14:paraId="0EF2A330" w14:textId="56D8F5F3" w:rsidR="00D877D9" w:rsidRPr="00A00100" w:rsidRDefault="00D877D9"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541E25" w:rsidRPr="00A00100">
              <w:rPr>
                <w:rFonts w:ascii="Roboto" w:hAnsi="Roboto" w:cstheme="minorBidi"/>
                <w:sz w:val="20"/>
                <w:szCs w:val="20"/>
                <w:lang w:val="en-GB"/>
              </w:rPr>
              <w:t xml:space="preserve"> TBC</w:t>
            </w:r>
          </w:p>
        </w:tc>
        <w:tc>
          <w:tcPr>
            <w:tcW w:w="4052" w:type="dxa"/>
          </w:tcPr>
          <w:p w14:paraId="0D6B1E04" w14:textId="79154D57" w:rsidR="00D877D9" w:rsidRPr="00A00100" w:rsidRDefault="00D877D9" w:rsidP="0001221C">
            <w:pPr>
              <w:pStyle w:val="BodyText"/>
              <w:ind w:right="451"/>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C801EB" w:rsidRPr="00A00100">
              <w:rPr>
                <w:rFonts w:ascii="Roboto" w:hAnsi="Roboto" w:cstheme="minorBidi"/>
                <w:sz w:val="20"/>
                <w:szCs w:val="20"/>
                <w:lang w:val="en-GB"/>
              </w:rPr>
              <w:t xml:space="preserve"> NSC</w:t>
            </w:r>
          </w:p>
        </w:tc>
      </w:tr>
      <w:tr w:rsidR="000F1FBE" w:rsidRPr="00A00100" w14:paraId="70CDE66B" w14:textId="77777777" w:rsidTr="00A00100">
        <w:trPr>
          <w:trHeight w:val="58"/>
        </w:trPr>
        <w:tc>
          <w:tcPr>
            <w:cnfStyle w:val="001000000000" w:firstRow="0" w:lastRow="0" w:firstColumn="1" w:lastColumn="0" w:oddVBand="0" w:evenVBand="0" w:oddHBand="0" w:evenHBand="0" w:firstRowFirstColumn="0" w:firstRowLastColumn="0" w:lastRowFirstColumn="0" w:lastRowLastColumn="0"/>
            <w:tcW w:w="3823" w:type="dxa"/>
          </w:tcPr>
          <w:p w14:paraId="67D2CE89" w14:textId="2867AAA0" w:rsidR="00D877D9" w:rsidRPr="00A00100" w:rsidRDefault="00D877D9" w:rsidP="00A00100">
            <w:pPr>
              <w:pStyle w:val="BodyText"/>
              <w:rPr>
                <w:rFonts w:ascii="Roboto" w:hAnsi="Roboto" w:cstheme="minorBidi"/>
                <w:sz w:val="20"/>
                <w:szCs w:val="20"/>
                <w:lang w:val="en-GB"/>
              </w:rPr>
            </w:pPr>
            <w:r w:rsidRPr="00A00100">
              <w:rPr>
                <w:rFonts w:ascii="Roboto" w:hAnsi="Roboto" w:cstheme="minorBidi"/>
                <w:sz w:val="20"/>
                <w:szCs w:val="20"/>
                <w:lang w:val="en-GB"/>
              </w:rPr>
              <w:t xml:space="preserve">Output indicator 1.2.2: </w:t>
            </w:r>
            <w:r w:rsidR="001E5904" w:rsidRPr="00A00100">
              <w:rPr>
                <w:rFonts w:ascii="Roboto" w:hAnsi="Roboto" w:cstheme="minorBidi"/>
                <w:sz w:val="20"/>
                <w:szCs w:val="20"/>
                <w:lang w:val="en-GB"/>
              </w:rPr>
              <w:t>(SDG 3.1.1) Maternal Mortality ratio</w:t>
            </w:r>
          </w:p>
        </w:tc>
        <w:tc>
          <w:tcPr>
            <w:tcW w:w="2976" w:type="dxa"/>
          </w:tcPr>
          <w:p w14:paraId="1D4A5CDA" w14:textId="2C8D3B5F" w:rsidR="00D877D9" w:rsidRPr="00A00100" w:rsidRDefault="00D877D9"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34571C" w:rsidRPr="00A00100">
              <w:rPr>
                <w:rFonts w:ascii="Roboto" w:hAnsi="Roboto" w:cstheme="minorBidi"/>
                <w:sz w:val="20"/>
                <w:szCs w:val="20"/>
                <w:lang w:val="en-GB"/>
              </w:rPr>
              <w:t xml:space="preserve"> TBC</w:t>
            </w:r>
          </w:p>
        </w:tc>
        <w:tc>
          <w:tcPr>
            <w:tcW w:w="3544" w:type="dxa"/>
          </w:tcPr>
          <w:p w14:paraId="48D8CD12" w14:textId="6E80AB47" w:rsidR="00D877D9" w:rsidRPr="00A00100" w:rsidRDefault="00D877D9"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34571C" w:rsidRPr="00A00100">
              <w:rPr>
                <w:rFonts w:ascii="Roboto" w:hAnsi="Roboto" w:cstheme="minorBidi"/>
                <w:sz w:val="20"/>
                <w:szCs w:val="20"/>
                <w:lang w:val="en-GB"/>
              </w:rPr>
              <w:t xml:space="preserve"> TBC</w:t>
            </w:r>
          </w:p>
        </w:tc>
        <w:tc>
          <w:tcPr>
            <w:tcW w:w="4052" w:type="dxa"/>
          </w:tcPr>
          <w:p w14:paraId="403FF605" w14:textId="7475B819" w:rsidR="00D877D9" w:rsidRPr="00A00100" w:rsidRDefault="00D877D9" w:rsidP="0001221C">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34571C" w:rsidRPr="00A00100">
              <w:rPr>
                <w:rFonts w:ascii="Roboto" w:hAnsi="Roboto" w:cstheme="minorBidi"/>
                <w:sz w:val="20"/>
                <w:szCs w:val="20"/>
                <w:lang w:val="en-GB"/>
              </w:rPr>
              <w:t xml:space="preserve"> NSC</w:t>
            </w:r>
          </w:p>
        </w:tc>
      </w:tr>
      <w:tr w:rsidR="00707209" w:rsidRPr="00A00100" w14:paraId="1508FDD5" w14:textId="77777777" w:rsidTr="00A0010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823" w:type="dxa"/>
          </w:tcPr>
          <w:p w14:paraId="067AED05" w14:textId="7FE291D3" w:rsidR="00E7719E" w:rsidRPr="00A00100" w:rsidRDefault="00E7719E" w:rsidP="00A00100">
            <w:pPr>
              <w:pStyle w:val="BodyText"/>
              <w:rPr>
                <w:rFonts w:ascii="Roboto" w:hAnsi="Roboto" w:cstheme="minorBidi"/>
                <w:sz w:val="20"/>
                <w:szCs w:val="20"/>
                <w:lang w:val="en-GB"/>
              </w:rPr>
            </w:pPr>
            <w:r w:rsidRPr="00A00100">
              <w:rPr>
                <w:rFonts w:ascii="Roboto" w:hAnsi="Roboto" w:cstheme="minorBidi"/>
                <w:sz w:val="20"/>
                <w:szCs w:val="20"/>
                <w:lang w:val="en-GB"/>
              </w:rPr>
              <w:t xml:space="preserve">Output indicator </w:t>
            </w:r>
            <w:r w:rsidR="00C36DC2" w:rsidRPr="00A00100">
              <w:rPr>
                <w:rFonts w:ascii="Roboto" w:hAnsi="Roboto" w:cstheme="minorBidi"/>
                <w:sz w:val="20"/>
                <w:szCs w:val="20"/>
                <w:lang w:val="en-GB"/>
              </w:rPr>
              <w:t>1.2.</w:t>
            </w:r>
            <w:r w:rsidRPr="00A00100">
              <w:rPr>
                <w:rFonts w:ascii="Roboto" w:hAnsi="Roboto" w:cstheme="minorBidi"/>
                <w:sz w:val="20"/>
                <w:szCs w:val="20"/>
                <w:lang w:val="en-GB"/>
              </w:rPr>
              <w:t>3: (SDG 3.2.1) Under</w:t>
            </w:r>
            <w:r w:rsidR="00204D5B" w:rsidRPr="00A00100">
              <w:rPr>
                <w:rFonts w:ascii="Roboto" w:hAnsi="Roboto" w:cstheme="minorBidi"/>
                <w:sz w:val="20"/>
                <w:szCs w:val="20"/>
                <w:lang w:val="en-GB"/>
              </w:rPr>
              <w:t>-</w:t>
            </w:r>
            <w:r w:rsidRPr="00A00100">
              <w:rPr>
                <w:rFonts w:ascii="Roboto" w:hAnsi="Roboto" w:cstheme="minorBidi"/>
                <w:sz w:val="20"/>
                <w:szCs w:val="20"/>
                <w:lang w:val="en-GB"/>
              </w:rPr>
              <w:t>5 mortality</w:t>
            </w:r>
          </w:p>
        </w:tc>
        <w:tc>
          <w:tcPr>
            <w:tcW w:w="2976" w:type="dxa"/>
          </w:tcPr>
          <w:p w14:paraId="34E389E5" w14:textId="5095B409" w:rsidR="00E7719E" w:rsidRPr="00A00100" w:rsidRDefault="00E7719E"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FE094E" w:rsidRPr="00A00100">
              <w:rPr>
                <w:rFonts w:ascii="Roboto" w:hAnsi="Roboto" w:cstheme="minorBidi"/>
                <w:sz w:val="20"/>
                <w:szCs w:val="20"/>
                <w:lang w:val="en-GB"/>
              </w:rPr>
              <w:t xml:space="preserve"> TBC</w:t>
            </w:r>
          </w:p>
        </w:tc>
        <w:tc>
          <w:tcPr>
            <w:tcW w:w="3544" w:type="dxa"/>
          </w:tcPr>
          <w:p w14:paraId="182DEF0F" w14:textId="4DC2B8B3" w:rsidR="00E7719E" w:rsidRPr="00A00100" w:rsidRDefault="00E7719E"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FE094E" w:rsidRPr="00A00100">
              <w:rPr>
                <w:rFonts w:ascii="Roboto" w:hAnsi="Roboto" w:cstheme="minorBidi"/>
                <w:sz w:val="20"/>
                <w:szCs w:val="20"/>
                <w:lang w:val="en-GB"/>
              </w:rPr>
              <w:t xml:space="preserve"> TBC</w:t>
            </w:r>
          </w:p>
        </w:tc>
        <w:tc>
          <w:tcPr>
            <w:tcW w:w="4052" w:type="dxa"/>
          </w:tcPr>
          <w:p w14:paraId="3538D643" w14:textId="03AB65B1" w:rsidR="00E7719E" w:rsidRPr="00A00100" w:rsidRDefault="00E7719E" w:rsidP="00E7719E">
            <w:pPr>
              <w:pStyle w:val="BodyText"/>
              <w:ind w:right="451"/>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FE094E" w:rsidRPr="00A00100">
              <w:rPr>
                <w:rFonts w:ascii="Roboto" w:hAnsi="Roboto" w:cstheme="minorBidi"/>
                <w:sz w:val="20"/>
                <w:szCs w:val="20"/>
                <w:lang w:val="en-GB"/>
              </w:rPr>
              <w:t xml:space="preserve"> NSC</w:t>
            </w:r>
          </w:p>
        </w:tc>
      </w:tr>
      <w:tr w:rsidR="00012E79" w:rsidRPr="00A00100" w14:paraId="35911C33" w14:textId="77777777" w:rsidTr="00A00100">
        <w:trPr>
          <w:trHeight w:val="58"/>
        </w:trPr>
        <w:tc>
          <w:tcPr>
            <w:cnfStyle w:val="001000000000" w:firstRow="0" w:lastRow="0" w:firstColumn="1" w:lastColumn="0" w:oddVBand="0" w:evenVBand="0" w:oddHBand="0" w:evenHBand="0" w:firstRowFirstColumn="0" w:firstRowLastColumn="0" w:lastRowFirstColumn="0" w:lastRowLastColumn="0"/>
            <w:tcW w:w="3823" w:type="dxa"/>
          </w:tcPr>
          <w:p w14:paraId="19C5D7A9" w14:textId="1B2E4DD4" w:rsidR="00012E79" w:rsidRPr="00A00100" w:rsidRDefault="005D5A86" w:rsidP="00A00100">
            <w:pPr>
              <w:pStyle w:val="BodyText"/>
              <w:rPr>
                <w:rFonts w:ascii="Roboto" w:hAnsi="Roboto" w:cstheme="minorBidi"/>
                <w:i/>
                <w:sz w:val="20"/>
                <w:szCs w:val="20"/>
                <w:lang w:val="en-GB"/>
              </w:rPr>
            </w:pPr>
            <w:r w:rsidRPr="00A00100">
              <w:rPr>
                <w:rFonts w:ascii="Roboto" w:hAnsi="Roboto" w:cstheme="minorBidi"/>
                <w:i/>
                <w:sz w:val="20"/>
                <w:szCs w:val="20"/>
              </w:rPr>
              <w:t>Output indic</w:t>
            </w:r>
            <w:r w:rsidR="0A8037D5" w:rsidRPr="00A00100">
              <w:rPr>
                <w:rFonts w:ascii="Roboto" w:hAnsi="Roboto" w:cstheme="minorBidi"/>
                <w:i/>
                <w:sz w:val="20"/>
                <w:szCs w:val="20"/>
              </w:rPr>
              <w:t>a</w:t>
            </w:r>
            <w:r w:rsidRPr="00A00100">
              <w:rPr>
                <w:rFonts w:ascii="Roboto" w:hAnsi="Roboto" w:cstheme="minorBidi"/>
                <w:i/>
                <w:sz w:val="20"/>
                <w:szCs w:val="20"/>
              </w:rPr>
              <w:t>tor 1.2.4.: (</w:t>
            </w:r>
            <w:r w:rsidRPr="00A00100">
              <w:rPr>
                <w:rFonts w:ascii="Roboto" w:hAnsi="Roboto" w:cstheme="minorBidi"/>
                <w:i/>
                <w:sz w:val="20"/>
                <w:szCs w:val="20"/>
                <w:lang w:val="en-GB"/>
              </w:rPr>
              <w:t>In line with JP activities)</w:t>
            </w:r>
            <w:r w:rsidRPr="00A00100">
              <w:rPr>
                <w:rFonts w:ascii="Roboto" w:hAnsi="Roboto" w:cstheme="minorBidi"/>
                <w:i/>
                <w:sz w:val="20"/>
                <w:szCs w:val="20"/>
              </w:rPr>
              <w:t xml:space="preserve"> Increased number of patients</w:t>
            </w:r>
            <w:r w:rsidR="004E1BD0" w:rsidRPr="00A00100">
              <w:rPr>
                <w:rFonts w:ascii="Roboto" w:hAnsi="Roboto" w:cstheme="minorBidi"/>
                <w:i/>
                <w:sz w:val="20"/>
                <w:szCs w:val="20"/>
              </w:rPr>
              <w:t>,</w:t>
            </w:r>
            <w:r w:rsidRPr="00A00100">
              <w:rPr>
                <w:rFonts w:ascii="Roboto" w:hAnsi="Roboto" w:cstheme="minorBidi"/>
                <w:i/>
                <w:sz w:val="20"/>
                <w:szCs w:val="20"/>
              </w:rPr>
              <w:t xml:space="preserve"> </w:t>
            </w:r>
            <w:r w:rsidR="41707187" w:rsidRPr="00A00100">
              <w:rPr>
                <w:rFonts w:ascii="Roboto" w:hAnsi="Roboto" w:cstheme="minorBidi"/>
                <w:i/>
                <w:sz w:val="20"/>
                <w:szCs w:val="20"/>
              </w:rPr>
              <w:t>disaggregated by gender</w:t>
            </w:r>
            <w:r w:rsidR="004E1BD0" w:rsidRPr="00A00100">
              <w:rPr>
                <w:rFonts w:ascii="Roboto" w:hAnsi="Roboto" w:cstheme="minorBidi"/>
                <w:i/>
                <w:sz w:val="20"/>
                <w:szCs w:val="20"/>
              </w:rPr>
              <w:t>,</w:t>
            </w:r>
            <w:r w:rsidRPr="00A00100">
              <w:rPr>
                <w:rFonts w:ascii="Roboto" w:hAnsi="Roboto" w:cstheme="minorBidi"/>
                <w:i/>
                <w:sz w:val="20"/>
                <w:szCs w:val="20"/>
              </w:rPr>
              <w:t xml:space="preserve"> accessing their electronic medical records through Digital Health Profile System.</w:t>
            </w:r>
          </w:p>
        </w:tc>
        <w:tc>
          <w:tcPr>
            <w:tcW w:w="2976" w:type="dxa"/>
          </w:tcPr>
          <w:p w14:paraId="59655E12" w14:textId="32013DEB" w:rsidR="006975A1" w:rsidRPr="00A00100" w:rsidRDefault="006975A1"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Number of patients </w:t>
            </w:r>
            <w:r w:rsidR="394A24B0" w:rsidRPr="00A00100">
              <w:rPr>
                <w:rFonts w:ascii="Roboto" w:hAnsi="Roboto" w:cstheme="minorBidi"/>
                <w:i/>
                <w:sz w:val="20"/>
                <w:szCs w:val="20"/>
              </w:rPr>
              <w:t>(women and men)</w:t>
            </w:r>
            <w:r w:rsidRPr="00A00100">
              <w:rPr>
                <w:rFonts w:ascii="Roboto" w:hAnsi="Roboto" w:cstheme="minorBidi"/>
                <w:i/>
                <w:sz w:val="20"/>
                <w:szCs w:val="20"/>
              </w:rPr>
              <w:t xml:space="preserve"> accessing their electronic medical record through Digital Health Profile in the beginning of the </w:t>
            </w:r>
            <w:proofErr w:type="spellStart"/>
            <w:r w:rsidRPr="00A00100">
              <w:rPr>
                <w:rFonts w:ascii="Roboto" w:hAnsi="Roboto" w:cstheme="minorBidi"/>
                <w:i/>
                <w:sz w:val="20"/>
                <w:szCs w:val="20"/>
              </w:rPr>
              <w:t>Programme</w:t>
            </w:r>
            <w:proofErr w:type="spellEnd"/>
            <w:r w:rsidR="5F70BAC1" w:rsidRPr="00A00100">
              <w:rPr>
                <w:rFonts w:ascii="Roboto" w:hAnsi="Roboto" w:cstheme="minorBidi"/>
                <w:i/>
                <w:sz w:val="20"/>
                <w:szCs w:val="20"/>
              </w:rPr>
              <w:t xml:space="preserve">. </w:t>
            </w:r>
          </w:p>
          <w:p w14:paraId="55EF3354" w14:textId="77777777" w:rsidR="00012E79" w:rsidRPr="00A00100" w:rsidRDefault="00012E79"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rPr>
            </w:pPr>
          </w:p>
        </w:tc>
        <w:tc>
          <w:tcPr>
            <w:tcW w:w="3544" w:type="dxa"/>
          </w:tcPr>
          <w:p w14:paraId="0B22E5AF" w14:textId="1C7BC28F" w:rsidR="006F71DF" w:rsidRPr="00A00100" w:rsidRDefault="006F71DF"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Number of patients </w:t>
            </w:r>
            <w:r w:rsidR="31E1307F" w:rsidRPr="00A00100">
              <w:rPr>
                <w:rFonts w:ascii="Roboto" w:hAnsi="Roboto" w:cstheme="minorBidi"/>
                <w:i/>
                <w:sz w:val="20"/>
                <w:szCs w:val="20"/>
              </w:rPr>
              <w:t>(women and men)</w:t>
            </w:r>
            <w:r w:rsidRPr="00A00100">
              <w:rPr>
                <w:rFonts w:ascii="Roboto" w:hAnsi="Roboto" w:cstheme="minorBidi"/>
                <w:i/>
                <w:sz w:val="20"/>
                <w:szCs w:val="20"/>
              </w:rPr>
              <w:t xml:space="preserve"> accessing their electronic medical record through Digital Health Profile in the end of the </w:t>
            </w:r>
            <w:proofErr w:type="spellStart"/>
            <w:r w:rsidRPr="00A00100">
              <w:rPr>
                <w:rFonts w:ascii="Roboto" w:hAnsi="Roboto" w:cstheme="minorBidi"/>
                <w:i/>
                <w:sz w:val="20"/>
                <w:szCs w:val="20"/>
              </w:rPr>
              <w:t>Programme</w:t>
            </w:r>
            <w:proofErr w:type="spellEnd"/>
            <w:r w:rsidRPr="00A00100">
              <w:rPr>
                <w:rFonts w:ascii="Roboto" w:hAnsi="Roboto" w:cstheme="minorBidi"/>
                <w:i/>
                <w:sz w:val="20"/>
                <w:szCs w:val="20"/>
              </w:rPr>
              <w:t xml:space="preserve">. </w:t>
            </w:r>
          </w:p>
          <w:p w14:paraId="75A4A68A" w14:textId="77777777" w:rsidR="00630D38" w:rsidRPr="00A00100" w:rsidRDefault="00630D38"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rPr>
            </w:pPr>
          </w:p>
          <w:p w14:paraId="5490FB8D" w14:textId="25CBF30E" w:rsidR="00012E79" w:rsidRPr="00A00100" w:rsidRDefault="006F71DF"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At least 10% increase is expected</w:t>
            </w:r>
            <w:r w:rsidR="00EF4C95" w:rsidRPr="00A00100">
              <w:rPr>
                <w:rFonts w:ascii="Roboto" w:hAnsi="Roboto" w:cstheme="minorBidi"/>
                <w:i/>
                <w:sz w:val="20"/>
                <w:szCs w:val="20"/>
              </w:rPr>
              <w:t>,</w:t>
            </w:r>
            <w:r w:rsidR="57E1E533" w:rsidRPr="00A00100">
              <w:rPr>
                <w:rFonts w:ascii="Roboto" w:hAnsi="Roboto" w:cstheme="minorBidi"/>
                <w:i/>
                <w:sz w:val="20"/>
                <w:szCs w:val="20"/>
              </w:rPr>
              <w:t xml:space="preserve"> with</w:t>
            </w:r>
            <w:r w:rsidR="00EF4C95" w:rsidRPr="00A00100">
              <w:rPr>
                <w:rFonts w:ascii="Roboto" w:hAnsi="Roboto" w:cstheme="minorBidi"/>
                <w:i/>
                <w:sz w:val="20"/>
                <w:szCs w:val="20"/>
              </w:rPr>
              <w:t xml:space="preserve"> women accounting for at least</w:t>
            </w:r>
            <w:r w:rsidR="57E1E533" w:rsidRPr="00A00100">
              <w:rPr>
                <w:rFonts w:ascii="Roboto" w:hAnsi="Roboto" w:cstheme="minorBidi"/>
                <w:i/>
                <w:sz w:val="20"/>
                <w:szCs w:val="20"/>
              </w:rPr>
              <w:t xml:space="preserve"> 30%</w:t>
            </w:r>
            <w:r w:rsidR="00EF4C95" w:rsidRPr="00A00100">
              <w:rPr>
                <w:rFonts w:ascii="Roboto" w:hAnsi="Roboto" w:cstheme="minorBidi"/>
                <w:i/>
                <w:sz w:val="20"/>
                <w:szCs w:val="20"/>
              </w:rPr>
              <w:t xml:space="preserve"> of the </w:t>
            </w:r>
            <w:r w:rsidR="57E1E533" w:rsidRPr="00A00100">
              <w:rPr>
                <w:rFonts w:ascii="Roboto" w:hAnsi="Roboto" w:cstheme="minorBidi"/>
                <w:i/>
                <w:sz w:val="20"/>
                <w:szCs w:val="20"/>
              </w:rPr>
              <w:t>total increase</w:t>
            </w:r>
            <w:r w:rsidRPr="00A00100">
              <w:rPr>
                <w:rFonts w:ascii="Roboto" w:hAnsi="Roboto" w:cstheme="minorBidi"/>
                <w:i/>
                <w:sz w:val="20"/>
                <w:szCs w:val="20"/>
              </w:rPr>
              <w:t>.</w:t>
            </w:r>
          </w:p>
        </w:tc>
        <w:tc>
          <w:tcPr>
            <w:tcW w:w="4052" w:type="dxa"/>
          </w:tcPr>
          <w:p w14:paraId="590F287D" w14:textId="6D6F60B4" w:rsidR="00012E79" w:rsidRPr="00A00100" w:rsidRDefault="00820C5D"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sz w:val="20"/>
                <w:szCs w:val="20"/>
                <w:lang w:val="en-GB"/>
              </w:rPr>
              <w:t xml:space="preserve">Means of verification: </w:t>
            </w:r>
            <w:r w:rsidR="00C45155" w:rsidRPr="00A00100">
              <w:rPr>
                <w:rFonts w:ascii="Roboto" w:hAnsi="Roboto" w:cstheme="minorBidi"/>
                <w:i/>
                <w:sz w:val="20"/>
                <w:szCs w:val="20"/>
              </w:rPr>
              <w:t>JP Reports</w:t>
            </w:r>
            <w:r w:rsidR="00C45155" w:rsidRPr="00A00100">
              <w:rPr>
                <w:rFonts w:ascii="Roboto" w:hAnsi="Roboto" w:cstheme="minorBidi"/>
                <w:i/>
                <w:sz w:val="20"/>
                <w:szCs w:val="20"/>
                <w:lang w:val="en-GB"/>
              </w:rPr>
              <w:t xml:space="preserve"> </w:t>
            </w:r>
          </w:p>
        </w:tc>
      </w:tr>
      <w:tr w:rsidR="00C45155" w:rsidRPr="00A00100" w14:paraId="5F19EC36" w14:textId="77777777" w:rsidTr="00A0010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823" w:type="dxa"/>
          </w:tcPr>
          <w:p w14:paraId="339601C7" w14:textId="748FF7AE" w:rsidR="00C45155" w:rsidRPr="00A00100" w:rsidRDefault="00C45155" w:rsidP="00A00100">
            <w:pPr>
              <w:pStyle w:val="BodyText"/>
              <w:rPr>
                <w:rFonts w:ascii="Roboto" w:hAnsi="Roboto" w:cstheme="minorBidi"/>
                <w:i/>
                <w:sz w:val="20"/>
                <w:szCs w:val="20"/>
              </w:rPr>
            </w:pPr>
            <w:r w:rsidRPr="00A00100">
              <w:rPr>
                <w:rFonts w:ascii="Roboto" w:hAnsi="Roboto" w:cstheme="minorBidi"/>
                <w:i/>
                <w:sz w:val="20"/>
                <w:szCs w:val="20"/>
              </w:rPr>
              <w:lastRenderedPageBreak/>
              <w:t>Output indic</w:t>
            </w:r>
            <w:r w:rsidR="06C909EF" w:rsidRPr="00A00100">
              <w:rPr>
                <w:rFonts w:ascii="Roboto" w:hAnsi="Roboto" w:cstheme="minorBidi"/>
                <w:i/>
                <w:sz w:val="20"/>
                <w:szCs w:val="20"/>
              </w:rPr>
              <w:t>a</w:t>
            </w:r>
            <w:r w:rsidRPr="00A00100">
              <w:rPr>
                <w:rFonts w:ascii="Roboto" w:hAnsi="Roboto" w:cstheme="minorBidi"/>
                <w:i/>
                <w:sz w:val="20"/>
                <w:szCs w:val="20"/>
              </w:rPr>
              <w:t>tor 1.2.5.: (</w:t>
            </w:r>
            <w:r w:rsidRPr="00A00100">
              <w:rPr>
                <w:rFonts w:ascii="Roboto" w:hAnsi="Roboto" w:cstheme="minorBidi"/>
                <w:i/>
                <w:sz w:val="20"/>
                <w:szCs w:val="20"/>
                <w:lang w:val="en-GB"/>
              </w:rPr>
              <w:t xml:space="preserve">In line with JP </w:t>
            </w:r>
            <w:r w:rsidRPr="00A00100">
              <w:rPr>
                <w:rFonts w:ascii="Roboto" w:hAnsi="Roboto" w:cstheme="minorBidi"/>
                <w:i/>
                <w:sz w:val="20"/>
                <w:szCs w:val="20"/>
              </w:rPr>
              <w:t xml:space="preserve">activities) Increased number of PHC facilities where </w:t>
            </w:r>
            <w:r w:rsidR="00EF4C95" w:rsidRPr="00A00100">
              <w:rPr>
                <w:rFonts w:ascii="Roboto" w:hAnsi="Roboto" w:cstheme="minorBidi"/>
                <w:i/>
                <w:sz w:val="20"/>
                <w:szCs w:val="20"/>
              </w:rPr>
              <w:t>t</w:t>
            </w:r>
            <w:r w:rsidRPr="00A00100">
              <w:rPr>
                <w:rFonts w:ascii="Roboto" w:hAnsi="Roboto" w:cstheme="minorBidi"/>
                <w:i/>
                <w:sz w:val="20"/>
                <w:szCs w:val="20"/>
              </w:rPr>
              <w:t>elemedicine consultations are provided</w:t>
            </w:r>
            <w:r w:rsidR="009D6E46" w:rsidRPr="00A00100">
              <w:rPr>
                <w:rFonts w:ascii="Roboto" w:hAnsi="Roboto" w:cstheme="minorBidi"/>
                <w:i/>
                <w:sz w:val="20"/>
                <w:szCs w:val="20"/>
              </w:rPr>
              <w:t xml:space="preserve"> in a way that increases gender equity in </w:t>
            </w:r>
            <w:r w:rsidR="008140F1" w:rsidRPr="00A00100">
              <w:rPr>
                <w:rFonts w:ascii="Roboto" w:hAnsi="Roboto" w:cstheme="minorBidi"/>
                <w:i/>
                <w:sz w:val="20"/>
                <w:szCs w:val="20"/>
              </w:rPr>
              <w:t>health coverage</w:t>
            </w:r>
            <w:r w:rsidR="3C029342" w:rsidRPr="00A00100">
              <w:rPr>
                <w:rFonts w:ascii="Roboto" w:eastAsia="Times New Roman" w:hAnsi="Roboto"/>
                <w:i/>
                <w:sz w:val="20"/>
                <w:szCs w:val="20"/>
              </w:rPr>
              <w:t xml:space="preserve">. </w:t>
            </w:r>
          </w:p>
        </w:tc>
        <w:tc>
          <w:tcPr>
            <w:tcW w:w="2976" w:type="dxa"/>
          </w:tcPr>
          <w:p w14:paraId="656100D3" w14:textId="59C16A11"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Total number of </w:t>
            </w:r>
            <w:r w:rsidR="0F56B613" w:rsidRPr="00A00100">
              <w:rPr>
                <w:rFonts w:ascii="Roboto" w:hAnsi="Roboto" w:cstheme="minorBidi"/>
                <w:i/>
                <w:sz w:val="20"/>
                <w:szCs w:val="20"/>
              </w:rPr>
              <w:t xml:space="preserve">districts with </w:t>
            </w:r>
            <w:r w:rsidRPr="00A00100">
              <w:rPr>
                <w:rFonts w:ascii="Roboto" w:hAnsi="Roboto" w:cstheme="minorBidi"/>
                <w:i/>
                <w:sz w:val="20"/>
                <w:szCs w:val="20"/>
              </w:rPr>
              <w:t xml:space="preserve">PHC facilities where </w:t>
            </w:r>
            <w:r w:rsidR="4DA98674" w:rsidRPr="00A00100">
              <w:rPr>
                <w:rFonts w:ascii="Roboto" w:hAnsi="Roboto" w:cstheme="minorBidi"/>
                <w:i/>
                <w:sz w:val="20"/>
                <w:szCs w:val="20"/>
              </w:rPr>
              <w:t>Telemed</w:t>
            </w:r>
            <w:r w:rsidR="4A62E0CF" w:rsidRPr="00A00100">
              <w:rPr>
                <w:rFonts w:ascii="Roboto" w:hAnsi="Roboto" w:cstheme="minorBidi"/>
                <w:i/>
                <w:sz w:val="20"/>
                <w:szCs w:val="20"/>
              </w:rPr>
              <w:t>.kg</w:t>
            </w:r>
            <w:r w:rsidRPr="00A00100">
              <w:rPr>
                <w:rFonts w:ascii="Roboto" w:hAnsi="Roboto" w:cstheme="minorBidi"/>
                <w:i/>
                <w:sz w:val="20"/>
                <w:szCs w:val="20"/>
              </w:rPr>
              <w:t xml:space="preserve"> is introduced and consultations are provided in the beginning of the </w:t>
            </w:r>
            <w:proofErr w:type="spellStart"/>
            <w:r w:rsidRPr="00A00100">
              <w:rPr>
                <w:rFonts w:ascii="Roboto" w:hAnsi="Roboto" w:cstheme="minorBidi"/>
                <w:i/>
                <w:sz w:val="20"/>
                <w:szCs w:val="20"/>
              </w:rPr>
              <w:t>Programme</w:t>
            </w:r>
            <w:proofErr w:type="spellEnd"/>
            <w:r w:rsidR="073D96D1" w:rsidRPr="00A00100">
              <w:rPr>
                <w:rFonts w:ascii="Roboto" w:hAnsi="Roboto" w:cstheme="minorBidi"/>
                <w:i/>
                <w:sz w:val="20"/>
                <w:szCs w:val="20"/>
              </w:rPr>
              <w:t xml:space="preserve">. </w:t>
            </w:r>
          </w:p>
          <w:p w14:paraId="11952DE0" w14:textId="38C61C22"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p>
          <w:p w14:paraId="1CCEECA9" w14:textId="2A2532B3" w:rsidR="00C45155" w:rsidRPr="00A00100" w:rsidRDefault="59A59581"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Baseline – in 4 districts, </w:t>
            </w:r>
            <w:r w:rsidR="00A9501B" w:rsidRPr="00A00100">
              <w:rPr>
                <w:rFonts w:ascii="Roboto" w:hAnsi="Roboto" w:cstheme="minorBidi"/>
                <w:i/>
                <w:sz w:val="20"/>
                <w:szCs w:val="20"/>
              </w:rPr>
              <w:t xml:space="preserve">200,000 children </w:t>
            </w:r>
            <w:r w:rsidR="00202181" w:rsidRPr="00A00100">
              <w:rPr>
                <w:rFonts w:ascii="Roboto" w:hAnsi="Roboto" w:cstheme="minorBidi"/>
                <w:i/>
                <w:sz w:val="20"/>
                <w:szCs w:val="20"/>
              </w:rPr>
              <w:t xml:space="preserve">aged </w:t>
            </w:r>
            <w:r w:rsidR="00A9501B" w:rsidRPr="00A00100">
              <w:rPr>
                <w:rFonts w:ascii="Roboto" w:hAnsi="Roboto" w:cstheme="minorBidi"/>
                <w:i/>
                <w:sz w:val="20"/>
                <w:szCs w:val="20"/>
              </w:rPr>
              <w:t xml:space="preserve">0-14 are covered with support from the </w:t>
            </w:r>
            <w:r w:rsidRPr="00A00100">
              <w:rPr>
                <w:rFonts w:ascii="Roboto" w:hAnsi="Roboto" w:cstheme="minorBidi"/>
                <w:i/>
                <w:sz w:val="20"/>
                <w:szCs w:val="20"/>
              </w:rPr>
              <w:t xml:space="preserve">Telemed.kg </w:t>
            </w:r>
            <w:r w:rsidR="00A9501B" w:rsidRPr="00A00100">
              <w:rPr>
                <w:rFonts w:ascii="Roboto" w:hAnsi="Roboto" w:cstheme="minorBidi"/>
                <w:i/>
                <w:sz w:val="20"/>
                <w:szCs w:val="20"/>
              </w:rPr>
              <w:t>platform at the PHC level</w:t>
            </w:r>
          </w:p>
        </w:tc>
        <w:tc>
          <w:tcPr>
            <w:tcW w:w="3544" w:type="dxa"/>
          </w:tcPr>
          <w:p w14:paraId="5119BFF3" w14:textId="26FF8334"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Total number of </w:t>
            </w:r>
            <w:r w:rsidR="0D5CB79B" w:rsidRPr="00A00100">
              <w:rPr>
                <w:rFonts w:ascii="Roboto" w:hAnsi="Roboto" w:cstheme="minorBidi"/>
                <w:i/>
                <w:sz w:val="20"/>
                <w:szCs w:val="20"/>
              </w:rPr>
              <w:t xml:space="preserve">districts with </w:t>
            </w:r>
            <w:r w:rsidRPr="00A00100">
              <w:rPr>
                <w:rFonts w:ascii="Roboto" w:hAnsi="Roboto" w:cstheme="minorBidi"/>
                <w:i/>
                <w:sz w:val="20"/>
                <w:szCs w:val="20"/>
              </w:rPr>
              <w:t xml:space="preserve">PHC facilities where </w:t>
            </w:r>
            <w:r w:rsidR="4DA98674" w:rsidRPr="00A00100">
              <w:rPr>
                <w:rFonts w:ascii="Roboto" w:hAnsi="Roboto" w:cstheme="minorBidi"/>
                <w:i/>
                <w:sz w:val="20"/>
                <w:szCs w:val="20"/>
              </w:rPr>
              <w:t>Telemed</w:t>
            </w:r>
            <w:r w:rsidR="4E83DCD3" w:rsidRPr="00A00100">
              <w:rPr>
                <w:rFonts w:ascii="Roboto" w:hAnsi="Roboto" w:cstheme="minorBidi"/>
                <w:i/>
                <w:sz w:val="20"/>
                <w:szCs w:val="20"/>
              </w:rPr>
              <w:t>.kg</w:t>
            </w:r>
            <w:r w:rsidRPr="00A00100">
              <w:rPr>
                <w:rFonts w:ascii="Roboto" w:hAnsi="Roboto" w:cstheme="minorBidi"/>
                <w:i/>
                <w:sz w:val="20"/>
                <w:szCs w:val="20"/>
              </w:rPr>
              <w:t xml:space="preserve"> is introduced and consultations </w:t>
            </w:r>
            <w:r w:rsidR="114E106E" w:rsidRPr="00A00100">
              <w:rPr>
                <w:rFonts w:ascii="Roboto" w:hAnsi="Roboto" w:cstheme="minorBidi"/>
                <w:i/>
                <w:sz w:val="20"/>
                <w:szCs w:val="20"/>
              </w:rPr>
              <w:t xml:space="preserve">composing balanced number of </w:t>
            </w:r>
            <w:r w:rsidR="3C4F31C8" w:rsidRPr="00A00100">
              <w:rPr>
                <w:rFonts w:ascii="Roboto" w:hAnsi="Roboto" w:cstheme="minorBidi"/>
                <w:i/>
                <w:sz w:val="20"/>
                <w:szCs w:val="20"/>
              </w:rPr>
              <w:t>girls and boys</w:t>
            </w:r>
            <w:r w:rsidRPr="00A00100">
              <w:rPr>
                <w:rFonts w:ascii="Roboto" w:hAnsi="Roboto" w:cstheme="minorBidi"/>
                <w:i/>
                <w:sz w:val="20"/>
                <w:szCs w:val="20"/>
              </w:rPr>
              <w:t xml:space="preserve"> are provided </w:t>
            </w:r>
            <w:r w:rsidR="002710F3" w:rsidRPr="00A00100">
              <w:rPr>
                <w:rFonts w:ascii="Roboto" w:hAnsi="Roboto" w:cstheme="minorBidi"/>
                <w:i/>
                <w:sz w:val="20"/>
                <w:szCs w:val="20"/>
              </w:rPr>
              <w:t>by</w:t>
            </w:r>
            <w:r w:rsidRPr="00A00100">
              <w:rPr>
                <w:rFonts w:ascii="Roboto" w:hAnsi="Roboto" w:cstheme="minorBidi"/>
                <w:i/>
                <w:sz w:val="20"/>
                <w:szCs w:val="20"/>
              </w:rPr>
              <w:t xml:space="preserve"> the end of the </w:t>
            </w:r>
            <w:proofErr w:type="spellStart"/>
            <w:r w:rsidRPr="00A00100">
              <w:rPr>
                <w:rFonts w:ascii="Roboto" w:hAnsi="Roboto" w:cstheme="minorBidi"/>
                <w:i/>
                <w:sz w:val="20"/>
                <w:szCs w:val="20"/>
              </w:rPr>
              <w:t>Programme</w:t>
            </w:r>
            <w:proofErr w:type="spellEnd"/>
            <w:r w:rsidRPr="00A00100">
              <w:rPr>
                <w:rFonts w:ascii="Roboto" w:hAnsi="Roboto" w:cstheme="minorBidi"/>
                <w:i/>
                <w:sz w:val="20"/>
                <w:szCs w:val="20"/>
              </w:rPr>
              <w:t xml:space="preserve">. </w:t>
            </w:r>
          </w:p>
          <w:p w14:paraId="7BECFFB5" w14:textId="77777777"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p>
          <w:p w14:paraId="347436FD" w14:textId="1822703F" w:rsidR="00C45155" w:rsidRPr="00A00100" w:rsidRDefault="00142CDF"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Target – at </w:t>
            </w:r>
            <w:r w:rsidR="00C45155" w:rsidRPr="00A00100">
              <w:rPr>
                <w:rFonts w:ascii="Roboto" w:hAnsi="Roboto" w:cstheme="minorBidi"/>
                <w:i/>
                <w:sz w:val="20"/>
                <w:szCs w:val="20"/>
              </w:rPr>
              <w:t xml:space="preserve">least </w:t>
            </w:r>
            <w:r w:rsidRPr="00A00100">
              <w:rPr>
                <w:rFonts w:ascii="Roboto" w:hAnsi="Roboto" w:cstheme="minorBidi"/>
                <w:i/>
                <w:sz w:val="20"/>
                <w:szCs w:val="20"/>
              </w:rPr>
              <w:t xml:space="preserve">a </w:t>
            </w:r>
            <w:r w:rsidR="00D920D6" w:rsidRPr="00A00100">
              <w:rPr>
                <w:rFonts w:ascii="Roboto" w:hAnsi="Roboto" w:cstheme="minorBidi"/>
                <w:i/>
                <w:sz w:val="20"/>
                <w:szCs w:val="20"/>
              </w:rPr>
              <w:t>50</w:t>
            </w:r>
            <w:r w:rsidR="00C45155" w:rsidRPr="00A00100">
              <w:rPr>
                <w:rFonts w:ascii="Roboto" w:hAnsi="Roboto" w:cstheme="minorBidi"/>
                <w:i/>
                <w:sz w:val="20"/>
                <w:szCs w:val="20"/>
              </w:rPr>
              <w:t>% increase</w:t>
            </w:r>
            <w:r w:rsidRPr="00A00100">
              <w:rPr>
                <w:rFonts w:ascii="Roboto" w:hAnsi="Roboto" w:cstheme="minorBidi"/>
                <w:i/>
                <w:sz w:val="20"/>
                <w:szCs w:val="20"/>
              </w:rPr>
              <w:t xml:space="preserve"> in the number of districts with telemed.ke consultations provided</w:t>
            </w:r>
            <w:r w:rsidR="00C45155" w:rsidRPr="00A00100">
              <w:rPr>
                <w:rFonts w:ascii="Roboto" w:hAnsi="Roboto" w:cstheme="minorBidi"/>
                <w:i/>
                <w:sz w:val="20"/>
                <w:szCs w:val="20"/>
              </w:rPr>
              <w:t xml:space="preserve"> is expected. </w:t>
            </w:r>
          </w:p>
          <w:p w14:paraId="460C4B70" w14:textId="136E4878"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p>
          <w:p w14:paraId="6FBF80D4" w14:textId="1AA982C8" w:rsidR="00C45155" w:rsidRPr="00A00100" w:rsidRDefault="00202181"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r w:rsidRPr="00A00100">
              <w:rPr>
                <w:rFonts w:ascii="Roboto" w:hAnsi="Roboto" w:cstheme="minorBidi"/>
                <w:i/>
                <w:sz w:val="20"/>
                <w:szCs w:val="20"/>
              </w:rPr>
              <w:t xml:space="preserve">NOTE: </w:t>
            </w:r>
            <w:r w:rsidR="2EDABE47" w:rsidRPr="00A00100">
              <w:rPr>
                <w:rFonts w:ascii="Roboto" w:hAnsi="Roboto" w:cstheme="minorBidi"/>
                <w:i/>
                <w:sz w:val="20"/>
                <w:szCs w:val="20"/>
              </w:rPr>
              <w:t>by the end of the program</w:t>
            </w:r>
            <w:r w:rsidRPr="00A00100">
              <w:rPr>
                <w:rFonts w:ascii="Roboto" w:hAnsi="Roboto" w:cstheme="minorBidi"/>
                <w:i/>
                <w:sz w:val="20"/>
                <w:szCs w:val="20"/>
              </w:rPr>
              <w:t xml:space="preserve">, 10 districts are expected to be covered by the telemed.kg platform, </w:t>
            </w:r>
            <w:r w:rsidR="2EDABE47" w:rsidRPr="00A00100">
              <w:rPr>
                <w:rFonts w:ascii="Roboto" w:hAnsi="Roboto" w:cstheme="minorBidi"/>
                <w:i/>
                <w:sz w:val="20"/>
                <w:szCs w:val="20"/>
              </w:rPr>
              <w:t xml:space="preserve">covering </w:t>
            </w:r>
            <w:r w:rsidR="798DCF72" w:rsidRPr="00A00100">
              <w:rPr>
                <w:rFonts w:ascii="Roboto" w:hAnsi="Roboto" w:cstheme="minorBidi"/>
                <w:i/>
                <w:sz w:val="20"/>
                <w:szCs w:val="20"/>
              </w:rPr>
              <w:t>700,000</w:t>
            </w:r>
            <w:r w:rsidR="2EDABE47" w:rsidRPr="00A00100">
              <w:rPr>
                <w:rFonts w:ascii="Roboto" w:hAnsi="Roboto" w:cstheme="minorBidi"/>
                <w:i/>
                <w:sz w:val="20"/>
                <w:szCs w:val="20"/>
              </w:rPr>
              <w:t xml:space="preserve"> children </w:t>
            </w:r>
            <w:r w:rsidRPr="00A00100">
              <w:rPr>
                <w:rFonts w:ascii="Roboto" w:hAnsi="Roboto" w:cstheme="minorBidi"/>
                <w:i/>
                <w:sz w:val="20"/>
                <w:szCs w:val="20"/>
              </w:rPr>
              <w:t xml:space="preserve">aged </w:t>
            </w:r>
            <w:r w:rsidR="2EDABE47" w:rsidRPr="00A00100">
              <w:rPr>
                <w:rFonts w:ascii="Roboto" w:hAnsi="Roboto" w:cstheme="minorBidi"/>
                <w:i/>
                <w:sz w:val="20"/>
                <w:szCs w:val="20"/>
              </w:rPr>
              <w:t xml:space="preserve">0-14 </w:t>
            </w:r>
            <w:r w:rsidRPr="00A00100">
              <w:rPr>
                <w:rFonts w:ascii="Roboto" w:hAnsi="Roboto" w:cstheme="minorBidi"/>
                <w:i/>
                <w:sz w:val="20"/>
                <w:szCs w:val="20"/>
              </w:rPr>
              <w:t xml:space="preserve">who are </w:t>
            </w:r>
            <w:r w:rsidR="2EDABE47" w:rsidRPr="00A00100">
              <w:rPr>
                <w:rFonts w:ascii="Roboto" w:hAnsi="Roboto" w:cstheme="minorBidi"/>
                <w:i/>
                <w:sz w:val="20"/>
                <w:szCs w:val="20"/>
              </w:rPr>
              <w:t>living in the most remote areas</w:t>
            </w:r>
          </w:p>
          <w:p w14:paraId="4959E02B" w14:textId="30AA0324" w:rsidR="00C45155" w:rsidRPr="00A00100" w:rsidRDefault="00C4515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rPr>
            </w:pPr>
          </w:p>
        </w:tc>
        <w:tc>
          <w:tcPr>
            <w:tcW w:w="4052" w:type="dxa"/>
          </w:tcPr>
          <w:p w14:paraId="17F9A41F" w14:textId="740AFAE2" w:rsidR="00C45155" w:rsidRPr="00A00100" w:rsidRDefault="00820C5D" w:rsidP="00390F4E">
            <w:pPr>
              <w:spacing w:after="120"/>
              <w:cnfStyle w:val="000000100000" w:firstRow="0" w:lastRow="0" w:firstColumn="0" w:lastColumn="0" w:oddVBand="0" w:evenVBand="0" w:oddHBand="1" w:evenHBand="0" w:firstRowFirstColumn="0" w:firstRowLastColumn="0" w:lastRowFirstColumn="0" w:lastRowLastColumn="0"/>
              <w:rPr>
                <w:rFonts w:ascii="Roboto" w:hAnsi="Roboto" w:cstheme="minorBidi"/>
                <w:i/>
                <w:sz w:val="20"/>
                <w:szCs w:val="20"/>
                <w:lang w:val="en-GB"/>
              </w:rPr>
            </w:pPr>
            <w:r w:rsidRPr="00A00100">
              <w:rPr>
                <w:rFonts w:ascii="Roboto" w:hAnsi="Roboto" w:cstheme="minorBidi"/>
                <w:sz w:val="20"/>
                <w:szCs w:val="20"/>
                <w:lang w:val="en-GB"/>
              </w:rPr>
              <w:t xml:space="preserve">Means of verification: </w:t>
            </w:r>
            <w:r w:rsidR="7E628619" w:rsidRPr="00A00100">
              <w:rPr>
                <w:rFonts w:ascii="Roboto" w:hAnsi="Roboto" w:cstheme="minorBidi"/>
                <w:i/>
                <w:sz w:val="20"/>
                <w:szCs w:val="20"/>
              </w:rPr>
              <w:t>JP Reports</w:t>
            </w:r>
            <w:r w:rsidR="3C417CC3" w:rsidRPr="00A00100">
              <w:rPr>
                <w:rFonts w:ascii="Roboto" w:hAnsi="Roboto" w:cstheme="minorBidi"/>
                <w:i/>
                <w:sz w:val="20"/>
                <w:szCs w:val="20"/>
                <w:lang w:val="en-GB"/>
              </w:rPr>
              <w:t xml:space="preserve"> data from monitoring reports</w:t>
            </w:r>
          </w:p>
        </w:tc>
      </w:tr>
      <w:tr w:rsidR="00C45155" w:rsidRPr="000258C9" w14:paraId="27FD101F" w14:textId="77777777" w:rsidTr="00A00100">
        <w:trPr>
          <w:trHeight w:val="58"/>
        </w:trPr>
        <w:tc>
          <w:tcPr>
            <w:cnfStyle w:val="001000000000" w:firstRow="0" w:lastRow="0" w:firstColumn="1" w:lastColumn="0" w:oddVBand="0" w:evenVBand="0" w:oddHBand="0" w:evenHBand="0" w:firstRowFirstColumn="0" w:firstRowLastColumn="0" w:lastRowFirstColumn="0" w:lastRowLastColumn="0"/>
            <w:tcW w:w="14395" w:type="dxa"/>
            <w:gridSpan w:val="4"/>
          </w:tcPr>
          <w:p w14:paraId="2B9E9823" w14:textId="6964ED13" w:rsidR="00C45155" w:rsidRPr="00346EB5" w:rsidRDefault="00C45155" w:rsidP="00C45155">
            <w:pPr>
              <w:pStyle w:val="BodyText"/>
              <w:ind w:right="451"/>
              <w:jc w:val="both"/>
              <w:rPr>
                <w:rFonts w:ascii="Roboto" w:hAnsi="Roboto" w:cstheme="minorBidi"/>
                <w:sz w:val="22"/>
                <w:szCs w:val="22"/>
                <w:lang w:val="en-GB"/>
              </w:rPr>
            </w:pPr>
            <w:r w:rsidRPr="00346EB5">
              <w:rPr>
                <w:rFonts w:ascii="Roboto" w:hAnsi="Roboto" w:cstheme="minorBidi"/>
                <w:sz w:val="22"/>
                <w:szCs w:val="22"/>
                <w:lang w:val="en-GB"/>
              </w:rPr>
              <w:t>Output 3.1: Coordinated and programmatic leadership to the JP team</w:t>
            </w:r>
          </w:p>
        </w:tc>
      </w:tr>
      <w:tr w:rsidR="00C45155" w:rsidRPr="00A00100" w14:paraId="0B2D2BCA" w14:textId="77777777" w:rsidTr="00A0010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823" w:type="dxa"/>
          </w:tcPr>
          <w:p w14:paraId="66C8A221" w14:textId="1AA1DAA1" w:rsidR="00C45155" w:rsidRPr="00A00100" w:rsidRDefault="004339DB" w:rsidP="00A00100">
            <w:pPr>
              <w:pStyle w:val="BodyText"/>
              <w:rPr>
                <w:rFonts w:ascii="Roboto" w:hAnsi="Roboto" w:cstheme="minorBidi"/>
                <w:sz w:val="20"/>
                <w:szCs w:val="20"/>
                <w:lang w:val="en-GB"/>
              </w:rPr>
            </w:pPr>
            <w:r w:rsidRPr="00A00100">
              <w:rPr>
                <w:rFonts w:ascii="Roboto" w:hAnsi="Roboto" w:cstheme="minorBidi"/>
                <w:sz w:val="20"/>
                <w:szCs w:val="20"/>
                <w:lang w:val="en-GB"/>
              </w:rPr>
              <w:t>Output indicator 3.1.1:</w:t>
            </w:r>
            <w:r w:rsidR="00BC7AAE" w:rsidRPr="00A00100">
              <w:rPr>
                <w:rFonts w:ascii="Roboto" w:hAnsi="Roboto" w:cstheme="minorBidi"/>
                <w:sz w:val="20"/>
                <w:szCs w:val="20"/>
                <w:lang w:val="en-GB"/>
              </w:rPr>
              <w:t xml:space="preserve"> Quarterly steering committees conducted with representatives from civil society and </w:t>
            </w:r>
            <w:r w:rsidR="00C64134" w:rsidRPr="00A00100">
              <w:rPr>
                <w:rFonts w:ascii="Roboto" w:hAnsi="Roboto" w:cstheme="minorBidi"/>
                <w:sz w:val="20"/>
                <w:szCs w:val="20"/>
                <w:lang w:val="en-GB"/>
              </w:rPr>
              <w:t xml:space="preserve">gender </w:t>
            </w:r>
            <w:r w:rsidR="00B65627" w:rsidRPr="00A00100">
              <w:rPr>
                <w:rFonts w:ascii="Roboto" w:hAnsi="Roboto" w:cstheme="minorBidi"/>
                <w:sz w:val="20"/>
                <w:szCs w:val="20"/>
                <w:lang w:val="en-GB"/>
              </w:rPr>
              <w:t>advisors from PUNOs and government</w:t>
            </w:r>
          </w:p>
        </w:tc>
        <w:tc>
          <w:tcPr>
            <w:tcW w:w="2976" w:type="dxa"/>
          </w:tcPr>
          <w:p w14:paraId="3A00B424" w14:textId="5FB129EF" w:rsidR="00C45155" w:rsidRPr="00A00100" w:rsidRDefault="00C45155"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C64134" w:rsidRPr="00A00100">
              <w:rPr>
                <w:rFonts w:ascii="Roboto" w:hAnsi="Roboto" w:cstheme="minorBidi"/>
                <w:sz w:val="20"/>
                <w:szCs w:val="20"/>
                <w:lang w:val="en-GB"/>
              </w:rPr>
              <w:t xml:space="preserve"> 0</w:t>
            </w:r>
          </w:p>
        </w:tc>
        <w:tc>
          <w:tcPr>
            <w:tcW w:w="3544" w:type="dxa"/>
          </w:tcPr>
          <w:p w14:paraId="480B8EFC" w14:textId="0B897E04" w:rsidR="00C45155" w:rsidRPr="00A00100" w:rsidRDefault="00C45155" w:rsidP="00A00100">
            <w:pPr>
              <w:pStyle w:val="BodyText"/>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C64134" w:rsidRPr="00A00100">
              <w:rPr>
                <w:rFonts w:ascii="Roboto" w:hAnsi="Roboto" w:cstheme="minorBidi"/>
                <w:sz w:val="20"/>
                <w:szCs w:val="20"/>
                <w:lang w:val="en-GB"/>
              </w:rPr>
              <w:t xml:space="preserve"> </w:t>
            </w:r>
            <w:r w:rsidR="009D7A9F" w:rsidRPr="00A00100">
              <w:rPr>
                <w:rFonts w:ascii="Roboto" w:hAnsi="Roboto" w:cstheme="minorBidi"/>
                <w:sz w:val="20"/>
                <w:szCs w:val="20"/>
                <w:lang w:val="en-GB"/>
              </w:rPr>
              <w:t>10</w:t>
            </w:r>
          </w:p>
        </w:tc>
        <w:tc>
          <w:tcPr>
            <w:tcW w:w="4052" w:type="dxa"/>
          </w:tcPr>
          <w:p w14:paraId="7E794571" w14:textId="16C74BE9" w:rsidR="00C45155" w:rsidRPr="00A00100" w:rsidRDefault="00C45155" w:rsidP="00C45155">
            <w:pPr>
              <w:pStyle w:val="BodyText"/>
              <w:ind w:right="451"/>
              <w:jc w:val="both"/>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9D7A9F" w:rsidRPr="00A00100">
              <w:rPr>
                <w:rFonts w:ascii="Roboto" w:hAnsi="Roboto" w:cstheme="minorBidi"/>
                <w:sz w:val="20"/>
                <w:szCs w:val="20"/>
                <w:lang w:val="en-GB"/>
              </w:rPr>
              <w:t xml:space="preserve"> </w:t>
            </w:r>
            <w:r w:rsidR="009D7A9F" w:rsidRPr="00A00100">
              <w:rPr>
                <w:rFonts w:ascii="Roboto" w:hAnsi="Roboto" w:cstheme="minorBidi"/>
                <w:i/>
                <w:sz w:val="20"/>
                <w:szCs w:val="20"/>
              </w:rPr>
              <w:t>JP Reports</w:t>
            </w:r>
          </w:p>
        </w:tc>
      </w:tr>
      <w:tr w:rsidR="00C45155" w:rsidRPr="00A00100" w14:paraId="4805AC29" w14:textId="77777777" w:rsidTr="00A00100">
        <w:trPr>
          <w:trHeight w:val="58"/>
        </w:trPr>
        <w:tc>
          <w:tcPr>
            <w:cnfStyle w:val="001000000000" w:firstRow="0" w:lastRow="0" w:firstColumn="1" w:lastColumn="0" w:oddVBand="0" w:evenVBand="0" w:oddHBand="0" w:evenHBand="0" w:firstRowFirstColumn="0" w:firstRowLastColumn="0" w:lastRowFirstColumn="0" w:lastRowLastColumn="0"/>
            <w:tcW w:w="3823" w:type="dxa"/>
          </w:tcPr>
          <w:p w14:paraId="6DA94524" w14:textId="3382AFD8" w:rsidR="00C45155" w:rsidRPr="00A00100" w:rsidRDefault="004339DB" w:rsidP="00A00100">
            <w:pPr>
              <w:pStyle w:val="BodyText"/>
              <w:rPr>
                <w:rFonts w:ascii="Roboto" w:hAnsi="Roboto" w:cstheme="minorBidi"/>
                <w:sz w:val="20"/>
                <w:szCs w:val="20"/>
                <w:lang w:val="en-GB"/>
              </w:rPr>
            </w:pPr>
            <w:r w:rsidRPr="00A00100">
              <w:rPr>
                <w:rFonts w:ascii="Roboto" w:hAnsi="Roboto" w:cstheme="minorBidi"/>
                <w:sz w:val="20"/>
                <w:szCs w:val="20"/>
                <w:lang w:val="en-GB"/>
              </w:rPr>
              <w:t xml:space="preserve">Output indicator 3.1.2: </w:t>
            </w:r>
            <w:r w:rsidR="00C64134" w:rsidRPr="00A00100">
              <w:rPr>
                <w:rFonts w:ascii="Roboto" w:hAnsi="Roboto" w:cstheme="minorBidi"/>
                <w:sz w:val="20"/>
                <w:szCs w:val="20"/>
                <w:lang w:val="en-GB"/>
              </w:rPr>
              <w:t>Monthly operational</w:t>
            </w:r>
            <w:r w:rsidR="00346EB5" w:rsidRPr="00A00100">
              <w:rPr>
                <w:rFonts w:ascii="Roboto" w:hAnsi="Roboto" w:cstheme="minorBidi"/>
                <w:sz w:val="20"/>
                <w:szCs w:val="20"/>
                <w:lang w:val="en-GB"/>
              </w:rPr>
              <w:t xml:space="preserve"> </w:t>
            </w:r>
            <w:r w:rsidR="00C64134" w:rsidRPr="00A00100">
              <w:rPr>
                <w:rFonts w:ascii="Roboto" w:hAnsi="Roboto" w:cstheme="minorBidi"/>
                <w:sz w:val="20"/>
                <w:szCs w:val="20"/>
                <w:lang w:val="en-GB"/>
              </w:rPr>
              <w:t>committe</w:t>
            </w:r>
            <w:r w:rsidR="00346EB5" w:rsidRPr="00A00100">
              <w:rPr>
                <w:rFonts w:ascii="Roboto" w:hAnsi="Roboto" w:cstheme="minorBidi"/>
                <w:sz w:val="20"/>
                <w:szCs w:val="20"/>
                <w:lang w:val="en-GB"/>
              </w:rPr>
              <w:t xml:space="preserve">e meetings </w:t>
            </w:r>
            <w:r w:rsidR="00C64134" w:rsidRPr="00A00100">
              <w:rPr>
                <w:rFonts w:ascii="Roboto" w:hAnsi="Roboto" w:cstheme="minorBidi"/>
                <w:sz w:val="20"/>
                <w:szCs w:val="20"/>
                <w:lang w:val="en-GB"/>
              </w:rPr>
              <w:t>conducted with</w:t>
            </w:r>
            <w:r w:rsidR="00346EB5" w:rsidRPr="00A00100">
              <w:rPr>
                <w:rFonts w:ascii="Roboto" w:hAnsi="Roboto" w:cstheme="minorBidi"/>
                <w:sz w:val="20"/>
                <w:szCs w:val="20"/>
                <w:lang w:val="en-GB"/>
              </w:rPr>
              <w:t xml:space="preserve"> </w:t>
            </w:r>
            <w:r w:rsidR="00C64134" w:rsidRPr="00A00100">
              <w:rPr>
                <w:rFonts w:ascii="Roboto" w:hAnsi="Roboto" w:cstheme="minorBidi"/>
                <w:sz w:val="20"/>
                <w:szCs w:val="20"/>
                <w:lang w:val="en-GB"/>
              </w:rPr>
              <w:t xml:space="preserve">representatives from civil society and gender </w:t>
            </w:r>
            <w:r w:rsidR="00B65627" w:rsidRPr="00A00100">
              <w:rPr>
                <w:rFonts w:ascii="Roboto" w:hAnsi="Roboto" w:cstheme="minorBidi"/>
                <w:sz w:val="20"/>
                <w:szCs w:val="20"/>
                <w:lang w:val="en-GB"/>
              </w:rPr>
              <w:t>advisors from PUNOs and government</w:t>
            </w:r>
          </w:p>
        </w:tc>
        <w:tc>
          <w:tcPr>
            <w:tcW w:w="2976" w:type="dxa"/>
          </w:tcPr>
          <w:p w14:paraId="11CE6CFE" w14:textId="47F14BCC" w:rsidR="00C45155" w:rsidRPr="00A00100" w:rsidRDefault="00C45155"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00C64134" w:rsidRPr="00A00100">
              <w:rPr>
                <w:rFonts w:ascii="Roboto" w:hAnsi="Roboto" w:cstheme="minorBidi"/>
                <w:sz w:val="20"/>
                <w:szCs w:val="20"/>
                <w:lang w:val="en-GB"/>
              </w:rPr>
              <w:t xml:space="preserve"> 0</w:t>
            </w:r>
          </w:p>
        </w:tc>
        <w:tc>
          <w:tcPr>
            <w:tcW w:w="3544" w:type="dxa"/>
          </w:tcPr>
          <w:p w14:paraId="373809F1" w14:textId="338CECEF" w:rsidR="00C45155" w:rsidRPr="00A00100" w:rsidRDefault="00C45155" w:rsidP="00A00100">
            <w:pPr>
              <w:pStyle w:val="BodyText"/>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009D7A9F" w:rsidRPr="00A00100">
              <w:rPr>
                <w:rFonts w:ascii="Roboto" w:hAnsi="Roboto" w:cstheme="minorBidi"/>
                <w:sz w:val="20"/>
                <w:szCs w:val="20"/>
                <w:lang w:val="en-GB"/>
              </w:rPr>
              <w:t xml:space="preserve"> 30</w:t>
            </w:r>
          </w:p>
        </w:tc>
        <w:tc>
          <w:tcPr>
            <w:tcW w:w="4052" w:type="dxa"/>
          </w:tcPr>
          <w:p w14:paraId="7BE228D5" w14:textId="1D9FF4B4" w:rsidR="00C45155" w:rsidRPr="00A00100" w:rsidRDefault="00C45155" w:rsidP="00C45155">
            <w:pPr>
              <w:pStyle w:val="BodyText"/>
              <w:ind w:right="451"/>
              <w:jc w:val="both"/>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9D7A9F" w:rsidRPr="00A00100">
              <w:rPr>
                <w:rFonts w:ascii="Roboto" w:hAnsi="Roboto" w:cstheme="minorBidi"/>
                <w:i/>
                <w:sz w:val="20"/>
                <w:szCs w:val="20"/>
              </w:rPr>
              <w:t xml:space="preserve"> JP Reports</w:t>
            </w:r>
          </w:p>
        </w:tc>
      </w:tr>
    </w:tbl>
    <w:p w14:paraId="5B5BC7C7" w14:textId="77777777" w:rsidR="00D877D9" w:rsidRDefault="00D877D9" w:rsidP="00D877D9">
      <w:pPr>
        <w:pStyle w:val="BodyText"/>
        <w:ind w:right="451"/>
        <w:jc w:val="both"/>
        <w:rPr>
          <w:rFonts w:ascii="Roboto" w:hAnsi="Roboto"/>
          <w:lang w:val="en-GB"/>
        </w:rPr>
      </w:pPr>
    </w:p>
    <w:p w14:paraId="6B0C0451" w14:textId="77777777" w:rsidR="00D877D9" w:rsidRPr="00B76E1C" w:rsidRDefault="00D877D9" w:rsidP="00D877D9">
      <w:pPr>
        <w:pStyle w:val="BodyText"/>
        <w:ind w:right="451"/>
        <w:jc w:val="both"/>
        <w:rPr>
          <w:rFonts w:ascii="Roboto" w:hAnsi="Roboto"/>
          <w:lang w:val="en-GB"/>
        </w:rPr>
      </w:pPr>
    </w:p>
    <w:p w14:paraId="470E8E43" w14:textId="77777777" w:rsidR="00D877D9" w:rsidRPr="000258C9" w:rsidRDefault="00D877D9" w:rsidP="00D877D9">
      <w:pPr>
        <w:pStyle w:val="BodyText"/>
        <w:ind w:right="451"/>
        <w:jc w:val="both"/>
        <w:rPr>
          <w:rFonts w:ascii="Roboto" w:hAnsi="Roboto"/>
          <w:sz w:val="22"/>
          <w:szCs w:val="22"/>
          <w:lang w:val="en-GB"/>
        </w:rPr>
      </w:pPr>
    </w:p>
    <w:tbl>
      <w:tblPr>
        <w:tblStyle w:val="ListTable4-Accent1"/>
        <w:tblW w:w="14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0"/>
        <w:gridCol w:w="3766"/>
        <w:gridCol w:w="3396"/>
        <w:gridCol w:w="2346"/>
      </w:tblGrid>
      <w:tr w:rsidR="00D877D9" w:rsidRPr="000258C9" w14:paraId="53FE82B1" w14:textId="77777777" w:rsidTr="04339C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08" w:type="dxa"/>
            <w:gridSpan w:val="4"/>
          </w:tcPr>
          <w:p w14:paraId="14747D7B" w14:textId="77777777" w:rsidR="00D877D9" w:rsidRPr="00200D4B" w:rsidRDefault="00D877D9" w:rsidP="0001221C">
            <w:pPr>
              <w:pStyle w:val="BodyText"/>
              <w:ind w:right="451"/>
              <w:jc w:val="both"/>
              <w:rPr>
                <w:rFonts w:ascii="Roboto" w:hAnsi="Roboto" w:cstheme="minorBidi"/>
                <w:bCs w:val="0"/>
                <w:sz w:val="22"/>
                <w:szCs w:val="22"/>
                <w:lang w:val="en-GB"/>
              </w:rPr>
            </w:pPr>
            <w:r>
              <w:rPr>
                <w:rFonts w:ascii="Roboto" w:hAnsi="Roboto" w:cstheme="minorBidi"/>
                <w:bCs w:val="0"/>
                <w:sz w:val="22"/>
                <w:szCs w:val="22"/>
                <w:lang w:val="en-GB"/>
              </w:rPr>
              <w:t>Joint Programme contribution to Joint SDG Fund global indicators (as relevant)</w:t>
            </w:r>
          </w:p>
        </w:tc>
      </w:tr>
      <w:tr w:rsidR="00D877D9" w:rsidRPr="000258C9" w14:paraId="28EF576C" w14:textId="77777777" w:rsidTr="04339C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08" w:type="dxa"/>
            <w:gridSpan w:val="4"/>
          </w:tcPr>
          <w:p w14:paraId="65E8A42E" w14:textId="77777777" w:rsidR="00D877D9" w:rsidRPr="000258C9" w:rsidRDefault="00D877D9" w:rsidP="0001221C">
            <w:pPr>
              <w:pStyle w:val="BodyText"/>
              <w:ind w:right="451"/>
              <w:jc w:val="both"/>
              <w:rPr>
                <w:rFonts w:ascii="Roboto" w:hAnsi="Roboto" w:cstheme="minorBidi"/>
                <w:sz w:val="22"/>
                <w:szCs w:val="22"/>
                <w:lang w:val="en-GB"/>
              </w:rPr>
            </w:pPr>
            <w:r w:rsidRPr="000258C9">
              <w:rPr>
                <w:rFonts w:ascii="Roboto" w:hAnsi="Roboto" w:cstheme="minorBidi"/>
                <w:sz w:val="22"/>
                <w:szCs w:val="22"/>
                <w:lang w:val="en-GB"/>
              </w:rPr>
              <w:t>Engine room 1. Shifting policy/regulatory frameworks</w:t>
            </w:r>
          </w:p>
        </w:tc>
      </w:tr>
      <w:tr w:rsidR="00D877D9" w:rsidRPr="00A00100" w14:paraId="50110F9A" w14:textId="77777777" w:rsidTr="04339C32">
        <w:trPr>
          <w:trHeight w:val="300"/>
        </w:trPr>
        <w:tc>
          <w:tcPr>
            <w:cnfStyle w:val="001000000000" w:firstRow="0" w:lastRow="0" w:firstColumn="1" w:lastColumn="0" w:oddVBand="0" w:evenVBand="0" w:oddHBand="0" w:evenHBand="0" w:firstRowFirstColumn="0" w:firstRowLastColumn="0" w:lastRowFirstColumn="0" w:lastRowLastColumn="0"/>
            <w:tcW w:w="4800" w:type="dxa"/>
          </w:tcPr>
          <w:p w14:paraId="00F9947E" w14:textId="37A0C397" w:rsidR="00D877D9" w:rsidRPr="00527F46" w:rsidRDefault="00D877D9" w:rsidP="04339C32">
            <w:pPr>
              <w:pStyle w:val="BodyText"/>
              <w:ind w:right="70"/>
              <w:rPr>
                <w:rFonts w:ascii="Roboto" w:hAnsi="Roboto" w:cstheme="minorBidi"/>
                <w:b w:val="0"/>
                <w:bCs w:val="0"/>
                <w:sz w:val="20"/>
                <w:szCs w:val="20"/>
                <w:lang w:val="en-GB"/>
              </w:rPr>
            </w:pPr>
            <w:r w:rsidRPr="00527F46">
              <w:rPr>
                <w:rFonts w:ascii="Roboto" w:hAnsi="Roboto" w:cstheme="minorBidi"/>
                <w:sz w:val="20"/>
                <w:szCs w:val="20"/>
                <w:lang w:val="en-GB"/>
              </w:rPr>
              <w:t xml:space="preserve">Number of new or enhanced the </w:t>
            </w:r>
            <w:r w:rsidR="2552F515" w:rsidRPr="00527F46">
              <w:rPr>
                <w:rFonts w:ascii="Roboto" w:hAnsi="Roboto" w:cstheme="minorBidi"/>
                <w:sz w:val="20"/>
                <w:szCs w:val="20"/>
                <w:lang w:val="en-GB"/>
              </w:rPr>
              <w:t xml:space="preserve">gender-sensitive </w:t>
            </w:r>
            <w:r w:rsidRPr="00527F46">
              <w:rPr>
                <w:rFonts w:ascii="Roboto" w:hAnsi="Roboto" w:cstheme="minorBidi"/>
                <w:sz w:val="20"/>
                <w:szCs w:val="20"/>
                <w:lang w:val="en-GB"/>
              </w:rPr>
              <w:t>integrated policy solutions and regulatory changes formulated to accelerate SDGs with Joint SDG Fund support</w:t>
            </w:r>
            <w:r w:rsidR="69F6AC13" w:rsidRPr="00527F46">
              <w:rPr>
                <w:rFonts w:ascii="Roboto" w:hAnsi="Roboto" w:cstheme="minorBidi"/>
                <w:sz w:val="20"/>
                <w:szCs w:val="20"/>
                <w:lang w:val="en-GB"/>
              </w:rPr>
              <w:t xml:space="preserve">. </w:t>
            </w:r>
          </w:p>
        </w:tc>
        <w:tc>
          <w:tcPr>
            <w:tcW w:w="3766" w:type="dxa"/>
          </w:tcPr>
          <w:p w14:paraId="6471CF07" w14:textId="348C9DDF" w:rsidR="00D877D9" w:rsidRPr="00A00100" w:rsidRDefault="00D877D9"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p>
          <w:p w14:paraId="08C77132" w14:textId="77777777" w:rsidR="00257845" w:rsidRPr="00A00100" w:rsidRDefault="00257845"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2014CDF8" w14:textId="77E19447" w:rsidR="00D877D9" w:rsidRPr="00A00100" w:rsidRDefault="6ABA6E44" w:rsidP="00A00100">
            <w:pPr>
              <w:pStyle w:val="BodyText"/>
              <w:numPr>
                <w:ilvl w:val="0"/>
                <w:numId w:val="116"/>
              </w:numPr>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No National Digital Health strategy</w:t>
            </w:r>
            <w:r w:rsidR="00D877D9" w:rsidRPr="00A00100">
              <w:rPr>
                <w:rFonts w:ascii="Roboto" w:hAnsi="Roboto" w:cstheme="minorBidi"/>
                <w:sz w:val="20"/>
                <w:szCs w:val="20"/>
                <w:lang w:val="en-GB"/>
              </w:rPr>
              <w:t xml:space="preserve"> </w:t>
            </w:r>
          </w:p>
          <w:p w14:paraId="2235F774" w14:textId="4F228E05" w:rsidR="00D877D9" w:rsidRPr="00A00100" w:rsidRDefault="3E434DD5" w:rsidP="00A00100">
            <w:pPr>
              <w:pStyle w:val="BodyText"/>
              <w:numPr>
                <w:ilvl w:val="0"/>
                <w:numId w:val="116"/>
              </w:numPr>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No Legislation and Concept for Telemedicine</w:t>
            </w:r>
          </w:p>
          <w:p w14:paraId="01192CDF" w14:textId="7B8F834B" w:rsidR="00D877D9" w:rsidRPr="00A00100" w:rsidRDefault="3E434DD5" w:rsidP="00A00100">
            <w:pPr>
              <w:pStyle w:val="BodyText"/>
              <w:numPr>
                <w:ilvl w:val="0"/>
                <w:numId w:val="116"/>
              </w:numPr>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No </w:t>
            </w:r>
            <w:r w:rsidR="00E43EF1" w:rsidRPr="00A00100">
              <w:rPr>
                <w:rFonts w:ascii="Roboto" w:hAnsi="Roboto" w:cstheme="minorBidi"/>
                <w:sz w:val="20"/>
                <w:szCs w:val="20"/>
                <w:lang w:val="en-GB"/>
              </w:rPr>
              <w:t>Sustainability</w:t>
            </w:r>
            <w:r w:rsidR="005E5554" w:rsidRPr="00A00100">
              <w:rPr>
                <w:rFonts w:ascii="Roboto" w:hAnsi="Roboto" w:cstheme="minorBidi"/>
                <w:sz w:val="20"/>
                <w:szCs w:val="20"/>
                <w:lang w:val="en-GB"/>
              </w:rPr>
              <w:t xml:space="preserve"> </w:t>
            </w:r>
            <w:r w:rsidRPr="00A00100">
              <w:rPr>
                <w:rFonts w:ascii="Roboto" w:hAnsi="Roboto" w:cstheme="minorBidi"/>
                <w:sz w:val="20"/>
                <w:szCs w:val="20"/>
                <w:lang w:val="en-GB"/>
              </w:rPr>
              <w:t>Roadmap</w:t>
            </w:r>
            <w:r w:rsidR="00E43EF1" w:rsidRPr="00A00100">
              <w:rPr>
                <w:rFonts w:ascii="Roboto" w:hAnsi="Roboto" w:cstheme="minorBidi"/>
                <w:sz w:val="20"/>
                <w:szCs w:val="20"/>
                <w:lang w:val="en-GB"/>
              </w:rPr>
              <w:t xml:space="preserve"> for Telemedicine</w:t>
            </w:r>
          </w:p>
          <w:p w14:paraId="01C2597A" w14:textId="78FE66D6" w:rsidR="00D877D9" w:rsidRPr="00A00100" w:rsidRDefault="486432B6" w:rsidP="00A00100">
            <w:pPr>
              <w:pStyle w:val="BodyText"/>
              <w:numPr>
                <w:ilvl w:val="0"/>
                <w:numId w:val="116"/>
              </w:numPr>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eastAsia="Roboto" w:hAnsi="Roboto" w:cs="Roboto"/>
                <w:sz w:val="20"/>
                <w:szCs w:val="20"/>
                <w:lang w:val="en-GB"/>
              </w:rPr>
              <w:t>No National e-Health Interoperability Framework</w:t>
            </w:r>
            <w:r w:rsidR="00D877D9" w:rsidRPr="00A00100">
              <w:rPr>
                <w:rFonts w:ascii="Roboto" w:hAnsi="Roboto" w:cstheme="minorBidi"/>
                <w:sz w:val="20"/>
                <w:szCs w:val="20"/>
                <w:lang w:val="en-GB"/>
              </w:rPr>
              <w:t xml:space="preserve"> </w:t>
            </w:r>
          </w:p>
        </w:tc>
        <w:tc>
          <w:tcPr>
            <w:tcW w:w="3396" w:type="dxa"/>
          </w:tcPr>
          <w:p w14:paraId="3B37770C" w14:textId="7D8FA741" w:rsidR="00257845" w:rsidRPr="00A00100" w:rsidRDefault="00D877D9"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Target: </w:t>
            </w:r>
          </w:p>
          <w:p w14:paraId="6D60947A" w14:textId="77777777" w:rsidR="00500C01" w:rsidRPr="00A00100" w:rsidRDefault="00500C01"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0FEF65C5" w14:textId="0B106C31" w:rsidR="009B1B0E" w:rsidRPr="00A00100" w:rsidRDefault="00A86480" w:rsidP="002361DD">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1.</w:t>
            </w:r>
            <w:r w:rsidR="676B04CC" w:rsidRPr="00A00100">
              <w:rPr>
                <w:rFonts w:ascii="Roboto" w:hAnsi="Roboto" w:cstheme="minorBidi"/>
                <w:sz w:val="20"/>
                <w:szCs w:val="20"/>
                <w:lang w:val="en-GB"/>
              </w:rPr>
              <w:t xml:space="preserve"> </w:t>
            </w:r>
            <w:r w:rsidR="00500C01" w:rsidRPr="00A00100">
              <w:rPr>
                <w:rFonts w:ascii="Roboto" w:hAnsi="Roboto" w:cstheme="minorBidi"/>
                <w:sz w:val="20"/>
                <w:szCs w:val="20"/>
                <w:lang w:val="en-GB"/>
              </w:rPr>
              <w:t xml:space="preserve">National </w:t>
            </w:r>
            <w:r w:rsidR="00FA1758" w:rsidRPr="00A00100">
              <w:rPr>
                <w:rFonts w:ascii="Roboto" w:hAnsi="Roboto" w:cstheme="minorBidi"/>
                <w:sz w:val="20"/>
                <w:szCs w:val="20"/>
                <w:lang w:val="en-GB"/>
              </w:rPr>
              <w:t xml:space="preserve">Digital Health Strategy </w:t>
            </w:r>
            <w:r w:rsidR="2825B6E2" w:rsidRPr="00A00100">
              <w:rPr>
                <w:rFonts w:ascii="Roboto" w:hAnsi="Roboto" w:cstheme="minorBidi"/>
                <w:sz w:val="20"/>
                <w:szCs w:val="20"/>
                <w:lang w:val="en-GB"/>
              </w:rPr>
              <w:t>in place</w:t>
            </w:r>
          </w:p>
          <w:p w14:paraId="23AD93CE" w14:textId="17197FA4" w:rsidR="009B1B0E" w:rsidRPr="00A00100" w:rsidRDefault="00A86480" w:rsidP="002361DD">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2.</w:t>
            </w:r>
            <w:r w:rsidR="00E43EF1" w:rsidRPr="00A00100">
              <w:rPr>
                <w:rFonts w:ascii="Roboto" w:hAnsi="Roboto" w:cstheme="minorBidi"/>
                <w:sz w:val="20"/>
                <w:szCs w:val="20"/>
                <w:lang w:val="en-GB"/>
              </w:rPr>
              <w:t xml:space="preserve"> </w:t>
            </w:r>
            <w:r w:rsidR="006661FF" w:rsidRPr="00A00100">
              <w:rPr>
                <w:rFonts w:ascii="Roboto" w:hAnsi="Roboto" w:cstheme="minorBidi"/>
                <w:sz w:val="20"/>
                <w:szCs w:val="20"/>
                <w:lang w:val="en-GB"/>
              </w:rPr>
              <w:t>Digital Health Legislation, National Standards and Concepts including for Telemedicine</w:t>
            </w:r>
          </w:p>
          <w:p w14:paraId="68AB34BB" w14:textId="35221A18" w:rsidR="00D877D9" w:rsidRPr="00A00100" w:rsidRDefault="00A86480" w:rsidP="6A5E4235">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3.</w:t>
            </w:r>
            <w:r w:rsidR="00E43EF1" w:rsidRPr="00A00100">
              <w:rPr>
                <w:rFonts w:ascii="Roboto" w:hAnsi="Roboto" w:cstheme="minorBidi"/>
                <w:sz w:val="20"/>
                <w:szCs w:val="20"/>
                <w:lang w:val="en-GB"/>
              </w:rPr>
              <w:t xml:space="preserve"> </w:t>
            </w:r>
            <w:r w:rsidR="002559A5" w:rsidRPr="00A00100">
              <w:rPr>
                <w:rFonts w:ascii="Roboto" w:hAnsi="Roboto" w:cstheme="minorBidi"/>
                <w:sz w:val="20"/>
                <w:szCs w:val="20"/>
                <w:lang w:val="en-GB"/>
              </w:rPr>
              <w:t>Sustainability Roadmap for Telemedicine</w:t>
            </w:r>
          </w:p>
          <w:p w14:paraId="17EF5D8A" w14:textId="25D6C643" w:rsidR="004F7C15" w:rsidRPr="00A00100" w:rsidRDefault="0AA574BB" w:rsidP="002361DD">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lastRenderedPageBreak/>
              <w:t>4. National e-Health Interoperability Framework and implementation roadmap in place</w:t>
            </w:r>
          </w:p>
        </w:tc>
        <w:tc>
          <w:tcPr>
            <w:tcW w:w="2346" w:type="dxa"/>
          </w:tcPr>
          <w:p w14:paraId="2B0133E8" w14:textId="53364FAD" w:rsidR="00D877D9" w:rsidRPr="00A00100" w:rsidRDefault="00D877D9" w:rsidP="09DCD2D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lastRenderedPageBreak/>
              <w:t xml:space="preserve">Means of verification:  </w:t>
            </w:r>
          </w:p>
          <w:p w14:paraId="420044B8" w14:textId="77777777" w:rsidR="003B3E2A" w:rsidRPr="00A00100" w:rsidRDefault="003B3E2A" w:rsidP="09DCD2D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54E4294B" w14:textId="73739EE3" w:rsidR="00D877D9" w:rsidRPr="00A00100" w:rsidRDefault="70CD8F4A"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Ministry of Health; Project data</w:t>
            </w:r>
          </w:p>
        </w:tc>
      </w:tr>
      <w:tr w:rsidR="00DC0ACC" w:rsidRPr="00A00100" w14:paraId="0BEDE68F" w14:textId="77777777" w:rsidTr="04339C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00" w:type="dxa"/>
          </w:tcPr>
          <w:p w14:paraId="399077F0" w14:textId="05156E72" w:rsidR="00D877D9" w:rsidRPr="00527F46" w:rsidRDefault="00D877D9" w:rsidP="00390F4E">
            <w:pPr>
              <w:pStyle w:val="BodyText"/>
              <w:ind w:right="70"/>
              <w:rPr>
                <w:rFonts w:ascii="Roboto" w:hAnsi="Roboto" w:cstheme="minorBidi"/>
                <w:b w:val="0"/>
                <w:sz w:val="20"/>
                <w:szCs w:val="20"/>
                <w:lang w:val="en-GB"/>
              </w:rPr>
            </w:pPr>
            <w:r w:rsidRPr="00527F46">
              <w:rPr>
                <w:rFonts w:ascii="Roboto" w:hAnsi="Roboto" w:cstheme="minorBidi"/>
                <w:sz w:val="20"/>
                <w:szCs w:val="20"/>
                <w:lang w:val="en-GB"/>
              </w:rPr>
              <w:t xml:space="preserve">Number of targeted countries where the </w:t>
            </w:r>
            <w:r w:rsidR="220A8FD9" w:rsidRPr="00527F46">
              <w:rPr>
                <w:rFonts w:ascii="Roboto" w:hAnsi="Roboto" w:cstheme="minorBidi"/>
                <w:sz w:val="20"/>
                <w:szCs w:val="20"/>
                <w:lang w:val="en-GB"/>
              </w:rPr>
              <w:t xml:space="preserve">gender-sensitive </w:t>
            </w:r>
            <w:r w:rsidRPr="00527F46">
              <w:rPr>
                <w:rFonts w:ascii="Roboto" w:hAnsi="Roboto" w:cstheme="minorBidi"/>
                <w:sz w:val="20"/>
                <w:szCs w:val="20"/>
                <w:lang w:val="en-GB"/>
              </w:rPr>
              <w:t>integrated policy solutions and regulatory changes are implemented to promote equal access to and use of services, goods and resources by women and girls with Joint SDG Fund support.</w:t>
            </w:r>
          </w:p>
        </w:tc>
        <w:tc>
          <w:tcPr>
            <w:tcW w:w="3766" w:type="dxa"/>
          </w:tcPr>
          <w:p w14:paraId="765608BA" w14:textId="3744C5D9" w:rsidR="00D877D9" w:rsidRPr="00A00100" w:rsidRDefault="00D877D9"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4F050C57" w:rsidRPr="00A00100">
              <w:rPr>
                <w:rFonts w:ascii="Roboto" w:hAnsi="Roboto" w:cstheme="minorBidi"/>
                <w:sz w:val="20"/>
                <w:szCs w:val="20"/>
                <w:lang w:val="en-GB"/>
              </w:rPr>
              <w:t xml:space="preserve"> no data</w:t>
            </w:r>
          </w:p>
        </w:tc>
        <w:tc>
          <w:tcPr>
            <w:tcW w:w="3396" w:type="dxa"/>
          </w:tcPr>
          <w:p w14:paraId="1A4CEC1F" w14:textId="77777777" w:rsidR="00D877D9" w:rsidRPr="00A00100" w:rsidRDefault="00D877D9"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p>
          <w:p w14:paraId="0CC4D32F" w14:textId="77777777" w:rsidR="002559A5" w:rsidRPr="00A00100" w:rsidRDefault="002559A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p>
          <w:p w14:paraId="5D99BFE7" w14:textId="137CE9DE" w:rsidR="002559A5" w:rsidRPr="00A00100" w:rsidRDefault="002559A5"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One (Kyrgyzstan)</w:t>
            </w:r>
          </w:p>
        </w:tc>
        <w:tc>
          <w:tcPr>
            <w:tcW w:w="2346" w:type="dxa"/>
          </w:tcPr>
          <w:p w14:paraId="6B9E8BEC" w14:textId="77777777" w:rsidR="003B3E2A" w:rsidRPr="00A00100" w:rsidRDefault="00D877D9"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B15642" w:rsidRPr="00A00100">
              <w:rPr>
                <w:rFonts w:ascii="Roboto" w:hAnsi="Roboto" w:cstheme="minorBidi"/>
                <w:sz w:val="20"/>
                <w:szCs w:val="20"/>
                <w:lang w:val="en-GB"/>
              </w:rPr>
              <w:t xml:space="preserve"> </w:t>
            </w:r>
          </w:p>
          <w:p w14:paraId="4AB9B48A" w14:textId="77777777" w:rsidR="003B3E2A" w:rsidRPr="00A00100" w:rsidRDefault="003B3E2A"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p>
          <w:p w14:paraId="6E63F654" w14:textId="695DB370" w:rsidR="00D877D9" w:rsidRPr="00A00100" w:rsidRDefault="00B15642"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Ministry of Health; JP Reports</w:t>
            </w:r>
          </w:p>
        </w:tc>
      </w:tr>
      <w:tr w:rsidR="00D877D9" w:rsidRPr="00A00100" w14:paraId="4F30ECC5" w14:textId="77777777" w:rsidTr="04339C32">
        <w:trPr>
          <w:trHeight w:val="300"/>
        </w:trPr>
        <w:tc>
          <w:tcPr>
            <w:cnfStyle w:val="001000000000" w:firstRow="0" w:lastRow="0" w:firstColumn="1" w:lastColumn="0" w:oddVBand="0" w:evenVBand="0" w:oddHBand="0" w:evenHBand="0" w:firstRowFirstColumn="0" w:firstRowLastColumn="0" w:lastRowFirstColumn="0" w:lastRowLastColumn="0"/>
            <w:tcW w:w="4800" w:type="dxa"/>
          </w:tcPr>
          <w:p w14:paraId="40B2C11C" w14:textId="0215A494" w:rsidR="00D877D9" w:rsidRPr="00527F46" w:rsidRDefault="00D877D9" w:rsidP="00390F4E">
            <w:pPr>
              <w:pStyle w:val="BodyText"/>
              <w:ind w:right="70"/>
              <w:rPr>
                <w:rFonts w:ascii="Roboto" w:hAnsi="Roboto" w:cstheme="minorBidi"/>
                <w:b w:val="0"/>
                <w:sz w:val="20"/>
                <w:szCs w:val="20"/>
                <w:lang w:val="en-GB"/>
              </w:rPr>
            </w:pPr>
            <w:r w:rsidRPr="00527F46">
              <w:rPr>
                <w:rFonts w:ascii="Roboto" w:hAnsi="Roboto" w:cstheme="minorBidi"/>
                <w:sz w:val="20"/>
                <w:szCs w:val="20"/>
                <w:lang w:val="en-GB"/>
              </w:rPr>
              <w:t xml:space="preserve">Number of individuals benefiting from the </w:t>
            </w:r>
            <w:r w:rsidR="01502EDC" w:rsidRPr="00527F46">
              <w:rPr>
                <w:rFonts w:ascii="Roboto" w:hAnsi="Roboto" w:cstheme="minorBidi"/>
                <w:sz w:val="20"/>
                <w:szCs w:val="20"/>
                <w:lang w:val="en-GB"/>
              </w:rPr>
              <w:t xml:space="preserve">gender-sensitive </w:t>
            </w:r>
            <w:r w:rsidRPr="00527F46">
              <w:rPr>
                <w:rFonts w:ascii="Roboto" w:hAnsi="Roboto" w:cstheme="minorBidi"/>
                <w:sz w:val="20"/>
                <w:szCs w:val="20"/>
                <w:lang w:val="en-GB"/>
              </w:rPr>
              <w:t>integrated policy solutions and regulatory changes implemented with Joint SDG Fund support, disaggregated by population segments (e.g. sex, age, persons with disabilities, etc.) with a focus on Leaving No One Behind.</w:t>
            </w:r>
          </w:p>
        </w:tc>
        <w:tc>
          <w:tcPr>
            <w:tcW w:w="3766" w:type="dxa"/>
          </w:tcPr>
          <w:p w14:paraId="24A71BC0" w14:textId="1695B5E4" w:rsidR="00D877D9" w:rsidRPr="00A00100" w:rsidRDefault="00D877D9"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1EDED6E6" w:rsidRPr="00A00100">
              <w:rPr>
                <w:rFonts w:ascii="Roboto" w:hAnsi="Roboto" w:cstheme="minorBidi"/>
                <w:sz w:val="20"/>
                <w:szCs w:val="20"/>
                <w:lang w:val="en-GB"/>
              </w:rPr>
              <w:t xml:space="preserve"> 0</w:t>
            </w:r>
          </w:p>
        </w:tc>
        <w:tc>
          <w:tcPr>
            <w:tcW w:w="3396" w:type="dxa"/>
          </w:tcPr>
          <w:p w14:paraId="5628881A" w14:textId="77777777" w:rsidR="00D877D9" w:rsidRPr="00A00100" w:rsidRDefault="00D877D9"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p>
          <w:p w14:paraId="7AFD9C6F" w14:textId="77777777" w:rsidR="007C4182" w:rsidRPr="00A00100" w:rsidRDefault="007C4182"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39E060A7" w14:textId="05448880" w:rsidR="007C4182" w:rsidRPr="00A00100" w:rsidRDefault="007C4182"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Total Population </w:t>
            </w:r>
            <w:r w:rsidR="003B3E2A" w:rsidRPr="00A00100">
              <w:rPr>
                <w:rFonts w:ascii="Roboto" w:hAnsi="Roboto" w:cstheme="minorBidi"/>
                <w:sz w:val="20"/>
                <w:szCs w:val="20"/>
                <w:lang w:val="en-GB"/>
              </w:rPr>
              <w:t>(~7M people)</w:t>
            </w:r>
          </w:p>
        </w:tc>
        <w:tc>
          <w:tcPr>
            <w:tcW w:w="2346" w:type="dxa"/>
          </w:tcPr>
          <w:p w14:paraId="369DC86C" w14:textId="77777777" w:rsidR="003B3E2A" w:rsidRPr="00A00100" w:rsidRDefault="00D877D9"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r w:rsidR="003B3E2A" w:rsidRPr="00A00100">
              <w:rPr>
                <w:rFonts w:ascii="Roboto" w:hAnsi="Roboto" w:cstheme="minorBidi"/>
                <w:sz w:val="20"/>
                <w:szCs w:val="20"/>
                <w:lang w:val="en-GB"/>
              </w:rPr>
              <w:t xml:space="preserve"> </w:t>
            </w:r>
          </w:p>
          <w:p w14:paraId="56FBB6E2" w14:textId="77777777" w:rsidR="003B3E2A" w:rsidRPr="00A00100" w:rsidRDefault="003B3E2A"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6FE8C094" w14:textId="25A57163" w:rsidR="00D877D9" w:rsidRPr="00A00100" w:rsidRDefault="003B3E2A"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Ministry of Health; JP Reports</w:t>
            </w:r>
          </w:p>
        </w:tc>
      </w:tr>
      <w:tr w:rsidR="00021952" w:rsidRPr="000258C9" w14:paraId="04C0A0F4" w14:textId="77777777" w:rsidTr="04339C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08" w:type="dxa"/>
            <w:gridSpan w:val="4"/>
          </w:tcPr>
          <w:p w14:paraId="7AD97DEB" w14:textId="59601A18" w:rsidR="00021952" w:rsidRPr="000258C9" w:rsidRDefault="00021952" w:rsidP="00390F4E">
            <w:pPr>
              <w:pStyle w:val="BodyText"/>
              <w:ind w:right="451"/>
              <w:rPr>
                <w:rFonts w:ascii="Roboto" w:hAnsi="Roboto" w:cstheme="minorBidi"/>
                <w:sz w:val="22"/>
                <w:szCs w:val="22"/>
                <w:lang w:val="en-GB"/>
              </w:rPr>
            </w:pPr>
            <w:r>
              <w:rPr>
                <w:rFonts w:ascii="Roboto" w:hAnsi="Roboto" w:cstheme="minorBidi"/>
                <w:sz w:val="22"/>
                <w:szCs w:val="22"/>
                <w:lang w:val="en-GB"/>
              </w:rPr>
              <w:t xml:space="preserve">Engine room 2. </w:t>
            </w:r>
            <w:r w:rsidR="007A29AC" w:rsidRPr="007A29AC">
              <w:rPr>
                <w:rFonts w:ascii="Roboto" w:hAnsi="Roboto" w:cstheme="minorBidi"/>
                <w:sz w:val="22"/>
                <w:szCs w:val="22"/>
                <w:lang w:val="en-GB"/>
              </w:rPr>
              <w:t>Devising a financing mix (deal room)</w:t>
            </w:r>
          </w:p>
        </w:tc>
      </w:tr>
      <w:tr w:rsidR="00637FF2" w:rsidRPr="000258C9" w14:paraId="2DD1488D" w14:textId="77777777" w:rsidTr="003C2ADC">
        <w:trPr>
          <w:trHeight w:val="300"/>
        </w:trPr>
        <w:tc>
          <w:tcPr>
            <w:cnfStyle w:val="001000000000" w:firstRow="0" w:lastRow="0" w:firstColumn="1" w:lastColumn="0" w:oddVBand="0" w:evenVBand="0" w:oddHBand="0" w:evenHBand="0" w:firstRowFirstColumn="0" w:firstRowLastColumn="0" w:lastRowFirstColumn="0" w:lastRowLastColumn="0"/>
            <w:tcW w:w="4800" w:type="dxa"/>
          </w:tcPr>
          <w:p w14:paraId="6C134F40" w14:textId="086F45C7" w:rsidR="00637FF2" w:rsidRDefault="001F5DA8" w:rsidP="00390F4E">
            <w:pPr>
              <w:pStyle w:val="BodyText"/>
              <w:ind w:right="451"/>
              <w:rPr>
                <w:rFonts w:ascii="Roboto" w:hAnsi="Roboto" w:cstheme="minorBidi"/>
                <w:sz w:val="20"/>
                <w:szCs w:val="20"/>
                <w:lang w:val="en-GB"/>
              </w:rPr>
            </w:pPr>
            <w:r w:rsidRPr="001F5DA8">
              <w:rPr>
                <w:rFonts w:ascii="Roboto" w:hAnsi="Roboto" w:cstheme="minorBidi"/>
                <w:sz w:val="20"/>
                <w:szCs w:val="20"/>
                <w:lang w:val="en-GB"/>
              </w:rPr>
              <w:t>Ratio of financing leveraged for integrated multi-sectoral solutions against the committed funds provided by the Joint SDG Fund</w:t>
            </w:r>
          </w:p>
        </w:tc>
        <w:tc>
          <w:tcPr>
            <w:tcW w:w="3766" w:type="dxa"/>
          </w:tcPr>
          <w:p w14:paraId="3BD441D6" w14:textId="4D883300" w:rsidR="00637FF2" w:rsidRPr="009C5F5B" w:rsidRDefault="0008684F"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9C5F5B">
              <w:rPr>
                <w:rFonts w:ascii="Roboto" w:hAnsi="Roboto" w:cstheme="minorBidi"/>
                <w:sz w:val="20"/>
                <w:szCs w:val="20"/>
                <w:lang w:val="en-GB"/>
              </w:rPr>
              <w:t>Baseline: 0</w:t>
            </w:r>
          </w:p>
        </w:tc>
        <w:tc>
          <w:tcPr>
            <w:tcW w:w="3396" w:type="dxa"/>
          </w:tcPr>
          <w:p w14:paraId="58EE84AF" w14:textId="70F2EFC5" w:rsidR="00637FF2" w:rsidRPr="009C5F5B" w:rsidRDefault="0008684F"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9C5F5B">
              <w:rPr>
                <w:rFonts w:ascii="Roboto" w:hAnsi="Roboto" w:cstheme="minorBidi"/>
                <w:sz w:val="20"/>
                <w:szCs w:val="20"/>
                <w:lang w:val="en-GB"/>
              </w:rPr>
              <w:t>Target</w:t>
            </w:r>
            <w:r w:rsidR="00206161">
              <w:rPr>
                <w:rFonts w:ascii="Roboto" w:hAnsi="Roboto" w:cstheme="minorBidi"/>
                <w:sz w:val="20"/>
                <w:szCs w:val="20"/>
                <w:lang w:val="en-GB"/>
              </w:rPr>
              <w:t>:</w:t>
            </w:r>
            <w:r w:rsidRPr="009C5F5B">
              <w:rPr>
                <w:rFonts w:ascii="Roboto" w:hAnsi="Roboto" w:cstheme="minorBidi"/>
                <w:sz w:val="20"/>
                <w:szCs w:val="20"/>
                <w:lang w:val="en-GB"/>
              </w:rPr>
              <w:t xml:space="preserve"> 1:4</w:t>
            </w:r>
            <w:r w:rsidR="00C61A13">
              <w:rPr>
                <w:rFonts w:ascii="Roboto" w:hAnsi="Roboto" w:cstheme="minorBidi"/>
                <w:sz w:val="20"/>
                <w:szCs w:val="20"/>
                <w:lang w:val="en-GB"/>
              </w:rPr>
              <w:t xml:space="preserve"> </w:t>
            </w:r>
          </w:p>
        </w:tc>
        <w:tc>
          <w:tcPr>
            <w:tcW w:w="2346" w:type="dxa"/>
          </w:tcPr>
          <w:p w14:paraId="4E004DF2" w14:textId="77777777" w:rsidR="00637FF2" w:rsidRPr="009C5F5B" w:rsidRDefault="0008684F"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9C5F5B">
              <w:rPr>
                <w:rFonts w:ascii="Roboto" w:hAnsi="Roboto" w:cstheme="minorBidi"/>
                <w:sz w:val="20"/>
                <w:szCs w:val="20"/>
                <w:lang w:val="en-GB"/>
              </w:rPr>
              <w:t>Means of verification:</w:t>
            </w:r>
          </w:p>
          <w:p w14:paraId="7D4C1136" w14:textId="77777777" w:rsidR="0008684F" w:rsidRPr="009C5F5B" w:rsidRDefault="0008684F"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51651486" w14:textId="1CBE6FCC" w:rsidR="0008684F" w:rsidRPr="009C5F5B" w:rsidRDefault="0008684F"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9C5F5B">
              <w:rPr>
                <w:rFonts w:ascii="Roboto" w:hAnsi="Roboto" w:cstheme="minorBidi"/>
                <w:sz w:val="20"/>
                <w:szCs w:val="20"/>
                <w:lang w:val="en-GB"/>
              </w:rPr>
              <w:t>Ministry of Health; Ministry of Economy; JP Reports</w:t>
            </w:r>
          </w:p>
        </w:tc>
      </w:tr>
      <w:tr w:rsidR="00252870" w:rsidRPr="000258C9" w14:paraId="4E19548B" w14:textId="77777777" w:rsidTr="003C2A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00" w:type="dxa"/>
          </w:tcPr>
          <w:p w14:paraId="001136EE" w14:textId="32E55121" w:rsidR="00252870" w:rsidRPr="001F5DA8" w:rsidRDefault="00D03857" w:rsidP="00390F4E">
            <w:pPr>
              <w:pStyle w:val="BodyText"/>
              <w:ind w:right="451"/>
              <w:rPr>
                <w:rFonts w:ascii="Roboto" w:hAnsi="Roboto" w:cstheme="minorBidi"/>
                <w:sz w:val="20"/>
                <w:szCs w:val="20"/>
                <w:lang w:val="en-GB"/>
              </w:rPr>
            </w:pPr>
            <w:r>
              <w:rPr>
                <w:rFonts w:ascii="Roboto" w:hAnsi="Roboto" w:cstheme="minorBidi"/>
                <w:sz w:val="20"/>
                <w:szCs w:val="20"/>
                <w:lang w:val="en-GB"/>
              </w:rPr>
              <w:t>Amount in US</w:t>
            </w:r>
            <w:r w:rsidR="0036000F">
              <w:rPr>
                <w:rFonts w:ascii="Roboto" w:hAnsi="Roboto" w:cstheme="minorBidi"/>
                <w:sz w:val="20"/>
                <w:szCs w:val="20"/>
                <w:lang w:val="en-GB"/>
              </w:rPr>
              <w:t>$ of</w:t>
            </w:r>
            <w:r>
              <w:rPr>
                <w:rFonts w:ascii="Roboto" w:hAnsi="Roboto" w:cstheme="minorBidi"/>
                <w:sz w:val="20"/>
                <w:szCs w:val="20"/>
                <w:lang w:val="en-GB"/>
              </w:rPr>
              <w:t xml:space="preserve"> </w:t>
            </w:r>
            <w:r w:rsidR="0036000F">
              <w:rPr>
                <w:rFonts w:ascii="Roboto" w:hAnsi="Roboto" w:cstheme="minorBidi"/>
                <w:sz w:val="20"/>
                <w:szCs w:val="20"/>
                <w:lang w:val="en-GB"/>
              </w:rPr>
              <w:t>c</w:t>
            </w:r>
            <w:r w:rsidR="00252870">
              <w:rPr>
                <w:rFonts w:ascii="Roboto" w:hAnsi="Roboto" w:cstheme="minorBidi"/>
                <w:sz w:val="20"/>
                <w:szCs w:val="20"/>
                <w:lang w:val="en-GB"/>
              </w:rPr>
              <w:t>o-f</w:t>
            </w:r>
            <w:r w:rsidR="00961271">
              <w:rPr>
                <w:rFonts w:ascii="Roboto" w:hAnsi="Roboto" w:cstheme="minorBidi"/>
                <w:sz w:val="20"/>
                <w:szCs w:val="20"/>
                <w:lang w:val="en-GB"/>
              </w:rPr>
              <w:t>unding</w:t>
            </w:r>
            <w:r w:rsidR="00252870">
              <w:rPr>
                <w:rFonts w:ascii="Roboto" w:hAnsi="Roboto" w:cstheme="minorBidi"/>
                <w:sz w:val="20"/>
                <w:szCs w:val="20"/>
                <w:lang w:val="en-GB"/>
              </w:rPr>
              <w:t xml:space="preserve"> and </w:t>
            </w:r>
            <w:r w:rsidR="0036000F">
              <w:rPr>
                <w:rFonts w:ascii="Roboto" w:hAnsi="Roboto" w:cstheme="minorBidi"/>
                <w:sz w:val="20"/>
                <w:szCs w:val="20"/>
                <w:lang w:val="en-GB"/>
              </w:rPr>
              <w:t>contributions</w:t>
            </w:r>
            <w:r w:rsidR="00563281">
              <w:rPr>
                <w:rFonts w:ascii="Roboto" w:hAnsi="Roboto" w:cstheme="minorBidi"/>
                <w:sz w:val="20"/>
                <w:szCs w:val="20"/>
                <w:lang w:val="en-GB"/>
              </w:rPr>
              <w:t xml:space="preserve"> from the government</w:t>
            </w:r>
            <w:r w:rsidR="00DC7D7E">
              <w:rPr>
                <w:rFonts w:ascii="Roboto" w:hAnsi="Roboto" w:cstheme="minorBidi"/>
                <w:sz w:val="20"/>
                <w:szCs w:val="20"/>
                <w:lang w:val="en-GB"/>
              </w:rPr>
              <w:t xml:space="preserve"> budget</w:t>
            </w:r>
            <w:r w:rsidR="0099305D">
              <w:rPr>
                <w:rFonts w:ascii="Roboto" w:hAnsi="Roboto" w:cstheme="minorBidi"/>
                <w:sz w:val="20"/>
                <w:szCs w:val="20"/>
                <w:lang w:val="en-GB"/>
              </w:rPr>
              <w:t xml:space="preserve"> fo</w:t>
            </w:r>
            <w:r w:rsidR="00413545">
              <w:rPr>
                <w:rFonts w:ascii="Roboto" w:hAnsi="Roboto" w:cstheme="minorBidi"/>
                <w:sz w:val="20"/>
                <w:szCs w:val="20"/>
                <w:lang w:val="en-GB"/>
              </w:rPr>
              <w:t>r en</w:t>
            </w:r>
            <w:r w:rsidR="00BF4F3D">
              <w:rPr>
                <w:rFonts w:ascii="Roboto" w:hAnsi="Roboto" w:cstheme="minorBidi"/>
                <w:sz w:val="20"/>
                <w:szCs w:val="20"/>
                <w:lang w:val="en-GB"/>
              </w:rPr>
              <w:t>hancement of digital health</w:t>
            </w:r>
          </w:p>
        </w:tc>
        <w:tc>
          <w:tcPr>
            <w:tcW w:w="3766" w:type="dxa"/>
          </w:tcPr>
          <w:p w14:paraId="2F74E60F" w14:textId="451A3E32" w:rsidR="00252870" w:rsidRPr="009C5F5B" w:rsidRDefault="003C68C2"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2"/>
                <w:szCs w:val="22"/>
                <w:lang w:val="en-GB"/>
              </w:rPr>
            </w:pPr>
            <w:r w:rsidRPr="009C5F5B">
              <w:rPr>
                <w:rFonts w:ascii="Roboto" w:hAnsi="Roboto" w:cstheme="minorBidi"/>
                <w:sz w:val="20"/>
                <w:szCs w:val="20"/>
                <w:lang w:val="en-GB"/>
              </w:rPr>
              <w:t>Baseline: 0</w:t>
            </w:r>
          </w:p>
        </w:tc>
        <w:tc>
          <w:tcPr>
            <w:tcW w:w="3396" w:type="dxa"/>
          </w:tcPr>
          <w:p w14:paraId="32AA9DA0" w14:textId="42605F93" w:rsidR="00252870" w:rsidRPr="009C5F5B" w:rsidRDefault="003C68C2"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2"/>
                <w:szCs w:val="22"/>
                <w:lang w:val="en-GB"/>
              </w:rPr>
            </w:pPr>
            <w:r w:rsidRPr="009C5F5B">
              <w:rPr>
                <w:rFonts w:ascii="Roboto" w:hAnsi="Roboto" w:cstheme="minorBidi"/>
                <w:sz w:val="20"/>
                <w:szCs w:val="20"/>
                <w:lang w:val="en-GB"/>
              </w:rPr>
              <w:t xml:space="preserve">Target: </w:t>
            </w:r>
            <w:r w:rsidR="00C13D55">
              <w:rPr>
                <w:rFonts w:ascii="Roboto" w:hAnsi="Roboto" w:cstheme="minorBidi"/>
                <w:sz w:val="20"/>
                <w:szCs w:val="20"/>
                <w:lang w:val="en-GB"/>
              </w:rPr>
              <w:t>US</w:t>
            </w:r>
            <w:r w:rsidR="0036000F" w:rsidRPr="009C5F5B">
              <w:rPr>
                <w:rFonts w:ascii="Roboto" w:hAnsi="Roboto" w:cstheme="minorBidi"/>
                <w:sz w:val="20"/>
                <w:szCs w:val="20"/>
                <w:lang w:val="en-GB"/>
              </w:rPr>
              <w:t>$200</w:t>
            </w:r>
            <w:r w:rsidR="00C13D55">
              <w:rPr>
                <w:rFonts w:ascii="Roboto" w:hAnsi="Roboto" w:cstheme="minorBidi"/>
                <w:sz w:val="20"/>
                <w:szCs w:val="20"/>
                <w:lang w:val="en-GB"/>
              </w:rPr>
              <w:t>,</w:t>
            </w:r>
            <w:r w:rsidR="0036000F" w:rsidRPr="009C5F5B">
              <w:rPr>
                <w:rFonts w:ascii="Roboto" w:hAnsi="Roboto" w:cstheme="minorBidi"/>
                <w:sz w:val="20"/>
                <w:szCs w:val="20"/>
                <w:lang w:val="en-GB"/>
              </w:rPr>
              <w:t>000</w:t>
            </w:r>
          </w:p>
        </w:tc>
        <w:tc>
          <w:tcPr>
            <w:tcW w:w="2346" w:type="dxa"/>
          </w:tcPr>
          <w:p w14:paraId="2A45019F" w14:textId="77777777" w:rsidR="00AC243E" w:rsidRPr="00A00100" w:rsidRDefault="00AC243E" w:rsidP="00AC243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Means of verification: </w:t>
            </w:r>
          </w:p>
          <w:p w14:paraId="345C056F" w14:textId="77777777" w:rsidR="00AC243E" w:rsidRPr="00A00100" w:rsidRDefault="00AC243E" w:rsidP="00AC243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p>
          <w:p w14:paraId="566DD1E0" w14:textId="2C059783" w:rsidR="00252870" w:rsidRDefault="00AC243E"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2"/>
                <w:szCs w:val="22"/>
                <w:lang w:val="en-GB"/>
              </w:rPr>
            </w:pPr>
            <w:r w:rsidRPr="00A00100">
              <w:rPr>
                <w:rFonts w:ascii="Roboto" w:hAnsi="Roboto" w:cstheme="minorBidi"/>
                <w:sz w:val="20"/>
                <w:szCs w:val="20"/>
                <w:lang w:val="en-GB"/>
              </w:rPr>
              <w:t>Ministry of Health</w:t>
            </w:r>
          </w:p>
        </w:tc>
      </w:tr>
      <w:tr w:rsidR="00D877D9" w:rsidRPr="000258C9" w14:paraId="2293BE37" w14:textId="77777777" w:rsidTr="04339C32">
        <w:trPr>
          <w:trHeight w:val="300"/>
        </w:trPr>
        <w:tc>
          <w:tcPr>
            <w:cnfStyle w:val="001000000000" w:firstRow="0" w:lastRow="0" w:firstColumn="1" w:lastColumn="0" w:oddVBand="0" w:evenVBand="0" w:oddHBand="0" w:evenHBand="0" w:firstRowFirstColumn="0" w:firstRowLastColumn="0" w:lastRowFirstColumn="0" w:lastRowLastColumn="0"/>
            <w:tcW w:w="14308" w:type="dxa"/>
            <w:gridSpan w:val="4"/>
          </w:tcPr>
          <w:p w14:paraId="22F816E9" w14:textId="063F54A9" w:rsidR="00D877D9" w:rsidRPr="000258C9" w:rsidRDefault="00D877D9" w:rsidP="00390F4E">
            <w:pPr>
              <w:pStyle w:val="BodyText"/>
              <w:ind w:right="451"/>
              <w:rPr>
                <w:rFonts w:ascii="Roboto" w:hAnsi="Roboto" w:cstheme="minorBidi"/>
                <w:b w:val="0"/>
                <w:sz w:val="22"/>
                <w:szCs w:val="22"/>
                <w:lang w:val="en-GB"/>
              </w:rPr>
            </w:pPr>
            <w:r w:rsidRPr="000258C9">
              <w:rPr>
                <w:rFonts w:ascii="Roboto" w:hAnsi="Roboto" w:cstheme="minorBidi"/>
                <w:sz w:val="22"/>
                <w:szCs w:val="22"/>
                <w:lang w:val="en-GB"/>
              </w:rPr>
              <w:t xml:space="preserve">Engine room </w:t>
            </w:r>
            <w:r w:rsidR="004F5489">
              <w:rPr>
                <w:rFonts w:ascii="Roboto" w:hAnsi="Roboto" w:cstheme="minorBidi"/>
                <w:sz w:val="22"/>
                <w:szCs w:val="22"/>
                <w:lang w:val="en-GB"/>
              </w:rPr>
              <w:t>3</w:t>
            </w:r>
            <w:r w:rsidRPr="000258C9">
              <w:rPr>
                <w:rFonts w:ascii="Roboto" w:hAnsi="Roboto" w:cstheme="minorBidi"/>
                <w:sz w:val="22"/>
                <w:szCs w:val="22"/>
                <w:lang w:val="en-GB"/>
              </w:rPr>
              <w:t>. Capacity building at scale</w:t>
            </w:r>
          </w:p>
        </w:tc>
      </w:tr>
      <w:tr w:rsidR="00D877D9" w:rsidRPr="00A00100" w14:paraId="2C95FC0A" w14:textId="77777777" w:rsidTr="04339C3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800" w:type="dxa"/>
          </w:tcPr>
          <w:p w14:paraId="53370C77" w14:textId="240FA8CF" w:rsidR="00D877D9" w:rsidRPr="00527F46" w:rsidRDefault="00D877D9" w:rsidP="04339C32">
            <w:pPr>
              <w:pStyle w:val="BodyText"/>
              <w:ind w:right="70"/>
              <w:rPr>
                <w:rFonts w:ascii="Roboto" w:hAnsi="Roboto" w:cstheme="minorBidi"/>
                <w:b w:val="0"/>
                <w:bCs w:val="0"/>
                <w:sz w:val="20"/>
                <w:szCs w:val="20"/>
                <w:lang w:val="en-GB"/>
              </w:rPr>
            </w:pPr>
            <w:r w:rsidRPr="00527F46">
              <w:rPr>
                <w:rFonts w:ascii="Roboto" w:hAnsi="Roboto" w:cstheme="minorBidi"/>
                <w:sz w:val="20"/>
                <w:szCs w:val="20"/>
                <w:lang w:val="en-GB"/>
              </w:rPr>
              <w:t xml:space="preserve">Number of governmental (both at central and sub-central levels) and non-governmental organizations with enhanced capacity to design, implement and finance </w:t>
            </w:r>
            <w:r w:rsidR="01659854" w:rsidRPr="00527F46">
              <w:rPr>
                <w:rFonts w:ascii="Roboto" w:hAnsi="Roboto" w:cstheme="minorBidi"/>
                <w:sz w:val="20"/>
                <w:szCs w:val="20"/>
                <w:lang w:val="en-GB"/>
              </w:rPr>
              <w:t>gender-sensitive</w:t>
            </w:r>
            <w:r w:rsidR="003B3E2A" w:rsidRPr="00527F46">
              <w:rPr>
                <w:rFonts w:ascii="Roboto" w:hAnsi="Roboto" w:cstheme="minorBidi"/>
                <w:sz w:val="20"/>
                <w:szCs w:val="20"/>
                <w:lang w:val="en-GB"/>
              </w:rPr>
              <w:t xml:space="preserve"> i</w:t>
            </w:r>
            <w:r w:rsidRPr="00527F46">
              <w:rPr>
                <w:rFonts w:ascii="Roboto" w:hAnsi="Roboto" w:cstheme="minorBidi"/>
                <w:sz w:val="20"/>
                <w:szCs w:val="20"/>
                <w:lang w:val="en-GB"/>
              </w:rPr>
              <w:t xml:space="preserve">ntegrated policies, </w:t>
            </w:r>
            <w:r w:rsidR="2969C4C8" w:rsidRPr="00527F46">
              <w:rPr>
                <w:rFonts w:ascii="Roboto" w:hAnsi="Roboto" w:cstheme="minorBidi"/>
                <w:sz w:val="20"/>
                <w:szCs w:val="20"/>
                <w:lang w:val="en-GB"/>
              </w:rPr>
              <w:t>regulations,</w:t>
            </w:r>
            <w:r w:rsidRPr="00527F46">
              <w:rPr>
                <w:rFonts w:ascii="Roboto" w:hAnsi="Roboto" w:cstheme="minorBidi"/>
                <w:sz w:val="20"/>
                <w:szCs w:val="20"/>
                <w:lang w:val="en-GB"/>
              </w:rPr>
              <w:t xml:space="preserve"> and innovative solutions for SDG acceleration, with Joint SDG Fund support.</w:t>
            </w:r>
          </w:p>
        </w:tc>
        <w:tc>
          <w:tcPr>
            <w:tcW w:w="3766" w:type="dxa"/>
          </w:tcPr>
          <w:p w14:paraId="01E605E7" w14:textId="3484641E" w:rsidR="00D877D9" w:rsidRPr="00A00100" w:rsidRDefault="00D877D9"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24AEAE94" w:rsidRPr="00A00100">
              <w:rPr>
                <w:rFonts w:ascii="Roboto" w:hAnsi="Roboto" w:cstheme="minorBidi"/>
                <w:sz w:val="20"/>
                <w:szCs w:val="20"/>
                <w:lang w:val="en-GB"/>
              </w:rPr>
              <w:t xml:space="preserve"> 0</w:t>
            </w:r>
          </w:p>
        </w:tc>
        <w:tc>
          <w:tcPr>
            <w:tcW w:w="3396" w:type="dxa"/>
          </w:tcPr>
          <w:p w14:paraId="582A09C0" w14:textId="00349DB7" w:rsidR="00D877D9" w:rsidRPr="00A00100" w:rsidRDefault="00D877D9"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r w:rsidR="19F564BD" w:rsidRPr="00A00100">
              <w:rPr>
                <w:rFonts w:ascii="Roboto" w:hAnsi="Roboto" w:cstheme="minorBidi"/>
                <w:sz w:val="20"/>
                <w:szCs w:val="20"/>
                <w:lang w:val="en-GB"/>
              </w:rPr>
              <w:t xml:space="preserve"> at least 5 organizations.</w:t>
            </w:r>
          </w:p>
          <w:p w14:paraId="238FF7D8" w14:textId="77777777" w:rsidR="00A86480" w:rsidRPr="00A00100" w:rsidRDefault="00A86480"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p>
          <w:p w14:paraId="42097279" w14:textId="07CBD3EF" w:rsidR="00A86480" w:rsidRPr="00A00100" w:rsidRDefault="00A86480" w:rsidP="00A86480">
            <w:pPr>
              <w:spacing w:after="120"/>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1.</w:t>
            </w:r>
            <w:r w:rsidR="003B3E2A" w:rsidRPr="00A00100">
              <w:rPr>
                <w:rFonts w:ascii="Roboto" w:hAnsi="Roboto" w:cstheme="minorBidi"/>
                <w:sz w:val="20"/>
                <w:szCs w:val="20"/>
                <w:lang w:val="en-GB"/>
              </w:rPr>
              <w:t xml:space="preserve"> </w:t>
            </w:r>
            <w:r w:rsidRPr="00A00100">
              <w:rPr>
                <w:rFonts w:ascii="Roboto" w:hAnsi="Roboto" w:cstheme="minorBidi"/>
                <w:sz w:val="20"/>
                <w:szCs w:val="20"/>
                <w:lang w:val="en-GB"/>
              </w:rPr>
              <w:t>M</w:t>
            </w:r>
            <w:r w:rsidR="003B3E2A" w:rsidRPr="00A00100">
              <w:rPr>
                <w:rFonts w:ascii="Roboto" w:hAnsi="Roboto" w:cstheme="minorBidi"/>
                <w:sz w:val="20"/>
                <w:szCs w:val="20"/>
                <w:lang w:val="en-GB"/>
              </w:rPr>
              <w:t>inistry of Health</w:t>
            </w:r>
          </w:p>
          <w:p w14:paraId="10A4FD56" w14:textId="18E19091" w:rsidR="00A86480" w:rsidRPr="00A00100" w:rsidRDefault="00A86480" w:rsidP="00A86480">
            <w:pPr>
              <w:spacing w:after="120"/>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2.</w:t>
            </w:r>
            <w:r w:rsidR="003B3E2A" w:rsidRPr="00A00100">
              <w:rPr>
                <w:rFonts w:ascii="Roboto" w:hAnsi="Roboto" w:cstheme="minorBidi"/>
                <w:sz w:val="20"/>
                <w:szCs w:val="20"/>
                <w:lang w:val="en-GB"/>
              </w:rPr>
              <w:t xml:space="preserve"> </w:t>
            </w:r>
            <w:r w:rsidRPr="00A00100">
              <w:rPr>
                <w:rFonts w:ascii="Roboto" w:hAnsi="Roboto" w:cstheme="minorBidi"/>
                <w:sz w:val="20"/>
                <w:szCs w:val="20"/>
                <w:lang w:val="en-GB"/>
              </w:rPr>
              <w:t xml:space="preserve">E-Health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w:t>
            </w:r>
          </w:p>
          <w:p w14:paraId="24978F28" w14:textId="18AA925D" w:rsidR="00A86480" w:rsidRPr="00A00100" w:rsidRDefault="00A86480" w:rsidP="00A86480">
            <w:pPr>
              <w:spacing w:after="120"/>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3.</w:t>
            </w:r>
            <w:r w:rsidR="003B3E2A" w:rsidRPr="00A00100">
              <w:rPr>
                <w:rFonts w:ascii="Roboto" w:hAnsi="Roboto" w:cstheme="minorBidi"/>
                <w:sz w:val="20"/>
                <w:szCs w:val="20"/>
                <w:lang w:val="en-GB"/>
              </w:rPr>
              <w:t xml:space="preserve">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for Health Care Development and Medical Technologies </w:t>
            </w:r>
          </w:p>
          <w:p w14:paraId="655BACDF" w14:textId="4F40336A" w:rsidR="00A86480" w:rsidRPr="00A00100" w:rsidRDefault="00A86480" w:rsidP="00A86480">
            <w:pPr>
              <w:spacing w:after="120"/>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4.</w:t>
            </w:r>
            <w:r w:rsidR="003B3E2A" w:rsidRPr="00A00100">
              <w:rPr>
                <w:rFonts w:ascii="Roboto" w:hAnsi="Roboto" w:cstheme="minorBidi"/>
                <w:sz w:val="20"/>
                <w:szCs w:val="20"/>
                <w:lang w:val="en-GB"/>
              </w:rPr>
              <w:t xml:space="preserve"> </w:t>
            </w:r>
            <w:r w:rsidRPr="00A00100">
              <w:rPr>
                <w:rFonts w:ascii="Roboto" w:hAnsi="Roboto" w:cstheme="minorBidi"/>
                <w:sz w:val="20"/>
                <w:szCs w:val="20"/>
                <w:lang w:val="en-GB"/>
              </w:rPr>
              <w:t xml:space="preserve">National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for Mother and Child Health</w:t>
            </w:r>
          </w:p>
          <w:p w14:paraId="707D2C22" w14:textId="4229AECC" w:rsidR="00A86480" w:rsidRPr="00A00100" w:rsidRDefault="00A86480"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5.</w:t>
            </w:r>
            <w:r w:rsidR="003B3E2A" w:rsidRPr="00A00100">
              <w:rPr>
                <w:rFonts w:ascii="Roboto" w:hAnsi="Roboto" w:cstheme="minorBidi"/>
                <w:sz w:val="20"/>
                <w:szCs w:val="20"/>
                <w:lang w:val="en-GB"/>
              </w:rPr>
              <w:t xml:space="preserve"> </w:t>
            </w:r>
            <w:r w:rsidRPr="00A00100">
              <w:rPr>
                <w:rFonts w:ascii="Roboto" w:hAnsi="Roboto" w:cstheme="minorBidi"/>
                <w:sz w:val="20"/>
                <w:szCs w:val="20"/>
                <w:lang w:val="en-GB"/>
              </w:rPr>
              <w:t xml:space="preserve">Medical Institute for Continuous Education  </w:t>
            </w:r>
          </w:p>
        </w:tc>
        <w:tc>
          <w:tcPr>
            <w:tcW w:w="2346" w:type="dxa"/>
          </w:tcPr>
          <w:p w14:paraId="151BB6FA" w14:textId="77777777" w:rsidR="00D877D9" w:rsidRPr="00A00100" w:rsidRDefault="00D877D9"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Means of verification:</w:t>
            </w:r>
          </w:p>
          <w:p w14:paraId="410C3904" w14:textId="77777777" w:rsidR="007C58E4" w:rsidRPr="00A00100" w:rsidRDefault="007C58E4"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p>
          <w:p w14:paraId="0D12FD8F" w14:textId="0367D133" w:rsidR="007C58E4" w:rsidRPr="00A00100" w:rsidRDefault="007C58E4"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JP Reports </w:t>
            </w:r>
          </w:p>
        </w:tc>
      </w:tr>
      <w:tr w:rsidR="00DC0ACC" w:rsidRPr="000258C9" w14:paraId="4A4F79E1" w14:textId="77777777" w:rsidTr="04339C32">
        <w:trPr>
          <w:trHeight w:val="58"/>
        </w:trPr>
        <w:tc>
          <w:tcPr>
            <w:cnfStyle w:val="001000000000" w:firstRow="0" w:lastRow="0" w:firstColumn="1" w:lastColumn="0" w:oddVBand="0" w:evenVBand="0" w:oddHBand="0" w:evenHBand="0" w:firstRowFirstColumn="0" w:firstRowLastColumn="0" w:lastRowFirstColumn="0" w:lastRowLastColumn="0"/>
            <w:tcW w:w="4800" w:type="dxa"/>
          </w:tcPr>
          <w:p w14:paraId="10F2E21A" w14:textId="599BBBC9" w:rsidR="000315B6" w:rsidRPr="00390F4E" w:rsidRDefault="000315B6" w:rsidP="04339C32">
            <w:pPr>
              <w:pStyle w:val="BodyText"/>
              <w:ind w:right="70"/>
              <w:rPr>
                <w:rFonts w:ascii="Roboto" w:hAnsi="Roboto" w:cstheme="minorBidi"/>
                <w:b w:val="0"/>
                <w:bCs w:val="0"/>
                <w:sz w:val="20"/>
                <w:szCs w:val="20"/>
                <w:lang w:val="en-GB"/>
              </w:rPr>
            </w:pPr>
            <w:r w:rsidRPr="04339C32">
              <w:rPr>
                <w:rFonts w:ascii="Roboto" w:hAnsi="Roboto" w:cstheme="minorBidi"/>
                <w:sz w:val="20"/>
                <w:szCs w:val="20"/>
                <w:lang w:val="en-GB"/>
              </w:rPr>
              <w:t xml:space="preserve">Number of </w:t>
            </w:r>
            <w:r w:rsidR="4669C2D2" w:rsidRPr="23269095">
              <w:rPr>
                <w:rFonts w:ascii="Roboto" w:hAnsi="Roboto" w:cstheme="minorBidi"/>
                <w:sz w:val="20"/>
                <w:szCs w:val="20"/>
                <w:lang w:val="en-GB"/>
              </w:rPr>
              <w:t xml:space="preserve">gender-sensitive </w:t>
            </w:r>
            <w:r w:rsidRPr="04339C32">
              <w:rPr>
                <w:rFonts w:ascii="Roboto" w:hAnsi="Roboto" w:cstheme="minorBidi"/>
                <w:sz w:val="20"/>
                <w:szCs w:val="20"/>
                <w:lang w:val="en-GB"/>
              </w:rPr>
              <w:t>tools, procedures</w:t>
            </w:r>
            <w:r w:rsidR="46470B5C" w:rsidRPr="04339C32">
              <w:rPr>
                <w:rFonts w:ascii="Roboto" w:hAnsi="Roboto" w:cstheme="minorBidi"/>
                <w:sz w:val="20"/>
                <w:szCs w:val="20"/>
                <w:lang w:val="en-GB"/>
              </w:rPr>
              <w:t>,</w:t>
            </w:r>
            <w:r w:rsidRPr="04339C32">
              <w:rPr>
                <w:rFonts w:ascii="Roboto" w:hAnsi="Roboto" w:cstheme="minorBidi"/>
                <w:sz w:val="20"/>
                <w:szCs w:val="20"/>
                <w:lang w:val="en-GB"/>
              </w:rPr>
              <w:t xml:space="preserve"> and mechanisms (e.g. SOPs, training module, </w:t>
            </w:r>
            <w:r w:rsidRPr="04339C32">
              <w:rPr>
                <w:rFonts w:ascii="Roboto" w:hAnsi="Roboto" w:cstheme="minorBidi"/>
                <w:sz w:val="20"/>
                <w:szCs w:val="20"/>
                <w:lang w:val="en-GB"/>
              </w:rPr>
              <w:lastRenderedPageBreak/>
              <w:t>incentive structures) developed or implemented, focused on building capacities for SDG acceleration with Joint SDG Fund support (disaggregated by central and local actors).</w:t>
            </w:r>
          </w:p>
        </w:tc>
        <w:tc>
          <w:tcPr>
            <w:tcW w:w="3766" w:type="dxa"/>
          </w:tcPr>
          <w:p w14:paraId="50D8CA73" w14:textId="0F499373" w:rsidR="000315B6" w:rsidRPr="00A00100" w:rsidRDefault="000315B6"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lastRenderedPageBreak/>
              <w:t>Baseline:</w:t>
            </w:r>
            <w:r w:rsidR="421627FB" w:rsidRPr="00A00100">
              <w:rPr>
                <w:rFonts w:ascii="Roboto" w:hAnsi="Roboto" w:cstheme="minorBidi"/>
                <w:sz w:val="20"/>
                <w:szCs w:val="20"/>
                <w:lang w:val="en-GB"/>
              </w:rPr>
              <w:t xml:space="preserve"> 0</w:t>
            </w:r>
          </w:p>
        </w:tc>
        <w:tc>
          <w:tcPr>
            <w:tcW w:w="3396" w:type="dxa"/>
          </w:tcPr>
          <w:p w14:paraId="47E292EE" w14:textId="2AFC298B" w:rsidR="000315B6" w:rsidRPr="00A00100" w:rsidRDefault="000315B6"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Target: </w:t>
            </w:r>
            <w:r w:rsidR="61AE7FDB" w:rsidRPr="00A00100">
              <w:rPr>
                <w:rFonts w:ascii="Roboto" w:hAnsi="Roboto" w:cstheme="minorBidi"/>
                <w:sz w:val="20"/>
                <w:szCs w:val="20"/>
                <w:lang w:val="en-GB"/>
              </w:rPr>
              <w:t xml:space="preserve">at least 3 tools, </w:t>
            </w:r>
            <w:proofErr w:type="gramStart"/>
            <w:r w:rsidR="61AE7FDB" w:rsidRPr="00A00100">
              <w:rPr>
                <w:rFonts w:ascii="Roboto" w:hAnsi="Roboto" w:cstheme="minorBidi"/>
                <w:sz w:val="20"/>
                <w:szCs w:val="20"/>
                <w:lang w:val="en-GB"/>
              </w:rPr>
              <w:t>procedures</w:t>
            </w:r>
            <w:proofErr w:type="gramEnd"/>
            <w:r w:rsidR="61AE7FDB" w:rsidRPr="00A00100">
              <w:rPr>
                <w:rFonts w:ascii="Roboto" w:hAnsi="Roboto" w:cstheme="minorBidi"/>
                <w:sz w:val="20"/>
                <w:szCs w:val="20"/>
                <w:lang w:val="en-GB"/>
              </w:rPr>
              <w:t xml:space="preserve"> or mechanisms</w:t>
            </w:r>
          </w:p>
          <w:p w14:paraId="79357406" w14:textId="77777777" w:rsidR="00307FD9" w:rsidRPr="00A00100" w:rsidRDefault="00307FD9"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57BEF8CC" w14:textId="42E90232" w:rsidR="000315B6" w:rsidRPr="00A00100" w:rsidRDefault="000315B6" w:rsidP="000315B6">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1.Curriculum for medical institutions. </w:t>
            </w:r>
          </w:p>
          <w:p w14:paraId="545B88AB" w14:textId="478EF17C" w:rsidR="000315B6" w:rsidRPr="00A00100" w:rsidRDefault="000315B6" w:rsidP="000315B6">
            <w:pPr>
              <w:spacing w:after="120"/>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2.Tailored training programs for different stakeholder groups.</w:t>
            </w:r>
          </w:p>
          <w:p w14:paraId="3D85D4B7" w14:textId="6E8A55D5" w:rsidR="00D877D9" w:rsidRPr="00A00100" w:rsidRDefault="000315B6" w:rsidP="00A00100">
            <w:pPr>
              <w:pStyle w:val="BodyText"/>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3.Study tour for MOH,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for Health care development and medical technologies, National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Mother and Child Health and E-Health </w:t>
            </w:r>
            <w:proofErr w:type="spellStart"/>
            <w:r w:rsidRPr="00A00100">
              <w:rPr>
                <w:rFonts w:ascii="Roboto" w:hAnsi="Roboto" w:cstheme="minorBidi"/>
                <w:sz w:val="20"/>
                <w:szCs w:val="20"/>
                <w:lang w:val="en-GB"/>
              </w:rPr>
              <w:t>Center</w:t>
            </w:r>
            <w:proofErr w:type="spellEnd"/>
            <w:r w:rsidRPr="00A00100">
              <w:rPr>
                <w:rFonts w:ascii="Roboto" w:hAnsi="Roboto" w:cstheme="minorBidi"/>
                <w:sz w:val="20"/>
                <w:szCs w:val="20"/>
                <w:lang w:val="en-GB"/>
              </w:rPr>
              <w:t xml:space="preserve"> and other organizations.</w:t>
            </w:r>
          </w:p>
          <w:p w14:paraId="27DB70CD" w14:textId="64E5779E" w:rsidR="000315B6" w:rsidRPr="00A00100" w:rsidRDefault="09BE65BA" w:rsidP="00A00100">
            <w:pPr>
              <w:pStyle w:val="BodyText"/>
              <w:cnfStyle w:val="000000000000" w:firstRow="0" w:lastRow="0" w:firstColumn="0" w:lastColumn="0" w:oddVBand="0" w:evenVBand="0" w:oddHBand="0" w:evenHBand="0" w:firstRowFirstColumn="0" w:firstRowLastColumn="0" w:lastRowFirstColumn="0" w:lastRowLastColumn="0"/>
              <w:rPr>
                <w:sz w:val="20"/>
                <w:szCs w:val="20"/>
                <w:lang w:val="en-GB"/>
              </w:rPr>
            </w:pPr>
            <w:r w:rsidRPr="00A00100">
              <w:rPr>
                <w:rFonts w:ascii="Roboto" w:eastAsia="Roboto" w:hAnsi="Roboto" w:cs="Roboto"/>
                <w:sz w:val="20"/>
                <w:szCs w:val="20"/>
                <w:lang w:val="en-GB"/>
              </w:rPr>
              <w:t>4. Training materials and simulation demo-modules for existing MoH HISs developed</w:t>
            </w:r>
          </w:p>
        </w:tc>
        <w:tc>
          <w:tcPr>
            <w:tcW w:w="2346" w:type="dxa"/>
          </w:tcPr>
          <w:p w14:paraId="2B9C30C1" w14:textId="77777777" w:rsidR="000315B6" w:rsidRPr="00A00100" w:rsidRDefault="000315B6"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lastRenderedPageBreak/>
              <w:t xml:space="preserve">Means of verification: </w:t>
            </w:r>
          </w:p>
          <w:p w14:paraId="08B679F1" w14:textId="77777777" w:rsidR="007C58E4" w:rsidRPr="00A00100" w:rsidRDefault="007C58E4"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p>
          <w:p w14:paraId="288325D7" w14:textId="2CADB132" w:rsidR="007C58E4" w:rsidRPr="00A00100" w:rsidRDefault="007C58E4" w:rsidP="00390F4E">
            <w:pPr>
              <w:pStyle w:val="BodyText"/>
              <w:ind w:right="451"/>
              <w:cnfStyle w:val="000000000000" w:firstRow="0" w:lastRow="0" w:firstColumn="0" w:lastColumn="0" w:oddVBand="0" w:evenVBand="0" w:oddHBand="0"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JP Reports</w:t>
            </w:r>
          </w:p>
        </w:tc>
      </w:tr>
      <w:tr w:rsidR="000315B6" w:rsidRPr="000258C9" w14:paraId="4748475D" w14:textId="77777777" w:rsidTr="04339C3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800" w:type="dxa"/>
          </w:tcPr>
          <w:p w14:paraId="66037F3B" w14:textId="6F7A8C6F" w:rsidR="000315B6" w:rsidRPr="00390F4E" w:rsidRDefault="000315B6" w:rsidP="00390F4E">
            <w:pPr>
              <w:pStyle w:val="BodyText"/>
              <w:ind w:right="70"/>
              <w:rPr>
                <w:rFonts w:ascii="Roboto" w:hAnsi="Roboto" w:cstheme="minorBidi"/>
                <w:b w:val="0"/>
                <w:sz w:val="20"/>
                <w:szCs w:val="20"/>
                <w:lang w:val="en-GB"/>
              </w:rPr>
            </w:pPr>
            <w:r w:rsidRPr="00390F4E">
              <w:rPr>
                <w:rFonts w:ascii="Roboto" w:hAnsi="Roboto" w:cstheme="minorBidi"/>
                <w:sz w:val="20"/>
                <w:szCs w:val="20"/>
                <w:lang w:val="en-GB"/>
              </w:rPr>
              <w:lastRenderedPageBreak/>
              <w:t xml:space="preserve">Number of experts </w:t>
            </w:r>
            <w:r w:rsidR="3B3ED11B" w:rsidRPr="1BBBD01E">
              <w:rPr>
                <w:rFonts w:ascii="Roboto" w:hAnsi="Roboto" w:cstheme="minorBidi"/>
                <w:sz w:val="20"/>
                <w:szCs w:val="20"/>
                <w:lang w:val="en-GB"/>
              </w:rPr>
              <w:t xml:space="preserve">(including females) </w:t>
            </w:r>
            <w:r w:rsidRPr="00390F4E">
              <w:rPr>
                <w:rFonts w:ascii="Roboto" w:hAnsi="Roboto" w:cstheme="minorBidi"/>
                <w:sz w:val="20"/>
                <w:szCs w:val="20"/>
                <w:lang w:val="en-GB"/>
              </w:rPr>
              <w:t>identified and deployed to support RCs/UNCTs on SDG acceleration with Joint SDG Fund support.</w:t>
            </w:r>
          </w:p>
        </w:tc>
        <w:tc>
          <w:tcPr>
            <w:tcW w:w="3766" w:type="dxa"/>
          </w:tcPr>
          <w:p w14:paraId="2F34FA1D" w14:textId="7778CF39" w:rsidR="000315B6" w:rsidRPr="00A00100" w:rsidRDefault="000315B6"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Baseline:</w:t>
            </w:r>
            <w:r w:rsidR="2DAB7E4A" w:rsidRPr="00A00100">
              <w:rPr>
                <w:rFonts w:ascii="Roboto" w:hAnsi="Roboto" w:cstheme="minorBidi"/>
                <w:sz w:val="20"/>
                <w:szCs w:val="20"/>
                <w:lang w:val="en-GB"/>
              </w:rPr>
              <w:t xml:space="preserve"> 0</w:t>
            </w:r>
          </w:p>
        </w:tc>
        <w:tc>
          <w:tcPr>
            <w:tcW w:w="3396" w:type="dxa"/>
          </w:tcPr>
          <w:p w14:paraId="695584BC" w14:textId="77777777" w:rsidR="000315B6" w:rsidRPr="00A00100" w:rsidRDefault="000315B6"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Target:</w:t>
            </w:r>
          </w:p>
          <w:p w14:paraId="1E6BF1CB" w14:textId="51EAC57C" w:rsidR="00423162" w:rsidRPr="00A00100" w:rsidRDefault="00423162" w:rsidP="00A00100">
            <w:pPr>
              <w:pStyle w:val="BodyText"/>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One </w:t>
            </w:r>
          </w:p>
        </w:tc>
        <w:tc>
          <w:tcPr>
            <w:tcW w:w="2346" w:type="dxa"/>
          </w:tcPr>
          <w:p w14:paraId="2E27C89F" w14:textId="05647D06" w:rsidR="000315B6" w:rsidRPr="00A00100" w:rsidRDefault="000315B6" w:rsidP="00390F4E">
            <w:pPr>
              <w:pStyle w:val="BodyText"/>
              <w:ind w:right="451"/>
              <w:cnfStyle w:val="000000100000" w:firstRow="0" w:lastRow="0" w:firstColumn="0" w:lastColumn="0" w:oddVBand="0" w:evenVBand="0" w:oddHBand="1" w:evenHBand="0" w:firstRowFirstColumn="0" w:firstRowLastColumn="0" w:lastRowFirstColumn="0" w:lastRowLastColumn="0"/>
              <w:rPr>
                <w:rFonts w:ascii="Roboto" w:hAnsi="Roboto" w:cstheme="minorBidi"/>
                <w:sz w:val="20"/>
                <w:szCs w:val="20"/>
                <w:lang w:val="en-GB"/>
              </w:rPr>
            </w:pPr>
            <w:r w:rsidRPr="00A00100">
              <w:rPr>
                <w:rFonts w:ascii="Roboto" w:hAnsi="Roboto" w:cstheme="minorBidi"/>
                <w:sz w:val="20"/>
                <w:szCs w:val="20"/>
                <w:lang w:val="en-GB"/>
              </w:rPr>
              <w:t xml:space="preserve">Means of verification: </w:t>
            </w:r>
            <w:r w:rsidR="7E1E6D6C" w:rsidRPr="00A00100">
              <w:rPr>
                <w:rFonts w:ascii="Roboto" w:hAnsi="Roboto" w:cstheme="minorBidi"/>
                <w:sz w:val="20"/>
                <w:szCs w:val="20"/>
                <w:lang w:val="en-GB"/>
              </w:rPr>
              <w:t>RCO</w:t>
            </w:r>
          </w:p>
        </w:tc>
      </w:tr>
    </w:tbl>
    <w:p w14:paraId="5D66407C" w14:textId="77777777" w:rsidR="00D877D9" w:rsidRPr="000258C9" w:rsidRDefault="00D877D9" w:rsidP="00D877D9">
      <w:pPr>
        <w:pStyle w:val="BodyText"/>
        <w:ind w:left="720" w:right="451"/>
        <w:jc w:val="both"/>
        <w:rPr>
          <w:rFonts w:ascii="Roboto" w:hAnsi="Roboto"/>
          <w:noProof/>
          <w:color w:val="C00000"/>
          <w:sz w:val="22"/>
          <w:szCs w:val="22"/>
          <w:lang w:val="en-GB"/>
        </w:rPr>
      </w:pPr>
    </w:p>
    <w:p w14:paraId="36C4C165" w14:textId="77777777" w:rsidR="00D877D9" w:rsidRDefault="00D877D9" w:rsidP="00D877D9">
      <w:pPr>
        <w:pStyle w:val="BodyText"/>
        <w:ind w:right="451"/>
        <w:jc w:val="both"/>
        <w:rPr>
          <w:rFonts w:ascii="Roboto" w:hAnsi="Roboto"/>
          <w:b/>
          <w:bCs/>
          <w:sz w:val="22"/>
          <w:szCs w:val="22"/>
          <w:lang w:val="en-GB"/>
        </w:rPr>
      </w:pPr>
    </w:p>
    <w:p w14:paraId="353C0C32" w14:textId="77777777" w:rsidR="00D877D9" w:rsidRPr="000258C9" w:rsidRDefault="00D877D9" w:rsidP="00D877D9">
      <w:pPr>
        <w:pStyle w:val="BodyText"/>
        <w:ind w:right="451"/>
        <w:jc w:val="both"/>
        <w:rPr>
          <w:rFonts w:ascii="Roboto" w:hAnsi="Roboto"/>
          <w:b/>
          <w:sz w:val="22"/>
          <w:szCs w:val="22"/>
          <w:lang w:val="en-GB"/>
        </w:rPr>
      </w:pPr>
      <w:r w:rsidRPr="000258C9">
        <w:rPr>
          <w:rFonts w:ascii="Roboto" w:hAnsi="Roboto"/>
          <w:b/>
          <w:bCs/>
          <w:sz w:val="22"/>
          <w:szCs w:val="22"/>
          <w:lang w:val="en-GB"/>
        </w:rPr>
        <w:t>Joint Programme</w:t>
      </w:r>
      <w:r w:rsidRPr="000258C9">
        <w:rPr>
          <w:rFonts w:ascii="Roboto" w:hAnsi="Roboto"/>
          <w:b/>
          <w:sz w:val="22"/>
          <w:szCs w:val="22"/>
          <w:lang w:val="en-GB"/>
        </w:rPr>
        <w:t xml:space="preserve"> Workplan </w:t>
      </w:r>
    </w:p>
    <w:p w14:paraId="5BAC9F19" w14:textId="77777777" w:rsidR="00D877D9" w:rsidRPr="000258C9" w:rsidRDefault="00D877D9" w:rsidP="00D877D9">
      <w:pPr>
        <w:pStyle w:val="BodyText"/>
        <w:ind w:right="451"/>
        <w:jc w:val="both"/>
        <w:rPr>
          <w:rFonts w:ascii="Roboto" w:hAnsi="Roboto"/>
          <w:b/>
          <w:sz w:val="22"/>
          <w:szCs w:val="22"/>
          <w:lang w:val="en-GB"/>
        </w:rPr>
      </w:pPr>
    </w:p>
    <w:tbl>
      <w:tblPr>
        <w:tblStyle w:val="GridTable4-Accent1"/>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1324"/>
        <w:gridCol w:w="1024"/>
        <w:gridCol w:w="1045"/>
        <w:gridCol w:w="1084"/>
        <w:gridCol w:w="1320"/>
        <w:gridCol w:w="1149"/>
        <w:gridCol w:w="995"/>
        <w:gridCol w:w="989"/>
        <w:gridCol w:w="1292"/>
      </w:tblGrid>
      <w:tr w:rsidR="007D2596" w:rsidRPr="000258C9" w14:paraId="69D527E6" w14:textId="77777777" w:rsidTr="00FC76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3" w:type="dxa"/>
            <w:tcBorders>
              <w:top w:val="single" w:sz="4" w:space="0" w:color="auto"/>
              <w:left w:val="single" w:sz="4" w:space="0" w:color="auto"/>
              <w:bottom w:val="single" w:sz="4" w:space="0" w:color="auto"/>
              <w:right w:val="single" w:sz="4" w:space="0" w:color="auto"/>
            </w:tcBorders>
          </w:tcPr>
          <w:p w14:paraId="6780C9CB" w14:textId="77777777" w:rsidR="00BA4ECD" w:rsidRDefault="00D877D9" w:rsidP="0001221C">
            <w:pPr>
              <w:jc w:val="center"/>
              <w:rPr>
                <w:rFonts w:ascii="Roboto" w:eastAsia="Times New Roman" w:hAnsi="Roboto" w:cs="Calibri"/>
                <w:b w:val="0"/>
                <w:bCs w:val="0"/>
                <w:lang w:val="en-GB"/>
              </w:rPr>
            </w:pPr>
            <w:r w:rsidRPr="000258C9">
              <w:rPr>
                <w:rFonts w:ascii="Roboto" w:eastAsia="Times New Roman" w:hAnsi="Roboto" w:cs="Calibri"/>
                <w:lang w:val="en-GB"/>
              </w:rPr>
              <w:t>Outcome/Output</w:t>
            </w:r>
            <w:r w:rsidR="00BA4ECD">
              <w:rPr>
                <w:rFonts w:ascii="Roboto" w:eastAsia="Times New Roman" w:hAnsi="Roboto" w:cs="Calibri"/>
                <w:lang w:val="en-GB"/>
              </w:rPr>
              <w:t>/</w:t>
            </w:r>
          </w:p>
          <w:p w14:paraId="0860601F" w14:textId="399593B1" w:rsidR="00D877D9" w:rsidRPr="000258C9" w:rsidRDefault="00BA4ECD" w:rsidP="0001221C">
            <w:pPr>
              <w:jc w:val="center"/>
              <w:rPr>
                <w:rFonts w:ascii="Roboto" w:hAnsi="Roboto"/>
              </w:rPr>
            </w:pPr>
            <w:r>
              <w:rPr>
                <w:rFonts w:ascii="Roboto" w:eastAsia="Times New Roman" w:hAnsi="Roboto" w:cs="Calibri"/>
                <w:lang w:val="en-GB"/>
              </w:rPr>
              <w:t>Sub-output</w:t>
            </w:r>
          </w:p>
        </w:tc>
        <w:tc>
          <w:tcPr>
            <w:tcW w:w="1324" w:type="dxa"/>
            <w:tcBorders>
              <w:top w:val="single" w:sz="4" w:space="0" w:color="auto"/>
              <w:left w:val="single" w:sz="4" w:space="0" w:color="auto"/>
              <w:bottom w:val="single" w:sz="4" w:space="0" w:color="auto"/>
              <w:right w:val="single" w:sz="4" w:space="0" w:color="auto"/>
            </w:tcBorders>
          </w:tcPr>
          <w:p w14:paraId="74543729" w14:textId="77777777" w:rsidR="00D877D9" w:rsidRPr="00200D4B"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sz w:val="20"/>
                <w:szCs w:val="20"/>
              </w:rPr>
            </w:pPr>
            <w:r w:rsidRPr="00200D4B">
              <w:rPr>
                <w:rFonts w:ascii="Roboto" w:eastAsia="Times New Roman" w:hAnsi="Roboto" w:cs="Calibri"/>
                <w:sz w:val="20"/>
                <w:szCs w:val="20"/>
                <w:lang w:val="en-GB"/>
              </w:rPr>
              <w:t>Geographic focus</w:t>
            </w:r>
          </w:p>
        </w:tc>
        <w:tc>
          <w:tcPr>
            <w:tcW w:w="1024" w:type="dxa"/>
            <w:tcBorders>
              <w:top w:val="single" w:sz="4" w:space="0" w:color="auto"/>
              <w:left w:val="single" w:sz="4" w:space="0" w:color="auto"/>
              <w:bottom w:val="single" w:sz="4" w:space="0" w:color="auto"/>
              <w:right w:val="single" w:sz="4" w:space="0" w:color="auto"/>
            </w:tcBorders>
          </w:tcPr>
          <w:p w14:paraId="5DD51F0C" w14:textId="77777777" w:rsidR="00D877D9" w:rsidRPr="000258C9"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rPr>
            </w:pPr>
            <w:r w:rsidRPr="000258C9">
              <w:rPr>
                <w:rFonts w:ascii="Roboto" w:eastAsia="Times New Roman" w:hAnsi="Roboto" w:cs="Calibri"/>
                <w:lang w:val="en-GB"/>
              </w:rPr>
              <w:t>Start</w:t>
            </w:r>
          </w:p>
        </w:tc>
        <w:tc>
          <w:tcPr>
            <w:tcW w:w="1045" w:type="dxa"/>
            <w:tcBorders>
              <w:top w:val="single" w:sz="4" w:space="0" w:color="auto"/>
              <w:left w:val="single" w:sz="4" w:space="0" w:color="auto"/>
              <w:bottom w:val="single" w:sz="4" w:space="0" w:color="auto"/>
              <w:right w:val="single" w:sz="4" w:space="0" w:color="auto"/>
            </w:tcBorders>
          </w:tcPr>
          <w:p w14:paraId="5414F2A3" w14:textId="77777777" w:rsidR="00D877D9" w:rsidRPr="000258C9"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rPr>
            </w:pPr>
            <w:r w:rsidRPr="000258C9">
              <w:rPr>
                <w:rFonts w:ascii="Roboto" w:eastAsia="Times New Roman" w:hAnsi="Roboto" w:cs="Calibri"/>
                <w:lang w:val="en-GB"/>
              </w:rPr>
              <w:t>End</w:t>
            </w:r>
          </w:p>
        </w:tc>
        <w:tc>
          <w:tcPr>
            <w:tcW w:w="1084" w:type="dxa"/>
            <w:tcBorders>
              <w:top w:val="single" w:sz="4" w:space="0" w:color="auto"/>
              <w:left w:val="single" w:sz="4" w:space="0" w:color="auto"/>
              <w:bottom w:val="single" w:sz="4" w:space="0" w:color="auto"/>
              <w:right w:val="single" w:sz="4" w:space="0" w:color="auto"/>
            </w:tcBorders>
          </w:tcPr>
          <w:p w14:paraId="42AD4AE7" w14:textId="77777777" w:rsidR="00D877D9" w:rsidRPr="000258C9"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rPr>
            </w:pPr>
            <w:r w:rsidRPr="000258C9">
              <w:rPr>
                <w:rFonts w:ascii="Roboto" w:eastAsia="Times New Roman" w:hAnsi="Roboto" w:cs="Calibri"/>
                <w:lang w:val="en-GB"/>
              </w:rPr>
              <w:t>PUNO</w:t>
            </w:r>
          </w:p>
        </w:tc>
        <w:tc>
          <w:tcPr>
            <w:tcW w:w="1320" w:type="dxa"/>
            <w:tcBorders>
              <w:top w:val="single" w:sz="4" w:space="0" w:color="auto"/>
              <w:left w:val="single" w:sz="4" w:space="0" w:color="auto"/>
              <w:bottom w:val="single" w:sz="4" w:space="0" w:color="auto"/>
              <w:right w:val="single" w:sz="4" w:space="0" w:color="auto"/>
            </w:tcBorders>
          </w:tcPr>
          <w:p w14:paraId="0D1F6B25" w14:textId="77777777" w:rsidR="00D877D9" w:rsidRPr="000258C9"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rPr>
            </w:pPr>
            <w:r w:rsidRPr="001776BE">
              <w:rPr>
                <w:rFonts w:ascii="Roboto" w:eastAsia="Times New Roman" w:hAnsi="Roboto" w:cs="Calibri"/>
                <w:lang w:val="en-GB"/>
              </w:rPr>
              <w:t>SDG Targets</w:t>
            </w:r>
          </w:p>
        </w:tc>
        <w:tc>
          <w:tcPr>
            <w:tcW w:w="1149" w:type="dxa"/>
            <w:tcBorders>
              <w:top w:val="single" w:sz="4" w:space="0" w:color="auto"/>
              <w:left w:val="single" w:sz="4" w:space="0" w:color="auto"/>
              <w:bottom w:val="single" w:sz="4" w:space="0" w:color="auto"/>
              <w:right w:val="single" w:sz="4" w:space="0" w:color="auto"/>
            </w:tcBorders>
          </w:tcPr>
          <w:p w14:paraId="095E1B26" w14:textId="77777777" w:rsidR="00D877D9" w:rsidRPr="00200D4B"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sz w:val="20"/>
                <w:szCs w:val="20"/>
              </w:rPr>
            </w:pPr>
            <w:r w:rsidRPr="00200D4B">
              <w:rPr>
                <w:rFonts w:ascii="Roboto" w:eastAsia="Times New Roman" w:hAnsi="Roboto" w:cs="Calibri"/>
                <w:sz w:val="20"/>
                <w:szCs w:val="20"/>
                <w:lang w:val="en-GB"/>
              </w:rPr>
              <w:t>Gender Equality Marker</w:t>
            </w:r>
          </w:p>
        </w:tc>
        <w:tc>
          <w:tcPr>
            <w:tcW w:w="995" w:type="dxa"/>
            <w:tcBorders>
              <w:top w:val="single" w:sz="4" w:space="0" w:color="auto"/>
              <w:left w:val="single" w:sz="4" w:space="0" w:color="auto"/>
              <w:bottom w:val="single" w:sz="4" w:space="0" w:color="auto"/>
              <w:right w:val="single" w:sz="4" w:space="0" w:color="auto"/>
            </w:tcBorders>
          </w:tcPr>
          <w:p w14:paraId="7A4436D3" w14:textId="77777777" w:rsidR="00D877D9" w:rsidRPr="00200D4B"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sz w:val="20"/>
                <w:szCs w:val="20"/>
              </w:rPr>
            </w:pPr>
            <w:r w:rsidRPr="00200D4B">
              <w:rPr>
                <w:rFonts w:ascii="Roboto" w:eastAsia="Times New Roman" w:hAnsi="Roboto" w:cs="Calibri"/>
                <w:sz w:val="20"/>
                <w:szCs w:val="20"/>
                <w:lang w:val="en-GB"/>
              </w:rPr>
              <w:t>Human Rights Marker</w:t>
            </w:r>
          </w:p>
        </w:tc>
        <w:tc>
          <w:tcPr>
            <w:tcW w:w="989" w:type="dxa"/>
            <w:tcBorders>
              <w:top w:val="single" w:sz="4" w:space="0" w:color="auto"/>
              <w:left w:val="single" w:sz="4" w:space="0" w:color="auto"/>
              <w:bottom w:val="single" w:sz="4" w:space="0" w:color="auto"/>
              <w:right w:val="single" w:sz="4" w:space="0" w:color="auto"/>
            </w:tcBorders>
          </w:tcPr>
          <w:p w14:paraId="25F83B6F" w14:textId="77777777" w:rsidR="00D877D9" w:rsidRPr="00200D4B"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sz w:val="20"/>
                <w:szCs w:val="20"/>
              </w:rPr>
            </w:pPr>
            <w:r w:rsidRPr="00200D4B">
              <w:rPr>
                <w:rFonts w:ascii="Roboto" w:eastAsia="Times New Roman" w:hAnsi="Roboto" w:cs="Calibri"/>
                <w:sz w:val="20"/>
                <w:szCs w:val="20"/>
                <w:lang w:val="en-GB"/>
              </w:rPr>
              <w:t>QCPR function</w:t>
            </w:r>
          </w:p>
        </w:tc>
        <w:tc>
          <w:tcPr>
            <w:tcW w:w="1292" w:type="dxa"/>
            <w:tcBorders>
              <w:top w:val="single" w:sz="4" w:space="0" w:color="auto"/>
              <w:left w:val="single" w:sz="4" w:space="0" w:color="auto"/>
              <w:bottom w:val="single" w:sz="4" w:space="0" w:color="auto"/>
              <w:right w:val="single" w:sz="4" w:space="0" w:color="auto"/>
            </w:tcBorders>
          </w:tcPr>
          <w:p w14:paraId="3F0CD1B0" w14:textId="222FFEB2" w:rsidR="00D877D9" w:rsidRPr="000258C9" w:rsidRDefault="00D877D9" w:rsidP="0001221C">
            <w:pPr>
              <w:jc w:val="center"/>
              <w:cnfStyle w:val="100000000000" w:firstRow="1" w:lastRow="0" w:firstColumn="0" w:lastColumn="0" w:oddVBand="0" w:evenVBand="0" w:oddHBand="0" w:evenHBand="0" w:firstRowFirstColumn="0" w:firstRowLastColumn="0" w:lastRowFirstColumn="0" w:lastRowLastColumn="0"/>
              <w:rPr>
                <w:rFonts w:ascii="Roboto" w:hAnsi="Roboto"/>
              </w:rPr>
            </w:pPr>
            <w:r w:rsidRPr="000258C9">
              <w:rPr>
                <w:rFonts w:ascii="Roboto" w:eastAsia="Times New Roman" w:hAnsi="Roboto" w:cs="Calibri"/>
                <w:lang w:val="en-GB"/>
              </w:rPr>
              <w:t>Budget (US$)</w:t>
            </w:r>
          </w:p>
        </w:tc>
      </w:tr>
      <w:tr w:rsidR="007D2596" w:rsidRPr="000258C9" w14:paraId="136A1E7C" w14:textId="77777777" w:rsidTr="2267C4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5" w:type="dxa"/>
            <w:gridSpan w:val="10"/>
            <w:tcBorders>
              <w:top w:val="single" w:sz="4" w:space="0" w:color="auto"/>
            </w:tcBorders>
          </w:tcPr>
          <w:p w14:paraId="31689007" w14:textId="4A5E43C3" w:rsidR="00D877D9" w:rsidRPr="000258C9" w:rsidRDefault="00D877D9" w:rsidP="0001221C">
            <w:pPr>
              <w:rPr>
                <w:rFonts w:ascii="Roboto" w:hAnsi="Roboto"/>
              </w:rPr>
            </w:pPr>
            <w:r w:rsidRPr="000258C9">
              <w:rPr>
                <w:rFonts w:ascii="Roboto" w:eastAsia="Times New Roman" w:hAnsi="Roboto" w:cs="Calibri"/>
                <w:color w:val="000000"/>
                <w:lang w:val="en-GB"/>
              </w:rPr>
              <w:t>Outcome 1.</w:t>
            </w:r>
            <w:r w:rsidR="00BA4ECD">
              <w:rPr>
                <w:rFonts w:ascii="Roboto" w:eastAsia="Times New Roman" w:hAnsi="Roboto" w:cs="Calibri"/>
                <w:color w:val="000000"/>
                <w:lang w:val="en-GB"/>
              </w:rPr>
              <w:t xml:space="preserve"> </w:t>
            </w:r>
            <w:r w:rsidR="00BA4ECD">
              <w:rPr>
                <w:rFonts w:ascii="Roboto" w:hAnsi="Roboto" w:cs="Calibri"/>
                <w:color w:val="000000"/>
                <w:lang w:val="en-GB"/>
              </w:rPr>
              <w:t>B</w:t>
            </w:r>
            <w:r w:rsidR="00BA4ECD" w:rsidRPr="000D2E28">
              <w:rPr>
                <w:rFonts w:ascii="Roboto" w:hAnsi="Roboto" w:cstheme="minorBidi"/>
                <w:lang w:val="en-GB"/>
              </w:rPr>
              <w:t>y 2027, the people of the Kyrgyz Republic, particularly vulnerable groups, have enhanced resilience, strengthened capabilities, and access to decent work, resulting in full enjoyment of their rights contributing to the socio-economic and gender-transformative development of the country.</w:t>
            </w:r>
            <w:r w:rsidR="00BA4ECD">
              <w:rPr>
                <w:rFonts w:ascii="Roboto" w:hAnsi="Roboto" w:cstheme="minorBidi"/>
                <w:lang w:val="en-GB"/>
              </w:rPr>
              <w:t xml:space="preserve"> (UNSDCF Outcome 1)</w:t>
            </w:r>
          </w:p>
        </w:tc>
      </w:tr>
      <w:tr w:rsidR="003E56D4" w:rsidRPr="000258C9" w14:paraId="1D254B48" w14:textId="77777777" w:rsidTr="00FC765D">
        <w:tc>
          <w:tcPr>
            <w:cnfStyle w:val="001000000000" w:firstRow="0" w:lastRow="0" w:firstColumn="1" w:lastColumn="0" w:oddVBand="0" w:evenVBand="0" w:oddHBand="0" w:evenHBand="0" w:firstRowFirstColumn="0" w:firstRowLastColumn="0" w:lastRowFirstColumn="0" w:lastRowLastColumn="0"/>
            <w:tcW w:w="4173" w:type="dxa"/>
          </w:tcPr>
          <w:p w14:paraId="69202887" w14:textId="586362BA" w:rsidR="00D877D9" w:rsidRPr="000258C9" w:rsidRDefault="00BA4ECD" w:rsidP="0001221C">
            <w:pPr>
              <w:rPr>
                <w:rFonts w:ascii="Roboto" w:hAnsi="Roboto"/>
              </w:rPr>
            </w:pPr>
            <w:r w:rsidRPr="000258C9">
              <w:rPr>
                <w:rFonts w:ascii="Roboto" w:hAnsi="Roboto" w:cstheme="minorBidi"/>
                <w:lang w:val="en-GB"/>
              </w:rPr>
              <w:t xml:space="preserve">Output </w:t>
            </w:r>
            <w:r>
              <w:rPr>
                <w:rFonts w:ascii="Roboto" w:hAnsi="Roboto" w:cstheme="minorBidi"/>
                <w:lang w:val="en-GB"/>
              </w:rPr>
              <w:t>1</w:t>
            </w:r>
            <w:r w:rsidRPr="000258C9">
              <w:rPr>
                <w:rFonts w:ascii="Roboto" w:hAnsi="Roboto" w:cstheme="minorBidi"/>
                <w:lang w:val="en-GB"/>
              </w:rPr>
              <w:t>.1</w:t>
            </w:r>
            <w:r>
              <w:rPr>
                <w:rFonts w:ascii="Roboto" w:hAnsi="Roboto" w:cstheme="minorBidi"/>
                <w:lang w:val="en-GB"/>
              </w:rPr>
              <w:t xml:space="preserve">: </w:t>
            </w:r>
            <w:r w:rsidRPr="006C6904">
              <w:rPr>
                <w:rFonts w:ascii="Roboto" w:hAnsi="Roboto" w:cstheme="minorBidi"/>
                <w:lang w:val="en-GB"/>
              </w:rPr>
              <w:t xml:space="preserve">National and local </w:t>
            </w:r>
            <w:r w:rsidR="7BC2CACA" w:rsidRPr="1B4D02DB">
              <w:rPr>
                <w:rFonts w:ascii="Roboto" w:hAnsi="Roboto" w:cstheme="minorBidi"/>
                <w:lang w:val="en-GB"/>
              </w:rPr>
              <w:t xml:space="preserve">gender-sensitive </w:t>
            </w:r>
            <w:r w:rsidRPr="006C6904">
              <w:rPr>
                <w:rFonts w:ascii="Roboto" w:hAnsi="Roboto" w:cstheme="minorBidi"/>
                <w:lang w:val="en-GB"/>
              </w:rPr>
              <w:t>policies, plans, budgets, and funding mechanisms are evidence-based and aligned to respond equitably to people’s needs in inclusive, gender-responsive, participatory, transparent, and accountable ways.</w:t>
            </w:r>
          </w:p>
        </w:tc>
        <w:tc>
          <w:tcPr>
            <w:tcW w:w="1324" w:type="dxa"/>
          </w:tcPr>
          <w:p w14:paraId="11BFA6B3" w14:textId="3C9ACCCE" w:rsidR="00D877D9" w:rsidRPr="000258C9" w:rsidRDefault="00BA4ECD"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National</w:t>
            </w:r>
          </w:p>
        </w:tc>
        <w:tc>
          <w:tcPr>
            <w:tcW w:w="1024" w:type="dxa"/>
          </w:tcPr>
          <w:p w14:paraId="006AEAD6" w14:textId="7D9BD8E7" w:rsidR="00D877D9" w:rsidRPr="000258C9" w:rsidRDefault="00EC5E79"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June 2024</w:t>
            </w:r>
          </w:p>
        </w:tc>
        <w:tc>
          <w:tcPr>
            <w:tcW w:w="1045" w:type="dxa"/>
          </w:tcPr>
          <w:p w14:paraId="20BFC400" w14:textId="547BBB59" w:rsidR="00D877D9" w:rsidRPr="000258C9" w:rsidRDefault="00EC5E79"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May 2027</w:t>
            </w:r>
          </w:p>
        </w:tc>
        <w:tc>
          <w:tcPr>
            <w:tcW w:w="1084" w:type="dxa"/>
          </w:tcPr>
          <w:p w14:paraId="6B7B2EA7" w14:textId="77777777" w:rsidR="00BA4ECD" w:rsidRDefault="003C262D" w:rsidP="00BA4EC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WHO</w:t>
            </w:r>
          </w:p>
          <w:p w14:paraId="77FF3BFD" w14:textId="77777777" w:rsidR="003C262D" w:rsidRDefault="003C262D" w:rsidP="00BA4EC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UNDP</w:t>
            </w:r>
          </w:p>
          <w:p w14:paraId="5E7D0F35" w14:textId="77777777" w:rsidR="003C262D" w:rsidRDefault="003C262D" w:rsidP="00BA4EC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UNFPA</w:t>
            </w:r>
          </w:p>
          <w:p w14:paraId="77CEE693" w14:textId="714754CD" w:rsidR="00D877D9" w:rsidRPr="000258C9" w:rsidRDefault="003C262D"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UNICEF</w:t>
            </w:r>
          </w:p>
        </w:tc>
        <w:tc>
          <w:tcPr>
            <w:tcW w:w="1320" w:type="dxa"/>
          </w:tcPr>
          <w:p w14:paraId="5770920B" w14:textId="47505F94" w:rsidR="00D877D9" w:rsidRPr="00CA7BB6" w:rsidRDefault="00DD4368"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sidRPr="00CA7BB6">
              <w:rPr>
                <w:rFonts w:ascii="Roboto" w:hAnsi="Roboto"/>
              </w:rPr>
              <w:t xml:space="preserve">1.3, </w:t>
            </w:r>
            <w:r w:rsidR="004217A8" w:rsidRPr="00CA7BB6">
              <w:rPr>
                <w:rFonts w:ascii="Roboto" w:hAnsi="Roboto"/>
              </w:rPr>
              <w:t>3.2, 3.7, 3.8, 4.4, 5.b, 16.9, 16.10, 17.</w:t>
            </w:r>
            <w:r w:rsidR="00CA7BB6" w:rsidRPr="00CA7BB6">
              <w:rPr>
                <w:rFonts w:ascii="Roboto" w:hAnsi="Roboto"/>
              </w:rPr>
              <w:t>8</w:t>
            </w:r>
          </w:p>
        </w:tc>
        <w:tc>
          <w:tcPr>
            <w:tcW w:w="1149" w:type="dxa"/>
          </w:tcPr>
          <w:p w14:paraId="149FA32A" w14:textId="73641070" w:rsidR="00D877D9" w:rsidRPr="000258C9" w:rsidRDefault="3A0D3BE1"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sidRPr="1FCE73F9">
              <w:rPr>
                <w:rFonts w:ascii="Roboto" w:hAnsi="Roboto"/>
              </w:rPr>
              <w:t>GEN2</w:t>
            </w:r>
          </w:p>
        </w:tc>
        <w:tc>
          <w:tcPr>
            <w:tcW w:w="995" w:type="dxa"/>
          </w:tcPr>
          <w:p w14:paraId="4B433CB4" w14:textId="65E968C5" w:rsidR="00D877D9" w:rsidRPr="000258C9" w:rsidRDefault="00D24ADD"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2</w:t>
            </w:r>
          </w:p>
        </w:tc>
        <w:tc>
          <w:tcPr>
            <w:tcW w:w="989" w:type="dxa"/>
          </w:tcPr>
          <w:p w14:paraId="6D7C92F0" w14:textId="41708212" w:rsidR="00D877D9" w:rsidRPr="000258C9" w:rsidRDefault="009A15D7"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2</w:t>
            </w:r>
          </w:p>
        </w:tc>
        <w:tc>
          <w:tcPr>
            <w:tcW w:w="1292" w:type="dxa"/>
          </w:tcPr>
          <w:p w14:paraId="5F1E0150" w14:textId="18F9EB1B" w:rsidR="00D877D9" w:rsidRPr="000258C9" w:rsidRDefault="00CD4CB7" w:rsidP="0001221C">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$1,065,000</w:t>
            </w:r>
          </w:p>
        </w:tc>
      </w:tr>
      <w:tr w:rsidR="0067154F" w:rsidRPr="000258C9" w14:paraId="321F7D09" w14:textId="77777777" w:rsidTr="00FC76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3" w:type="dxa"/>
          </w:tcPr>
          <w:p w14:paraId="3E2E8FFD" w14:textId="3283B463" w:rsidR="00FC765D" w:rsidRPr="00A00100" w:rsidRDefault="00FC765D" w:rsidP="00A00100">
            <w:pPr>
              <w:rPr>
                <w:rFonts w:ascii="Roboto" w:hAnsi="Roboto" w:cstheme="minorBidi"/>
                <w:b w:val="0"/>
                <w:i/>
                <w:sz w:val="20"/>
                <w:szCs w:val="20"/>
                <w:lang w:val="en-GB"/>
              </w:rPr>
            </w:pPr>
            <w:r w:rsidRPr="00A00100">
              <w:rPr>
                <w:rFonts w:ascii="Roboto" w:hAnsi="Roboto" w:cstheme="minorBidi"/>
                <w:i/>
                <w:sz w:val="20"/>
                <w:szCs w:val="20"/>
                <w:lang w:val="en-GB"/>
              </w:rPr>
              <w:t>Sub-output 1.1.1: Gender-sensitive Policy, strategies, and regulations (incl. for telemedicine)</w:t>
            </w:r>
          </w:p>
          <w:p w14:paraId="1B56B8A0" w14:textId="77777777" w:rsidR="00FC765D" w:rsidRPr="00A00100" w:rsidRDefault="00FC765D" w:rsidP="00FC765D">
            <w:pPr>
              <w:ind w:left="341"/>
              <w:rPr>
                <w:rFonts w:ascii="Roboto" w:hAnsi="Roboto" w:cstheme="minorBidi"/>
                <w:b w:val="0"/>
                <w:i/>
                <w:sz w:val="20"/>
                <w:szCs w:val="20"/>
                <w:lang w:val="en-GB"/>
              </w:rPr>
            </w:pPr>
          </w:p>
          <w:p w14:paraId="1B8D76D8" w14:textId="152EC50E" w:rsidR="00FC765D" w:rsidRPr="00A00100" w:rsidRDefault="00FC765D" w:rsidP="7DB1FDAF">
            <w:pPr>
              <w:rPr>
                <w:rFonts w:ascii="Roboto" w:hAnsi="Roboto" w:cstheme="minorBidi"/>
                <w:sz w:val="20"/>
                <w:szCs w:val="20"/>
                <w:lang w:val="en-GB"/>
              </w:rPr>
            </w:pPr>
            <w:r w:rsidRPr="00A00100">
              <w:rPr>
                <w:rFonts w:ascii="Roboto" w:hAnsi="Roboto" w:cstheme="minorBidi"/>
                <w:i/>
                <w:color w:val="00B0F0"/>
                <w:sz w:val="20"/>
                <w:szCs w:val="20"/>
                <w:lang w:val="en-GB"/>
              </w:rPr>
              <w:t>**ENGINE ROOM: POLICY AND REGULATORY FRAMEWORKS</w:t>
            </w:r>
          </w:p>
          <w:p w14:paraId="0B9E8204" w14:textId="00FB50D7" w:rsidR="00FC765D" w:rsidRPr="00A00100" w:rsidRDefault="2320E541" w:rsidP="00FC765D">
            <w:pPr>
              <w:rPr>
                <w:rFonts w:ascii="Roboto" w:hAnsi="Roboto" w:cstheme="minorBidi"/>
                <w:i/>
                <w:color w:val="00B0F0"/>
                <w:sz w:val="20"/>
                <w:szCs w:val="20"/>
                <w:lang w:val="en-GB"/>
              </w:rPr>
            </w:pPr>
            <w:r w:rsidRPr="00A00100">
              <w:rPr>
                <w:rFonts w:ascii="Roboto" w:hAnsi="Roboto" w:cstheme="minorBidi"/>
                <w:i/>
                <w:color w:val="00B0F0"/>
                <w:sz w:val="20"/>
                <w:szCs w:val="20"/>
                <w:lang w:val="en-GB"/>
              </w:rPr>
              <w:t>Number of</w:t>
            </w:r>
            <w:r w:rsidR="004839BA" w:rsidRPr="00A00100">
              <w:rPr>
                <w:rFonts w:ascii="Roboto" w:hAnsi="Roboto" w:cstheme="minorBidi"/>
                <w:i/>
                <w:color w:val="00B0F0"/>
                <w:sz w:val="20"/>
                <w:szCs w:val="20"/>
                <w:lang w:val="en-GB"/>
              </w:rPr>
              <w:t xml:space="preserve"> </w:t>
            </w:r>
            <w:r w:rsidR="00686E65" w:rsidRPr="00A00100">
              <w:rPr>
                <w:rFonts w:ascii="Roboto" w:hAnsi="Roboto" w:cstheme="minorBidi"/>
                <w:i/>
                <w:color w:val="00B0F0"/>
                <w:sz w:val="20"/>
                <w:szCs w:val="20"/>
                <w:lang w:val="en-GB"/>
              </w:rPr>
              <w:t xml:space="preserve">policies and </w:t>
            </w:r>
            <w:r w:rsidRPr="00A00100">
              <w:rPr>
                <w:rFonts w:ascii="Roboto" w:hAnsi="Roboto" w:cstheme="minorBidi"/>
                <w:i/>
                <w:color w:val="00B0F0"/>
                <w:sz w:val="20"/>
                <w:szCs w:val="20"/>
                <w:lang w:val="en-GB"/>
              </w:rPr>
              <w:t>regulations</w:t>
            </w:r>
            <w:r w:rsidR="00E601CA" w:rsidRPr="00A00100">
              <w:rPr>
                <w:rFonts w:ascii="Roboto" w:hAnsi="Roboto" w:cstheme="minorBidi"/>
                <w:i/>
                <w:color w:val="00B0F0"/>
                <w:sz w:val="20"/>
                <w:szCs w:val="20"/>
                <w:lang w:val="en-GB"/>
              </w:rPr>
              <w:t xml:space="preserve"> that have undergone a gender analysis, consultation, </w:t>
            </w:r>
            <w:r w:rsidR="00E601CA" w:rsidRPr="00A00100">
              <w:rPr>
                <w:rFonts w:ascii="Roboto" w:hAnsi="Roboto" w:cstheme="minorBidi"/>
                <w:i/>
                <w:color w:val="00B0F0"/>
                <w:sz w:val="20"/>
                <w:szCs w:val="20"/>
                <w:lang w:val="en-GB"/>
              </w:rPr>
              <w:lastRenderedPageBreak/>
              <w:t xml:space="preserve">and/or </w:t>
            </w:r>
            <w:r w:rsidR="009C3853" w:rsidRPr="00A00100">
              <w:rPr>
                <w:rFonts w:ascii="Roboto" w:hAnsi="Roboto" w:cstheme="minorBidi"/>
                <w:i/>
                <w:color w:val="00B0F0"/>
                <w:sz w:val="20"/>
                <w:szCs w:val="20"/>
                <w:lang w:val="en-GB"/>
              </w:rPr>
              <w:t xml:space="preserve">review </w:t>
            </w:r>
            <w:r w:rsidRPr="00A00100">
              <w:rPr>
                <w:rFonts w:ascii="Roboto" w:hAnsi="Roboto" w:cstheme="minorBidi"/>
                <w:i/>
                <w:color w:val="00B0F0"/>
                <w:sz w:val="20"/>
                <w:szCs w:val="20"/>
                <w:lang w:val="en-GB"/>
              </w:rPr>
              <w:t xml:space="preserve">to strengthen </w:t>
            </w:r>
            <w:r w:rsidR="009C3853" w:rsidRPr="00A00100">
              <w:rPr>
                <w:rFonts w:ascii="Roboto" w:hAnsi="Roboto" w:cstheme="minorBidi"/>
                <w:i/>
                <w:color w:val="00B0F0"/>
                <w:sz w:val="20"/>
                <w:szCs w:val="20"/>
                <w:lang w:val="en-GB"/>
              </w:rPr>
              <w:t xml:space="preserve">the gender-responsiveness of the </w:t>
            </w:r>
            <w:r w:rsidR="008614DB" w:rsidRPr="00A00100">
              <w:rPr>
                <w:rFonts w:ascii="Roboto" w:hAnsi="Roboto" w:cstheme="minorBidi"/>
                <w:i/>
                <w:color w:val="00B0F0"/>
                <w:sz w:val="20"/>
                <w:szCs w:val="20"/>
                <w:lang w:val="en-GB"/>
              </w:rPr>
              <w:t>digital</w:t>
            </w:r>
            <w:r w:rsidR="009C3853" w:rsidRPr="00A00100">
              <w:rPr>
                <w:rFonts w:ascii="Roboto" w:hAnsi="Roboto" w:cstheme="minorBidi"/>
                <w:i/>
                <w:color w:val="00B0F0"/>
                <w:sz w:val="20"/>
                <w:szCs w:val="20"/>
                <w:lang w:val="en-GB"/>
              </w:rPr>
              <w:t xml:space="preserve"> </w:t>
            </w:r>
            <w:r w:rsidRPr="00A00100">
              <w:rPr>
                <w:rFonts w:ascii="Roboto" w:hAnsi="Roboto" w:cstheme="minorBidi"/>
                <w:i/>
                <w:color w:val="00B0F0"/>
                <w:sz w:val="20"/>
                <w:szCs w:val="20"/>
                <w:lang w:val="en-GB"/>
              </w:rPr>
              <w:t>health</w:t>
            </w:r>
            <w:r w:rsidR="008614DB" w:rsidRPr="00A00100">
              <w:rPr>
                <w:rFonts w:ascii="Roboto" w:hAnsi="Roboto" w:cstheme="minorBidi"/>
                <w:i/>
                <w:color w:val="00B0F0"/>
                <w:sz w:val="20"/>
                <w:szCs w:val="20"/>
                <w:lang w:val="en-GB"/>
              </w:rPr>
              <w:t xml:space="preserve"> </w:t>
            </w:r>
            <w:r w:rsidRPr="00A00100">
              <w:rPr>
                <w:rFonts w:ascii="Roboto" w:hAnsi="Roboto" w:cstheme="minorBidi"/>
                <w:i/>
                <w:color w:val="00B0F0"/>
                <w:sz w:val="20"/>
                <w:szCs w:val="20"/>
                <w:lang w:val="en-GB"/>
              </w:rPr>
              <w:t>system</w:t>
            </w:r>
            <w:r w:rsidR="008614DB" w:rsidRPr="00A00100">
              <w:rPr>
                <w:rFonts w:ascii="Roboto" w:hAnsi="Roboto" w:cstheme="minorBidi"/>
                <w:i/>
                <w:color w:val="00B0F0"/>
                <w:sz w:val="20"/>
                <w:szCs w:val="20"/>
                <w:lang w:val="en-GB"/>
              </w:rPr>
              <w:t>’s</w:t>
            </w:r>
            <w:r w:rsidRPr="00A00100">
              <w:rPr>
                <w:rFonts w:ascii="Roboto" w:hAnsi="Roboto" w:cstheme="minorBidi"/>
                <w:i/>
                <w:color w:val="00B0F0"/>
                <w:sz w:val="20"/>
                <w:szCs w:val="20"/>
                <w:lang w:val="en-GB"/>
              </w:rPr>
              <w:t xml:space="preserve"> policies and programs</w:t>
            </w:r>
          </w:p>
        </w:tc>
        <w:tc>
          <w:tcPr>
            <w:tcW w:w="1324" w:type="dxa"/>
          </w:tcPr>
          <w:p w14:paraId="5AEE94A4" w14:textId="2FF620E4"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lastRenderedPageBreak/>
              <w:t>National</w:t>
            </w:r>
          </w:p>
        </w:tc>
        <w:tc>
          <w:tcPr>
            <w:tcW w:w="1024" w:type="dxa"/>
          </w:tcPr>
          <w:p w14:paraId="0DC93278" w14:textId="1058A26C"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June 2024</w:t>
            </w:r>
          </w:p>
        </w:tc>
        <w:tc>
          <w:tcPr>
            <w:tcW w:w="1045" w:type="dxa"/>
          </w:tcPr>
          <w:p w14:paraId="7AA1E5BB" w14:textId="335BC9AC"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May 2027</w:t>
            </w:r>
          </w:p>
        </w:tc>
        <w:tc>
          <w:tcPr>
            <w:tcW w:w="1084" w:type="dxa"/>
          </w:tcPr>
          <w:p w14:paraId="6354AD6A"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WHO</w:t>
            </w:r>
          </w:p>
          <w:p w14:paraId="428DA4DB"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UNDP</w:t>
            </w:r>
          </w:p>
          <w:p w14:paraId="4EFA4E3C"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UNFPA</w:t>
            </w:r>
          </w:p>
          <w:p w14:paraId="2FF7235B" w14:textId="7398241E"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UNICEF</w:t>
            </w:r>
          </w:p>
        </w:tc>
        <w:tc>
          <w:tcPr>
            <w:tcW w:w="1320" w:type="dxa"/>
          </w:tcPr>
          <w:p w14:paraId="37142D9B" w14:textId="5D6CA805" w:rsidR="00FC765D" w:rsidRPr="000258C9" w:rsidRDefault="0054275E"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sidRPr="0054275E">
              <w:rPr>
                <w:rFonts w:ascii="Roboto" w:hAnsi="Roboto"/>
              </w:rPr>
              <w:t>3.2, 3.7, 3.8, 4.4, 5.b, 16.9, 16.10</w:t>
            </w:r>
          </w:p>
        </w:tc>
        <w:tc>
          <w:tcPr>
            <w:tcW w:w="1149" w:type="dxa"/>
          </w:tcPr>
          <w:p w14:paraId="1C265B18" w14:textId="77777777" w:rsidR="00FC765D" w:rsidRPr="1FCE73F9"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995" w:type="dxa"/>
          </w:tcPr>
          <w:p w14:paraId="06815BA6" w14:textId="4A9E83FD" w:rsidR="00FC765D" w:rsidRPr="000258C9" w:rsidRDefault="00D24AD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2</w:t>
            </w:r>
          </w:p>
        </w:tc>
        <w:tc>
          <w:tcPr>
            <w:tcW w:w="989" w:type="dxa"/>
          </w:tcPr>
          <w:p w14:paraId="2BA59E10" w14:textId="153C81B1" w:rsidR="00FC765D" w:rsidRPr="000258C9" w:rsidRDefault="009A15D7"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2</w:t>
            </w:r>
          </w:p>
        </w:tc>
        <w:tc>
          <w:tcPr>
            <w:tcW w:w="1292" w:type="dxa"/>
          </w:tcPr>
          <w:p w14:paraId="0BAD8C7B" w14:textId="2EAE8850"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$560,000</w:t>
            </w:r>
          </w:p>
        </w:tc>
      </w:tr>
      <w:tr w:rsidR="0067154F" w:rsidRPr="000258C9" w14:paraId="546E4C30" w14:textId="77777777" w:rsidTr="00FC765D">
        <w:tc>
          <w:tcPr>
            <w:cnfStyle w:val="001000000000" w:firstRow="0" w:lastRow="0" w:firstColumn="1" w:lastColumn="0" w:oddVBand="0" w:evenVBand="0" w:oddHBand="0" w:evenHBand="0" w:firstRowFirstColumn="0" w:firstRowLastColumn="0" w:lastRowFirstColumn="0" w:lastRowLastColumn="0"/>
            <w:tcW w:w="4173" w:type="dxa"/>
          </w:tcPr>
          <w:p w14:paraId="6ED260B9" w14:textId="78B030D0" w:rsidR="00FC765D" w:rsidRPr="00A00100" w:rsidRDefault="00FC765D" w:rsidP="00FC765D">
            <w:pPr>
              <w:rPr>
                <w:rFonts w:ascii="Roboto" w:hAnsi="Roboto" w:cstheme="minorBidi"/>
                <w:sz w:val="20"/>
                <w:szCs w:val="20"/>
                <w:lang w:val="en-GB"/>
              </w:rPr>
            </w:pPr>
            <w:r w:rsidRPr="00A00100">
              <w:rPr>
                <w:rFonts w:ascii="Roboto" w:hAnsi="Roboto" w:cstheme="minorBidi"/>
                <w:i/>
                <w:sz w:val="20"/>
                <w:szCs w:val="20"/>
                <w:lang w:val="en-GB"/>
              </w:rPr>
              <w:t>Sub-output 1.1.2: Improved standards and interoperability of the digital health system (incl. for telemedicine)</w:t>
            </w:r>
          </w:p>
        </w:tc>
        <w:tc>
          <w:tcPr>
            <w:tcW w:w="1324" w:type="dxa"/>
          </w:tcPr>
          <w:p w14:paraId="17D5984A" w14:textId="1A4D8DE8"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National</w:t>
            </w:r>
          </w:p>
        </w:tc>
        <w:tc>
          <w:tcPr>
            <w:tcW w:w="1024" w:type="dxa"/>
          </w:tcPr>
          <w:p w14:paraId="784004C1" w14:textId="2C49B7F4"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June 2024</w:t>
            </w:r>
          </w:p>
        </w:tc>
        <w:tc>
          <w:tcPr>
            <w:tcW w:w="1045" w:type="dxa"/>
          </w:tcPr>
          <w:p w14:paraId="4B0350F4" w14:textId="2322C7BC"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May 2027</w:t>
            </w:r>
          </w:p>
        </w:tc>
        <w:tc>
          <w:tcPr>
            <w:tcW w:w="1084" w:type="dxa"/>
          </w:tcPr>
          <w:p w14:paraId="085544B4"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WHO</w:t>
            </w:r>
          </w:p>
          <w:p w14:paraId="4A3952DB"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UNDP</w:t>
            </w:r>
          </w:p>
          <w:p w14:paraId="142C6E82"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UNFPA</w:t>
            </w:r>
          </w:p>
          <w:p w14:paraId="59458FC2" w14:textId="079827A1"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UNICEF</w:t>
            </w:r>
          </w:p>
        </w:tc>
        <w:tc>
          <w:tcPr>
            <w:tcW w:w="1320" w:type="dxa"/>
          </w:tcPr>
          <w:p w14:paraId="5CA8EDA0" w14:textId="3EE469AE" w:rsidR="00FC765D" w:rsidRPr="000258C9" w:rsidRDefault="00002278"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3.2, 3.7, 3.8</w:t>
            </w:r>
          </w:p>
        </w:tc>
        <w:tc>
          <w:tcPr>
            <w:tcW w:w="1149" w:type="dxa"/>
          </w:tcPr>
          <w:p w14:paraId="57B0FF65" w14:textId="77777777" w:rsidR="00FC765D" w:rsidRPr="1FCE73F9"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p>
        </w:tc>
        <w:tc>
          <w:tcPr>
            <w:tcW w:w="995" w:type="dxa"/>
          </w:tcPr>
          <w:p w14:paraId="3C42B197" w14:textId="2E6E0E43" w:rsidR="00FC765D" w:rsidRPr="000258C9" w:rsidRDefault="00D24AD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2</w:t>
            </w:r>
          </w:p>
        </w:tc>
        <w:tc>
          <w:tcPr>
            <w:tcW w:w="989" w:type="dxa"/>
          </w:tcPr>
          <w:p w14:paraId="65A3B6E9" w14:textId="146828EF" w:rsidR="00FC765D" w:rsidRPr="000258C9" w:rsidRDefault="009A15D7"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4</w:t>
            </w:r>
          </w:p>
        </w:tc>
        <w:tc>
          <w:tcPr>
            <w:tcW w:w="1292" w:type="dxa"/>
          </w:tcPr>
          <w:p w14:paraId="54ACE64E" w14:textId="7334FA04"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$505,000</w:t>
            </w:r>
          </w:p>
        </w:tc>
      </w:tr>
      <w:tr w:rsidR="0067154F" w:rsidRPr="000258C9" w14:paraId="14469211" w14:textId="77777777" w:rsidTr="00FC76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3" w:type="dxa"/>
          </w:tcPr>
          <w:p w14:paraId="425AB211" w14:textId="526863F0" w:rsidR="00FC765D" w:rsidRPr="000258C9" w:rsidRDefault="00FC765D" w:rsidP="00FC765D">
            <w:pPr>
              <w:rPr>
                <w:rFonts w:ascii="Roboto" w:hAnsi="Roboto" w:cstheme="minorBidi"/>
                <w:lang w:val="en-GB"/>
              </w:rPr>
            </w:pPr>
            <w:r w:rsidRPr="000258C9">
              <w:rPr>
                <w:rFonts w:ascii="Roboto" w:hAnsi="Roboto" w:cstheme="minorBidi"/>
                <w:lang w:val="en-GB"/>
              </w:rPr>
              <w:t xml:space="preserve">Output </w:t>
            </w:r>
            <w:r>
              <w:rPr>
                <w:rFonts w:ascii="Roboto" w:hAnsi="Roboto" w:cstheme="minorBidi"/>
                <w:lang w:val="en-GB"/>
              </w:rPr>
              <w:t>1</w:t>
            </w:r>
            <w:r w:rsidRPr="000258C9">
              <w:rPr>
                <w:rFonts w:ascii="Roboto" w:hAnsi="Roboto" w:cstheme="minorBidi"/>
                <w:lang w:val="en-GB"/>
              </w:rPr>
              <w:t>.</w:t>
            </w:r>
            <w:r>
              <w:rPr>
                <w:rFonts w:ascii="Roboto" w:hAnsi="Roboto" w:cstheme="minorBidi"/>
                <w:lang w:val="en-GB"/>
              </w:rPr>
              <w:t xml:space="preserve">2: </w:t>
            </w:r>
            <w:r w:rsidRPr="00CB4788">
              <w:rPr>
                <w:rFonts w:ascii="Roboto" w:hAnsi="Roboto" w:cstheme="minorBidi"/>
                <w:lang w:val="en-GB"/>
              </w:rPr>
              <w:t xml:space="preserve">Social Services (health, education, social protection, employment, and labour etc.) are improved to provide high quality, </w:t>
            </w:r>
            <w:proofErr w:type="gramStart"/>
            <w:r w:rsidRPr="00CB4788">
              <w:rPr>
                <w:rFonts w:ascii="Roboto" w:hAnsi="Roboto" w:cstheme="minorBidi"/>
                <w:lang w:val="en-GB"/>
              </w:rPr>
              <w:t>taking into account</w:t>
            </w:r>
            <w:proofErr w:type="gramEnd"/>
            <w:r w:rsidRPr="00CB4788">
              <w:rPr>
                <w:rFonts w:ascii="Roboto" w:hAnsi="Roboto" w:cstheme="minorBidi"/>
                <w:lang w:val="en-GB"/>
              </w:rPr>
              <w:t xml:space="preserve"> accessibility (including financial), equity, gender, shock -responsiv</w:t>
            </w:r>
            <w:r>
              <w:rPr>
                <w:rFonts w:ascii="Roboto" w:hAnsi="Roboto" w:cstheme="minorBidi"/>
                <w:lang w:val="en-GB"/>
              </w:rPr>
              <w:t>e</w:t>
            </w:r>
            <w:r w:rsidRPr="00CB4788">
              <w:rPr>
                <w:rFonts w:ascii="Roboto" w:hAnsi="Roboto" w:cstheme="minorBidi"/>
                <w:lang w:val="en-GB"/>
              </w:rPr>
              <w:t>n</w:t>
            </w:r>
            <w:r>
              <w:rPr>
                <w:rFonts w:ascii="Roboto" w:hAnsi="Roboto" w:cstheme="minorBidi"/>
                <w:lang w:val="en-GB"/>
              </w:rPr>
              <w:t>e</w:t>
            </w:r>
            <w:r w:rsidRPr="00CB4788">
              <w:rPr>
                <w:rFonts w:ascii="Roboto" w:hAnsi="Roboto" w:cstheme="minorBidi"/>
                <w:lang w:val="en-GB"/>
              </w:rPr>
              <w:t>ss, timeliness, universality, with mechanism to report and respond to grievances.</w:t>
            </w:r>
          </w:p>
        </w:tc>
        <w:tc>
          <w:tcPr>
            <w:tcW w:w="1324" w:type="dxa"/>
          </w:tcPr>
          <w:p w14:paraId="2C6E0A3F" w14:textId="09CECB0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National and sub-national</w:t>
            </w:r>
          </w:p>
        </w:tc>
        <w:tc>
          <w:tcPr>
            <w:tcW w:w="1024" w:type="dxa"/>
          </w:tcPr>
          <w:p w14:paraId="148BE516" w14:textId="5D4F810A"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June 2024</w:t>
            </w:r>
          </w:p>
        </w:tc>
        <w:tc>
          <w:tcPr>
            <w:tcW w:w="1045" w:type="dxa"/>
          </w:tcPr>
          <w:p w14:paraId="55E03A6F" w14:textId="4E1650FF"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May 2027</w:t>
            </w:r>
          </w:p>
        </w:tc>
        <w:tc>
          <w:tcPr>
            <w:tcW w:w="1084" w:type="dxa"/>
          </w:tcPr>
          <w:p w14:paraId="492E23D9"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WHO</w:t>
            </w:r>
          </w:p>
          <w:p w14:paraId="0A22142D"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UNDP</w:t>
            </w:r>
          </w:p>
          <w:p w14:paraId="586CBBBE"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UNFPA</w:t>
            </w:r>
          </w:p>
          <w:p w14:paraId="162E8C11" w14:textId="5E6B471B"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UNICEF</w:t>
            </w:r>
          </w:p>
        </w:tc>
        <w:tc>
          <w:tcPr>
            <w:tcW w:w="1320" w:type="dxa"/>
          </w:tcPr>
          <w:p w14:paraId="12C0368E" w14:textId="422D38F3" w:rsidR="00FC765D" w:rsidRPr="000258C9" w:rsidRDefault="0054275E"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sidRPr="0054275E">
              <w:rPr>
                <w:rFonts w:ascii="Roboto" w:hAnsi="Roboto"/>
              </w:rPr>
              <w:t>3.2, 3.7, 3.8, 4.4, 5.b, 16.9, 16.10</w:t>
            </w:r>
          </w:p>
        </w:tc>
        <w:tc>
          <w:tcPr>
            <w:tcW w:w="1149" w:type="dxa"/>
          </w:tcPr>
          <w:p w14:paraId="72F998E9" w14:textId="5493C3E7" w:rsidR="00FC765D" w:rsidRPr="1FCE73F9"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sidRPr="502AE233">
              <w:rPr>
                <w:rFonts w:ascii="Roboto" w:hAnsi="Roboto"/>
              </w:rPr>
              <w:t>GEN2</w:t>
            </w:r>
          </w:p>
        </w:tc>
        <w:tc>
          <w:tcPr>
            <w:tcW w:w="995" w:type="dxa"/>
          </w:tcPr>
          <w:p w14:paraId="6C6C0CBE" w14:textId="75408F92" w:rsidR="00FC765D" w:rsidRPr="000258C9" w:rsidRDefault="00D24AD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2</w:t>
            </w:r>
          </w:p>
        </w:tc>
        <w:tc>
          <w:tcPr>
            <w:tcW w:w="989" w:type="dxa"/>
          </w:tcPr>
          <w:p w14:paraId="0831B6A9" w14:textId="5137847B" w:rsidR="00FC765D" w:rsidRPr="000258C9" w:rsidRDefault="00F0796B"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4</w:t>
            </w:r>
          </w:p>
        </w:tc>
        <w:tc>
          <w:tcPr>
            <w:tcW w:w="1292" w:type="dxa"/>
          </w:tcPr>
          <w:p w14:paraId="76391894" w14:textId="43CF60BD"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$1,555,000</w:t>
            </w:r>
          </w:p>
        </w:tc>
      </w:tr>
      <w:tr w:rsidR="0067154F" w:rsidRPr="000258C9" w14:paraId="7F2D8733" w14:textId="77777777" w:rsidTr="00FC765D">
        <w:tc>
          <w:tcPr>
            <w:cnfStyle w:val="001000000000" w:firstRow="0" w:lastRow="0" w:firstColumn="1" w:lastColumn="0" w:oddVBand="0" w:evenVBand="0" w:oddHBand="0" w:evenHBand="0" w:firstRowFirstColumn="0" w:firstRowLastColumn="0" w:lastRowFirstColumn="0" w:lastRowLastColumn="0"/>
            <w:tcW w:w="4173" w:type="dxa"/>
          </w:tcPr>
          <w:p w14:paraId="05BF1B1D" w14:textId="77777777" w:rsidR="00FC765D" w:rsidRPr="00A00100" w:rsidRDefault="00FC765D" w:rsidP="00A00100">
            <w:pPr>
              <w:rPr>
                <w:rFonts w:ascii="Roboto" w:hAnsi="Roboto" w:cstheme="minorBidi"/>
                <w:b w:val="0"/>
                <w:i/>
                <w:sz w:val="20"/>
                <w:szCs w:val="20"/>
                <w:lang w:val="en-GB"/>
              </w:rPr>
            </w:pPr>
            <w:r w:rsidRPr="00A00100">
              <w:rPr>
                <w:rFonts w:ascii="Roboto" w:hAnsi="Roboto" w:cstheme="minorBidi"/>
                <w:i/>
                <w:sz w:val="20"/>
                <w:szCs w:val="20"/>
                <w:lang w:val="en-GB"/>
              </w:rPr>
              <w:t>Sub-output 1.2.1: Gender-sensitive Integrated service provision, functionality of specific systems, and capacity building</w:t>
            </w:r>
          </w:p>
          <w:p w14:paraId="0F7FE2F5" w14:textId="77777777" w:rsidR="00FC765D" w:rsidRPr="00A00100" w:rsidRDefault="00FC765D" w:rsidP="00A00100">
            <w:pPr>
              <w:rPr>
                <w:rFonts w:ascii="Roboto" w:hAnsi="Roboto" w:cstheme="minorBidi"/>
                <w:b w:val="0"/>
                <w:i/>
                <w:sz w:val="20"/>
                <w:szCs w:val="20"/>
                <w:lang w:val="en-GB"/>
              </w:rPr>
            </w:pPr>
          </w:p>
          <w:p w14:paraId="1FF2DF70" w14:textId="3832860E" w:rsidR="00FC765D" w:rsidRPr="00A00100" w:rsidRDefault="00FC765D" w:rsidP="00FC765D">
            <w:pPr>
              <w:rPr>
                <w:rFonts w:ascii="Roboto" w:hAnsi="Roboto" w:cstheme="minorBidi"/>
                <w:sz w:val="20"/>
                <w:szCs w:val="20"/>
                <w:lang w:val="en-GB"/>
              </w:rPr>
            </w:pPr>
            <w:r w:rsidRPr="00A00100">
              <w:rPr>
                <w:rFonts w:ascii="Roboto" w:hAnsi="Roboto" w:cstheme="minorBidi"/>
                <w:i/>
                <w:color w:val="00B0F0"/>
                <w:sz w:val="20"/>
                <w:szCs w:val="20"/>
                <w:lang w:val="en-GB"/>
              </w:rPr>
              <w:t>**ENGINE ROOM: CAPACITY BUILDING</w:t>
            </w:r>
          </w:p>
        </w:tc>
        <w:tc>
          <w:tcPr>
            <w:tcW w:w="1324" w:type="dxa"/>
          </w:tcPr>
          <w:p w14:paraId="437299D6" w14:textId="054D91A5"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National and sub-national</w:t>
            </w:r>
          </w:p>
        </w:tc>
        <w:tc>
          <w:tcPr>
            <w:tcW w:w="1024" w:type="dxa"/>
          </w:tcPr>
          <w:p w14:paraId="1E8491E4" w14:textId="0BD91028"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June 2024</w:t>
            </w:r>
          </w:p>
        </w:tc>
        <w:tc>
          <w:tcPr>
            <w:tcW w:w="1045" w:type="dxa"/>
          </w:tcPr>
          <w:p w14:paraId="5EDDA7ED" w14:textId="214D7E43"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May 2027</w:t>
            </w:r>
          </w:p>
        </w:tc>
        <w:tc>
          <w:tcPr>
            <w:tcW w:w="1084" w:type="dxa"/>
          </w:tcPr>
          <w:p w14:paraId="34F19EDE"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WHO</w:t>
            </w:r>
          </w:p>
          <w:p w14:paraId="34686BE9"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UNDP</w:t>
            </w:r>
          </w:p>
          <w:p w14:paraId="2500AB81" w14:textId="77777777"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UNFPA</w:t>
            </w:r>
          </w:p>
          <w:p w14:paraId="78800F9A" w14:textId="25C02FE2"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UNICEF</w:t>
            </w:r>
          </w:p>
        </w:tc>
        <w:tc>
          <w:tcPr>
            <w:tcW w:w="1320" w:type="dxa"/>
          </w:tcPr>
          <w:p w14:paraId="63E38559" w14:textId="1DE1DE54" w:rsidR="00FC765D" w:rsidRPr="000258C9" w:rsidRDefault="00760D08"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sidRPr="00760D08">
              <w:rPr>
                <w:rFonts w:ascii="Roboto" w:hAnsi="Roboto"/>
              </w:rPr>
              <w:t>3.2, 3.7, 3.8</w:t>
            </w:r>
            <w:r w:rsidR="00A55569">
              <w:rPr>
                <w:rFonts w:ascii="Roboto" w:hAnsi="Roboto"/>
              </w:rPr>
              <w:t>, 4.4,</w:t>
            </w:r>
            <w:r w:rsidR="009B1074">
              <w:rPr>
                <w:rFonts w:ascii="Roboto" w:hAnsi="Roboto"/>
              </w:rPr>
              <w:t xml:space="preserve"> 5.b</w:t>
            </w:r>
            <w:r w:rsidR="003A3AFB">
              <w:rPr>
                <w:rFonts w:ascii="Roboto" w:hAnsi="Roboto"/>
              </w:rPr>
              <w:t>, 16.9</w:t>
            </w:r>
            <w:r w:rsidR="00CF42EC">
              <w:rPr>
                <w:rFonts w:ascii="Roboto" w:hAnsi="Roboto"/>
              </w:rPr>
              <w:t>, 16.10</w:t>
            </w:r>
          </w:p>
        </w:tc>
        <w:tc>
          <w:tcPr>
            <w:tcW w:w="1149" w:type="dxa"/>
          </w:tcPr>
          <w:p w14:paraId="2A7F91A8" w14:textId="77777777" w:rsidR="00FC765D" w:rsidRPr="1FCE73F9"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p>
        </w:tc>
        <w:tc>
          <w:tcPr>
            <w:tcW w:w="995" w:type="dxa"/>
          </w:tcPr>
          <w:p w14:paraId="7B03AA34" w14:textId="030381C1" w:rsidR="00FC765D" w:rsidRPr="000258C9" w:rsidRDefault="00D24AD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2</w:t>
            </w:r>
          </w:p>
        </w:tc>
        <w:tc>
          <w:tcPr>
            <w:tcW w:w="989" w:type="dxa"/>
          </w:tcPr>
          <w:p w14:paraId="56A5745E" w14:textId="0CADC15D" w:rsidR="00FC765D" w:rsidRPr="000258C9" w:rsidRDefault="00F0796B"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4</w:t>
            </w:r>
          </w:p>
        </w:tc>
        <w:tc>
          <w:tcPr>
            <w:tcW w:w="1292" w:type="dxa"/>
          </w:tcPr>
          <w:p w14:paraId="246E0E25" w14:textId="58F9B788"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$935,000</w:t>
            </w:r>
          </w:p>
        </w:tc>
      </w:tr>
      <w:tr w:rsidR="0067154F" w:rsidRPr="000258C9" w14:paraId="15656719" w14:textId="77777777" w:rsidTr="00FC76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3" w:type="dxa"/>
          </w:tcPr>
          <w:p w14:paraId="69EE2FD5" w14:textId="7F02D2B7" w:rsidR="00FC765D" w:rsidRPr="00A00100" w:rsidRDefault="00FC765D" w:rsidP="00FC765D">
            <w:pPr>
              <w:rPr>
                <w:rFonts w:ascii="Roboto" w:hAnsi="Roboto" w:cstheme="minorBidi"/>
                <w:sz w:val="20"/>
                <w:szCs w:val="20"/>
                <w:lang w:val="en-GB"/>
              </w:rPr>
            </w:pPr>
            <w:r w:rsidRPr="00A00100">
              <w:rPr>
                <w:rFonts w:ascii="Roboto" w:hAnsi="Roboto" w:cstheme="minorBidi"/>
                <w:i/>
                <w:sz w:val="20"/>
                <w:szCs w:val="20"/>
                <w:lang w:val="en-GB"/>
              </w:rPr>
              <w:t>Sub-output 1.2.2: Improved telemedicine services</w:t>
            </w:r>
          </w:p>
        </w:tc>
        <w:tc>
          <w:tcPr>
            <w:tcW w:w="1324" w:type="dxa"/>
          </w:tcPr>
          <w:p w14:paraId="71ADFDAE" w14:textId="2A5AAF6B"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lang w:val="en-GB"/>
              </w:rPr>
              <w:t>National and sub-national</w:t>
            </w:r>
          </w:p>
        </w:tc>
        <w:tc>
          <w:tcPr>
            <w:tcW w:w="1024" w:type="dxa"/>
          </w:tcPr>
          <w:p w14:paraId="3AE9ED5A" w14:textId="740855F0"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June 2024</w:t>
            </w:r>
          </w:p>
        </w:tc>
        <w:tc>
          <w:tcPr>
            <w:tcW w:w="1045" w:type="dxa"/>
          </w:tcPr>
          <w:p w14:paraId="3B437A53" w14:textId="7ED5CF9F"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May 2027</w:t>
            </w:r>
          </w:p>
        </w:tc>
        <w:tc>
          <w:tcPr>
            <w:tcW w:w="1084" w:type="dxa"/>
          </w:tcPr>
          <w:p w14:paraId="26B899D2" w14:textId="6B8AF54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UNICEF</w:t>
            </w:r>
          </w:p>
        </w:tc>
        <w:tc>
          <w:tcPr>
            <w:tcW w:w="1320" w:type="dxa"/>
          </w:tcPr>
          <w:p w14:paraId="12F1D4B3" w14:textId="65A4BB5E" w:rsidR="00FC765D" w:rsidRPr="000258C9" w:rsidRDefault="005377A2"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3.2, 3.7, 3.8</w:t>
            </w:r>
          </w:p>
        </w:tc>
        <w:tc>
          <w:tcPr>
            <w:tcW w:w="1149" w:type="dxa"/>
          </w:tcPr>
          <w:p w14:paraId="62798E79" w14:textId="77777777" w:rsidR="00FC765D" w:rsidRPr="1FCE73F9"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995" w:type="dxa"/>
          </w:tcPr>
          <w:p w14:paraId="6C5BA1AE" w14:textId="53AFB568" w:rsidR="00FC765D" w:rsidRPr="000258C9" w:rsidRDefault="00D24AD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2</w:t>
            </w:r>
          </w:p>
        </w:tc>
        <w:tc>
          <w:tcPr>
            <w:tcW w:w="989" w:type="dxa"/>
          </w:tcPr>
          <w:p w14:paraId="1256755E" w14:textId="72EC8FC3" w:rsidR="00FC765D" w:rsidRPr="000258C9" w:rsidRDefault="00D526A0"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1</w:t>
            </w:r>
          </w:p>
        </w:tc>
        <w:tc>
          <w:tcPr>
            <w:tcW w:w="1292" w:type="dxa"/>
          </w:tcPr>
          <w:p w14:paraId="19E15305" w14:textId="4CF0A1FF"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$620,000</w:t>
            </w:r>
          </w:p>
        </w:tc>
      </w:tr>
      <w:tr w:rsidR="0067154F" w:rsidRPr="000258C9" w14:paraId="42F91F09" w14:textId="77777777" w:rsidTr="00FC765D">
        <w:tc>
          <w:tcPr>
            <w:cnfStyle w:val="001000000000" w:firstRow="0" w:lastRow="0" w:firstColumn="1" w:lastColumn="0" w:oddVBand="0" w:evenVBand="0" w:oddHBand="0" w:evenHBand="0" w:firstRowFirstColumn="0" w:firstRowLastColumn="0" w:lastRowFirstColumn="0" w:lastRowLastColumn="0"/>
            <w:tcW w:w="4173" w:type="dxa"/>
          </w:tcPr>
          <w:p w14:paraId="12449D67" w14:textId="25BDEB90" w:rsidR="00FC765D" w:rsidRPr="000258C9" w:rsidRDefault="00FC765D" w:rsidP="00FC765D">
            <w:pPr>
              <w:rPr>
                <w:rFonts w:ascii="Roboto" w:hAnsi="Roboto" w:cstheme="minorBidi"/>
                <w:lang w:val="en-GB"/>
              </w:rPr>
            </w:pPr>
            <w:r w:rsidRPr="000258C9">
              <w:rPr>
                <w:rFonts w:ascii="Roboto" w:hAnsi="Roboto" w:cstheme="minorBidi"/>
                <w:lang w:val="en-GB"/>
              </w:rPr>
              <w:t xml:space="preserve">Output </w:t>
            </w:r>
            <w:r w:rsidR="007A44F9">
              <w:rPr>
                <w:rFonts w:ascii="Roboto" w:hAnsi="Roboto" w:cstheme="minorBidi"/>
                <w:lang w:val="en-GB"/>
              </w:rPr>
              <w:t>1</w:t>
            </w:r>
            <w:r w:rsidRPr="000258C9">
              <w:rPr>
                <w:rFonts w:ascii="Roboto" w:hAnsi="Roboto" w:cstheme="minorBidi"/>
                <w:lang w:val="en-GB"/>
              </w:rPr>
              <w:t>.</w:t>
            </w:r>
            <w:r w:rsidR="007A44F9">
              <w:rPr>
                <w:rFonts w:ascii="Roboto" w:hAnsi="Roboto" w:cstheme="minorBidi"/>
                <w:lang w:val="en-GB"/>
              </w:rPr>
              <w:t>3</w:t>
            </w:r>
            <w:r>
              <w:rPr>
                <w:rFonts w:ascii="Roboto" w:hAnsi="Roboto" w:cstheme="minorBidi"/>
                <w:lang w:val="en-GB"/>
              </w:rPr>
              <w:t>: Coordinated and programmatic leadership to the JP team</w:t>
            </w:r>
          </w:p>
        </w:tc>
        <w:tc>
          <w:tcPr>
            <w:tcW w:w="1324" w:type="dxa"/>
          </w:tcPr>
          <w:p w14:paraId="6D57413F" w14:textId="42D9B055"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National</w:t>
            </w:r>
          </w:p>
        </w:tc>
        <w:tc>
          <w:tcPr>
            <w:tcW w:w="1024" w:type="dxa"/>
          </w:tcPr>
          <w:p w14:paraId="476EFD01" w14:textId="344E8E5D"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June 2024</w:t>
            </w:r>
          </w:p>
        </w:tc>
        <w:tc>
          <w:tcPr>
            <w:tcW w:w="1045" w:type="dxa"/>
          </w:tcPr>
          <w:p w14:paraId="07ECF798" w14:textId="44B84553"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May 2027</w:t>
            </w:r>
          </w:p>
        </w:tc>
        <w:tc>
          <w:tcPr>
            <w:tcW w:w="1084" w:type="dxa"/>
          </w:tcPr>
          <w:p w14:paraId="28E328BC" w14:textId="6C485C30"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WHO</w:t>
            </w:r>
          </w:p>
        </w:tc>
        <w:tc>
          <w:tcPr>
            <w:tcW w:w="1320" w:type="dxa"/>
          </w:tcPr>
          <w:p w14:paraId="2D9E75B6" w14:textId="3DBAEF0F" w:rsidR="00FC765D" w:rsidRPr="000258C9" w:rsidRDefault="00474DB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 xml:space="preserve">3.2, 3.7, 3.8, </w:t>
            </w:r>
            <w:r w:rsidR="00B257F8" w:rsidRPr="00B257F8">
              <w:rPr>
                <w:rFonts w:ascii="Roboto" w:hAnsi="Roboto"/>
              </w:rPr>
              <w:t xml:space="preserve">5.b, 16.10, </w:t>
            </w:r>
            <w:r w:rsidR="00227543">
              <w:rPr>
                <w:rFonts w:ascii="Roboto" w:hAnsi="Roboto"/>
              </w:rPr>
              <w:t>17.8</w:t>
            </w:r>
          </w:p>
        </w:tc>
        <w:tc>
          <w:tcPr>
            <w:tcW w:w="1149" w:type="dxa"/>
          </w:tcPr>
          <w:p w14:paraId="3316908C" w14:textId="6A4B24AE" w:rsidR="00FC765D" w:rsidRPr="1FCE73F9" w:rsidRDefault="000A0ED3"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GEN2</w:t>
            </w:r>
          </w:p>
        </w:tc>
        <w:tc>
          <w:tcPr>
            <w:tcW w:w="995" w:type="dxa"/>
          </w:tcPr>
          <w:p w14:paraId="03B42501" w14:textId="77777777" w:rsidR="00FC765D" w:rsidRPr="000258C9"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p>
        </w:tc>
        <w:tc>
          <w:tcPr>
            <w:tcW w:w="989" w:type="dxa"/>
          </w:tcPr>
          <w:p w14:paraId="30FC382F" w14:textId="1D619B84" w:rsidR="00FC765D" w:rsidRPr="000258C9" w:rsidRDefault="00ED444A"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7</w:t>
            </w:r>
          </w:p>
        </w:tc>
        <w:tc>
          <w:tcPr>
            <w:tcW w:w="1292" w:type="dxa"/>
          </w:tcPr>
          <w:p w14:paraId="57042BFA" w14:textId="2F0591E1" w:rsidR="00FC765D" w:rsidRDefault="00FC765D" w:rsidP="00FC765D">
            <w:pPr>
              <w:cnfStyle w:val="000000000000" w:firstRow="0" w:lastRow="0" w:firstColumn="0" w:lastColumn="0" w:oddVBand="0" w:evenVBand="0" w:oddHBand="0" w:evenHBand="0" w:firstRowFirstColumn="0" w:firstRowLastColumn="0" w:lastRowFirstColumn="0" w:lastRowLastColumn="0"/>
              <w:rPr>
                <w:rFonts w:ascii="Roboto" w:hAnsi="Roboto"/>
              </w:rPr>
            </w:pPr>
            <w:r>
              <w:rPr>
                <w:rFonts w:ascii="Roboto" w:hAnsi="Roboto"/>
              </w:rPr>
              <w:t>$230,000</w:t>
            </w:r>
          </w:p>
        </w:tc>
      </w:tr>
      <w:tr w:rsidR="0067154F" w:rsidRPr="000258C9" w14:paraId="58AA625B" w14:textId="77777777" w:rsidTr="00FC76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3" w:type="dxa"/>
          </w:tcPr>
          <w:p w14:paraId="7D1B2571" w14:textId="6E1D529D" w:rsidR="00FC765D" w:rsidRPr="000258C9" w:rsidRDefault="00FC765D" w:rsidP="00FC765D">
            <w:pPr>
              <w:rPr>
                <w:rFonts w:ascii="Roboto" w:hAnsi="Roboto" w:cstheme="minorBidi"/>
                <w:lang w:val="en-GB"/>
              </w:rPr>
            </w:pPr>
            <w:r>
              <w:rPr>
                <w:rFonts w:ascii="Roboto" w:hAnsi="Roboto" w:cstheme="minorBidi"/>
                <w:lang w:val="en-GB"/>
              </w:rPr>
              <w:t>JP Communications &amp; Reporting</w:t>
            </w:r>
            <w:r w:rsidRPr="502AE233">
              <w:rPr>
                <w:rFonts w:ascii="Roboto" w:hAnsi="Roboto" w:cstheme="minorBidi"/>
                <w:lang w:val="en-GB"/>
              </w:rPr>
              <w:t xml:space="preserve"> with gender disaggregated data</w:t>
            </w:r>
            <w:r w:rsidR="00F22B8A">
              <w:rPr>
                <w:rFonts w:ascii="Roboto" w:hAnsi="Roboto" w:cstheme="minorBidi"/>
                <w:lang w:val="en-GB"/>
              </w:rPr>
              <w:t xml:space="preserve"> and including an independent </w:t>
            </w:r>
            <w:proofErr w:type="spellStart"/>
            <w:r w:rsidR="00F22B8A">
              <w:rPr>
                <w:rFonts w:ascii="Roboto" w:hAnsi="Roboto" w:cstheme="minorBidi"/>
                <w:lang w:val="en-GB"/>
              </w:rPr>
              <w:t>evalutation</w:t>
            </w:r>
            <w:proofErr w:type="spellEnd"/>
            <w:r w:rsidRPr="502AE233">
              <w:rPr>
                <w:rFonts w:ascii="Roboto" w:hAnsi="Roboto" w:cstheme="minorBidi"/>
                <w:lang w:val="en-GB"/>
              </w:rPr>
              <w:t xml:space="preserve">. </w:t>
            </w:r>
          </w:p>
        </w:tc>
        <w:tc>
          <w:tcPr>
            <w:tcW w:w="1324" w:type="dxa"/>
          </w:tcPr>
          <w:p w14:paraId="157861FB"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1024" w:type="dxa"/>
          </w:tcPr>
          <w:p w14:paraId="46538C76"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1045" w:type="dxa"/>
          </w:tcPr>
          <w:p w14:paraId="0E406024"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1084" w:type="dxa"/>
          </w:tcPr>
          <w:p w14:paraId="56B4ED50" w14:textId="77777777"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1320" w:type="dxa"/>
          </w:tcPr>
          <w:p w14:paraId="760104A7" w14:textId="072413D6" w:rsidR="00FC765D" w:rsidRPr="000258C9" w:rsidRDefault="00474DB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 xml:space="preserve">3.2, 3.7, 3.8, </w:t>
            </w:r>
            <w:r w:rsidR="00565E57" w:rsidRPr="00565E57">
              <w:rPr>
                <w:rFonts w:ascii="Roboto" w:hAnsi="Roboto"/>
              </w:rPr>
              <w:t>5.b, 16.10</w:t>
            </w:r>
            <w:r w:rsidR="00565E57">
              <w:rPr>
                <w:rFonts w:ascii="Roboto" w:hAnsi="Roboto"/>
              </w:rPr>
              <w:t>, 17.8</w:t>
            </w:r>
          </w:p>
        </w:tc>
        <w:tc>
          <w:tcPr>
            <w:tcW w:w="1149" w:type="dxa"/>
          </w:tcPr>
          <w:p w14:paraId="201C7EC5" w14:textId="77777777" w:rsidR="00FC765D" w:rsidRPr="1FCE73F9"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995" w:type="dxa"/>
          </w:tcPr>
          <w:p w14:paraId="0038080A" w14:textId="77777777" w:rsidR="00FC765D" w:rsidRPr="000258C9"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p>
        </w:tc>
        <w:tc>
          <w:tcPr>
            <w:tcW w:w="989" w:type="dxa"/>
          </w:tcPr>
          <w:p w14:paraId="00990B27" w14:textId="2D9D1BC7" w:rsidR="00FC765D" w:rsidRPr="000258C9" w:rsidRDefault="004C0E4B"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7</w:t>
            </w:r>
          </w:p>
        </w:tc>
        <w:tc>
          <w:tcPr>
            <w:tcW w:w="1292" w:type="dxa"/>
          </w:tcPr>
          <w:p w14:paraId="0A4D8E65" w14:textId="16D2358D" w:rsidR="00FC765D" w:rsidRDefault="00FC765D" w:rsidP="00FC765D">
            <w:pPr>
              <w:cnfStyle w:val="000000100000" w:firstRow="0" w:lastRow="0" w:firstColumn="0" w:lastColumn="0" w:oddVBand="0" w:evenVBand="0" w:oddHBand="1" w:evenHBand="0" w:firstRowFirstColumn="0" w:firstRowLastColumn="0" w:lastRowFirstColumn="0" w:lastRowLastColumn="0"/>
              <w:rPr>
                <w:rFonts w:ascii="Roboto" w:hAnsi="Roboto"/>
              </w:rPr>
            </w:pPr>
            <w:r>
              <w:rPr>
                <w:rFonts w:ascii="Roboto" w:hAnsi="Roboto"/>
              </w:rPr>
              <w:t>$150,000</w:t>
            </w:r>
          </w:p>
        </w:tc>
      </w:tr>
    </w:tbl>
    <w:p w14:paraId="3E750676" w14:textId="0727B0D6" w:rsidR="00D877D9" w:rsidRDefault="00872CB5" w:rsidP="00D877D9">
      <w:pPr>
        <w:rPr>
          <w:rFonts w:ascii="Roboto" w:hAnsi="Roboto"/>
          <w:b/>
          <w:color w:val="009FDC"/>
          <w:lang w:val="en-GB"/>
        </w:rPr>
      </w:pPr>
      <w:r>
        <w:rPr>
          <w:rFonts w:ascii="Roboto" w:hAnsi="Roboto"/>
          <w:b/>
          <w:color w:val="009FDC"/>
          <w:lang w:val="en-GB"/>
        </w:rPr>
        <w:br w:type="page"/>
      </w:r>
    </w:p>
    <w:p w14:paraId="64830929" w14:textId="1087F12C" w:rsidR="00D877D9" w:rsidRPr="00B76E1C" w:rsidRDefault="00D877D9" w:rsidP="00D877D9">
      <w:pPr>
        <w:pStyle w:val="BodyText"/>
        <w:rPr>
          <w:rFonts w:ascii="Roboto" w:hAnsi="Roboto"/>
          <w:b/>
          <w:color w:val="009FDC"/>
          <w:sz w:val="28"/>
          <w:szCs w:val="28"/>
          <w:lang w:val="en-GB"/>
        </w:rPr>
      </w:pPr>
      <w:r w:rsidRPr="00B76E1C" w:rsidDel="005A454A">
        <w:rPr>
          <w:rFonts w:ascii="Roboto" w:hAnsi="Roboto"/>
          <w:b/>
          <w:color w:val="009FDC"/>
          <w:sz w:val="28"/>
          <w:szCs w:val="28"/>
          <w:lang w:val="en-GB"/>
        </w:rPr>
        <w:lastRenderedPageBreak/>
        <w:t xml:space="preserve">ANNEX 3: </w:t>
      </w:r>
      <w:r w:rsidRPr="00B76E1C">
        <w:rPr>
          <w:rFonts w:ascii="Roboto" w:hAnsi="Roboto"/>
          <w:b/>
          <w:color w:val="009FDC"/>
          <w:sz w:val="28"/>
          <w:szCs w:val="28"/>
          <w:lang w:val="en-GB"/>
        </w:rPr>
        <w:t xml:space="preserve">Budget per UNSDG Categories </w:t>
      </w:r>
    </w:p>
    <w:p w14:paraId="120351C0" w14:textId="77777777" w:rsidR="00D877D9" w:rsidRPr="00B76E1C" w:rsidRDefault="00D877D9" w:rsidP="00D877D9">
      <w:pPr>
        <w:rPr>
          <w:rFonts w:ascii="Roboto" w:eastAsia="Times New Roman" w:hAnsi="Roboto"/>
          <w:b/>
          <w:bCs/>
          <w:color w:val="0070C0"/>
          <w:sz w:val="24"/>
          <w:szCs w:val="24"/>
          <w:shd w:val="clear" w:color="auto" w:fill="E6E6E6"/>
          <w:lang w:val="en-GB"/>
        </w:rPr>
      </w:pPr>
    </w:p>
    <w:tbl>
      <w:tblPr>
        <w:tblW w:w="14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515"/>
        <w:gridCol w:w="1316"/>
        <w:gridCol w:w="1039"/>
        <w:gridCol w:w="1314"/>
        <w:gridCol w:w="13"/>
        <w:gridCol w:w="941"/>
        <w:gridCol w:w="1314"/>
        <w:gridCol w:w="13"/>
        <w:gridCol w:w="941"/>
        <w:gridCol w:w="1314"/>
        <w:gridCol w:w="13"/>
        <w:gridCol w:w="1479"/>
        <w:gridCol w:w="1336"/>
        <w:gridCol w:w="13"/>
      </w:tblGrid>
      <w:tr w:rsidR="00945FE6" w:rsidRPr="000258C9" w14:paraId="2491F052" w14:textId="77777777" w:rsidTr="009C5F5B">
        <w:trPr>
          <w:trHeight w:val="310"/>
        </w:trPr>
        <w:tc>
          <w:tcPr>
            <w:tcW w:w="1705" w:type="dxa"/>
            <w:shd w:val="clear" w:color="auto" w:fill="2F75B5"/>
            <w:vAlign w:val="center"/>
            <w:hideMark/>
          </w:tcPr>
          <w:p w14:paraId="2463DCC9" w14:textId="77777777"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UNSDG BUDGET CATEGORIES</w:t>
            </w:r>
          </w:p>
        </w:tc>
        <w:tc>
          <w:tcPr>
            <w:tcW w:w="2831" w:type="dxa"/>
            <w:gridSpan w:val="2"/>
            <w:shd w:val="clear" w:color="auto" w:fill="2F75B5"/>
            <w:vAlign w:val="center"/>
            <w:hideMark/>
          </w:tcPr>
          <w:p w14:paraId="2619E10A" w14:textId="6D0DBD55"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 xml:space="preserve">PUNO 1 </w:t>
            </w:r>
            <w:r w:rsidR="003459D5">
              <w:rPr>
                <w:rFonts w:ascii="Roboto" w:eastAsia="Times New Roman" w:hAnsi="Roboto" w:cs="Calibri"/>
                <w:b/>
                <w:color w:val="FFFFFF" w:themeColor="background1"/>
                <w:sz w:val="20"/>
                <w:szCs w:val="20"/>
                <w:lang w:val="en-GB"/>
              </w:rPr>
              <w:t>WHO</w:t>
            </w:r>
          </w:p>
        </w:tc>
        <w:tc>
          <w:tcPr>
            <w:tcW w:w="2366" w:type="dxa"/>
            <w:gridSpan w:val="3"/>
            <w:shd w:val="clear" w:color="auto" w:fill="2F75B5"/>
            <w:vAlign w:val="center"/>
            <w:hideMark/>
          </w:tcPr>
          <w:p w14:paraId="49DB0430" w14:textId="4325657B"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 xml:space="preserve">PUNO 2 </w:t>
            </w:r>
            <w:r w:rsidR="003459D5">
              <w:rPr>
                <w:rFonts w:ascii="Roboto" w:eastAsia="Times New Roman" w:hAnsi="Roboto" w:cs="Calibri"/>
                <w:b/>
                <w:color w:val="FFFFFF" w:themeColor="background1"/>
                <w:sz w:val="20"/>
                <w:szCs w:val="20"/>
                <w:lang w:val="en-GB"/>
              </w:rPr>
              <w:t>UNICEF</w:t>
            </w:r>
          </w:p>
        </w:tc>
        <w:tc>
          <w:tcPr>
            <w:tcW w:w="2268" w:type="dxa"/>
            <w:gridSpan w:val="3"/>
            <w:shd w:val="clear" w:color="auto" w:fill="2F75B5"/>
            <w:vAlign w:val="center"/>
            <w:hideMark/>
          </w:tcPr>
          <w:p w14:paraId="723C912F" w14:textId="0CB3066A"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 xml:space="preserve">PUNO 3 </w:t>
            </w:r>
            <w:r w:rsidR="003459D5">
              <w:rPr>
                <w:rFonts w:ascii="Roboto" w:eastAsia="Times New Roman" w:hAnsi="Roboto" w:cs="Calibri"/>
                <w:b/>
                <w:color w:val="FFFFFF" w:themeColor="background1"/>
                <w:sz w:val="20"/>
                <w:szCs w:val="20"/>
                <w:lang w:val="en-GB"/>
              </w:rPr>
              <w:t>UNFPA</w:t>
            </w:r>
          </w:p>
        </w:tc>
        <w:tc>
          <w:tcPr>
            <w:tcW w:w="2268" w:type="dxa"/>
            <w:gridSpan w:val="3"/>
            <w:shd w:val="clear" w:color="auto" w:fill="2F75B5"/>
            <w:vAlign w:val="center"/>
            <w:hideMark/>
          </w:tcPr>
          <w:p w14:paraId="189A998F" w14:textId="4B09C51B"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 xml:space="preserve">PUNO 4 </w:t>
            </w:r>
            <w:r w:rsidR="003459D5">
              <w:rPr>
                <w:rFonts w:ascii="Roboto" w:eastAsia="Times New Roman" w:hAnsi="Roboto" w:cs="Calibri"/>
                <w:b/>
                <w:color w:val="FFFFFF" w:themeColor="background1"/>
                <w:sz w:val="20"/>
                <w:szCs w:val="20"/>
                <w:lang w:val="en-GB"/>
              </w:rPr>
              <w:t>UNDP</w:t>
            </w:r>
          </w:p>
        </w:tc>
        <w:tc>
          <w:tcPr>
            <w:tcW w:w="2828" w:type="dxa"/>
            <w:gridSpan w:val="3"/>
            <w:shd w:val="clear" w:color="auto" w:fill="2F75B5"/>
            <w:vAlign w:val="center"/>
            <w:hideMark/>
          </w:tcPr>
          <w:p w14:paraId="7E01C28F" w14:textId="77777777" w:rsidR="00D877D9" w:rsidRPr="000258C9" w:rsidRDefault="00D877D9" w:rsidP="0001221C">
            <w:pPr>
              <w:widowControl/>
              <w:autoSpaceDE/>
              <w:autoSpaceDN/>
              <w:jc w:val="center"/>
              <w:rPr>
                <w:rFonts w:ascii="Roboto" w:eastAsia="Times New Roman" w:hAnsi="Roboto" w:cs="Calibri"/>
                <w:b/>
                <w:color w:val="FFFFFF"/>
                <w:sz w:val="20"/>
                <w:szCs w:val="20"/>
                <w:lang w:val="en-GB"/>
              </w:rPr>
            </w:pPr>
            <w:r w:rsidRPr="000258C9">
              <w:rPr>
                <w:rFonts w:ascii="Roboto" w:eastAsia="Times New Roman" w:hAnsi="Roboto" w:cs="Calibri"/>
                <w:b/>
                <w:color w:val="FFFFFF" w:themeColor="background1"/>
                <w:sz w:val="20"/>
                <w:szCs w:val="20"/>
                <w:lang w:val="en-GB"/>
              </w:rPr>
              <w:t>TOTAL</w:t>
            </w:r>
          </w:p>
        </w:tc>
      </w:tr>
      <w:tr w:rsidR="00BF414C" w:rsidRPr="000258C9" w14:paraId="1848755D" w14:textId="77777777" w:rsidTr="009C5F5B">
        <w:trPr>
          <w:gridAfter w:val="1"/>
          <w:wAfter w:w="13" w:type="dxa"/>
          <w:trHeight w:val="600"/>
        </w:trPr>
        <w:tc>
          <w:tcPr>
            <w:tcW w:w="1705" w:type="dxa"/>
            <w:vAlign w:val="center"/>
            <w:hideMark/>
          </w:tcPr>
          <w:p w14:paraId="0DBD43BF" w14:textId="77777777" w:rsidR="00D877D9" w:rsidRPr="000258C9" w:rsidRDefault="00D877D9" w:rsidP="0001221C">
            <w:pPr>
              <w:widowControl/>
              <w:autoSpaceDE/>
              <w:autoSpaceDN/>
              <w:rPr>
                <w:rFonts w:ascii="Roboto" w:eastAsia="Times New Roman" w:hAnsi="Roboto" w:cs="Calibri"/>
                <w:b/>
                <w:bCs/>
                <w:color w:val="FFFFFF"/>
                <w:sz w:val="20"/>
                <w:szCs w:val="20"/>
                <w:lang w:val="en-GB"/>
              </w:rPr>
            </w:pPr>
          </w:p>
        </w:tc>
        <w:tc>
          <w:tcPr>
            <w:tcW w:w="1515" w:type="dxa"/>
            <w:shd w:val="clear" w:color="auto" w:fill="FFFFFF" w:themeFill="background1"/>
            <w:vAlign w:val="center"/>
            <w:hideMark/>
          </w:tcPr>
          <w:p w14:paraId="30DCB494"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Joint SDG Fund (USD)</w:t>
            </w:r>
          </w:p>
        </w:tc>
        <w:tc>
          <w:tcPr>
            <w:tcW w:w="1316" w:type="dxa"/>
            <w:shd w:val="clear" w:color="auto" w:fill="D9E1F2"/>
            <w:vAlign w:val="center"/>
            <w:hideMark/>
          </w:tcPr>
          <w:p w14:paraId="1E086277"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PUNO Contribution (USD)</w:t>
            </w:r>
          </w:p>
        </w:tc>
        <w:tc>
          <w:tcPr>
            <w:tcW w:w="1039" w:type="dxa"/>
            <w:shd w:val="clear" w:color="auto" w:fill="FFFFFF" w:themeFill="background1"/>
            <w:vAlign w:val="center"/>
            <w:hideMark/>
          </w:tcPr>
          <w:p w14:paraId="42B63AC2"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Joint SDG Fund (USD)</w:t>
            </w:r>
          </w:p>
        </w:tc>
        <w:tc>
          <w:tcPr>
            <w:tcW w:w="1314" w:type="dxa"/>
            <w:shd w:val="clear" w:color="auto" w:fill="D9E1F2"/>
            <w:vAlign w:val="center"/>
            <w:hideMark/>
          </w:tcPr>
          <w:p w14:paraId="63F901E9"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PUNO Contribution (USD)</w:t>
            </w:r>
          </w:p>
        </w:tc>
        <w:tc>
          <w:tcPr>
            <w:tcW w:w="954" w:type="dxa"/>
            <w:gridSpan w:val="2"/>
            <w:shd w:val="clear" w:color="auto" w:fill="FFFFFF" w:themeFill="background1"/>
            <w:vAlign w:val="center"/>
            <w:hideMark/>
          </w:tcPr>
          <w:p w14:paraId="62CB34E3"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Joint SDG Fund (USD)</w:t>
            </w:r>
          </w:p>
        </w:tc>
        <w:tc>
          <w:tcPr>
            <w:tcW w:w="1314" w:type="dxa"/>
            <w:shd w:val="clear" w:color="auto" w:fill="D9E1F2"/>
            <w:vAlign w:val="center"/>
            <w:hideMark/>
          </w:tcPr>
          <w:p w14:paraId="28B8E23A"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PUNO Contribution (USD)</w:t>
            </w:r>
          </w:p>
        </w:tc>
        <w:tc>
          <w:tcPr>
            <w:tcW w:w="954" w:type="dxa"/>
            <w:gridSpan w:val="2"/>
            <w:shd w:val="clear" w:color="auto" w:fill="auto"/>
            <w:vAlign w:val="center"/>
            <w:hideMark/>
          </w:tcPr>
          <w:p w14:paraId="57CB84EA"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Joint SDG Fund (USD)</w:t>
            </w:r>
          </w:p>
        </w:tc>
        <w:tc>
          <w:tcPr>
            <w:tcW w:w="1314" w:type="dxa"/>
            <w:shd w:val="clear" w:color="auto" w:fill="D9E1F2"/>
            <w:vAlign w:val="center"/>
            <w:hideMark/>
          </w:tcPr>
          <w:p w14:paraId="35B6E78A"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PUNO Contribution (USD)</w:t>
            </w:r>
          </w:p>
        </w:tc>
        <w:tc>
          <w:tcPr>
            <w:tcW w:w="1492" w:type="dxa"/>
            <w:gridSpan w:val="2"/>
            <w:shd w:val="clear" w:color="auto" w:fill="FFFFFF" w:themeFill="background1"/>
            <w:vAlign w:val="center"/>
            <w:hideMark/>
          </w:tcPr>
          <w:p w14:paraId="44DD6D81" w14:textId="77777777" w:rsidR="00D877D9" w:rsidRPr="000258C9" w:rsidRDefault="00D877D9" w:rsidP="0001221C">
            <w:pPr>
              <w:widowControl/>
              <w:autoSpaceDE/>
              <w:autoSpaceDN/>
              <w:jc w:val="center"/>
              <w:rPr>
                <w:rFonts w:ascii="Roboto" w:eastAsia="Times New Roman" w:hAnsi="Roboto" w:cs="Calibri"/>
                <w:b/>
                <w:color w:val="000000"/>
                <w:sz w:val="20"/>
                <w:szCs w:val="20"/>
                <w:lang w:val="en-GB"/>
              </w:rPr>
            </w:pPr>
            <w:r w:rsidRPr="000258C9">
              <w:rPr>
                <w:rFonts w:ascii="Roboto" w:eastAsia="Times New Roman" w:hAnsi="Roboto" w:cs="Calibri"/>
                <w:b/>
                <w:color w:val="000000" w:themeColor="text1"/>
                <w:sz w:val="20"/>
                <w:szCs w:val="20"/>
                <w:lang w:val="en-GB"/>
              </w:rPr>
              <w:t>Joint SDG Fund</w:t>
            </w:r>
            <w:r w:rsidRPr="000258C9">
              <w:rPr>
                <w:rFonts w:ascii="Roboto" w:hAnsi="Roboto"/>
                <w:sz w:val="20"/>
                <w:szCs w:val="20"/>
              </w:rPr>
              <w:br/>
            </w:r>
            <w:r w:rsidRPr="000258C9">
              <w:rPr>
                <w:rFonts w:ascii="Roboto" w:eastAsia="Times New Roman" w:hAnsi="Roboto" w:cs="Calibri"/>
                <w:b/>
                <w:color w:val="000000" w:themeColor="text1"/>
                <w:sz w:val="20"/>
                <w:szCs w:val="20"/>
                <w:lang w:val="en-GB"/>
              </w:rPr>
              <w:t>(USD)</w:t>
            </w:r>
          </w:p>
        </w:tc>
        <w:tc>
          <w:tcPr>
            <w:tcW w:w="1336" w:type="dxa"/>
            <w:shd w:val="clear" w:color="auto" w:fill="D9E1F2"/>
            <w:vAlign w:val="center"/>
            <w:hideMark/>
          </w:tcPr>
          <w:p w14:paraId="7DBEB591" w14:textId="77777777" w:rsidR="00D877D9" w:rsidRPr="000258C9" w:rsidRDefault="00D877D9" w:rsidP="0001221C">
            <w:pPr>
              <w:widowControl/>
              <w:autoSpaceDE/>
              <w:autoSpaceDN/>
              <w:jc w:val="center"/>
              <w:rPr>
                <w:rFonts w:ascii="Roboto" w:eastAsia="Times New Roman" w:hAnsi="Roboto" w:cs="Calibri"/>
                <w:b/>
                <w:sz w:val="20"/>
                <w:szCs w:val="20"/>
                <w:lang w:val="en-GB"/>
              </w:rPr>
            </w:pPr>
            <w:r w:rsidRPr="000258C9">
              <w:rPr>
                <w:rFonts w:ascii="Roboto" w:eastAsia="Times New Roman" w:hAnsi="Roboto" w:cs="Calibri"/>
                <w:b/>
                <w:sz w:val="20"/>
                <w:szCs w:val="20"/>
                <w:lang w:val="en-GB"/>
              </w:rPr>
              <w:t>PUNO Contribution (USD)</w:t>
            </w:r>
          </w:p>
        </w:tc>
      </w:tr>
      <w:tr w:rsidR="00BF414C" w:rsidRPr="000258C9" w14:paraId="25ED4F80" w14:textId="77777777" w:rsidTr="009C5F5B">
        <w:trPr>
          <w:gridAfter w:val="1"/>
          <w:wAfter w:w="13" w:type="dxa"/>
          <w:trHeight w:val="310"/>
        </w:trPr>
        <w:tc>
          <w:tcPr>
            <w:tcW w:w="1705" w:type="dxa"/>
            <w:shd w:val="clear" w:color="auto" w:fill="auto"/>
            <w:vAlign w:val="center"/>
            <w:hideMark/>
          </w:tcPr>
          <w:p w14:paraId="2ECB23AA"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1. Staff and other personnel </w:t>
            </w:r>
          </w:p>
        </w:tc>
        <w:tc>
          <w:tcPr>
            <w:tcW w:w="1515" w:type="dxa"/>
            <w:shd w:val="clear" w:color="auto" w:fill="auto"/>
            <w:vAlign w:val="center"/>
            <w:hideMark/>
          </w:tcPr>
          <w:p w14:paraId="4223F10C" w14:textId="54D376A2" w:rsidR="00D877D9" w:rsidRPr="000258C9" w:rsidRDefault="00257012"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330,000</w:t>
            </w:r>
          </w:p>
        </w:tc>
        <w:tc>
          <w:tcPr>
            <w:tcW w:w="1316" w:type="dxa"/>
            <w:vMerge w:val="restart"/>
            <w:shd w:val="clear" w:color="auto" w:fill="D9E1F2"/>
            <w:vAlign w:val="center"/>
            <w:hideMark/>
          </w:tcPr>
          <w:p w14:paraId="77E32D5A" w14:textId="21EBD505" w:rsidR="00D877D9" w:rsidRPr="000258C9" w:rsidRDefault="00872CB5"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w:t>
            </w:r>
            <w:r>
              <w:rPr>
                <w:rFonts w:ascii="Roboto" w:eastAsia="Times New Roman" w:hAnsi="Roboto" w:cs="Calibri"/>
                <w:color w:val="000000" w:themeColor="text1"/>
                <w:sz w:val="20"/>
                <w:szCs w:val="20"/>
                <w:lang w:val="en-GB"/>
              </w:rPr>
              <w:t xml:space="preserve">200,000 </w:t>
            </w:r>
          </w:p>
        </w:tc>
        <w:tc>
          <w:tcPr>
            <w:tcW w:w="1039" w:type="dxa"/>
            <w:shd w:val="clear" w:color="auto" w:fill="auto"/>
            <w:vAlign w:val="center"/>
            <w:hideMark/>
          </w:tcPr>
          <w:p w14:paraId="614FC749" w14:textId="2780F028" w:rsidR="00D877D9" w:rsidRPr="000258C9" w:rsidRDefault="6A2A6B9C"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50,000</w:t>
            </w:r>
          </w:p>
        </w:tc>
        <w:tc>
          <w:tcPr>
            <w:tcW w:w="1314" w:type="dxa"/>
            <w:vMerge w:val="restart"/>
            <w:shd w:val="clear" w:color="auto" w:fill="D9E1F2"/>
            <w:vAlign w:val="center"/>
            <w:hideMark/>
          </w:tcPr>
          <w:p w14:paraId="4C9D2372" w14:textId="37B02302" w:rsidR="00D877D9" w:rsidRPr="000258C9" w:rsidRDefault="001D7C0D"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200,000</w:t>
            </w:r>
            <w:r w:rsidR="00D877D9" w:rsidRPr="000258C9">
              <w:rPr>
                <w:rFonts w:ascii="Roboto" w:eastAsia="Times New Roman" w:hAnsi="Roboto" w:cs="Calibri"/>
                <w:color w:val="000000" w:themeColor="text1"/>
                <w:sz w:val="20"/>
                <w:szCs w:val="20"/>
                <w:lang w:val="en-GB"/>
              </w:rPr>
              <w:t> </w:t>
            </w:r>
          </w:p>
        </w:tc>
        <w:tc>
          <w:tcPr>
            <w:tcW w:w="954" w:type="dxa"/>
            <w:gridSpan w:val="2"/>
            <w:shd w:val="clear" w:color="auto" w:fill="auto"/>
            <w:vAlign w:val="center"/>
            <w:hideMark/>
          </w:tcPr>
          <w:p w14:paraId="4365A3C8" w14:textId="71A2CD24" w:rsidR="00D877D9" w:rsidRPr="000258C9" w:rsidRDefault="143C16FD" w:rsidP="00E93483">
            <w:pPr>
              <w:widowControl/>
              <w:spacing w:line="259" w:lineRule="auto"/>
              <w:jc w:val="center"/>
              <w:rPr>
                <w:rFonts w:ascii="Roboto" w:eastAsia="Roboto" w:hAnsi="Roboto" w:cs="Roboto"/>
                <w:sz w:val="20"/>
                <w:szCs w:val="20"/>
                <w:lang w:val="en-GB"/>
              </w:rPr>
            </w:pPr>
            <w:r w:rsidRPr="15899803">
              <w:rPr>
                <w:rFonts w:ascii="Roboto" w:eastAsia="Times New Roman" w:hAnsi="Roboto" w:cs="Calibri"/>
                <w:color w:val="000000" w:themeColor="text1"/>
                <w:sz w:val="20"/>
                <w:szCs w:val="20"/>
                <w:lang w:val="en-GB"/>
              </w:rPr>
              <w:t>60</w:t>
            </w:r>
            <w:r w:rsidR="32C6099C" w:rsidRPr="15899803">
              <w:rPr>
                <w:rFonts w:ascii="Roboto" w:eastAsia="Times New Roman" w:hAnsi="Roboto" w:cs="Calibri"/>
                <w:color w:val="000000" w:themeColor="text1"/>
                <w:sz w:val="20"/>
                <w:szCs w:val="20"/>
                <w:lang w:val="en-GB"/>
              </w:rPr>
              <w:t>,000</w:t>
            </w:r>
          </w:p>
        </w:tc>
        <w:tc>
          <w:tcPr>
            <w:tcW w:w="1314" w:type="dxa"/>
            <w:vMerge w:val="restart"/>
            <w:shd w:val="clear" w:color="auto" w:fill="D9E1F2"/>
            <w:vAlign w:val="center"/>
            <w:hideMark/>
          </w:tcPr>
          <w:p w14:paraId="2D49018E" w14:textId="4F314632"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w:t>
            </w:r>
            <w:r w:rsidR="001D7C0D">
              <w:rPr>
                <w:rFonts w:ascii="Roboto" w:eastAsia="Times New Roman" w:hAnsi="Roboto" w:cs="Calibri"/>
                <w:color w:val="000000" w:themeColor="text1"/>
                <w:sz w:val="20"/>
                <w:szCs w:val="20"/>
                <w:lang w:val="en-GB"/>
              </w:rPr>
              <w:t>234,000</w:t>
            </w:r>
          </w:p>
        </w:tc>
        <w:tc>
          <w:tcPr>
            <w:tcW w:w="954" w:type="dxa"/>
            <w:gridSpan w:val="2"/>
            <w:shd w:val="clear" w:color="auto" w:fill="auto"/>
            <w:vAlign w:val="center"/>
            <w:hideMark/>
          </w:tcPr>
          <w:p w14:paraId="64CD6C84" w14:textId="47CE799F" w:rsidR="00D877D9" w:rsidRPr="00390F4E" w:rsidRDefault="00872CB5" w:rsidP="006778BC">
            <w:pPr>
              <w:widowControl/>
              <w:jc w:val="center"/>
              <w:rPr>
                <w:rFonts w:ascii="Roboto" w:eastAsia="Times New Roman" w:hAnsi="Roboto" w:cs="Calibri"/>
                <w:color w:val="000000" w:themeColor="text1"/>
                <w:sz w:val="20"/>
                <w:szCs w:val="20"/>
                <w:lang w:val="en-GB"/>
              </w:rPr>
            </w:pPr>
            <w:r w:rsidRPr="006778BC">
              <w:rPr>
                <w:rFonts w:ascii="Roboto" w:eastAsia="Times New Roman" w:hAnsi="Roboto" w:cs="Calibri"/>
                <w:color w:val="000000" w:themeColor="text1"/>
                <w:sz w:val="20"/>
                <w:szCs w:val="20"/>
                <w:lang w:val="en-GB"/>
              </w:rPr>
              <w:t>91,664</w:t>
            </w:r>
          </w:p>
        </w:tc>
        <w:tc>
          <w:tcPr>
            <w:tcW w:w="1314" w:type="dxa"/>
            <w:vMerge w:val="restart"/>
            <w:shd w:val="clear" w:color="auto" w:fill="D9E1F2"/>
            <w:vAlign w:val="center"/>
            <w:hideMark/>
          </w:tcPr>
          <w:p w14:paraId="37C8EC2E" w14:textId="6F57EFDD" w:rsidR="00D877D9" w:rsidRPr="000258C9" w:rsidRDefault="00872CB5" w:rsidP="00982981">
            <w:pPr>
              <w:widowControl/>
              <w:autoSpaceDE/>
              <w:autoSpaceDN/>
              <w:jc w:val="center"/>
              <w:rPr>
                <w:rFonts w:ascii="Roboto" w:eastAsia="Times New Roman" w:hAnsi="Roboto" w:cs="Calibri"/>
                <w:color w:val="000000"/>
                <w:sz w:val="20"/>
                <w:szCs w:val="20"/>
                <w:lang w:val="en-GB"/>
              </w:rPr>
            </w:pPr>
            <w:r w:rsidRPr="00390F4E">
              <w:rPr>
                <w:rFonts w:ascii="Roboto" w:eastAsia="Times New Roman" w:hAnsi="Roboto" w:cs="Calibri"/>
                <w:color w:val="000000"/>
                <w:sz w:val="20"/>
                <w:szCs w:val="20"/>
                <w:lang w:val="en-GB"/>
              </w:rPr>
              <w:t xml:space="preserve">200,000 </w:t>
            </w:r>
          </w:p>
        </w:tc>
        <w:tc>
          <w:tcPr>
            <w:tcW w:w="1492" w:type="dxa"/>
            <w:gridSpan w:val="2"/>
            <w:shd w:val="clear" w:color="auto" w:fill="auto"/>
            <w:vAlign w:val="center"/>
            <w:hideMark/>
          </w:tcPr>
          <w:p w14:paraId="32196D97" w14:textId="4F7B1A90" w:rsidR="00D877D9" w:rsidRPr="000258C9" w:rsidRDefault="00F62D56"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53</w:t>
            </w:r>
            <w:r w:rsidR="002F44BA">
              <w:rPr>
                <w:rFonts w:ascii="Roboto" w:eastAsia="Times New Roman" w:hAnsi="Roboto" w:cs="Calibri"/>
                <w:color w:val="000000" w:themeColor="text1"/>
                <w:sz w:val="20"/>
                <w:szCs w:val="20"/>
                <w:lang w:val="en-GB"/>
              </w:rPr>
              <w:t>1,664</w:t>
            </w:r>
          </w:p>
        </w:tc>
        <w:tc>
          <w:tcPr>
            <w:tcW w:w="1336" w:type="dxa"/>
            <w:vMerge w:val="restart"/>
            <w:shd w:val="clear" w:color="auto" w:fill="D9E1F2"/>
            <w:vAlign w:val="center"/>
            <w:hideMark/>
          </w:tcPr>
          <w:p w14:paraId="148DFB45" w14:textId="571CAFA3" w:rsidR="00D877D9" w:rsidRPr="000258C9" w:rsidRDefault="00BE1C43"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834,000</w:t>
            </w:r>
          </w:p>
        </w:tc>
      </w:tr>
      <w:tr w:rsidR="00BF414C" w:rsidRPr="000258C9" w14:paraId="72911490" w14:textId="77777777" w:rsidTr="009C5F5B">
        <w:trPr>
          <w:gridAfter w:val="1"/>
          <w:wAfter w:w="13" w:type="dxa"/>
          <w:trHeight w:val="520"/>
        </w:trPr>
        <w:tc>
          <w:tcPr>
            <w:tcW w:w="1705" w:type="dxa"/>
            <w:shd w:val="clear" w:color="auto" w:fill="auto"/>
            <w:vAlign w:val="center"/>
            <w:hideMark/>
          </w:tcPr>
          <w:p w14:paraId="1C0F9547"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2. Supplies, Commodities, Materials </w:t>
            </w:r>
          </w:p>
        </w:tc>
        <w:tc>
          <w:tcPr>
            <w:tcW w:w="1515" w:type="dxa"/>
            <w:shd w:val="clear" w:color="auto" w:fill="auto"/>
            <w:vAlign w:val="center"/>
            <w:hideMark/>
          </w:tcPr>
          <w:p w14:paraId="1CDE8BFA"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0</w:t>
            </w:r>
          </w:p>
        </w:tc>
        <w:tc>
          <w:tcPr>
            <w:tcW w:w="1316" w:type="dxa"/>
            <w:vMerge/>
            <w:vAlign w:val="center"/>
            <w:hideMark/>
          </w:tcPr>
          <w:p w14:paraId="20ACBEBA"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1E1DB54C"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0</w:t>
            </w:r>
          </w:p>
        </w:tc>
        <w:tc>
          <w:tcPr>
            <w:tcW w:w="1314" w:type="dxa"/>
            <w:vMerge/>
            <w:vAlign w:val="center"/>
            <w:hideMark/>
          </w:tcPr>
          <w:p w14:paraId="74C0E246"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26B58414"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0</w:t>
            </w:r>
          </w:p>
        </w:tc>
        <w:tc>
          <w:tcPr>
            <w:tcW w:w="1314" w:type="dxa"/>
            <w:vMerge/>
            <w:vAlign w:val="center"/>
            <w:hideMark/>
          </w:tcPr>
          <w:p w14:paraId="1C98B56E"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2974FF59" w14:textId="570A71B2" w:rsidR="00D877D9" w:rsidRPr="000258C9" w:rsidRDefault="003E0443" w:rsidP="31B6A0C2">
            <w:pPr>
              <w:widowControl/>
              <w:jc w:val="center"/>
              <w:rPr>
                <w:rFonts w:ascii="Roboto" w:eastAsia="Times New Roman" w:hAnsi="Roboto" w:cs="Calibri"/>
                <w:color w:val="000000" w:themeColor="text1"/>
                <w:sz w:val="20"/>
                <w:szCs w:val="20"/>
                <w:lang w:val="en-GB"/>
              </w:rPr>
            </w:pPr>
            <w:r>
              <w:rPr>
                <w:rFonts w:ascii="Roboto" w:eastAsia="Times New Roman" w:hAnsi="Roboto" w:cs="Calibri"/>
                <w:color w:val="000000" w:themeColor="text1"/>
                <w:sz w:val="20"/>
                <w:szCs w:val="20"/>
                <w:lang w:val="en-GB"/>
              </w:rPr>
              <w:t>0</w:t>
            </w:r>
          </w:p>
        </w:tc>
        <w:tc>
          <w:tcPr>
            <w:tcW w:w="1314" w:type="dxa"/>
            <w:vMerge/>
            <w:vAlign w:val="center"/>
            <w:hideMark/>
          </w:tcPr>
          <w:p w14:paraId="0874D0A1"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0474550F" w14:textId="77777777" w:rsidR="00D877D9" w:rsidRPr="000258C9" w:rsidRDefault="00D877D9" w:rsidP="0001221C">
            <w:pPr>
              <w:widowControl/>
              <w:autoSpaceDE/>
              <w:autoSpaceDN/>
              <w:jc w:val="center"/>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0</w:t>
            </w:r>
          </w:p>
        </w:tc>
        <w:tc>
          <w:tcPr>
            <w:tcW w:w="1336" w:type="dxa"/>
            <w:vMerge/>
            <w:vAlign w:val="center"/>
            <w:hideMark/>
          </w:tcPr>
          <w:p w14:paraId="7DEFC62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6392A03E" w14:textId="77777777" w:rsidTr="009C5F5B">
        <w:trPr>
          <w:gridAfter w:val="1"/>
          <w:wAfter w:w="13" w:type="dxa"/>
          <w:trHeight w:val="780"/>
        </w:trPr>
        <w:tc>
          <w:tcPr>
            <w:tcW w:w="1705" w:type="dxa"/>
            <w:shd w:val="clear" w:color="auto" w:fill="auto"/>
            <w:vAlign w:val="center"/>
            <w:hideMark/>
          </w:tcPr>
          <w:p w14:paraId="42CECF39"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3. Equipment, Vehicles, and Furniture (including Depreciation) </w:t>
            </w:r>
          </w:p>
        </w:tc>
        <w:tc>
          <w:tcPr>
            <w:tcW w:w="1515" w:type="dxa"/>
            <w:shd w:val="clear" w:color="auto" w:fill="auto"/>
            <w:vAlign w:val="center"/>
            <w:hideMark/>
          </w:tcPr>
          <w:p w14:paraId="12F0A1BD" w14:textId="79B2D2AC" w:rsidR="00D877D9" w:rsidRPr="000258C9" w:rsidRDefault="00916FBB"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5</w:t>
            </w:r>
            <w:r w:rsidR="00C26F22">
              <w:rPr>
                <w:rFonts w:ascii="Roboto" w:eastAsia="Times New Roman" w:hAnsi="Roboto" w:cs="Calibri"/>
                <w:color w:val="000000" w:themeColor="text1"/>
                <w:sz w:val="20"/>
                <w:szCs w:val="20"/>
                <w:lang w:val="en-GB"/>
              </w:rPr>
              <w:t>0,000</w:t>
            </w:r>
          </w:p>
        </w:tc>
        <w:tc>
          <w:tcPr>
            <w:tcW w:w="1316" w:type="dxa"/>
            <w:vMerge/>
            <w:vAlign w:val="center"/>
            <w:hideMark/>
          </w:tcPr>
          <w:p w14:paraId="347995F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377A26ED" w14:textId="1572CD22" w:rsidR="00D877D9" w:rsidRPr="000258C9" w:rsidRDefault="352C78CC"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100,000</w:t>
            </w:r>
          </w:p>
        </w:tc>
        <w:tc>
          <w:tcPr>
            <w:tcW w:w="1314" w:type="dxa"/>
            <w:vMerge/>
            <w:vAlign w:val="center"/>
            <w:hideMark/>
          </w:tcPr>
          <w:p w14:paraId="64342CE9"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40ABC62E" w14:textId="4B8F23D2" w:rsidR="00D877D9" w:rsidRPr="000258C9" w:rsidRDefault="019FF5E7" w:rsidP="0001221C">
            <w:pPr>
              <w:widowControl/>
              <w:autoSpaceDE/>
              <w:autoSpaceDN/>
              <w:jc w:val="center"/>
              <w:rPr>
                <w:rFonts w:ascii="Roboto" w:eastAsia="Times New Roman" w:hAnsi="Roboto" w:cs="Calibri"/>
                <w:color w:val="000000"/>
                <w:sz w:val="20"/>
                <w:szCs w:val="20"/>
                <w:lang w:val="en-GB"/>
              </w:rPr>
            </w:pPr>
            <w:r w:rsidRPr="15899803">
              <w:rPr>
                <w:rFonts w:ascii="Roboto" w:eastAsia="Times New Roman" w:hAnsi="Roboto" w:cs="Calibri"/>
                <w:color w:val="000000" w:themeColor="text1"/>
                <w:sz w:val="20"/>
                <w:szCs w:val="20"/>
                <w:lang w:val="en-GB"/>
              </w:rPr>
              <w:t>7</w:t>
            </w:r>
            <w:r w:rsidR="6100AAB8" w:rsidRPr="15899803">
              <w:rPr>
                <w:rFonts w:ascii="Roboto" w:eastAsia="Times New Roman" w:hAnsi="Roboto" w:cs="Calibri"/>
                <w:color w:val="000000" w:themeColor="text1"/>
                <w:sz w:val="20"/>
                <w:szCs w:val="20"/>
                <w:lang w:val="en-GB"/>
              </w:rPr>
              <w:t>,000</w:t>
            </w:r>
          </w:p>
        </w:tc>
        <w:tc>
          <w:tcPr>
            <w:tcW w:w="1314" w:type="dxa"/>
            <w:vMerge/>
            <w:vAlign w:val="center"/>
            <w:hideMark/>
          </w:tcPr>
          <w:p w14:paraId="18DE9CE5"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2F35A9ED" w14:textId="261DE2C4" w:rsidR="00D877D9" w:rsidRPr="000258C9" w:rsidRDefault="00872CB5" w:rsidP="00390F4E">
            <w:pPr>
              <w:widowControl/>
              <w:spacing w:line="259" w:lineRule="auto"/>
              <w:jc w:val="center"/>
              <w:rPr>
                <w:rFonts w:ascii="Roboto" w:eastAsia="Roboto" w:hAnsi="Roboto" w:cs="Roboto"/>
                <w:sz w:val="20"/>
                <w:szCs w:val="20"/>
                <w:lang w:val="en-GB"/>
              </w:rPr>
            </w:pPr>
            <w:r w:rsidRPr="04C4FD88">
              <w:rPr>
                <w:rFonts w:ascii="Roboto" w:eastAsia="Times New Roman" w:hAnsi="Roboto" w:cs="Calibri"/>
                <w:color w:val="000000" w:themeColor="text1"/>
                <w:sz w:val="20"/>
                <w:szCs w:val="20"/>
                <w:lang w:val="en-GB"/>
              </w:rPr>
              <w:t>62</w:t>
            </w:r>
            <w:r>
              <w:rPr>
                <w:rFonts w:ascii="Roboto" w:eastAsia="Times New Roman" w:hAnsi="Roboto" w:cs="Calibri"/>
                <w:color w:val="000000" w:themeColor="text1"/>
                <w:sz w:val="20"/>
                <w:szCs w:val="20"/>
                <w:lang w:val="en-GB"/>
              </w:rPr>
              <w:t>,</w:t>
            </w:r>
            <w:r w:rsidRPr="04C4FD88">
              <w:rPr>
                <w:rFonts w:ascii="Roboto" w:eastAsia="Times New Roman" w:hAnsi="Roboto" w:cs="Calibri"/>
                <w:color w:val="000000" w:themeColor="text1"/>
                <w:sz w:val="20"/>
                <w:szCs w:val="20"/>
                <w:lang w:val="en-GB"/>
              </w:rPr>
              <w:t>000</w:t>
            </w:r>
          </w:p>
        </w:tc>
        <w:tc>
          <w:tcPr>
            <w:tcW w:w="1314" w:type="dxa"/>
            <w:vMerge/>
            <w:vAlign w:val="center"/>
            <w:hideMark/>
          </w:tcPr>
          <w:p w14:paraId="38C4AD6F"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6C3E47F9" w14:textId="5C49036C" w:rsidR="00D877D9" w:rsidRPr="000258C9" w:rsidRDefault="00FC2FB0"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2</w:t>
            </w:r>
            <w:r w:rsidR="00F456B9">
              <w:rPr>
                <w:rFonts w:ascii="Roboto" w:eastAsia="Times New Roman" w:hAnsi="Roboto" w:cs="Calibri"/>
                <w:color w:val="000000" w:themeColor="text1"/>
                <w:sz w:val="20"/>
                <w:szCs w:val="20"/>
                <w:lang w:val="en-GB"/>
              </w:rPr>
              <w:t>1</w:t>
            </w:r>
            <w:r>
              <w:rPr>
                <w:rFonts w:ascii="Roboto" w:eastAsia="Times New Roman" w:hAnsi="Roboto" w:cs="Calibri"/>
                <w:color w:val="000000" w:themeColor="text1"/>
                <w:sz w:val="20"/>
                <w:szCs w:val="20"/>
                <w:lang w:val="en-GB"/>
              </w:rPr>
              <w:t>9,000</w:t>
            </w:r>
          </w:p>
        </w:tc>
        <w:tc>
          <w:tcPr>
            <w:tcW w:w="1336" w:type="dxa"/>
            <w:vMerge/>
            <w:vAlign w:val="center"/>
            <w:hideMark/>
          </w:tcPr>
          <w:p w14:paraId="2C5C14B1"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73D01156" w14:textId="77777777" w:rsidTr="009C5F5B">
        <w:trPr>
          <w:gridAfter w:val="1"/>
          <w:wAfter w:w="13" w:type="dxa"/>
          <w:trHeight w:val="310"/>
        </w:trPr>
        <w:tc>
          <w:tcPr>
            <w:tcW w:w="1705" w:type="dxa"/>
            <w:shd w:val="clear" w:color="auto" w:fill="auto"/>
            <w:vAlign w:val="center"/>
            <w:hideMark/>
          </w:tcPr>
          <w:p w14:paraId="0B1A517A"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4. Contractual services</w:t>
            </w:r>
          </w:p>
        </w:tc>
        <w:tc>
          <w:tcPr>
            <w:tcW w:w="1515" w:type="dxa"/>
            <w:shd w:val="clear" w:color="auto" w:fill="auto"/>
            <w:vAlign w:val="center"/>
            <w:hideMark/>
          </w:tcPr>
          <w:p w14:paraId="0BB47ED4" w14:textId="68906977" w:rsidR="00D877D9" w:rsidRPr="000258C9" w:rsidRDefault="000A7CC0"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3</w:t>
            </w:r>
            <w:r w:rsidR="00AF423A">
              <w:rPr>
                <w:rFonts w:ascii="Roboto" w:eastAsia="Times New Roman" w:hAnsi="Roboto" w:cs="Calibri"/>
                <w:color w:val="000000" w:themeColor="text1"/>
                <w:sz w:val="20"/>
                <w:szCs w:val="20"/>
                <w:lang w:val="en-GB"/>
              </w:rPr>
              <w:t>92</w:t>
            </w:r>
            <w:r>
              <w:rPr>
                <w:rFonts w:ascii="Roboto" w:eastAsia="Times New Roman" w:hAnsi="Roboto" w:cs="Calibri"/>
                <w:color w:val="000000" w:themeColor="text1"/>
                <w:sz w:val="20"/>
                <w:szCs w:val="20"/>
                <w:lang w:val="en-GB"/>
              </w:rPr>
              <w:t>,</w:t>
            </w:r>
            <w:r w:rsidR="00AF423A">
              <w:rPr>
                <w:rFonts w:ascii="Roboto" w:eastAsia="Times New Roman" w:hAnsi="Roboto" w:cs="Calibri"/>
                <w:color w:val="000000" w:themeColor="text1"/>
                <w:sz w:val="20"/>
                <w:szCs w:val="20"/>
                <w:lang w:val="en-GB"/>
              </w:rPr>
              <w:t>47</w:t>
            </w:r>
            <w:r w:rsidR="007B6E4D">
              <w:rPr>
                <w:rFonts w:ascii="Roboto" w:eastAsia="Times New Roman" w:hAnsi="Roboto" w:cs="Calibri"/>
                <w:color w:val="000000" w:themeColor="text1"/>
                <w:sz w:val="20"/>
                <w:szCs w:val="20"/>
                <w:lang w:val="en-GB"/>
              </w:rPr>
              <w:t>7</w:t>
            </w:r>
          </w:p>
        </w:tc>
        <w:tc>
          <w:tcPr>
            <w:tcW w:w="1316" w:type="dxa"/>
            <w:vMerge/>
            <w:vAlign w:val="center"/>
            <w:hideMark/>
          </w:tcPr>
          <w:p w14:paraId="267245C3"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08EB0CE8" w14:textId="7FB44C0B" w:rsidR="00D877D9" w:rsidRPr="000258C9" w:rsidRDefault="621E9D64"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50,000</w:t>
            </w:r>
          </w:p>
        </w:tc>
        <w:tc>
          <w:tcPr>
            <w:tcW w:w="1314" w:type="dxa"/>
            <w:vMerge/>
            <w:vAlign w:val="center"/>
            <w:hideMark/>
          </w:tcPr>
          <w:p w14:paraId="3C5AC333"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00FF47BC" w14:textId="0B91BE9F" w:rsidR="00D877D9" w:rsidRPr="000258C9" w:rsidRDefault="30C10419" w:rsidP="0001221C">
            <w:pPr>
              <w:widowControl/>
              <w:autoSpaceDE/>
              <w:autoSpaceDN/>
              <w:jc w:val="center"/>
              <w:rPr>
                <w:rFonts w:ascii="Roboto" w:eastAsia="Times New Roman" w:hAnsi="Roboto" w:cs="Calibri"/>
                <w:color w:val="000000"/>
                <w:sz w:val="20"/>
                <w:szCs w:val="20"/>
                <w:lang w:val="en-GB"/>
              </w:rPr>
            </w:pPr>
            <w:r w:rsidRPr="15899803">
              <w:rPr>
                <w:rFonts w:ascii="Roboto" w:eastAsia="Times New Roman" w:hAnsi="Roboto" w:cs="Calibri"/>
                <w:color w:val="000000" w:themeColor="text1"/>
                <w:sz w:val="20"/>
                <w:szCs w:val="20"/>
                <w:lang w:val="en-GB"/>
              </w:rPr>
              <w:t>5</w:t>
            </w:r>
            <w:r w:rsidR="7733A1A0" w:rsidRPr="15899803">
              <w:rPr>
                <w:rFonts w:ascii="Roboto" w:eastAsia="Times New Roman" w:hAnsi="Roboto" w:cs="Calibri"/>
                <w:color w:val="000000" w:themeColor="text1"/>
                <w:sz w:val="20"/>
                <w:szCs w:val="20"/>
                <w:lang w:val="en-GB"/>
              </w:rPr>
              <w:t>3</w:t>
            </w:r>
            <w:r w:rsidRPr="15899803">
              <w:rPr>
                <w:rFonts w:ascii="Roboto" w:eastAsia="Times New Roman" w:hAnsi="Roboto" w:cs="Calibri"/>
                <w:color w:val="000000" w:themeColor="text1"/>
                <w:sz w:val="20"/>
                <w:szCs w:val="20"/>
                <w:lang w:val="en-GB"/>
              </w:rPr>
              <w:t>,000</w:t>
            </w:r>
          </w:p>
        </w:tc>
        <w:tc>
          <w:tcPr>
            <w:tcW w:w="1314" w:type="dxa"/>
            <w:vMerge/>
            <w:vAlign w:val="center"/>
            <w:hideMark/>
          </w:tcPr>
          <w:p w14:paraId="5C6FA05B"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4167B194" w14:textId="63913BE4" w:rsidR="00D877D9" w:rsidRPr="000258C9" w:rsidRDefault="00872CB5" w:rsidP="00390F4E">
            <w:pPr>
              <w:widowControl/>
              <w:spacing w:line="259" w:lineRule="auto"/>
              <w:jc w:val="center"/>
              <w:rPr>
                <w:rFonts w:ascii="Roboto" w:eastAsia="Roboto" w:hAnsi="Roboto" w:cs="Roboto"/>
                <w:sz w:val="20"/>
                <w:szCs w:val="20"/>
                <w:lang w:val="en-GB"/>
              </w:rPr>
            </w:pPr>
            <w:r w:rsidRPr="04C4FD88">
              <w:rPr>
                <w:rFonts w:ascii="Roboto" w:eastAsia="Times New Roman" w:hAnsi="Roboto" w:cs="Calibri"/>
                <w:color w:val="000000" w:themeColor="text1"/>
                <w:sz w:val="20"/>
                <w:szCs w:val="20"/>
                <w:lang w:val="en-GB"/>
              </w:rPr>
              <w:t>466</w:t>
            </w:r>
            <w:r>
              <w:rPr>
                <w:rFonts w:ascii="Roboto" w:eastAsia="Times New Roman" w:hAnsi="Roboto" w:cs="Calibri"/>
                <w:color w:val="000000" w:themeColor="text1"/>
                <w:sz w:val="20"/>
                <w:szCs w:val="20"/>
                <w:lang w:val="en-GB"/>
              </w:rPr>
              <w:t>,</w:t>
            </w:r>
            <w:r w:rsidRPr="04C4FD88">
              <w:rPr>
                <w:rFonts w:ascii="Roboto" w:eastAsia="Times New Roman" w:hAnsi="Roboto" w:cs="Calibri"/>
                <w:color w:val="000000" w:themeColor="text1"/>
                <w:sz w:val="20"/>
                <w:szCs w:val="20"/>
                <w:lang w:val="en-GB"/>
              </w:rPr>
              <w:t>000</w:t>
            </w:r>
          </w:p>
        </w:tc>
        <w:tc>
          <w:tcPr>
            <w:tcW w:w="1314" w:type="dxa"/>
            <w:vMerge/>
            <w:vAlign w:val="center"/>
            <w:hideMark/>
          </w:tcPr>
          <w:p w14:paraId="42145CFF"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22408180" w14:textId="161D86BD" w:rsidR="00D877D9" w:rsidRPr="000258C9" w:rsidRDefault="00F456B9"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9</w:t>
            </w:r>
            <w:r w:rsidR="00A80C19">
              <w:rPr>
                <w:rFonts w:ascii="Roboto" w:eastAsia="Times New Roman" w:hAnsi="Roboto" w:cs="Calibri"/>
                <w:color w:val="000000" w:themeColor="text1"/>
                <w:sz w:val="20"/>
                <w:szCs w:val="20"/>
                <w:lang w:val="en-GB"/>
              </w:rPr>
              <w:t>61</w:t>
            </w:r>
            <w:r w:rsidR="00C81CE7">
              <w:rPr>
                <w:rFonts w:ascii="Roboto" w:eastAsia="Times New Roman" w:hAnsi="Roboto" w:cs="Calibri"/>
                <w:color w:val="000000" w:themeColor="text1"/>
                <w:sz w:val="20"/>
                <w:szCs w:val="20"/>
                <w:lang w:val="en-GB"/>
              </w:rPr>
              <w:t>,</w:t>
            </w:r>
            <w:r w:rsidR="00A80C19">
              <w:rPr>
                <w:rFonts w:ascii="Roboto" w:eastAsia="Times New Roman" w:hAnsi="Roboto" w:cs="Calibri"/>
                <w:color w:val="000000" w:themeColor="text1"/>
                <w:sz w:val="20"/>
                <w:szCs w:val="20"/>
                <w:lang w:val="en-GB"/>
              </w:rPr>
              <w:t>47</w:t>
            </w:r>
            <w:r w:rsidR="00C81CE7">
              <w:rPr>
                <w:rFonts w:ascii="Roboto" w:eastAsia="Times New Roman" w:hAnsi="Roboto" w:cs="Calibri"/>
                <w:color w:val="000000" w:themeColor="text1"/>
                <w:sz w:val="20"/>
                <w:szCs w:val="20"/>
                <w:lang w:val="en-GB"/>
              </w:rPr>
              <w:t>7</w:t>
            </w:r>
          </w:p>
        </w:tc>
        <w:tc>
          <w:tcPr>
            <w:tcW w:w="1336" w:type="dxa"/>
            <w:vMerge/>
            <w:vAlign w:val="center"/>
            <w:hideMark/>
          </w:tcPr>
          <w:p w14:paraId="1FB4BD54"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493283CA" w14:textId="77777777" w:rsidTr="009C5F5B">
        <w:trPr>
          <w:gridAfter w:val="1"/>
          <w:wAfter w:w="13" w:type="dxa"/>
          <w:trHeight w:val="310"/>
        </w:trPr>
        <w:tc>
          <w:tcPr>
            <w:tcW w:w="1705" w:type="dxa"/>
            <w:shd w:val="clear" w:color="auto" w:fill="auto"/>
            <w:vAlign w:val="center"/>
            <w:hideMark/>
          </w:tcPr>
          <w:p w14:paraId="1035F792"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5.Travel </w:t>
            </w:r>
          </w:p>
        </w:tc>
        <w:tc>
          <w:tcPr>
            <w:tcW w:w="1515" w:type="dxa"/>
            <w:shd w:val="clear" w:color="auto" w:fill="auto"/>
            <w:vAlign w:val="center"/>
            <w:hideMark/>
          </w:tcPr>
          <w:p w14:paraId="0167621A" w14:textId="521451F7" w:rsidR="00D877D9" w:rsidRPr="000258C9" w:rsidRDefault="0044609C"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65</w:t>
            </w:r>
            <w:r w:rsidR="000E44CC">
              <w:rPr>
                <w:rFonts w:ascii="Roboto" w:eastAsia="Times New Roman" w:hAnsi="Roboto" w:cs="Calibri"/>
                <w:color w:val="000000" w:themeColor="text1"/>
                <w:sz w:val="20"/>
                <w:szCs w:val="20"/>
                <w:lang w:val="en-GB"/>
              </w:rPr>
              <w:t>,</w:t>
            </w:r>
            <w:r>
              <w:rPr>
                <w:rFonts w:ascii="Roboto" w:eastAsia="Times New Roman" w:hAnsi="Roboto" w:cs="Calibri"/>
                <w:color w:val="000000" w:themeColor="text1"/>
                <w:sz w:val="20"/>
                <w:szCs w:val="20"/>
                <w:lang w:val="en-GB"/>
              </w:rPr>
              <w:t>000</w:t>
            </w:r>
          </w:p>
        </w:tc>
        <w:tc>
          <w:tcPr>
            <w:tcW w:w="1316" w:type="dxa"/>
            <w:vMerge/>
            <w:vAlign w:val="center"/>
            <w:hideMark/>
          </w:tcPr>
          <w:p w14:paraId="762B2C8D"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71590466" w14:textId="42E68F91" w:rsidR="00D877D9" w:rsidRPr="000258C9" w:rsidRDefault="17B6A1F6"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20,</w:t>
            </w:r>
            <w:r w:rsidR="00DD26BF">
              <w:rPr>
                <w:rFonts w:ascii="Roboto" w:eastAsia="Times New Roman" w:hAnsi="Roboto" w:cs="Calibri"/>
                <w:color w:val="000000" w:themeColor="text1"/>
                <w:sz w:val="20"/>
                <w:szCs w:val="20"/>
                <w:lang w:val="en-GB"/>
              </w:rPr>
              <w:t>439</w:t>
            </w:r>
          </w:p>
        </w:tc>
        <w:tc>
          <w:tcPr>
            <w:tcW w:w="1314" w:type="dxa"/>
            <w:vMerge/>
            <w:vAlign w:val="center"/>
            <w:hideMark/>
          </w:tcPr>
          <w:p w14:paraId="7F0AA713"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56B88501" w14:textId="22EF1FD2" w:rsidR="00D877D9" w:rsidRPr="000258C9" w:rsidRDefault="4191CFE9" w:rsidP="0001221C">
            <w:pPr>
              <w:widowControl/>
              <w:autoSpaceDE/>
              <w:autoSpaceDN/>
              <w:jc w:val="center"/>
              <w:rPr>
                <w:rFonts w:ascii="Roboto" w:eastAsia="Times New Roman" w:hAnsi="Roboto" w:cs="Calibri"/>
                <w:color w:val="000000"/>
                <w:sz w:val="20"/>
                <w:szCs w:val="20"/>
                <w:lang w:val="en-GB"/>
              </w:rPr>
            </w:pPr>
            <w:r w:rsidRPr="15899803">
              <w:rPr>
                <w:rFonts w:ascii="Roboto" w:eastAsia="Times New Roman" w:hAnsi="Roboto" w:cs="Calibri"/>
                <w:color w:val="000000" w:themeColor="text1"/>
                <w:sz w:val="20"/>
                <w:szCs w:val="20"/>
                <w:lang w:val="en-GB"/>
              </w:rPr>
              <w:t>1</w:t>
            </w:r>
            <w:r w:rsidR="4ED323D7" w:rsidRPr="15899803">
              <w:rPr>
                <w:rFonts w:ascii="Roboto" w:eastAsia="Times New Roman" w:hAnsi="Roboto" w:cs="Calibri"/>
                <w:color w:val="000000" w:themeColor="text1"/>
                <w:sz w:val="20"/>
                <w:szCs w:val="20"/>
                <w:lang w:val="en-GB"/>
              </w:rPr>
              <w:t>0</w:t>
            </w:r>
            <w:r w:rsidRPr="15899803">
              <w:rPr>
                <w:rFonts w:ascii="Roboto" w:eastAsia="Times New Roman" w:hAnsi="Roboto" w:cs="Calibri"/>
                <w:color w:val="000000" w:themeColor="text1"/>
                <w:sz w:val="20"/>
                <w:szCs w:val="20"/>
                <w:lang w:val="en-GB"/>
              </w:rPr>
              <w:t>,159</w:t>
            </w:r>
          </w:p>
        </w:tc>
        <w:tc>
          <w:tcPr>
            <w:tcW w:w="1314" w:type="dxa"/>
            <w:vMerge/>
            <w:vAlign w:val="center"/>
            <w:hideMark/>
          </w:tcPr>
          <w:p w14:paraId="7FD35000"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68B10BA1" w14:textId="55B37DA2" w:rsidR="00D877D9" w:rsidRPr="000258C9" w:rsidRDefault="00872CB5" w:rsidP="31B6A0C2">
            <w:pPr>
              <w:widowControl/>
              <w:jc w:val="center"/>
              <w:rPr>
                <w:rFonts w:ascii="Roboto" w:eastAsia="Times New Roman" w:hAnsi="Roboto" w:cs="Calibri"/>
                <w:color w:val="000000" w:themeColor="text1"/>
                <w:sz w:val="20"/>
                <w:szCs w:val="20"/>
                <w:lang w:val="en-GB"/>
              </w:rPr>
            </w:pPr>
            <w:r w:rsidRPr="04C4FD88">
              <w:rPr>
                <w:rFonts w:ascii="Roboto" w:eastAsia="Times New Roman" w:hAnsi="Roboto" w:cs="Calibri"/>
                <w:color w:val="000000" w:themeColor="text1"/>
                <w:sz w:val="20"/>
                <w:szCs w:val="20"/>
                <w:lang w:val="en-GB"/>
              </w:rPr>
              <w:t>10</w:t>
            </w:r>
            <w:r>
              <w:rPr>
                <w:rFonts w:ascii="Roboto" w:eastAsia="Times New Roman" w:hAnsi="Roboto" w:cs="Calibri"/>
                <w:color w:val="000000" w:themeColor="text1"/>
                <w:sz w:val="20"/>
                <w:szCs w:val="20"/>
                <w:lang w:val="en-GB"/>
              </w:rPr>
              <w:t>,</w:t>
            </w:r>
            <w:r w:rsidRPr="04C4FD88">
              <w:rPr>
                <w:rFonts w:ascii="Roboto" w:eastAsia="Times New Roman" w:hAnsi="Roboto" w:cs="Calibri"/>
                <w:color w:val="000000" w:themeColor="text1"/>
                <w:sz w:val="20"/>
                <w:szCs w:val="20"/>
                <w:lang w:val="en-GB"/>
              </w:rPr>
              <w:t>000</w:t>
            </w:r>
          </w:p>
        </w:tc>
        <w:tc>
          <w:tcPr>
            <w:tcW w:w="1314" w:type="dxa"/>
            <w:vMerge/>
            <w:vAlign w:val="center"/>
            <w:hideMark/>
          </w:tcPr>
          <w:p w14:paraId="6B181499"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15DB2E1E" w14:textId="221E80C6" w:rsidR="00D877D9" w:rsidRPr="000258C9" w:rsidRDefault="00437394"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105,</w:t>
            </w:r>
            <w:r w:rsidR="00C46797">
              <w:rPr>
                <w:rFonts w:ascii="Roboto" w:eastAsia="Times New Roman" w:hAnsi="Roboto" w:cs="Calibri"/>
                <w:color w:val="000000" w:themeColor="text1"/>
                <w:sz w:val="20"/>
                <w:szCs w:val="20"/>
                <w:lang w:val="en-GB"/>
              </w:rPr>
              <w:t>598</w:t>
            </w:r>
          </w:p>
        </w:tc>
        <w:tc>
          <w:tcPr>
            <w:tcW w:w="1336" w:type="dxa"/>
            <w:vMerge/>
            <w:vAlign w:val="center"/>
            <w:hideMark/>
          </w:tcPr>
          <w:p w14:paraId="1484E42E"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031DFA4A" w14:textId="77777777" w:rsidTr="009C5F5B">
        <w:trPr>
          <w:gridAfter w:val="1"/>
          <w:wAfter w:w="13" w:type="dxa"/>
          <w:trHeight w:val="520"/>
        </w:trPr>
        <w:tc>
          <w:tcPr>
            <w:tcW w:w="1705" w:type="dxa"/>
            <w:shd w:val="clear" w:color="auto" w:fill="auto"/>
            <w:vAlign w:val="center"/>
            <w:hideMark/>
          </w:tcPr>
          <w:p w14:paraId="31F6B65F"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6. Transfers and Grants to Counterparts </w:t>
            </w:r>
          </w:p>
        </w:tc>
        <w:tc>
          <w:tcPr>
            <w:tcW w:w="1515" w:type="dxa"/>
            <w:shd w:val="clear" w:color="auto" w:fill="auto"/>
            <w:vAlign w:val="center"/>
            <w:hideMark/>
          </w:tcPr>
          <w:p w14:paraId="60BF3A1E" w14:textId="7099610C" w:rsidR="00D877D9" w:rsidRPr="000258C9" w:rsidRDefault="00044F73"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2</w:t>
            </w:r>
            <w:r w:rsidR="00393657">
              <w:rPr>
                <w:rFonts w:ascii="Roboto" w:eastAsia="Times New Roman" w:hAnsi="Roboto" w:cs="Calibri"/>
                <w:color w:val="000000" w:themeColor="text1"/>
                <w:sz w:val="20"/>
                <w:szCs w:val="20"/>
                <w:lang w:val="en-GB"/>
              </w:rPr>
              <w:t>25</w:t>
            </w:r>
            <w:r w:rsidR="00C84A42">
              <w:rPr>
                <w:rFonts w:ascii="Roboto" w:eastAsia="Times New Roman" w:hAnsi="Roboto" w:cs="Calibri"/>
                <w:color w:val="000000" w:themeColor="text1"/>
                <w:sz w:val="20"/>
                <w:szCs w:val="20"/>
                <w:lang w:val="en-GB"/>
              </w:rPr>
              <w:t>,000</w:t>
            </w:r>
          </w:p>
        </w:tc>
        <w:tc>
          <w:tcPr>
            <w:tcW w:w="1316" w:type="dxa"/>
            <w:vMerge/>
            <w:vAlign w:val="center"/>
            <w:hideMark/>
          </w:tcPr>
          <w:p w14:paraId="23258869"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71EEF31E" w14:textId="5B2D1FE8" w:rsidR="00D877D9" w:rsidRPr="000258C9" w:rsidRDefault="0789F442"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319,000</w:t>
            </w:r>
          </w:p>
        </w:tc>
        <w:tc>
          <w:tcPr>
            <w:tcW w:w="1314" w:type="dxa"/>
            <w:vMerge/>
            <w:vAlign w:val="center"/>
            <w:hideMark/>
          </w:tcPr>
          <w:p w14:paraId="76F1B0F8"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311F09AA" w14:textId="0E48D205" w:rsidR="00D877D9" w:rsidRPr="000258C9" w:rsidRDefault="30CFBAEC" w:rsidP="0001221C">
            <w:pPr>
              <w:widowControl/>
              <w:autoSpaceDE/>
              <w:autoSpaceDN/>
              <w:jc w:val="center"/>
              <w:rPr>
                <w:rFonts w:ascii="Roboto" w:eastAsia="Times New Roman" w:hAnsi="Roboto" w:cs="Calibri"/>
                <w:color w:val="000000"/>
                <w:sz w:val="20"/>
                <w:szCs w:val="20"/>
                <w:lang w:val="en-GB"/>
              </w:rPr>
            </w:pPr>
            <w:r w:rsidRPr="15899803">
              <w:rPr>
                <w:rFonts w:ascii="Roboto" w:eastAsia="Times New Roman" w:hAnsi="Roboto" w:cs="Calibri"/>
                <w:color w:val="000000" w:themeColor="text1"/>
                <w:sz w:val="20"/>
                <w:szCs w:val="20"/>
                <w:lang w:val="en-GB"/>
              </w:rPr>
              <w:t>2</w:t>
            </w:r>
            <w:r w:rsidR="08360D80" w:rsidRPr="15899803">
              <w:rPr>
                <w:rFonts w:ascii="Roboto" w:eastAsia="Times New Roman" w:hAnsi="Roboto" w:cs="Calibri"/>
                <w:color w:val="000000" w:themeColor="text1"/>
                <w:sz w:val="20"/>
                <w:szCs w:val="20"/>
                <w:lang w:val="en-GB"/>
              </w:rPr>
              <w:t>13</w:t>
            </w:r>
            <w:r w:rsidR="716D1DDE" w:rsidRPr="15899803">
              <w:rPr>
                <w:rFonts w:ascii="Roboto" w:eastAsia="Times New Roman" w:hAnsi="Roboto" w:cs="Calibri"/>
                <w:color w:val="000000" w:themeColor="text1"/>
                <w:sz w:val="20"/>
                <w:szCs w:val="20"/>
                <w:lang w:val="en-GB"/>
              </w:rPr>
              <w:t>,</w:t>
            </w:r>
            <w:r w:rsidR="29FA5BDE" w:rsidRPr="15899803">
              <w:rPr>
                <w:rFonts w:ascii="Roboto" w:eastAsia="Times New Roman" w:hAnsi="Roboto" w:cs="Calibri"/>
                <w:color w:val="000000" w:themeColor="text1"/>
                <w:sz w:val="20"/>
                <w:szCs w:val="20"/>
                <w:lang w:val="en-GB"/>
              </w:rPr>
              <w:t>000</w:t>
            </w:r>
          </w:p>
        </w:tc>
        <w:tc>
          <w:tcPr>
            <w:tcW w:w="1314" w:type="dxa"/>
            <w:vMerge/>
            <w:vAlign w:val="center"/>
            <w:hideMark/>
          </w:tcPr>
          <w:p w14:paraId="0EC2841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57515AB0" w14:textId="61E78797" w:rsidR="00D877D9" w:rsidRPr="000258C9" w:rsidRDefault="00872CB5" w:rsidP="31B6A0C2">
            <w:pPr>
              <w:widowControl/>
              <w:jc w:val="center"/>
              <w:rPr>
                <w:rFonts w:ascii="Roboto" w:eastAsia="Times New Roman" w:hAnsi="Roboto" w:cs="Calibri"/>
                <w:color w:val="000000" w:themeColor="text1"/>
                <w:sz w:val="20"/>
                <w:szCs w:val="20"/>
                <w:lang w:val="en-GB"/>
              </w:rPr>
            </w:pPr>
            <w:r w:rsidRPr="36E66AC9">
              <w:rPr>
                <w:rFonts w:ascii="Roboto" w:eastAsia="Times New Roman" w:hAnsi="Roboto" w:cs="Calibri"/>
                <w:color w:val="000000" w:themeColor="text1"/>
                <w:sz w:val="20"/>
                <w:szCs w:val="20"/>
                <w:lang w:val="en-GB"/>
              </w:rPr>
              <w:t>65</w:t>
            </w:r>
            <w:r>
              <w:rPr>
                <w:rFonts w:ascii="Roboto" w:eastAsia="Times New Roman" w:hAnsi="Roboto" w:cs="Calibri"/>
                <w:color w:val="000000" w:themeColor="text1"/>
                <w:sz w:val="20"/>
                <w:szCs w:val="20"/>
                <w:lang w:val="en-GB"/>
              </w:rPr>
              <w:t>,</w:t>
            </w:r>
            <w:r w:rsidRPr="36E66AC9">
              <w:rPr>
                <w:rFonts w:ascii="Roboto" w:eastAsia="Times New Roman" w:hAnsi="Roboto" w:cs="Calibri"/>
                <w:color w:val="000000" w:themeColor="text1"/>
                <w:sz w:val="20"/>
                <w:szCs w:val="20"/>
                <w:lang w:val="en-GB"/>
              </w:rPr>
              <w:t>000</w:t>
            </w:r>
          </w:p>
        </w:tc>
        <w:tc>
          <w:tcPr>
            <w:tcW w:w="1314" w:type="dxa"/>
            <w:vMerge/>
            <w:vAlign w:val="center"/>
            <w:hideMark/>
          </w:tcPr>
          <w:p w14:paraId="6710FBF5"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119EE709" w14:textId="073EF045" w:rsidR="00D877D9" w:rsidRPr="000258C9" w:rsidRDefault="00874B74"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822,000</w:t>
            </w:r>
          </w:p>
        </w:tc>
        <w:tc>
          <w:tcPr>
            <w:tcW w:w="1336" w:type="dxa"/>
            <w:vMerge/>
            <w:vAlign w:val="center"/>
            <w:hideMark/>
          </w:tcPr>
          <w:p w14:paraId="1811EF8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454DACF7" w14:textId="77777777" w:rsidTr="009C5F5B">
        <w:trPr>
          <w:gridAfter w:val="1"/>
          <w:wAfter w:w="13" w:type="dxa"/>
          <w:trHeight w:val="520"/>
        </w:trPr>
        <w:tc>
          <w:tcPr>
            <w:tcW w:w="1705" w:type="dxa"/>
            <w:shd w:val="clear" w:color="auto" w:fill="auto"/>
            <w:vAlign w:val="center"/>
            <w:hideMark/>
          </w:tcPr>
          <w:p w14:paraId="301794DE"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0258C9">
              <w:rPr>
                <w:rFonts w:ascii="Roboto" w:eastAsia="Times New Roman" w:hAnsi="Roboto" w:cs="Calibri"/>
                <w:color w:val="000000" w:themeColor="text1"/>
                <w:sz w:val="20"/>
                <w:szCs w:val="20"/>
                <w:lang w:val="en-GB"/>
              </w:rPr>
              <w:t xml:space="preserve">7. General Operating and other Direct Costs </w:t>
            </w:r>
          </w:p>
        </w:tc>
        <w:tc>
          <w:tcPr>
            <w:tcW w:w="1515" w:type="dxa"/>
            <w:shd w:val="clear" w:color="auto" w:fill="auto"/>
            <w:vAlign w:val="center"/>
            <w:hideMark/>
          </w:tcPr>
          <w:p w14:paraId="13B6D408" w14:textId="775BA01C" w:rsidR="00D877D9" w:rsidRPr="000258C9" w:rsidRDefault="0085270E"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45,000</w:t>
            </w:r>
          </w:p>
        </w:tc>
        <w:tc>
          <w:tcPr>
            <w:tcW w:w="1316" w:type="dxa"/>
            <w:vMerge/>
            <w:vAlign w:val="center"/>
            <w:hideMark/>
          </w:tcPr>
          <w:p w14:paraId="67F0F70B"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22424D6B" w14:textId="27789891" w:rsidR="00D877D9" w:rsidRPr="000258C9" w:rsidRDefault="414BDCA2"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40,000</w:t>
            </w:r>
          </w:p>
        </w:tc>
        <w:tc>
          <w:tcPr>
            <w:tcW w:w="1314" w:type="dxa"/>
            <w:vMerge/>
            <w:vAlign w:val="center"/>
            <w:hideMark/>
          </w:tcPr>
          <w:p w14:paraId="64A0D557"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092551C9" w14:textId="1D3DE097" w:rsidR="00D877D9" w:rsidRPr="000258C9" w:rsidRDefault="331D48D0" w:rsidP="0001221C">
            <w:pPr>
              <w:widowControl/>
              <w:autoSpaceDE/>
              <w:autoSpaceDN/>
              <w:jc w:val="center"/>
              <w:rPr>
                <w:rFonts w:ascii="Roboto" w:eastAsia="Times New Roman" w:hAnsi="Roboto" w:cs="Calibri"/>
                <w:color w:val="000000"/>
                <w:sz w:val="20"/>
                <w:szCs w:val="20"/>
                <w:lang w:val="en-GB"/>
              </w:rPr>
            </w:pPr>
            <w:r w:rsidRPr="6B63E27F">
              <w:rPr>
                <w:rFonts w:ascii="Roboto" w:eastAsia="Times New Roman" w:hAnsi="Roboto" w:cs="Calibri"/>
                <w:color w:val="000000" w:themeColor="text1"/>
                <w:sz w:val="20"/>
                <w:szCs w:val="20"/>
                <w:lang w:val="en-GB"/>
              </w:rPr>
              <w:t>2</w:t>
            </w:r>
            <w:r w:rsidR="11A1F055" w:rsidRPr="6B63E27F">
              <w:rPr>
                <w:rFonts w:ascii="Roboto" w:eastAsia="Times New Roman" w:hAnsi="Roboto" w:cs="Calibri"/>
                <w:color w:val="000000" w:themeColor="text1"/>
                <w:sz w:val="20"/>
                <w:szCs w:val="20"/>
                <w:lang w:val="en-GB"/>
              </w:rPr>
              <w:t>6</w:t>
            </w:r>
            <w:r w:rsidRPr="6B63E27F">
              <w:rPr>
                <w:rFonts w:ascii="Roboto" w:eastAsia="Times New Roman" w:hAnsi="Roboto" w:cs="Calibri"/>
                <w:color w:val="000000" w:themeColor="text1"/>
                <w:sz w:val="20"/>
                <w:szCs w:val="20"/>
                <w:lang w:val="en-GB"/>
              </w:rPr>
              <w:t>,000</w:t>
            </w:r>
          </w:p>
        </w:tc>
        <w:tc>
          <w:tcPr>
            <w:tcW w:w="1314" w:type="dxa"/>
            <w:vMerge/>
            <w:vAlign w:val="center"/>
            <w:hideMark/>
          </w:tcPr>
          <w:p w14:paraId="77BF4410"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7FA314EB" w14:textId="45A2C0E8" w:rsidR="00D877D9" w:rsidRPr="000258C9" w:rsidRDefault="00872CB5" w:rsidP="0001221C">
            <w:pPr>
              <w:widowControl/>
              <w:autoSpaceDE/>
              <w:autoSpaceDN/>
              <w:jc w:val="center"/>
              <w:rPr>
                <w:rFonts w:ascii="Roboto" w:eastAsia="Times New Roman" w:hAnsi="Roboto" w:cs="Calibri"/>
                <w:color w:val="000000"/>
                <w:sz w:val="20"/>
                <w:szCs w:val="20"/>
                <w:lang w:val="en-GB"/>
              </w:rPr>
            </w:pPr>
            <w:r w:rsidRPr="36E66AC9">
              <w:rPr>
                <w:rFonts w:ascii="Roboto" w:eastAsia="Times New Roman" w:hAnsi="Roboto" w:cs="Calibri"/>
                <w:color w:val="000000" w:themeColor="text1"/>
                <w:sz w:val="20"/>
                <w:szCs w:val="20"/>
                <w:lang w:val="en-GB"/>
              </w:rPr>
              <w:t>53</w:t>
            </w:r>
            <w:r>
              <w:rPr>
                <w:rFonts w:ascii="Roboto" w:eastAsia="Times New Roman" w:hAnsi="Roboto" w:cs="Calibri"/>
                <w:color w:val="000000" w:themeColor="text1"/>
                <w:sz w:val="20"/>
                <w:szCs w:val="20"/>
                <w:lang w:val="en-GB"/>
              </w:rPr>
              <w:t>,</w:t>
            </w:r>
            <w:r w:rsidRPr="36E66AC9">
              <w:rPr>
                <w:rFonts w:ascii="Roboto" w:eastAsia="Times New Roman" w:hAnsi="Roboto" w:cs="Calibri"/>
                <w:color w:val="000000" w:themeColor="text1"/>
                <w:sz w:val="20"/>
                <w:szCs w:val="20"/>
                <w:lang w:val="en-GB"/>
              </w:rPr>
              <w:t>000</w:t>
            </w:r>
          </w:p>
        </w:tc>
        <w:tc>
          <w:tcPr>
            <w:tcW w:w="1314" w:type="dxa"/>
            <w:vMerge/>
            <w:vAlign w:val="center"/>
            <w:hideMark/>
          </w:tcPr>
          <w:p w14:paraId="2E6665FF"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2963AD66" w14:textId="3BB26CF1" w:rsidR="00D877D9" w:rsidRPr="000258C9" w:rsidRDefault="00803F52" w:rsidP="0001221C">
            <w:pPr>
              <w:widowControl/>
              <w:autoSpaceDE/>
              <w:autoSpaceDN/>
              <w:jc w:val="center"/>
              <w:rPr>
                <w:rFonts w:ascii="Roboto" w:eastAsia="Times New Roman" w:hAnsi="Roboto" w:cs="Calibri"/>
                <w:color w:val="000000"/>
                <w:sz w:val="20"/>
                <w:szCs w:val="20"/>
                <w:lang w:val="en-GB"/>
              </w:rPr>
            </w:pPr>
            <w:r>
              <w:rPr>
                <w:rFonts w:ascii="Roboto" w:eastAsia="Times New Roman" w:hAnsi="Roboto" w:cs="Calibri"/>
                <w:color w:val="000000" w:themeColor="text1"/>
                <w:sz w:val="20"/>
                <w:szCs w:val="20"/>
                <w:lang w:val="en-GB"/>
              </w:rPr>
              <w:t>1</w:t>
            </w:r>
            <w:r w:rsidR="00BF414C">
              <w:rPr>
                <w:rFonts w:ascii="Roboto" w:eastAsia="Times New Roman" w:hAnsi="Roboto" w:cs="Calibri"/>
                <w:color w:val="000000" w:themeColor="text1"/>
                <w:sz w:val="20"/>
                <w:szCs w:val="20"/>
                <w:lang w:val="en-GB"/>
              </w:rPr>
              <w:t>64</w:t>
            </w:r>
            <w:r w:rsidR="003F45B4">
              <w:rPr>
                <w:rFonts w:ascii="Roboto" w:eastAsia="Times New Roman" w:hAnsi="Roboto" w:cs="Calibri"/>
                <w:color w:val="000000" w:themeColor="text1"/>
                <w:sz w:val="20"/>
                <w:szCs w:val="20"/>
                <w:lang w:val="en-GB"/>
              </w:rPr>
              <w:t>,</w:t>
            </w:r>
            <w:r w:rsidR="00BF414C">
              <w:rPr>
                <w:rFonts w:ascii="Roboto" w:eastAsia="Times New Roman" w:hAnsi="Roboto" w:cs="Calibri"/>
                <w:color w:val="000000" w:themeColor="text1"/>
                <w:sz w:val="20"/>
                <w:szCs w:val="20"/>
                <w:lang w:val="en-GB"/>
              </w:rPr>
              <w:t>00</w:t>
            </w:r>
            <w:r w:rsidR="003F45B4">
              <w:rPr>
                <w:rFonts w:ascii="Roboto" w:eastAsia="Times New Roman" w:hAnsi="Roboto" w:cs="Calibri"/>
                <w:color w:val="000000" w:themeColor="text1"/>
                <w:sz w:val="20"/>
                <w:szCs w:val="20"/>
                <w:lang w:val="en-GB"/>
              </w:rPr>
              <w:t>0</w:t>
            </w:r>
          </w:p>
        </w:tc>
        <w:tc>
          <w:tcPr>
            <w:tcW w:w="1336" w:type="dxa"/>
            <w:vMerge/>
            <w:vAlign w:val="center"/>
            <w:hideMark/>
          </w:tcPr>
          <w:p w14:paraId="6FFFD9A6"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29A71873" w14:textId="77777777" w:rsidTr="009C5F5B">
        <w:trPr>
          <w:gridAfter w:val="1"/>
          <w:wAfter w:w="13" w:type="dxa"/>
          <w:trHeight w:val="310"/>
        </w:trPr>
        <w:tc>
          <w:tcPr>
            <w:tcW w:w="1705" w:type="dxa"/>
            <w:shd w:val="clear" w:color="auto" w:fill="D9E1F2"/>
            <w:vAlign w:val="center"/>
            <w:hideMark/>
          </w:tcPr>
          <w:p w14:paraId="4FF15CB7" w14:textId="77777777" w:rsidR="00D877D9" w:rsidRPr="000258C9" w:rsidRDefault="00D877D9" w:rsidP="0001221C">
            <w:pPr>
              <w:widowControl/>
              <w:autoSpaceDE/>
              <w:autoSpaceDN/>
              <w:rPr>
                <w:rFonts w:ascii="Roboto" w:eastAsia="Times New Roman" w:hAnsi="Roboto" w:cs="Calibri"/>
                <w:b/>
                <w:color w:val="000000"/>
                <w:sz w:val="20"/>
                <w:szCs w:val="20"/>
                <w:lang w:val="en-GB"/>
              </w:rPr>
            </w:pPr>
            <w:r w:rsidRPr="000258C9">
              <w:rPr>
                <w:rFonts w:ascii="Roboto" w:eastAsia="Times New Roman" w:hAnsi="Roboto" w:cs="Calibri"/>
                <w:b/>
                <w:color w:val="000000" w:themeColor="text1"/>
                <w:sz w:val="20"/>
                <w:szCs w:val="20"/>
                <w:lang w:val="en-GB"/>
              </w:rPr>
              <w:t>Total Direct Costs</w:t>
            </w:r>
          </w:p>
        </w:tc>
        <w:tc>
          <w:tcPr>
            <w:tcW w:w="1515" w:type="dxa"/>
            <w:shd w:val="clear" w:color="auto" w:fill="BDD7EE"/>
            <w:vAlign w:val="center"/>
            <w:hideMark/>
          </w:tcPr>
          <w:p w14:paraId="797EC247" w14:textId="21AFFADC" w:rsidR="00D877D9" w:rsidRPr="000258C9" w:rsidRDefault="003459D5"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1,107,477</w:t>
            </w:r>
          </w:p>
        </w:tc>
        <w:tc>
          <w:tcPr>
            <w:tcW w:w="1316" w:type="dxa"/>
            <w:vMerge/>
            <w:vAlign w:val="center"/>
            <w:hideMark/>
          </w:tcPr>
          <w:p w14:paraId="0EF009EB"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BDD7EE"/>
            <w:vAlign w:val="center"/>
            <w:hideMark/>
          </w:tcPr>
          <w:p w14:paraId="29B9340B" w14:textId="0AE8D4A2" w:rsidR="00D877D9" w:rsidRPr="000258C9" w:rsidRDefault="000C2757"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579,439</w:t>
            </w:r>
          </w:p>
        </w:tc>
        <w:tc>
          <w:tcPr>
            <w:tcW w:w="1314" w:type="dxa"/>
            <w:vMerge/>
            <w:vAlign w:val="center"/>
            <w:hideMark/>
          </w:tcPr>
          <w:p w14:paraId="410E6243"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BDD7EE"/>
            <w:vAlign w:val="center"/>
            <w:hideMark/>
          </w:tcPr>
          <w:p w14:paraId="5FDC7D21" w14:textId="26C42460" w:rsidR="00D877D9" w:rsidRPr="000258C9" w:rsidRDefault="000C2757"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369,159</w:t>
            </w:r>
          </w:p>
        </w:tc>
        <w:tc>
          <w:tcPr>
            <w:tcW w:w="1314" w:type="dxa"/>
            <w:vMerge/>
            <w:vAlign w:val="center"/>
            <w:hideMark/>
          </w:tcPr>
          <w:p w14:paraId="28B93E3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BDD7EE"/>
            <w:vAlign w:val="center"/>
            <w:hideMark/>
          </w:tcPr>
          <w:p w14:paraId="6593CA85" w14:textId="4DB43E95" w:rsidR="00D877D9" w:rsidRPr="000258C9" w:rsidRDefault="00A95C18"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747,664</w:t>
            </w:r>
          </w:p>
        </w:tc>
        <w:tc>
          <w:tcPr>
            <w:tcW w:w="1314" w:type="dxa"/>
            <w:vMerge/>
            <w:vAlign w:val="center"/>
            <w:hideMark/>
          </w:tcPr>
          <w:p w14:paraId="71CD3FA8"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BDD7EE"/>
            <w:vAlign w:val="center"/>
            <w:hideMark/>
          </w:tcPr>
          <w:p w14:paraId="6A100D16" w14:textId="16D1AD74" w:rsidR="00D877D9" w:rsidRPr="000258C9" w:rsidRDefault="002D317C"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2,803,738</w:t>
            </w:r>
          </w:p>
        </w:tc>
        <w:tc>
          <w:tcPr>
            <w:tcW w:w="1336" w:type="dxa"/>
            <w:vMerge/>
            <w:vAlign w:val="center"/>
            <w:hideMark/>
          </w:tcPr>
          <w:p w14:paraId="04D2E4FB"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BF414C" w:rsidRPr="000258C9" w14:paraId="3E50DCA9" w14:textId="77777777" w:rsidTr="009C5F5B">
        <w:trPr>
          <w:gridAfter w:val="1"/>
          <w:wAfter w:w="13" w:type="dxa"/>
          <w:trHeight w:val="1300"/>
        </w:trPr>
        <w:tc>
          <w:tcPr>
            <w:tcW w:w="1705" w:type="dxa"/>
            <w:shd w:val="clear" w:color="auto" w:fill="auto"/>
            <w:vAlign w:val="center"/>
            <w:hideMark/>
          </w:tcPr>
          <w:p w14:paraId="0A61AE26" w14:textId="77777777" w:rsidR="00D877D9" w:rsidRDefault="00D877D9" w:rsidP="0001221C">
            <w:pPr>
              <w:widowControl/>
              <w:autoSpaceDE/>
              <w:autoSpaceDN/>
              <w:rPr>
                <w:rFonts w:ascii="Roboto" w:eastAsia="Times New Roman" w:hAnsi="Roboto" w:cs="Calibri"/>
                <w:color w:val="000000" w:themeColor="text1"/>
                <w:sz w:val="20"/>
                <w:szCs w:val="20"/>
                <w:lang w:val="en-GB"/>
              </w:rPr>
            </w:pPr>
            <w:r w:rsidRPr="000258C9">
              <w:rPr>
                <w:rFonts w:ascii="Roboto" w:eastAsia="Times New Roman" w:hAnsi="Roboto" w:cs="Calibri"/>
                <w:color w:val="000000" w:themeColor="text1"/>
                <w:sz w:val="20"/>
                <w:szCs w:val="20"/>
                <w:lang w:val="en-GB"/>
              </w:rPr>
              <w:t xml:space="preserve">8. Indirect Support Costs </w:t>
            </w:r>
          </w:p>
          <w:p w14:paraId="6062AE63" w14:textId="77777777" w:rsidR="00D877D9" w:rsidRPr="000258C9" w:rsidRDefault="00D877D9" w:rsidP="0001221C">
            <w:pPr>
              <w:widowControl/>
              <w:autoSpaceDE/>
              <w:autoSpaceDN/>
              <w:rPr>
                <w:rFonts w:ascii="Roboto" w:eastAsia="Times New Roman" w:hAnsi="Roboto" w:cs="Calibri"/>
                <w:color w:val="000000"/>
                <w:sz w:val="20"/>
                <w:szCs w:val="20"/>
                <w:lang w:val="en-GB"/>
              </w:rPr>
            </w:pPr>
            <w:r w:rsidRPr="00200D4B">
              <w:rPr>
                <w:rFonts w:ascii="Roboto" w:eastAsia="Times New Roman" w:hAnsi="Roboto" w:cs="Calibri"/>
                <w:color w:val="000000" w:themeColor="text1"/>
                <w:sz w:val="16"/>
                <w:szCs w:val="16"/>
                <w:lang w:val="en-GB"/>
              </w:rPr>
              <w:t xml:space="preserve">(7% of total direct costs – except for WFP and UNHCR which should apply 6.5% of </w:t>
            </w:r>
            <w:r w:rsidRPr="000258C9">
              <w:rPr>
                <w:rFonts w:ascii="Roboto" w:eastAsia="Times New Roman" w:hAnsi="Roboto" w:cs="Calibri"/>
                <w:color w:val="000000" w:themeColor="text1"/>
                <w:sz w:val="20"/>
                <w:szCs w:val="20"/>
                <w:lang w:val="en-GB"/>
              </w:rPr>
              <w:t xml:space="preserve">total direct costs)  </w:t>
            </w:r>
          </w:p>
        </w:tc>
        <w:tc>
          <w:tcPr>
            <w:tcW w:w="1515" w:type="dxa"/>
            <w:shd w:val="clear" w:color="auto" w:fill="auto"/>
            <w:vAlign w:val="center"/>
            <w:hideMark/>
          </w:tcPr>
          <w:p w14:paraId="44C8E9DA" w14:textId="04F7EE05" w:rsidR="00D877D9" w:rsidRPr="000258C9" w:rsidRDefault="00F06185" w:rsidP="0001221C">
            <w:pPr>
              <w:widowControl/>
              <w:autoSpaceDE/>
              <w:autoSpaceDN/>
              <w:jc w:val="center"/>
              <w:rPr>
                <w:rFonts w:ascii="Roboto" w:eastAsia="Times New Roman" w:hAnsi="Roboto" w:cs="Calibri"/>
                <w:i/>
                <w:color w:val="000000"/>
                <w:sz w:val="20"/>
                <w:szCs w:val="20"/>
                <w:lang w:val="en-GB"/>
              </w:rPr>
            </w:pPr>
            <w:r>
              <w:rPr>
                <w:rFonts w:ascii="Roboto" w:eastAsia="Times New Roman" w:hAnsi="Roboto" w:cs="Calibri"/>
                <w:i/>
                <w:color w:val="000000" w:themeColor="text1"/>
                <w:sz w:val="20"/>
                <w:szCs w:val="20"/>
                <w:lang w:val="en-GB"/>
              </w:rPr>
              <w:t>77,523</w:t>
            </w:r>
          </w:p>
        </w:tc>
        <w:tc>
          <w:tcPr>
            <w:tcW w:w="1316" w:type="dxa"/>
            <w:vMerge/>
            <w:vAlign w:val="center"/>
            <w:hideMark/>
          </w:tcPr>
          <w:p w14:paraId="6AC01A86"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039" w:type="dxa"/>
            <w:shd w:val="clear" w:color="auto" w:fill="auto"/>
            <w:vAlign w:val="center"/>
            <w:hideMark/>
          </w:tcPr>
          <w:p w14:paraId="66C667B6" w14:textId="3672F61B" w:rsidR="00D877D9" w:rsidRPr="000258C9" w:rsidRDefault="00F06185" w:rsidP="0001221C">
            <w:pPr>
              <w:widowControl/>
              <w:autoSpaceDE/>
              <w:autoSpaceDN/>
              <w:jc w:val="center"/>
              <w:rPr>
                <w:rFonts w:ascii="Roboto" w:eastAsia="Times New Roman" w:hAnsi="Roboto" w:cs="Calibri"/>
                <w:i/>
                <w:color w:val="000000"/>
                <w:sz w:val="20"/>
                <w:szCs w:val="20"/>
                <w:lang w:val="en-GB"/>
              </w:rPr>
            </w:pPr>
            <w:r>
              <w:rPr>
                <w:rFonts w:ascii="Roboto" w:eastAsia="Times New Roman" w:hAnsi="Roboto" w:cs="Calibri"/>
                <w:i/>
                <w:color w:val="000000" w:themeColor="text1"/>
                <w:sz w:val="20"/>
                <w:szCs w:val="20"/>
                <w:lang w:val="en-GB"/>
              </w:rPr>
              <w:t>40,561</w:t>
            </w:r>
          </w:p>
        </w:tc>
        <w:tc>
          <w:tcPr>
            <w:tcW w:w="1314" w:type="dxa"/>
            <w:vMerge/>
            <w:vAlign w:val="center"/>
            <w:hideMark/>
          </w:tcPr>
          <w:p w14:paraId="64859392"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737B3BCD" w14:textId="73583DCD" w:rsidR="00D877D9" w:rsidRPr="000258C9" w:rsidRDefault="006704DC" w:rsidP="0001221C">
            <w:pPr>
              <w:widowControl/>
              <w:autoSpaceDE/>
              <w:autoSpaceDN/>
              <w:jc w:val="center"/>
              <w:rPr>
                <w:rFonts w:ascii="Roboto" w:eastAsia="Times New Roman" w:hAnsi="Roboto" w:cs="Calibri"/>
                <w:i/>
                <w:color w:val="000000"/>
                <w:sz w:val="20"/>
                <w:szCs w:val="20"/>
                <w:lang w:val="en-GB"/>
              </w:rPr>
            </w:pPr>
            <w:r>
              <w:rPr>
                <w:rFonts w:ascii="Roboto" w:eastAsia="Times New Roman" w:hAnsi="Roboto" w:cs="Calibri"/>
                <w:i/>
                <w:color w:val="000000" w:themeColor="text1"/>
                <w:sz w:val="20"/>
                <w:szCs w:val="20"/>
                <w:lang w:val="en-GB"/>
              </w:rPr>
              <w:t>25,841</w:t>
            </w:r>
          </w:p>
        </w:tc>
        <w:tc>
          <w:tcPr>
            <w:tcW w:w="1314" w:type="dxa"/>
            <w:vMerge/>
            <w:vAlign w:val="center"/>
            <w:hideMark/>
          </w:tcPr>
          <w:p w14:paraId="59B219AA"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954" w:type="dxa"/>
            <w:gridSpan w:val="2"/>
            <w:shd w:val="clear" w:color="auto" w:fill="auto"/>
            <w:vAlign w:val="center"/>
            <w:hideMark/>
          </w:tcPr>
          <w:p w14:paraId="208F61B5" w14:textId="1B47D311" w:rsidR="00D877D9" w:rsidRPr="000258C9" w:rsidRDefault="003459D5" w:rsidP="0001221C">
            <w:pPr>
              <w:widowControl/>
              <w:autoSpaceDE/>
              <w:autoSpaceDN/>
              <w:jc w:val="center"/>
              <w:rPr>
                <w:rFonts w:ascii="Roboto" w:eastAsia="Times New Roman" w:hAnsi="Roboto" w:cs="Calibri"/>
                <w:i/>
                <w:color w:val="000000"/>
                <w:sz w:val="20"/>
                <w:szCs w:val="20"/>
                <w:lang w:val="en-GB"/>
              </w:rPr>
            </w:pPr>
            <w:r>
              <w:rPr>
                <w:rFonts w:ascii="Roboto" w:eastAsia="Times New Roman" w:hAnsi="Roboto" w:cs="Calibri"/>
                <w:i/>
                <w:color w:val="000000" w:themeColor="text1"/>
                <w:sz w:val="20"/>
                <w:szCs w:val="20"/>
                <w:lang w:val="en-GB"/>
              </w:rPr>
              <w:t>52,336</w:t>
            </w:r>
          </w:p>
        </w:tc>
        <w:tc>
          <w:tcPr>
            <w:tcW w:w="1314" w:type="dxa"/>
            <w:vMerge/>
            <w:vAlign w:val="center"/>
            <w:hideMark/>
          </w:tcPr>
          <w:p w14:paraId="37A41327"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c>
          <w:tcPr>
            <w:tcW w:w="1492" w:type="dxa"/>
            <w:gridSpan w:val="2"/>
            <w:shd w:val="clear" w:color="auto" w:fill="auto"/>
            <w:vAlign w:val="center"/>
            <w:hideMark/>
          </w:tcPr>
          <w:p w14:paraId="2C7F9410" w14:textId="2D78F4BD" w:rsidR="00D877D9" w:rsidRPr="000258C9" w:rsidRDefault="003459D5" w:rsidP="0001221C">
            <w:pPr>
              <w:widowControl/>
              <w:autoSpaceDE/>
              <w:autoSpaceDN/>
              <w:jc w:val="center"/>
              <w:rPr>
                <w:rFonts w:ascii="Roboto" w:eastAsia="Times New Roman" w:hAnsi="Roboto" w:cs="Calibri"/>
                <w:i/>
                <w:color w:val="000000"/>
                <w:sz w:val="20"/>
                <w:szCs w:val="20"/>
                <w:lang w:val="en-GB"/>
              </w:rPr>
            </w:pPr>
            <w:r>
              <w:rPr>
                <w:rFonts w:ascii="Roboto" w:eastAsia="Times New Roman" w:hAnsi="Roboto" w:cs="Calibri"/>
                <w:i/>
                <w:color w:val="000000" w:themeColor="text1"/>
                <w:sz w:val="20"/>
                <w:szCs w:val="20"/>
                <w:lang w:val="en-GB"/>
              </w:rPr>
              <w:t>196,262</w:t>
            </w:r>
          </w:p>
        </w:tc>
        <w:tc>
          <w:tcPr>
            <w:tcW w:w="1336" w:type="dxa"/>
            <w:vMerge/>
            <w:vAlign w:val="center"/>
            <w:hideMark/>
          </w:tcPr>
          <w:p w14:paraId="355FFBEF" w14:textId="77777777" w:rsidR="00D877D9" w:rsidRPr="000258C9" w:rsidRDefault="00D877D9" w:rsidP="0001221C">
            <w:pPr>
              <w:widowControl/>
              <w:autoSpaceDE/>
              <w:autoSpaceDN/>
              <w:rPr>
                <w:rFonts w:ascii="Roboto" w:eastAsia="Times New Roman" w:hAnsi="Roboto" w:cs="Calibri"/>
                <w:color w:val="000000"/>
                <w:sz w:val="20"/>
                <w:szCs w:val="20"/>
                <w:lang w:val="en-GB"/>
              </w:rPr>
            </w:pPr>
          </w:p>
        </w:tc>
      </w:tr>
      <w:tr w:rsidR="00F62D56" w:rsidRPr="000258C9" w14:paraId="6A868096" w14:textId="77777777" w:rsidTr="009C5F5B">
        <w:trPr>
          <w:gridAfter w:val="1"/>
          <w:wAfter w:w="13" w:type="dxa"/>
          <w:trHeight w:val="310"/>
        </w:trPr>
        <w:tc>
          <w:tcPr>
            <w:tcW w:w="1705" w:type="dxa"/>
            <w:shd w:val="clear" w:color="auto" w:fill="D9E1F2"/>
            <w:vAlign w:val="center"/>
            <w:hideMark/>
          </w:tcPr>
          <w:p w14:paraId="3F2E1B42" w14:textId="77777777" w:rsidR="00D877D9" w:rsidRPr="000258C9" w:rsidRDefault="00D877D9" w:rsidP="0001221C">
            <w:pPr>
              <w:widowControl/>
              <w:autoSpaceDE/>
              <w:autoSpaceDN/>
              <w:rPr>
                <w:rFonts w:ascii="Roboto" w:eastAsia="Times New Roman" w:hAnsi="Roboto" w:cs="Calibri"/>
                <w:b/>
                <w:color w:val="000000"/>
                <w:sz w:val="20"/>
                <w:szCs w:val="20"/>
                <w:lang w:val="en-GB"/>
              </w:rPr>
            </w:pPr>
            <w:r w:rsidRPr="000258C9">
              <w:rPr>
                <w:rFonts w:ascii="Roboto" w:eastAsia="Times New Roman" w:hAnsi="Roboto" w:cs="Calibri"/>
                <w:b/>
                <w:color w:val="000000" w:themeColor="text1"/>
                <w:sz w:val="20"/>
                <w:szCs w:val="20"/>
                <w:lang w:val="en-GB"/>
              </w:rPr>
              <w:t>TOTAL Costs</w:t>
            </w:r>
          </w:p>
        </w:tc>
        <w:tc>
          <w:tcPr>
            <w:tcW w:w="1515" w:type="dxa"/>
            <w:shd w:val="clear" w:color="auto" w:fill="BDD7EE"/>
            <w:vAlign w:val="center"/>
            <w:hideMark/>
          </w:tcPr>
          <w:p w14:paraId="66D880FA" w14:textId="711569A0" w:rsidR="00D877D9" w:rsidRPr="000258C9" w:rsidRDefault="007403A9"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1,185,00</w:t>
            </w:r>
            <w:r w:rsidR="00D877D9" w:rsidRPr="000258C9">
              <w:rPr>
                <w:rFonts w:ascii="Roboto" w:eastAsia="Times New Roman" w:hAnsi="Roboto" w:cs="Calibri"/>
                <w:b/>
                <w:color w:val="000000" w:themeColor="text1"/>
                <w:sz w:val="20"/>
                <w:szCs w:val="20"/>
                <w:lang w:val="en-GB"/>
              </w:rPr>
              <w:t>0</w:t>
            </w:r>
          </w:p>
        </w:tc>
        <w:tc>
          <w:tcPr>
            <w:tcW w:w="1316" w:type="dxa"/>
            <w:shd w:val="clear" w:color="auto" w:fill="BDD7EE"/>
            <w:vAlign w:val="center"/>
            <w:hideMark/>
          </w:tcPr>
          <w:p w14:paraId="1AD8D409" w14:textId="1451CE08" w:rsidR="00D877D9" w:rsidRPr="000258C9" w:rsidRDefault="003D7121"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200,000</w:t>
            </w:r>
          </w:p>
        </w:tc>
        <w:tc>
          <w:tcPr>
            <w:tcW w:w="1039" w:type="dxa"/>
            <w:shd w:val="clear" w:color="auto" w:fill="BDD7EE"/>
            <w:vAlign w:val="center"/>
            <w:hideMark/>
          </w:tcPr>
          <w:p w14:paraId="0B4B0F40" w14:textId="2159B471" w:rsidR="00D877D9" w:rsidRPr="000258C9" w:rsidRDefault="003D4443"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620,000</w:t>
            </w:r>
          </w:p>
        </w:tc>
        <w:tc>
          <w:tcPr>
            <w:tcW w:w="1314" w:type="dxa"/>
            <w:shd w:val="clear" w:color="auto" w:fill="BDD7EE"/>
            <w:vAlign w:val="center"/>
            <w:hideMark/>
          </w:tcPr>
          <w:p w14:paraId="5994C3A5" w14:textId="096C1AFC" w:rsidR="00D877D9" w:rsidRPr="000258C9" w:rsidRDefault="003D7121"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200,000</w:t>
            </w:r>
          </w:p>
        </w:tc>
        <w:tc>
          <w:tcPr>
            <w:tcW w:w="954" w:type="dxa"/>
            <w:gridSpan w:val="2"/>
            <w:shd w:val="clear" w:color="auto" w:fill="BDD7EE"/>
            <w:vAlign w:val="center"/>
            <w:hideMark/>
          </w:tcPr>
          <w:p w14:paraId="3B227007" w14:textId="12579C1C" w:rsidR="00D877D9" w:rsidRPr="000258C9" w:rsidRDefault="00274EC9"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395,00</w:t>
            </w:r>
            <w:r w:rsidR="00D877D9" w:rsidRPr="000258C9">
              <w:rPr>
                <w:rFonts w:ascii="Roboto" w:eastAsia="Times New Roman" w:hAnsi="Roboto" w:cs="Calibri"/>
                <w:b/>
                <w:color w:val="000000" w:themeColor="text1"/>
                <w:sz w:val="20"/>
                <w:szCs w:val="20"/>
                <w:lang w:val="en-GB"/>
              </w:rPr>
              <w:t>0</w:t>
            </w:r>
          </w:p>
        </w:tc>
        <w:tc>
          <w:tcPr>
            <w:tcW w:w="1314" w:type="dxa"/>
            <w:shd w:val="clear" w:color="auto" w:fill="BDD7EE"/>
            <w:vAlign w:val="center"/>
            <w:hideMark/>
          </w:tcPr>
          <w:p w14:paraId="33308347" w14:textId="1353F769" w:rsidR="00D877D9" w:rsidRPr="000258C9" w:rsidRDefault="00496A40"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234,000</w:t>
            </w:r>
          </w:p>
        </w:tc>
        <w:tc>
          <w:tcPr>
            <w:tcW w:w="954" w:type="dxa"/>
            <w:gridSpan w:val="2"/>
            <w:shd w:val="clear" w:color="auto" w:fill="BDD7EE"/>
            <w:vAlign w:val="center"/>
            <w:hideMark/>
          </w:tcPr>
          <w:p w14:paraId="67290040" w14:textId="635FBF86" w:rsidR="00D877D9" w:rsidRPr="000258C9" w:rsidRDefault="0051797C"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800,0</w:t>
            </w:r>
            <w:r w:rsidR="00D877D9" w:rsidRPr="000258C9">
              <w:rPr>
                <w:rFonts w:ascii="Roboto" w:eastAsia="Times New Roman" w:hAnsi="Roboto" w:cs="Calibri"/>
                <w:b/>
                <w:color w:val="000000" w:themeColor="text1"/>
                <w:sz w:val="20"/>
                <w:szCs w:val="20"/>
                <w:lang w:val="en-GB"/>
              </w:rPr>
              <w:t>0</w:t>
            </w:r>
            <w:r>
              <w:rPr>
                <w:rFonts w:ascii="Roboto" w:eastAsia="Times New Roman" w:hAnsi="Roboto" w:cs="Calibri"/>
                <w:b/>
                <w:color w:val="000000" w:themeColor="text1"/>
                <w:sz w:val="20"/>
                <w:szCs w:val="20"/>
                <w:lang w:val="en-GB"/>
              </w:rPr>
              <w:t>0</w:t>
            </w:r>
          </w:p>
        </w:tc>
        <w:tc>
          <w:tcPr>
            <w:tcW w:w="1314" w:type="dxa"/>
            <w:shd w:val="clear" w:color="auto" w:fill="BDD7EE"/>
            <w:vAlign w:val="center"/>
            <w:hideMark/>
          </w:tcPr>
          <w:p w14:paraId="2AFB7FB4" w14:textId="0FCF6E62" w:rsidR="00D877D9" w:rsidRPr="000258C9" w:rsidRDefault="00BE1C43"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20</w:t>
            </w:r>
            <w:r w:rsidR="00897097">
              <w:rPr>
                <w:rFonts w:ascii="Roboto" w:eastAsia="Times New Roman" w:hAnsi="Roboto" w:cs="Calibri"/>
                <w:b/>
                <w:color w:val="000000" w:themeColor="text1"/>
                <w:sz w:val="20"/>
                <w:szCs w:val="20"/>
                <w:lang w:val="en-GB"/>
              </w:rPr>
              <w:t>0,000</w:t>
            </w:r>
          </w:p>
        </w:tc>
        <w:tc>
          <w:tcPr>
            <w:tcW w:w="1492" w:type="dxa"/>
            <w:gridSpan w:val="2"/>
            <w:shd w:val="clear" w:color="auto" w:fill="BDD7EE"/>
            <w:vAlign w:val="center"/>
            <w:hideMark/>
          </w:tcPr>
          <w:p w14:paraId="0D5ED7D0" w14:textId="24095B98" w:rsidR="00D877D9" w:rsidRPr="000258C9" w:rsidRDefault="0051797C"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3,000,000</w:t>
            </w:r>
          </w:p>
        </w:tc>
        <w:tc>
          <w:tcPr>
            <w:tcW w:w="1336" w:type="dxa"/>
            <w:shd w:val="clear" w:color="auto" w:fill="BDD7EE"/>
            <w:vAlign w:val="center"/>
            <w:hideMark/>
          </w:tcPr>
          <w:p w14:paraId="0A89FB9E" w14:textId="51352E14" w:rsidR="00D877D9" w:rsidRPr="000258C9" w:rsidRDefault="001A1857" w:rsidP="0001221C">
            <w:pPr>
              <w:widowControl/>
              <w:autoSpaceDE/>
              <w:autoSpaceDN/>
              <w:jc w:val="center"/>
              <w:rPr>
                <w:rFonts w:ascii="Roboto" w:eastAsia="Times New Roman" w:hAnsi="Roboto" w:cs="Calibri"/>
                <w:b/>
                <w:color w:val="000000"/>
                <w:sz w:val="20"/>
                <w:szCs w:val="20"/>
                <w:lang w:val="en-GB"/>
              </w:rPr>
            </w:pPr>
            <w:r>
              <w:rPr>
                <w:rFonts w:ascii="Roboto" w:eastAsia="Times New Roman" w:hAnsi="Roboto" w:cs="Calibri"/>
                <w:b/>
                <w:color w:val="000000" w:themeColor="text1"/>
                <w:sz w:val="20"/>
                <w:szCs w:val="20"/>
                <w:lang w:val="en-GB"/>
              </w:rPr>
              <w:t>8</w:t>
            </w:r>
            <w:r w:rsidR="00BE1C43">
              <w:rPr>
                <w:rFonts w:ascii="Roboto" w:eastAsia="Times New Roman" w:hAnsi="Roboto" w:cs="Calibri"/>
                <w:b/>
                <w:color w:val="000000" w:themeColor="text1"/>
                <w:sz w:val="20"/>
                <w:szCs w:val="20"/>
                <w:lang w:val="en-GB"/>
              </w:rPr>
              <w:t>3</w:t>
            </w:r>
            <w:r>
              <w:rPr>
                <w:rFonts w:ascii="Roboto" w:eastAsia="Times New Roman" w:hAnsi="Roboto" w:cs="Calibri"/>
                <w:b/>
                <w:color w:val="000000" w:themeColor="text1"/>
                <w:sz w:val="20"/>
                <w:szCs w:val="20"/>
                <w:lang w:val="en-GB"/>
              </w:rPr>
              <w:t>4,000</w:t>
            </w:r>
            <w:r w:rsidR="00D877D9" w:rsidRPr="000258C9">
              <w:rPr>
                <w:rFonts w:ascii="Roboto" w:eastAsia="Times New Roman" w:hAnsi="Roboto" w:cs="Calibri"/>
                <w:b/>
                <w:color w:val="000000" w:themeColor="text1"/>
                <w:sz w:val="20"/>
                <w:szCs w:val="20"/>
                <w:lang w:val="en-GB"/>
              </w:rPr>
              <w:t xml:space="preserve"> </w:t>
            </w:r>
          </w:p>
        </w:tc>
      </w:tr>
    </w:tbl>
    <w:p w14:paraId="29B7820E" w14:textId="4327B121" w:rsidR="00D877D9" w:rsidRDefault="00747C84" w:rsidP="00667DEC">
      <w:pPr>
        <w:rPr>
          <w:rFonts w:ascii="Roboto" w:eastAsia="Times New Roman" w:hAnsi="Roboto"/>
          <w:b/>
          <w:color w:val="0070C0"/>
          <w:sz w:val="20"/>
          <w:szCs w:val="20"/>
          <w:shd w:val="clear" w:color="auto" w:fill="E6E6E6"/>
          <w:lang w:val="en-GB"/>
        </w:rPr>
      </w:pPr>
      <w:r>
        <w:rPr>
          <w:rFonts w:ascii="Roboto" w:eastAsia="Times New Roman" w:hAnsi="Roboto"/>
          <w:b/>
          <w:color w:val="0070C0"/>
          <w:sz w:val="20"/>
          <w:szCs w:val="20"/>
          <w:shd w:val="clear" w:color="auto" w:fill="E6E6E6"/>
          <w:lang w:val="en-GB"/>
        </w:rPr>
        <w:br w:type="page"/>
      </w:r>
    </w:p>
    <w:p w14:paraId="465A5678" w14:textId="305CC7D0" w:rsidR="00D877D9" w:rsidRDefault="00D877D9" w:rsidP="00390F4E">
      <w:pPr>
        <w:pStyle w:val="BodyText"/>
        <w:rPr>
          <w:rFonts w:ascii="Roboto" w:hAnsi="Roboto"/>
          <w:b/>
          <w:color w:val="009FDC"/>
          <w:sz w:val="28"/>
          <w:szCs w:val="28"/>
          <w:lang w:val="en-GB"/>
        </w:rPr>
      </w:pPr>
      <w:r w:rsidRPr="00B76E1C">
        <w:rPr>
          <w:rFonts w:ascii="Roboto" w:hAnsi="Roboto"/>
          <w:b/>
          <w:color w:val="009FDC"/>
          <w:sz w:val="28"/>
          <w:szCs w:val="28"/>
          <w:lang w:val="en-GB"/>
        </w:rPr>
        <w:lastRenderedPageBreak/>
        <w:t xml:space="preserve">ANNEX </w:t>
      </w:r>
      <w:r w:rsidRPr="00B76E1C">
        <w:rPr>
          <w:rFonts w:ascii="Roboto" w:hAnsi="Roboto"/>
          <w:b/>
          <w:bCs/>
          <w:color w:val="009FDC"/>
          <w:sz w:val="28"/>
          <w:szCs w:val="28"/>
          <w:lang w:val="en-GB"/>
        </w:rPr>
        <w:t>4</w:t>
      </w:r>
      <w:r w:rsidRPr="00B76E1C">
        <w:rPr>
          <w:rFonts w:ascii="Roboto" w:hAnsi="Roboto"/>
          <w:b/>
          <w:color w:val="009FDC"/>
          <w:sz w:val="28"/>
          <w:szCs w:val="28"/>
          <w:lang w:val="en-GB"/>
        </w:rPr>
        <w:t>: Risk Matrix </w:t>
      </w:r>
      <w:bookmarkStart w:id="23" w:name="_Hlk158157615"/>
    </w:p>
    <w:p w14:paraId="727908C7" w14:textId="77777777" w:rsidR="00085D74" w:rsidRPr="00561239" w:rsidRDefault="00085D74" w:rsidP="00085D74">
      <w:pPr>
        <w:rPr>
          <w:rFonts w:ascii="Roboto" w:eastAsia="Times New Roman" w:hAnsi="Roboto" w:cstheme="minorBidi"/>
          <w:i/>
          <w:iCs/>
          <w:color w:val="C45911"/>
          <w:sz w:val="21"/>
          <w:szCs w:val="21"/>
          <w:lang w:val="en-GB"/>
        </w:rPr>
      </w:pPr>
      <w:r w:rsidRPr="00561239">
        <w:rPr>
          <w:rFonts w:ascii="Roboto" w:eastAsia="Times New Roman" w:hAnsi="Roboto" w:cstheme="minorBidi"/>
          <w:i/>
          <w:iCs/>
          <w:color w:val="C45911"/>
          <w:sz w:val="21"/>
          <w:szCs w:val="21"/>
          <w:lang w:val="en-GB"/>
        </w:rPr>
        <w:t xml:space="preserve">Assess the main risks related to implementation of the JP in the simplified risk matrix below. Risk level should be determined by multiplying the likelihood by the impact. Risk level should be described as Very High, High, Medium, or Low based on the image below. See further instruction below (delete the instructions before finalizing the </w:t>
      </w:r>
      <w:proofErr w:type="spellStart"/>
      <w:r w:rsidRPr="00561239">
        <w:rPr>
          <w:rFonts w:ascii="Roboto" w:eastAsia="Times New Roman" w:hAnsi="Roboto" w:cstheme="minorBidi"/>
          <w:i/>
          <w:iCs/>
          <w:color w:val="C45911"/>
          <w:sz w:val="21"/>
          <w:szCs w:val="21"/>
          <w:lang w:val="en-GB"/>
        </w:rPr>
        <w:t>ProDoc</w:t>
      </w:r>
      <w:proofErr w:type="spellEnd"/>
      <w:r w:rsidRPr="00561239">
        <w:rPr>
          <w:rFonts w:ascii="Roboto" w:eastAsia="Times New Roman" w:hAnsi="Roboto" w:cstheme="minorBidi"/>
          <w:i/>
          <w:iCs/>
          <w:color w:val="C45911"/>
          <w:sz w:val="21"/>
          <w:szCs w:val="21"/>
          <w:lang w:val="en-GB"/>
        </w:rPr>
        <w:t>) </w:t>
      </w:r>
    </w:p>
    <w:p w14:paraId="4877E8CC" w14:textId="77777777" w:rsidR="00C509B2" w:rsidRPr="00B76E1C" w:rsidRDefault="00C509B2" w:rsidP="00390F4E">
      <w:pPr>
        <w:pStyle w:val="BodyText"/>
        <w:rPr>
          <w:lang w:val="en-GB"/>
        </w:rPr>
      </w:pPr>
    </w:p>
    <w:tbl>
      <w:tblPr>
        <w:tblW w:w="146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25"/>
        <w:gridCol w:w="1536"/>
        <w:gridCol w:w="1382"/>
        <w:gridCol w:w="1537"/>
        <w:gridCol w:w="1535"/>
        <w:gridCol w:w="3460"/>
        <w:gridCol w:w="1843"/>
      </w:tblGrid>
      <w:tr w:rsidR="00B96CA4" w:rsidRPr="00DE75BA" w14:paraId="435D351D" w14:textId="77777777" w:rsidTr="00F52DD5">
        <w:trPr>
          <w:trHeight w:val="300"/>
        </w:trPr>
        <w:tc>
          <w:tcPr>
            <w:tcW w:w="332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2B4037A"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Risks</w:t>
            </w:r>
            <w:r w:rsidRPr="00DE75BA">
              <w:rPr>
                <w:rFonts w:ascii="Roboto" w:eastAsia="Calibri" w:hAnsi="Roboto" w:cs="Calibri"/>
                <w:color w:val="FFFFFF" w:themeColor="background1"/>
                <w:lang w:val="en-GB"/>
              </w:rPr>
              <w:t> </w:t>
            </w:r>
            <w:r w:rsidRPr="00DE75BA">
              <w:rPr>
                <w:rFonts w:ascii="Roboto" w:eastAsia="Calibri" w:hAnsi="Roboto" w:cs="Calibri"/>
                <w:color w:val="FFFFFF" w:themeColor="background1"/>
              </w:rPr>
              <w:t xml:space="preserve"> </w:t>
            </w:r>
          </w:p>
        </w:tc>
        <w:tc>
          <w:tcPr>
            <w:tcW w:w="1536"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EF6168B" w14:textId="77777777" w:rsidR="00D877D9" w:rsidRPr="00DE75BA" w:rsidRDefault="00D877D9" w:rsidP="0001221C">
            <w:pPr>
              <w:ind w:left="-20" w:right="-20"/>
              <w:rPr>
                <w:rFonts w:ascii="Roboto" w:eastAsia="Calibri" w:hAnsi="Roboto" w:cs="Calibri"/>
                <w:b/>
                <w:bCs/>
                <w:color w:val="FFFFFF" w:themeColor="background1"/>
              </w:rPr>
            </w:pPr>
            <w:r w:rsidRPr="00DE75BA">
              <w:rPr>
                <w:rFonts w:ascii="Roboto" w:eastAsia="Calibri" w:hAnsi="Roboto" w:cs="Calibri"/>
                <w:b/>
                <w:bCs/>
                <w:color w:val="FFFFFF" w:themeColor="background1"/>
                <w:lang w:val="en-GB"/>
              </w:rPr>
              <w:t>Categories</w:t>
            </w:r>
            <w:r w:rsidRPr="00DE75BA">
              <w:rPr>
                <w:rFonts w:ascii="Roboto" w:eastAsia="Calibri" w:hAnsi="Roboto" w:cs="Calibri"/>
                <w:b/>
                <w:bCs/>
                <w:color w:val="FFFFFF" w:themeColor="background1"/>
              </w:rPr>
              <w:t xml:space="preserve"> </w:t>
            </w:r>
          </w:p>
        </w:tc>
        <w:tc>
          <w:tcPr>
            <w:tcW w:w="1382"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61CBA750"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Risk Level:</w:t>
            </w:r>
            <w:r w:rsidRPr="00DE75BA">
              <w:rPr>
                <w:rFonts w:ascii="Roboto" w:eastAsia="Calibri" w:hAnsi="Roboto" w:cs="Calibri"/>
                <w:color w:val="FFFFFF" w:themeColor="background1"/>
                <w:lang w:val="en-GB"/>
              </w:rPr>
              <w:t> </w:t>
            </w:r>
            <w:r w:rsidRPr="00DE75BA">
              <w:rPr>
                <w:rFonts w:ascii="Roboto" w:eastAsia="Calibri" w:hAnsi="Roboto" w:cs="Calibri"/>
                <w:color w:val="FFFFFF" w:themeColor="background1"/>
              </w:rPr>
              <w:t xml:space="preserve"> </w:t>
            </w:r>
          </w:p>
          <w:p w14:paraId="5CDE9994"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(Likelihood x Impact, as per instructions) </w:t>
            </w:r>
            <w:r w:rsidRPr="002940A0">
              <w:rPr>
                <w:rFonts w:ascii="Roboto" w:eastAsia="Calibri" w:hAnsi="Roboto" w:cs="Calibri"/>
                <w:color w:val="FFFFFF" w:themeColor="background1"/>
                <w:sz w:val="16"/>
                <w:szCs w:val="16"/>
              </w:rPr>
              <w:t xml:space="preserve"> </w:t>
            </w:r>
          </w:p>
          <w:p w14:paraId="62B6A3B9"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color w:val="FFFFFF" w:themeColor="background1"/>
              </w:rPr>
              <w:t xml:space="preserve"> </w:t>
            </w:r>
          </w:p>
        </w:tc>
        <w:tc>
          <w:tcPr>
            <w:tcW w:w="1537"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3B3CBB3"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Likelihood: </w:t>
            </w:r>
            <w:r w:rsidRPr="00DE75BA">
              <w:rPr>
                <w:rFonts w:ascii="Roboto" w:eastAsia="Calibri" w:hAnsi="Roboto" w:cs="Calibri"/>
                <w:color w:val="FFFFFF" w:themeColor="background1"/>
                <w:lang w:val="en-GB"/>
              </w:rPr>
              <w:t> </w:t>
            </w:r>
            <w:r w:rsidRPr="00DE75BA">
              <w:rPr>
                <w:rFonts w:ascii="Roboto" w:eastAsia="Calibri" w:hAnsi="Roboto" w:cs="Calibri"/>
                <w:color w:val="FFFFFF" w:themeColor="background1"/>
              </w:rPr>
              <w:t xml:space="preserve"> </w:t>
            </w:r>
          </w:p>
          <w:p w14:paraId="739A3D2F"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Certain - 5 </w:t>
            </w:r>
            <w:r w:rsidRPr="002940A0">
              <w:rPr>
                <w:rFonts w:ascii="Roboto" w:eastAsia="Calibri" w:hAnsi="Roboto" w:cs="Calibri"/>
                <w:color w:val="FFFFFF" w:themeColor="background1"/>
                <w:sz w:val="16"/>
                <w:szCs w:val="16"/>
              </w:rPr>
              <w:t xml:space="preserve"> </w:t>
            </w:r>
          </w:p>
          <w:p w14:paraId="7F2A25E3"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Likely - 4 </w:t>
            </w:r>
            <w:r w:rsidRPr="002940A0">
              <w:rPr>
                <w:rFonts w:ascii="Roboto" w:eastAsia="Calibri" w:hAnsi="Roboto" w:cs="Calibri"/>
                <w:color w:val="FFFFFF" w:themeColor="background1"/>
                <w:sz w:val="16"/>
                <w:szCs w:val="16"/>
              </w:rPr>
              <w:t xml:space="preserve"> </w:t>
            </w:r>
          </w:p>
          <w:p w14:paraId="0EFC7260"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Possible – 3</w:t>
            </w:r>
            <w:r w:rsidRPr="002940A0">
              <w:rPr>
                <w:rFonts w:ascii="Roboto" w:eastAsia="Calibri" w:hAnsi="Roboto" w:cs="Calibri"/>
                <w:color w:val="FFFFFF" w:themeColor="background1"/>
                <w:sz w:val="16"/>
                <w:szCs w:val="16"/>
              </w:rPr>
              <w:t xml:space="preserve"> </w:t>
            </w:r>
          </w:p>
          <w:p w14:paraId="05BC7890"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Unlikely - 2 </w:t>
            </w:r>
            <w:r w:rsidRPr="002940A0">
              <w:rPr>
                <w:rFonts w:ascii="Roboto" w:eastAsia="Calibri" w:hAnsi="Roboto" w:cs="Calibri"/>
                <w:color w:val="FFFFFF" w:themeColor="background1"/>
                <w:sz w:val="16"/>
                <w:szCs w:val="16"/>
              </w:rPr>
              <w:t xml:space="preserve"> </w:t>
            </w:r>
          </w:p>
          <w:p w14:paraId="2A69DBD2" w14:textId="77777777" w:rsidR="00D877D9" w:rsidRPr="00DE75BA" w:rsidRDefault="00D877D9" w:rsidP="0001221C">
            <w:pPr>
              <w:ind w:left="-20" w:right="-20"/>
              <w:rPr>
                <w:rFonts w:ascii="Roboto" w:hAnsi="Roboto"/>
                <w:color w:val="FFFFFF" w:themeColor="background1"/>
              </w:rPr>
            </w:pPr>
            <w:r w:rsidRPr="002940A0">
              <w:rPr>
                <w:rFonts w:ascii="Roboto" w:eastAsia="Calibri" w:hAnsi="Roboto" w:cs="Calibri"/>
                <w:color w:val="FFFFFF" w:themeColor="background1"/>
                <w:sz w:val="16"/>
                <w:szCs w:val="16"/>
                <w:lang w:val="en-GB"/>
              </w:rPr>
              <w:t>Rare – 1 </w:t>
            </w:r>
            <w:r w:rsidRPr="002940A0">
              <w:rPr>
                <w:rFonts w:ascii="Roboto" w:eastAsia="Calibri" w:hAnsi="Roboto" w:cs="Calibri"/>
                <w:color w:val="FFFFFF" w:themeColor="background1"/>
                <w:sz w:val="16"/>
                <w:szCs w:val="16"/>
              </w:rPr>
              <w:t xml:space="preserve"> </w:t>
            </w:r>
          </w:p>
        </w:tc>
        <w:tc>
          <w:tcPr>
            <w:tcW w:w="153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A22C0E9"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Impact: </w:t>
            </w:r>
            <w:r w:rsidRPr="00DE75BA">
              <w:rPr>
                <w:rFonts w:ascii="Roboto" w:eastAsia="Calibri" w:hAnsi="Roboto" w:cs="Calibri"/>
                <w:color w:val="FFFFFF" w:themeColor="background1"/>
                <w:lang w:val="en-GB"/>
              </w:rPr>
              <w:t> </w:t>
            </w:r>
            <w:r w:rsidRPr="00DE75BA">
              <w:rPr>
                <w:rFonts w:ascii="Roboto" w:eastAsia="Calibri" w:hAnsi="Roboto" w:cs="Calibri"/>
                <w:color w:val="FFFFFF" w:themeColor="background1"/>
              </w:rPr>
              <w:t xml:space="preserve"> </w:t>
            </w:r>
          </w:p>
          <w:p w14:paraId="624F7845"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Essential – 5 </w:t>
            </w:r>
            <w:r w:rsidRPr="002940A0">
              <w:rPr>
                <w:rFonts w:ascii="Roboto" w:eastAsia="Calibri" w:hAnsi="Roboto" w:cs="Calibri"/>
                <w:color w:val="FFFFFF" w:themeColor="background1"/>
                <w:sz w:val="16"/>
                <w:szCs w:val="16"/>
              </w:rPr>
              <w:t xml:space="preserve"> </w:t>
            </w:r>
          </w:p>
          <w:p w14:paraId="1DC5CFCD"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Major - 4 </w:t>
            </w:r>
            <w:r w:rsidRPr="002940A0">
              <w:rPr>
                <w:rFonts w:ascii="Roboto" w:eastAsia="Calibri" w:hAnsi="Roboto" w:cs="Calibri"/>
                <w:color w:val="FFFFFF" w:themeColor="background1"/>
                <w:sz w:val="16"/>
                <w:szCs w:val="16"/>
              </w:rPr>
              <w:t xml:space="preserve"> </w:t>
            </w:r>
          </w:p>
          <w:p w14:paraId="48C1B20E"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Moderate - 3 </w:t>
            </w:r>
            <w:r w:rsidRPr="002940A0">
              <w:rPr>
                <w:rFonts w:ascii="Roboto" w:eastAsia="Calibri" w:hAnsi="Roboto" w:cs="Calibri"/>
                <w:color w:val="FFFFFF" w:themeColor="background1"/>
                <w:sz w:val="16"/>
                <w:szCs w:val="16"/>
              </w:rPr>
              <w:t xml:space="preserve"> </w:t>
            </w:r>
          </w:p>
          <w:p w14:paraId="49D8A0F9" w14:textId="77777777" w:rsidR="00D877D9" w:rsidRPr="002940A0" w:rsidRDefault="00D877D9" w:rsidP="0001221C">
            <w:pPr>
              <w:ind w:left="-20" w:right="-20"/>
              <w:rPr>
                <w:rFonts w:ascii="Roboto" w:hAnsi="Roboto"/>
                <w:color w:val="FFFFFF" w:themeColor="background1"/>
                <w:sz w:val="16"/>
                <w:szCs w:val="16"/>
              </w:rPr>
            </w:pPr>
            <w:r w:rsidRPr="002940A0">
              <w:rPr>
                <w:rFonts w:ascii="Roboto" w:eastAsia="Calibri" w:hAnsi="Roboto" w:cs="Calibri"/>
                <w:color w:val="FFFFFF" w:themeColor="background1"/>
                <w:sz w:val="16"/>
                <w:szCs w:val="16"/>
                <w:lang w:val="en-GB"/>
              </w:rPr>
              <w:t>Minor – 2</w:t>
            </w:r>
            <w:r w:rsidRPr="002940A0">
              <w:rPr>
                <w:rFonts w:ascii="Roboto" w:eastAsia="Calibri" w:hAnsi="Roboto" w:cs="Calibri"/>
                <w:color w:val="FFFFFF" w:themeColor="background1"/>
                <w:sz w:val="16"/>
                <w:szCs w:val="16"/>
              </w:rPr>
              <w:t xml:space="preserve"> </w:t>
            </w:r>
          </w:p>
          <w:p w14:paraId="16A43ACA" w14:textId="77777777" w:rsidR="00D877D9" w:rsidRPr="00DE75BA" w:rsidRDefault="00D877D9" w:rsidP="0001221C">
            <w:pPr>
              <w:ind w:left="-20" w:right="-20"/>
              <w:rPr>
                <w:rFonts w:ascii="Roboto" w:hAnsi="Roboto"/>
                <w:color w:val="FFFFFF" w:themeColor="background1"/>
              </w:rPr>
            </w:pPr>
            <w:r w:rsidRPr="002940A0">
              <w:rPr>
                <w:rFonts w:ascii="Roboto" w:eastAsia="Calibri" w:hAnsi="Roboto" w:cs="Calibri"/>
                <w:color w:val="FFFFFF" w:themeColor="background1"/>
                <w:sz w:val="16"/>
                <w:szCs w:val="16"/>
                <w:lang w:val="en-GB"/>
              </w:rPr>
              <w:t>Insignificant - 1 </w:t>
            </w:r>
            <w:r w:rsidRPr="002940A0">
              <w:rPr>
                <w:rFonts w:ascii="Roboto" w:eastAsia="Calibri" w:hAnsi="Roboto" w:cs="Calibri"/>
                <w:color w:val="FFFFFF" w:themeColor="background1"/>
                <w:sz w:val="16"/>
                <w:szCs w:val="16"/>
              </w:rPr>
              <w:t xml:space="preserve"> </w:t>
            </w:r>
          </w:p>
        </w:tc>
        <w:tc>
          <w:tcPr>
            <w:tcW w:w="3460"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570120D"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Mitigation measures</w:t>
            </w:r>
            <w:r w:rsidRPr="00DE75BA">
              <w:rPr>
                <w:rFonts w:ascii="Roboto" w:eastAsia="Calibri" w:hAnsi="Roboto" w:cs="Calibri"/>
                <w:color w:val="FFFFFF" w:themeColor="background1"/>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27715F2E" w14:textId="77777777" w:rsidR="00D877D9" w:rsidRPr="00DE75BA" w:rsidRDefault="00D877D9" w:rsidP="0001221C">
            <w:pPr>
              <w:ind w:left="-20" w:right="-20"/>
              <w:rPr>
                <w:rFonts w:ascii="Roboto" w:hAnsi="Roboto"/>
                <w:color w:val="FFFFFF" w:themeColor="background1"/>
              </w:rPr>
            </w:pPr>
            <w:r w:rsidRPr="00DE75BA">
              <w:rPr>
                <w:rFonts w:ascii="Roboto" w:eastAsia="Calibri" w:hAnsi="Roboto" w:cs="Calibri"/>
                <w:b/>
                <w:bCs/>
                <w:color w:val="FFFFFF" w:themeColor="background1"/>
                <w:lang w:val="en-GB"/>
              </w:rPr>
              <w:t>Risk owner</w:t>
            </w:r>
            <w:r w:rsidRPr="00DE75BA">
              <w:rPr>
                <w:rFonts w:ascii="Roboto" w:eastAsia="Calibri" w:hAnsi="Roboto" w:cs="Calibri"/>
                <w:color w:val="FFFFFF" w:themeColor="background1"/>
              </w:rPr>
              <w:t xml:space="preserve"> </w:t>
            </w:r>
          </w:p>
        </w:tc>
      </w:tr>
      <w:tr w:rsidR="00B96CA4" w:rsidRPr="00B76E1C" w14:paraId="7160C6BC"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5D2C8164" w14:textId="46B65D7C" w:rsidR="00B11371" w:rsidRPr="00090A26" w:rsidRDefault="00B11371" w:rsidP="0001221C">
            <w:pPr>
              <w:ind w:left="-20" w:right="-20"/>
              <w:rPr>
                <w:rFonts w:ascii="Roboto" w:eastAsia="Calibri" w:hAnsi="Roboto" w:cs="Calibri"/>
                <w:color w:val="000000" w:themeColor="text1"/>
                <w:sz w:val="20"/>
                <w:szCs w:val="20"/>
                <w:lang w:val="en-GB"/>
              </w:rPr>
            </w:pPr>
            <w:r w:rsidRPr="00090A26">
              <w:rPr>
                <w:rFonts w:ascii="Roboto" w:eastAsia="Calibri" w:hAnsi="Roboto" w:cs="Calibri"/>
                <w:color w:val="000000" w:themeColor="text1"/>
                <w:sz w:val="20"/>
                <w:szCs w:val="20"/>
                <w:lang w:val="en-GB"/>
              </w:rPr>
              <w:t>Unstable political landscape</w:t>
            </w:r>
            <w:r w:rsidR="00667DEC">
              <w:rPr>
                <w:rFonts w:ascii="Roboto" w:eastAsia="Calibri" w:hAnsi="Roboto" w:cs="Calibri"/>
                <w:color w:val="000000" w:themeColor="text1"/>
                <w:sz w:val="20"/>
                <w:szCs w:val="20"/>
                <w:lang w:val="en-GB"/>
              </w:rPr>
              <w:t xml:space="preserve">, high turnover of </w:t>
            </w:r>
            <w:r w:rsidR="6BFD2BA5" w:rsidRPr="502AE233">
              <w:rPr>
                <w:rFonts w:ascii="Roboto" w:eastAsia="Calibri" w:hAnsi="Roboto" w:cs="Calibri"/>
                <w:color w:val="000000" w:themeColor="text1"/>
                <w:sz w:val="20"/>
                <w:szCs w:val="20"/>
                <w:lang w:val="en-GB"/>
              </w:rPr>
              <w:t xml:space="preserve">government </w:t>
            </w:r>
            <w:r w:rsidR="00667DEC">
              <w:rPr>
                <w:rFonts w:ascii="Roboto" w:eastAsia="Calibri" w:hAnsi="Roboto" w:cs="Calibri"/>
                <w:color w:val="000000" w:themeColor="text1"/>
                <w:sz w:val="20"/>
                <w:szCs w:val="20"/>
                <w:lang w:val="en-GB"/>
              </w:rPr>
              <w:t>staff</w:t>
            </w:r>
          </w:p>
        </w:tc>
        <w:tc>
          <w:tcPr>
            <w:tcW w:w="1536" w:type="dxa"/>
            <w:tcBorders>
              <w:top w:val="single" w:sz="8" w:space="0" w:color="auto"/>
              <w:left w:val="single" w:sz="8" w:space="0" w:color="auto"/>
              <w:bottom w:val="single" w:sz="8" w:space="0" w:color="auto"/>
              <w:right w:val="single" w:sz="8" w:space="0" w:color="auto"/>
            </w:tcBorders>
            <w:vAlign w:val="center"/>
          </w:tcPr>
          <w:p w14:paraId="0F6CBA97" w14:textId="241A69F7" w:rsidR="00B11371" w:rsidRPr="000258C9" w:rsidRDefault="0035457D" w:rsidP="0001221C">
            <w:pPr>
              <w:ind w:left="-20" w:right="-20"/>
              <w:rPr>
                <w:rFonts w:ascii="Roboto" w:eastAsia="Calibri" w:hAnsi="Roboto" w:cs="Calibri"/>
                <w:color w:val="000000" w:themeColor="text1"/>
                <w:sz w:val="21"/>
                <w:szCs w:val="21"/>
              </w:rPr>
            </w:pPr>
            <w:r>
              <w:rPr>
                <w:rFonts w:ascii="Roboto" w:eastAsia="Calibri" w:hAnsi="Roboto" w:cs="Calibri"/>
                <w:color w:val="000000" w:themeColor="text1"/>
                <w:sz w:val="21"/>
                <w:szCs w:val="21"/>
              </w:rPr>
              <w:t>5.3</w:t>
            </w:r>
            <w:r w:rsidR="00895FA5">
              <w:rPr>
                <w:rFonts w:ascii="Roboto" w:eastAsia="Calibri" w:hAnsi="Roboto" w:cs="Calibri"/>
                <w:color w:val="000000" w:themeColor="text1"/>
                <w:sz w:val="21"/>
                <w:szCs w:val="21"/>
              </w:rPr>
              <w:t xml:space="preserve">, 5.4 </w:t>
            </w:r>
          </w:p>
        </w:tc>
        <w:tc>
          <w:tcPr>
            <w:tcW w:w="1382" w:type="dxa"/>
            <w:tcBorders>
              <w:top w:val="single" w:sz="8" w:space="0" w:color="auto"/>
              <w:left w:val="single" w:sz="8" w:space="0" w:color="auto"/>
              <w:bottom w:val="single" w:sz="8" w:space="0" w:color="auto"/>
              <w:right w:val="single" w:sz="8" w:space="0" w:color="auto"/>
            </w:tcBorders>
            <w:vAlign w:val="center"/>
          </w:tcPr>
          <w:p w14:paraId="593EDD7D" w14:textId="770A463E" w:rsidR="00B11371" w:rsidRPr="000258C9" w:rsidRDefault="00CD0780" w:rsidP="0001221C">
            <w:pPr>
              <w:ind w:left="-20" w:right="-20"/>
              <w:rPr>
                <w:rFonts w:ascii="Roboto" w:eastAsia="Calibri" w:hAnsi="Roboto" w:cs="Calibri"/>
                <w:color w:val="000000" w:themeColor="text1"/>
                <w:sz w:val="21"/>
                <w:szCs w:val="21"/>
                <w:lang w:val="en-GB"/>
              </w:rPr>
            </w:pPr>
            <w:r>
              <w:rPr>
                <w:rFonts w:ascii="Roboto" w:eastAsia="Calibri" w:hAnsi="Roboto" w:cs="Calibri"/>
                <w:color w:val="000000" w:themeColor="text1"/>
                <w:sz w:val="21"/>
                <w:szCs w:val="21"/>
                <w:lang w:val="en-GB"/>
              </w:rPr>
              <w:t>8</w:t>
            </w:r>
          </w:p>
        </w:tc>
        <w:tc>
          <w:tcPr>
            <w:tcW w:w="1537" w:type="dxa"/>
            <w:tcBorders>
              <w:top w:val="single" w:sz="8" w:space="0" w:color="auto"/>
              <w:left w:val="single" w:sz="8" w:space="0" w:color="auto"/>
              <w:bottom w:val="single" w:sz="8" w:space="0" w:color="auto"/>
              <w:right w:val="single" w:sz="8" w:space="0" w:color="auto"/>
            </w:tcBorders>
            <w:vAlign w:val="center"/>
          </w:tcPr>
          <w:p w14:paraId="5BC3EBCF" w14:textId="6A17F1FB" w:rsidR="00B11371" w:rsidRPr="00390F4E" w:rsidRDefault="00D92C01" w:rsidP="0001221C">
            <w:pPr>
              <w:ind w:left="-20" w:right="-20"/>
              <w:rPr>
                <w:rFonts w:ascii="Roboto" w:eastAsia="Calibri" w:hAnsi="Roboto" w:cs="Calibri"/>
                <w:sz w:val="21"/>
                <w:szCs w:val="21"/>
              </w:rPr>
            </w:pPr>
            <w:r w:rsidRPr="00390F4E">
              <w:rPr>
                <w:rFonts w:ascii="Roboto" w:eastAsia="Calibri" w:hAnsi="Roboto" w:cs="Calibri"/>
                <w:sz w:val="21"/>
                <w:szCs w:val="21"/>
              </w:rPr>
              <w:t>2</w:t>
            </w:r>
          </w:p>
        </w:tc>
        <w:tc>
          <w:tcPr>
            <w:tcW w:w="1535" w:type="dxa"/>
            <w:tcBorders>
              <w:top w:val="single" w:sz="8" w:space="0" w:color="auto"/>
              <w:left w:val="single" w:sz="8" w:space="0" w:color="auto"/>
              <w:bottom w:val="single" w:sz="8" w:space="0" w:color="auto"/>
              <w:right w:val="single" w:sz="8" w:space="0" w:color="auto"/>
            </w:tcBorders>
            <w:vAlign w:val="center"/>
          </w:tcPr>
          <w:p w14:paraId="063A5785" w14:textId="65AC1588" w:rsidR="00B11371" w:rsidRPr="00390F4E" w:rsidRDefault="00CD0780" w:rsidP="0001221C">
            <w:pPr>
              <w:ind w:left="-20" w:right="-20"/>
              <w:rPr>
                <w:rFonts w:ascii="Roboto" w:eastAsia="Calibri" w:hAnsi="Roboto" w:cs="Calibri"/>
                <w:sz w:val="21"/>
                <w:szCs w:val="21"/>
              </w:rPr>
            </w:pPr>
            <w:r w:rsidRPr="00390F4E">
              <w:rPr>
                <w:rFonts w:ascii="Roboto" w:eastAsia="Calibri" w:hAnsi="Roboto" w:cs="Calibri"/>
                <w:sz w:val="21"/>
                <w:szCs w:val="21"/>
              </w:rPr>
              <w:t>4</w:t>
            </w:r>
          </w:p>
        </w:tc>
        <w:tc>
          <w:tcPr>
            <w:tcW w:w="3460" w:type="dxa"/>
            <w:tcBorders>
              <w:top w:val="single" w:sz="8" w:space="0" w:color="auto"/>
              <w:left w:val="single" w:sz="8" w:space="0" w:color="auto"/>
              <w:bottom w:val="single" w:sz="8" w:space="0" w:color="auto"/>
              <w:right w:val="single" w:sz="8" w:space="0" w:color="auto"/>
            </w:tcBorders>
            <w:vAlign w:val="center"/>
          </w:tcPr>
          <w:p w14:paraId="073C2B56" w14:textId="1399614E" w:rsidR="00B11371" w:rsidRPr="00090A26" w:rsidRDefault="008E143F" w:rsidP="0001221C">
            <w:pPr>
              <w:ind w:left="-20" w:right="-20"/>
              <w:rPr>
                <w:rFonts w:ascii="Roboto" w:eastAsia="Calibri" w:hAnsi="Roboto" w:cs="Calibri"/>
                <w:color w:val="000000" w:themeColor="text1"/>
                <w:sz w:val="21"/>
                <w:szCs w:val="21"/>
                <w:lang w:val="en-GB"/>
              </w:rPr>
            </w:pPr>
            <w:r w:rsidRPr="00090A26">
              <w:rPr>
                <w:rFonts w:ascii="Roboto" w:eastAsia="Calibri" w:hAnsi="Roboto" w:cs="Calibri"/>
                <w:color w:val="000000" w:themeColor="text1"/>
                <w:sz w:val="21"/>
                <w:szCs w:val="21"/>
                <w:lang w:val="en-GB"/>
              </w:rPr>
              <w:t xml:space="preserve">Strong engagement with and involvement of the MOH leadership </w:t>
            </w:r>
            <w:r w:rsidR="00820973">
              <w:rPr>
                <w:rFonts w:ascii="Roboto" w:eastAsia="Calibri" w:hAnsi="Roboto" w:cs="Calibri"/>
                <w:color w:val="000000" w:themeColor="text1"/>
                <w:sz w:val="21"/>
                <w:szCs w:val="21"/>
                <w:lang w:val="en-GB"/>
              </w:rPr>
              <w:t>during</w:t>
            </w:r>
            <w:r w:rsidRPr="00090A26">
              <w:rPr>
                <w:rFonts w:ascii="Roboto" w:eastAsia="Calibri" w:hAnsi="Roboto" w:cs="Calibri"/>
                <w:color w:val="000000" w:themeColor="text1"/>
                <w:sz w:val="21"/>
                <w:szCs w:val="21"/>
                <w:lang w:val="en-GB"/>
              </w:rPr>
              <w:t xml:space="preserve"> implementation </w:t>
            </w:r>
            <w:r w:rsidR="00820973">
              <w:rPr>
                <w:rFonts w:ascii="Roboto" w:eastAsia="Calibri" w:hAnsi="Roboto" w:cs="Calibri"/>
                <w:color w:val="000000" w:themeColor="text1"/>
                <w:sz w:val="21"/>
                <w:szCs w:val="21"/>
                <w:lang w:val="en-GB"/>
              </w:rPr>
              <w:t>to</w:t>
            </w:r>
            <w:r w:rsidRPr="00090A26">
              <w:rPr>
                <w:rFonts w:ascii="Roboto" w:eastAsia="Calibri" w:hAnsi="Roboto" w:cs="Calibri"/>
                <w:color w:val="000000" w:themeColor="text1"/>
                <w:sz w:val="21"/>
                <w:szCs w:val="21"/>
                <w:lang w:val="en-GB"/>
              </w:rPr>
              <w:t xml:space="preserve"> ensure ownership and buy-in </w:t>
            </w:r>
            <w:r w:rsidR="00820973">
              <w:rPr>
                <w:rFonts w:ascii="Roboto" w:eastAsia="Calibri" w:hAnsi="Roboto" w:cs="Calibri"/>
                <w:color w:val="000000" w:themeColor="text1"/>
                <w:sz w:val="21"/>
                <w:szCs w:val="21"/>
                <w:lang w:val="en-GB"/>
              </w:rPr>
              <w:t>for</w:t>
            </w:r>
            <w:r w:rsidRPr="00090A26">
              <w:rPr>
                <w:rFonts w:ascii="Roboto" w:eastAsia="Calibri" w:hAnsi="Roboto" w:cs="Calibri"/>
                <w:color w:val="000000" w:themeColor="text1"/>
                <w:sz w:val="21"/>
                <w:szCs w:val="21"/>
                <w:lang w:val="en-GB"/>
              </w:rPr>
              <w:t xml:space="preserve"> the proposed activities.</w:t>
            </w:r>
          </w:p>
        </w:tc>
        <w:tc>
          <w:tcPr>
            <w:tcW w:w="1843" w:type="dxa"/>
            <w:tcBorders>
              <w:top w:val="single" w:sz="8" w:space="0" w:color="auto"/>
              <w:left w:val="single" w:sz="8" w:space="0" w:color="auto"/>
              <w:bottom w:val="single" w:sz="8" w:space="0" w:color="auto"/>
              <w:right w:val="single" w:sz="8" w:space="0" w:color="auto"/>
            </w:tcBorders>
            <w:vAlign w:val="center"/>
          </w:tcPr>
          <w:p w14:paraId="2A57478D" w14:textId="68086D5C" w:rsidR="00B11371" w:rsidRPr="3BF0A663" w:rsidRDefault="7B3BD14A" w:rsidP="3BF0A663">
            <w:pPr>
              <w:ind w:left="-20" w:right="-20"/>
              <w:rPr>
                <w:rFonts w:ascii="Roboto" w:eastAsia="Calibri" w:hAnsi="Roboto" w:cs="Calibri"/>
                <w:color w:val="000000" w:themeColor="text1"/>
                <w:sz w:val="21"/>
                <w:szCs w:val="21"/>
              </w:rPr>
            </w:pPr>
            <w:r w:rsidRPr="129B2D1A">
              <w:rPr>
                <w:rFonts w:ascii="Roboto" w:eastAsia="Calibri" w:hAnsi="Roboto" w:cs="Calibri"/>
                <w:color w:val="000000" w:themeColor="text1"/>
                <w:sz w:val="21"/>
                <w:szCs w:val="21"/>
              </w:rPr>
              <w:t>JP staff</w:t>
            </w:r>
          </w:p>
        </w:tc>
      </w:tr>
      <w:tr w:rsidR="00B96CA4" w:rsidRPr="00B76E1C" w14:paraId="01432663"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72749D88" w14:textId="2A3675E4" w:rsidR="00B11371" w:rsidRPr="00B11371" w:rsidRDefault="00916FFC" w:rsidP="0001221C">
            <w:pPr>
              <w:ind w:left="-20" w:right="-20"/>
              <w:rPr>
                <w:rFonts w:ascii="Roboto" w:eastAsia="Calibri" w:hAnsi="Roboto" w:cs="Calibri"/>
                <w:color w:val="000000" w:themeColor="text1"/>
                <w:sz w:val="20"/>
                <w:szCs w:val="20"/>
                <w:lang w:val="en-GB"/>
              </w:rPr>
            </w:pPr>
            <w:r>
              <w:rPr>
                <w:rFonts w:ascii="Roboto" w:eastAsia="Calibri" w:hAnsi="Roboto" w:cs="Calibri"/>
                <w:color w:val="000000" w:themeColor="text1"/>
                <w:sz w:val="20"/>
                <w:szCs w:val="20"/>
                <w:lang w:val="en-GB"/>
              </w:rPr>
              <w:t>L</w:t>
            </w:r>
            <w:r w:rsidRPr="00916FFC">
              <w:rPr>
                <w:rFonts w:ascii="Roboto" w:eastAsia="Calibri" w:hAnsi="Roboto" w:cs="Calibri"/>
                <w:color w:val="000000" w:themeColor="text1"/>
                <w:sz w:val="20"/>
                <w:szCs w:val="20"/>
                <w:lang w:val="en-GB"/>
              </w:rPr>
              <w:t>ow level of engagement of regional level MoH structures and of end users of the digital platforms, including family doctors and nurses</w:t>
            </w:r>
            <w:r w:rsidR="00C5033B">
              <w:rPr>
                <w:rFonts w:ascii="Roboto" w:eastAsia="Calibri" w:hAnsi="Roboto" w:cs="Calibri"/>
                <w:color w:val="000000" w:themeColor="text1"/>
                <w:sz w:val="20"/>
                <w:szCs w:val="20"/>
                <w:lang w:val="en-GB"/>
              </w:rPr>
              <w:t xml:space="preserve"> and other health care workers</w:t>
            </w:r>
          </w:p>
        </w:tc>
        <w:tc>
          <w:tcPr>
            <w:tcW w:w="1536" w:type="dxa"/>
            <w:tcBorders>
              <w:top w:val="single" w:sz="8" w:space="0" w:color="auto"/>
              <w:left w:val="single" w:sz="8" w:space="0" w:color="auto"/>
              <w:bottom w:val="single" w:sz="8" w:space="0" w:color="auto"/>
              <w:right w:val="single" w:sz="8" w:space="0" w:color="auto"/>
            </w:tcBorders>
            <w:vAlign w:val="center"/>
          </w:tcPr>
          <w:p w14:paraId="7ECC510E" w14:textId="30B29DE6" w:rsidR="00B11371" w:rsidRPr="000258C9" w:rsidRDefault="00C5033B" w:rsidP="0001221C">
            <w:pPr>
              <w:ind w:left="-20" w:right="-20"/>
              <w:rPr>
                <w:rFonts w:ascii="Roboto" w:eastAsia="Calibri" w:hAnsi="Roboto" w:cs="Calibri"/>
                <w:color w:val="000000" w:themeColor="text1"/>
                <w:sz w:val="21"/>
                <w:szCs w:val="21"/>
              </w:rPr>
            </w:pPr>
            <w:r>
              <w:rPr>
                <w:rFonts w:ascii="Roboto" w:eastAsia="Calibri" w:hAnsi="Roboto" w:cs="Calibri"/>
                <w:color w:val="000000" w:themeColor="text1"/>
                <w:sz w:val="21"/>
                <w:szCs w:val="21"/>
              </w:rPr>
              <w:t xml:space="preserve">3.8, </w:t>
            </w:r>
            <w:r w:rsidR="006D44E4">
              <w:rPr>
                <w:rFonts w:ascii="Roboto" w:eastAsia="Calibri" w:hAnsi="Roboto" w:cs="Calibri"/>
                <w:color w:val="000000" w:themeColor="text1"/>
                <w:sz w:val="21"/>
                <w:szCs w:val="21"/>
              </w:rPr>
              <w:t>3.10</w:t>
            </w:r>
          </w:p>
        </w:tc>
        <w:tc>
          <w:tcPr>
            <w:tcW w:w="1382" w:type="dxa"/>
            <w:tcBorders>
              <w:top w:val="single" w:sz="8" w:space="0" w:color="auto"/>
              <w:left w:val="single" w:sz="8" w:space="0" w:color="auto"/>
              <w:bottom w:val="single" w:sz="8" w:space="0" w:color="auto"/>
              <w:right w:val="single" w:sz="8" w:space="0" w:color="auto"/>
            </w:tcBorders>
            <w:vAlign w:val="center"/>
          </w:tcPr>
          <w:p w14:paraId="7F4E8097" w14:textId="77777777" w:rsidR="00B11371" w:rsidRPr="000258C9" w:rsidRDefault="00B11371" w:rsidP="0001221C">
            <w:pPr>
              <w:ind w:left="-20" w:right="-20"/>
              <w:rPr>
                <w:rFonts w:ascii="Roboto" w:eastAsia="Calibri" w:hAnsi="Roboto" w:cs="Calibri"/>
                <w:color w:val="000000" w:themeColor="text1"/>
                <w:sz w:val="21"/>
                <w:szCs w:val="21"/>
                <w:lang w:val="en-GB"/>
              </w:rPr>
            </w:pPr>
          </w:p>
        </w:tc>
        <w:tc>
          <w:tcPr>
            <w:tcW w:w="1537" w:type="dxa"/>
            <w:tcBorders>
              <w:top w:val="single" w:sz="8" w:space="0" w:color="auto"/>
              <w:left w:val="single" w:sz="8" w:space="0" w:color="auto"/>
              <w:bottom w:val="single" w:sz="8" w:space="0" w:color="auto"/>
              <w:right w:val="single" w:sz="8" w:space="0" w:color="auto"/>
            </w:tcBorders>
            <w:vAlign w:val="center"/>
          </w:tcPr>
          <w:p w14:paraId="01A82076" w14:textId="77777777" w:rsidR="00B11371" w:rsidRPr="00390F4E" w:rsidRDefault="00B11371" w:rsidP="0001221C">
            <w:pPr>
              <w:ind w:left="-20" w:right="-20"/>
              <w:rPr>
                <w:rFonts w:ascii="Roboto" w:eastAsia="Calibri" w:hAnsi="Roboto" w:cs="Calibri"/>
                <w:sz w:val="21"/>
                <w:szCs w:val="21"/>
              </w:rPr>
            </w:pPr>
          </w:p>
        </w:tc>
        <w:tc>
          <w:tcPr>
            <w:tcW w:w="1535" w:type="dxa"/>
            <w:tcBorders>
              <w:top w:val="single" w:sz="8" w:space="0" w:color="auto"/>
              <w:left w:val="single" w:sz="8" w:space="0" w:color="auto"/>
              <w:bottom w:val="single" w:sz="8" w:space="0" w:color="auto"/>
              <w:right w:val="single" w:sz="8" w:space="0" w:color="auto"/>
            </w:tcBorders>
            <w:vAlign w:val="center"/>
          </w:tcPr>
          <w:p w14:paraId="29F20F3B" w14:textId="77777777" w:rsidR="00B11371" w:rsidRPr="00390F4E" w:rsidRDefault="00B11371" w:rsidP="0001221C">
            <w:pPr>
              <w:ind w:left="-20" w:right="-20"/>
              <w:rPr>
                <w:rFonts w:ascii="Roboto" w:eastAsia="Calibri" w:hAnsi="Roboto" w:cs="Calibri"/>
                <w:sz w:val="21"/>
                <w:szCs w:val="21"/>
              </w:rPr>
            </w:pPr>
          </w:p>
        </w:tc>
        <w:tc>
          <w:tcPr>
            <w:tcW w:w="3460" w:type="dxa"/>
            <w:tcBorders>
              <w:top w:val="single" w:sz="8" w:space="0" w:color="auto"/>
              <w:left w:val="single" w:sz="8" w:space="0" w:color="auto"/>
              <w:bottom w:val="single" w:sz="8" w:space="0" w:color="auto"/>
              <w:right w:val="single" w:sz="8" w:space="0" w:color="auto"/>
            </w:tcBorders>
            <w:vAlign w:val="center"/>
          </w:tcPr>
          <w:p w14:paraId="463F2566" w14:textId="27B12459" w:rsidR="00B11371" w:rsidRPr="2C6C5D02" w:rsidRDefault="00E46AEF" w:rsidP="0001221C">
            <w:pPr>
              <w:ind w:left="-20" w:right="-20"/>
              <w:rPr>
                <w:rFonts w:ascii="Roboto" w:eastAsia="Calibri" w:hAnsi="Roboto" w:cs="Calibri"/>
                <w:b/>
                <w:bCs/>
                <w:color w:val="000000" w:themeColor="text1"/>
                <w:sz w:val="21"/>
                <w:szCs w:val="21"/>
                <w:lang w:val="en-GB"/>
              </w:rPr>
            </w:pPr>
            <w:r>
              <w:rPr>
                <w:rFonts w:ascii="Roboto" w:eastAsia="Calibri" w:hAnsi="Roboto" w:cs="Calibri"/>
                <w:color w:val="000000" w:themeColor="text1"/>
                <w:sz w:val="21"/>
                <w:szCs w:val="21"/>
                <w:lang w:val="en-GB"/>
              </w:rPr>
              <w:t>A</w:t>
            </w:r>
            <w:r w:rsidRPr="00090A26">
              <w:rPr>
                <w:rFonts w:ascii="Roboto" w:eastAsia="Calibri" w:hAnsi="Roboto" w:cs="Calibri"/>
                <w:color w:val="000000" w:themeColor="text1"/>
                <w:sz w:val="21"/>
                <w:szCs w:val="21"/>
                <w:lang w:val="en-GB"/>
              </w:rPr>
              <w:t xml:space="preserve"> proper capacity building strategy,</w:t>
            </w:r>
            <w:r w:rsidR="008128D0">
              <w:rPr>
                <w:rFonts w:ascii="Roboto" w:eastAsia="Calibri" w:hAnsi="Roboto" w:cs="Calibri"/>
                <w:color w:val="000000" w:themeColor="text1"/>
                <w:sz w:val="21"/>
                <w:szCs w:val="21"/>
                <w:lang w:val="en-GB"/>
              </w:rPr>
              <w:t xml:space="preserve"> </w:t>
            </w:r>
            <w:r w:rsidRPr="00090A26">
              <w:rPr>
                <w:rFonts w:ascii="Roboto" w:eastAsia="Calibri" w:hAnsi="Roboto" w:cs="Calibri"/>
                <w:color w:val="000000" w:themeColor="text1"/>
                <w:sz w:val="21"/>
                <w:szCs w:val="21"/>
                <w:lang w:val="en-GB"/>
              </w:rPr>
              <w:t>includ</w:t>
            </w:r>
            <w:r w:rsidR="008128D0">
              <w:rPr>
                <w:rFonts w:ascii="Roboto" w:eastAsia="Calibri" w:hAnsi="Roboto" w:cs="Calibri"/>
                <w:color w:val="000000" w:themeColor="text1"/>
                <w:sz w:val="21"/>
                <w:szCs w:val="21"/>
                <w:lang w:val="en-GB"/>
              </w:rPr>
              <w:t>ing</w:t>
            </w:r>
            <w:r w:rsidRPr="00090A26">
              <w:rPr>
                <w:rFonts w:ascii="Roboto" w:eastAsia="Calibri" w:hAnsi="Roboto" w:cs="Calibri"/>
                <w:color w:val="000000" w:themeColor="text1"/>
                <w:sz w:val="21"/>
                <w:szCs w:val="21"/>
                <w:lang w:val="en-GB"/>
              </w:rPr>
              <w:t xml:space="preserve"> a communication strategy and a feedback mechanism to understand their difficulties and co-create solutions</w:t>
            </w:r>
            <w:r w:rsidR="002724A5">
              <w:rPr>
                <w:rFonts w:ascii="Roboto" w:eastAsia="Calibri" w:hAnsi="Roboto" w:cs="Calibri"/>
                <w:color w:val="000000" w:themeColor="text1"/>
                <w:sz w:val="21"/>
                <w:szCs w:val="21"/>
                <w:lang w:val="en-GB"/>
              </w:rPr>
              <w:t>.</w:t>
            </w:r>
            <w:r w:rsidRPr="00090A26">
              <w:rPr>
                <w:rFonts w:ascii="Roboto" w:eastAsia="Calibri" w:hAnsi="Roboto" w:cs="Calibri"/>
                <w:color w:val="000000" w:themeColor="text1"/>
                <w:sz w:val="21"/>
                <w:szCs w:val="21"/>
                <w:lang w:val="en-GB"/>
              </w:rPr>
              <w:t xml:space="preserve"> </w:t>
            </w:r>
          </w:p>
        </w:tc>
        <w:tc>
          <w:tcPr>
            <w:tcW w:w="1843" w:type="dxa"/>
            <w:tcBorders>
              <w:top w:val="single" w:sz="8" w:space="0" w:color="auto"/>
              <w:left w:val="single" w:sz="8" w:space="0" w:color="auto"/>
              <w:bottom w:val="single" w:sz="8" w:space="0" w:color="auto"/>
              <w:right w:val="single" w:sz="8" w:space="0" w:color="auto"/>
            </w:tcBorders>
            <w:vAlign w:val="center"/>
          </w:tcPr>
          <w:p w14:paraId="7F8A8CA9" w14:textId="77777777" w:rsidR="00B11371" w:rsidRPr="3BF0A663" w:rsidRDefault="00B11371" w:rsidP="3BF0A663">
            <w:pPr>
              <w:ind w:left="-20" w:right="-20"/>
              <w:rPr>
                <w:rFonts w:ascii="Roboto" w:eastAsia="Calibri" w:hAnsi="Roboto" w:cs="Calibri"/>
                <w:color w:val="000000" w:themeColor="text1"/>
                <w:sz w:val="21"/>
                <w:szCs w:val="21"/>
              </w:rPr>
            </w:pPr>
          </w:p>
        </w:tc>
      </w:tr>
      <w:tr w:rsidR="00B96CA4" w:rsidRPr="00B76E1C" w14:paraId="39F0051E"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71582338" w14:textId="4B8D54F2" w:rsidR="00B11371" w:rsidRPr="00390F4E" w:rsidRDefault="004A1699" w:rsidP="0001221C">
            <w:pPr>
              <w:ind w:left="-20" w:right="-20"/>
              <w:rPr>
                <w:rFonts w:ascii="Roboto" w:eastAsia="Calibri" w:hAnsi="Roboto" w:cs="Calibri"/>
                <w:color w:val="000000" w:themeColor="text1"/>
                <w:sz w:val="20"/>
                <w:szCs w:val="20"/>
                <w:lang w:val="en-GB"/>
              </w:rPr>
            </w:pPr>
            <w:r w:rsidRPr="00390F4E">
              <w:rPr>
                <w:rFonts w:ascii="Roboto" w:eastAsia="Calibri" w:hAnsi="Roboto" w:cs="Calibri"/>
                <w:color w:val="000000" w:themeColor="text1"/>
                <w:sz w:val="20"/>
                <w:szCs w:val="20"/>
                <w:lang w:val="en-GB"/>
              </w:rPr>
              <w:t>D</w:t>
            </w:r>
            <w:r w:rsidR="00C5033B" w:rsidRPr="00390F4E">
              <w:rPr>
                <w:rFonts w:ascii="Roboto" w:eastAsia="Calibri" w:hAnsi="Roboto" w:cs="Calibri"/>
                <w:color w:val="000000" w:themeColor="text1"/>
                <w:sz w:val="20"/>
                <w:szCs w:val="20"/>
                <w:lang w:val="en-GB"/>
              </w:rPr>
              <w:t>ata</w:t>
            </w:r>
            <w:r w:rsidRPr="00390F4E">
              <w:rPr>
                <w:rFonts w:ascii="Roboto" w:eastAsia="Calibri" w:hAnsi="Roboto" w:cs="Calibri"/>
                <w:color w:val="000000" w:themeColor="text1"/>
                <w:sz w:val="20"/>
                <w:szCs w:val="20"/>
                <w:lang w:val="en-GB"/>
              </w:rPr>
              <w:t xml:space="preserve"> privacy</w:t>
            </w:r>
            <w:r w:rsidR="003009C4" w:rsidRPr="00390F4E">
              <w:rPr>
                <w:rFonts w:ascii="Roboto" w:eastAsia="Calibri" w:hAnsi="Roboto" w:cs="Calibri"/>
                <w:color w:val="000000" w:themeColor="text1"/>
                <w:sz w:val="20"/>
                <w:szCs w:val="20"/>
                <w:lang w:val="en-GB"/>
              </w:rPr>
              <w:t xml:space="preserve"> not enforced under digital health eco-system. Issues of </w:t>
            </w:r>
            <w:r w:rsidR="00C5033B" w:rsidRPr="00390F4E">
              <w:rPr>
                <w:rFonts w:ascii="Roboto" w:eastAsia="Calibri" w:hAnsi="Roboto" w:cs="Calibri"/>
                <w:color w:val="000000" w:themeColor="text1"/>
                <w:sz w:val="20"/>
                <w:szCs w:val="20"/>
                <w:lang w:val="en-GB"/>
              </w:rPr>
              <w:t>consent and confidentiality</w:t>
            </w:r>
            <w:r w:rsidR="003009C4" w:rsidRPr="00390F4E">
              <w:rPr>
                <w:rFonts w:ascii="Roboto" w:eastAsia="Calibri" w:hAnsi="Roboto" w:cs="Calibri"/>
                <w:color w:val="000000" w:themeColor="text1"/>
                <w:sz w:val="20"/>
                <w:szCs w:val="20"/>
                <w:lang w:val="en-GB"/>
              </w:rPr>
              <w:t xml:space="preserve"> not addressed.</w:t>
            </w:r>
          </w:p>
        </w:tc>
        <w:tc>
          <w:tcPr>
            <w:tcW w:w="1536" w:type="dxa"/>
            <w:tcBorders>
              <w:top w:val="single" w:sz="8" w:space="0" w:color="auto"/>
              <w:left w:val="single" w:sz="8" w:space="0" w:color="auto"/>
              <w:bottom w:val="single" w:sz="8" w:space="0" w:color="auto"/>
              <w:right w:val="single" w:sz="8" w:space="0" w:color="auto"/>
            </w:tcBorders>
            <w:vAlign w:val="center"/>
          </w:tcPr>
          <w:p w14:paraId="5D4BFF99" w14:textId="29BAD181" w:rsidR="00B11371" w:rsidRPr="00A00100" w:rsidRDefault="00E36813" w:rsidP="00A00100">
            <w:pPr>
              <w:ind w:right="-20"/>
              <w:rPr>
                <w:rFonts w:ascii="Roboto" w:eastAsia="Calibri" w:hAnsi="Roboto" w:cs="Calibri"/>
                <w:color w:val="000000" w:themeColor="text1"/>
                <w:sz w:val="21"/>
                <w:szCs w:val="21"/>
              </w:rPr>
            </w:pPr>
            <w:r>
              <w:rPr>
                <w:rFonts w:ascii="Roboto" w:eastAsia="Calibri" w:hAnsi="Roboto" w:cs="Calibri"/>
                <w:color w:val="000000" w:themeColor="text1"/>
                <w:sz w:val="21"/>
                <w:szCs w:val="21"/>
              </w:rPr>
              <w:t xml:space="preserve">1.1, </w:t>
            </w:r>
          </w:p>
        </w:tc>
        <w:tc>
          <w:tcPr>
            <w:tcW w:w="1382" w:type="dxa"/>
            <w:tcBorders>
              <w:top w:val="single" w:sz="8" w:space="0" w:color="auto"/>
              <w:left w:val="single" w:sz="8" w:space="0" w:color="auto"/>
              <w:bottom w:val="single" w:sz="8" w:space="0" w:color="auto"/>
              <w:right w:val="single" w:sz="8" w:space="0" w:color="auto"/>
            </w:tcBorders>
            <w:vAlign w:val="center"/>
          </w:tcPr>
          <w:p w14:paraId="47996BEB" w14:textId="77777777" w:rsidR="00B11371" w:rsidRPr="00390F4E" w:rsidRDefault="00B11371" w:rsidP="0001221C">
            <w:pPr>
              <w:ind w:left="-20" w:right="-20"/>
              <w:rPr>
                <w:rFonts w:ascii="Roboto" w:eastAsia="Calibri" w:hAnsi="Roboto" w:cs="Calibri"/>
                <w:color w:val="000000" w:themeColor="text1"/>
                <w:sz w:val="21"/>
                <w:szCs w:val="21"/>
                <w:lang w:val="en-GB"/>
              </w:rPr>
            </w:pPr>
          </w:p>
        </w:tc>
        <w:tc>
          <w:tcPr>
            <w:tcW w:w="1537" w:type="dxa"/>
            <w:tcBorders>
              <w:top w:val="single" w:sz="8" w:space="0" w:color="auto"/>
              <w:left w:val="single" w:sz="8" w:space="0" w:color="auto"/>
              <w:bottom w:val="single" w:sz="8" w:space="0" w:color="auto"/>
              <w:right w:val="single" w:sz="8" w:space="0" w:color="auto"/>
            </w:tcBorders>
            <w:vAlign w:val="center"/>
          </w:tcPr>
          <w:p w14:paraId="63CE0051" w14:textId="77777777" w:rsidR="00B11371" w:rsidRPr="00390F4E" w:rsidRDefault="00B11371" w:rsidP="0001221C">
            <w:pPr>
              <w:ind w:left="-20" w:right="-20"/>
              <w:rPr>
                <w:rFonts w:ascii="Roboto" w:eastAsia="Calibri" w:hAnsi="Roboto" w:cs="Calibri"/>
                <w:sz w:val="21"/>
                <w:szCs w:val="21"/>
              </w:rPr>
            </w:pPr>
          </w:p>
        </w:tc>
        <w:tc>
          <w:tcPr>
            <w:tcW w:w="1535" w:type="dxa"/>
            <w:tcBorders>
              <w:top w:val="single" w:sz="8" w:space="0" w:color="auto"/>
              <w:left w:val="single" w:sz="8" w:space="0" w:color="auto"/>
              <w:bottom w:val="single" w:sz="8" w:space="0" w:color="auto"/>
              <w:right w:val="single" w:sz="8" w:space="0" w:color="auto"/>
            </w:tcBorders>
            <w:vAlign w:val="center"/>
          </w:tcPr>
          <w:p w14:paraId="70EF1D7B" w14:textId="77777777" w:rsidR="00B11371" w:rsidRPr="00390F4E" w:rsidRDefault="00B11371" w:rsidP="0001221C">
            <w:pPr>
              <w:ind w:left="-20" w:right="-20"/>
              <w:rPr>
                <w:rFonts w:ascii="Roboto" w:eastAsia="Calibri" w:hAnsi="Roboto" w:cs="Calibri"/>
                <w:sz w:val="21"/>
                <w:szCs w:val="21"/>
              </w:rPr>
            </w:pPr>
          </w:p>
        </w:tc>
        <w:tc>
          <w:tcPr>
            <w:tcW w:w="3460" w:type="dxa"/>
            <w:tcBorders>
              <w:top w:val="single" w:sz="8" w:space="0" w:color="auto"/>
              <w:left w:val="single" w:sz="8" w:space="0" w:color="auto"/>
              <w:bottom w:val="single" w:sz="8" w:space="0" w:color="auto"/>
              <w:right w:val="single" w:sz="8" w:space="0" w:color="auto"/>
            </w:tcBorders>
            <w:vAlign w:val="center"/>
          </w:tcPr>
          <w:p w14:paraId="204AF3C4" w14:textId="46DF2AC6" w:rsidR="00B11371" w:rsidRPr="00390F4E" w:rsidRDefault="00A814D1" w:rsidP="0001221C">
            <w:pPr>
              <w:ind w:left="-20" w:right="-20"/>
              <w:rPr>
                <w:rFonts w:ascii="Roboto" w:eastAsia="Calibri" w:hAnsi="Roboto" w:cs="Calibri"/>
                <w:b/>
                <w:color w:val="000000" w:themeColor="text1"/>
                <w:sz w:val="21"/>
                <w:szCs w:val="21"/>
                <w:lang w:val="en-GB"/>
              </w:rPr>
            </w:pPr>
            <w:r w:rsidRPr="00390F4E">
              <w:rPr>
                <w:rFonts w:ascii="Roboto" w:eastAsia="Calibri" w:hAnsi="Roboto" w:cs="Calibri"/>
                <w:color w:val="000000" w:themeColor="text1"/>
                <w:sz w:val="21"/>
                <w:szCs w:val="21"/>
                <w:lang w:val="en-GB"/>
              </w:rPr>
              <w:t>A strong emphasis on a rights-based approach at all stages of the development and transformation towards a digital health ecosystem</w:t>
            </w:r>
          </w:p>
        </w:tc>
        <w:tc>
          <w:tcPr>
            <w:tcW w:w="1843" w:type="dxa"/>
            <w:tcBorders>
              <w:top w:val="single" w:sz="8" w:space="0" w:color="auto"/>
              <w:left w:val="single" w:sz="8" w:space="0" w:color="auto"/>
              <w:bottom w:val="single" w:sz="8" w:space="0" w:color="auto"/>
              <w:right w:val="single" w:sz="8" w:space="0" w:color="auto"/>
            </w:tcBorders>
            <w:vAlign w:val="center"/>
          </w:tcPr>
          <w:p w14:paraId="7676783F" w14:textId="77777777" w:rsidR="00B11371" w:rsidRPr="3BF0A663" w:rsidRDefault="00B11371" w:rsidP="3BF0A663">
            <w:pPr>
              <w:ind w:left="-20" w:right="-20"/>
              <w:rPr>
                <w:rFonts w:ascii="Roboto" w:eastAsia="Calibri" w:hAnsi="Roboto" w:cs="Calibri"/>
                <w:color w:val="000000" w:themeColor="text1"/>
                <w:sz w:val="21"/>
                <w:szCs w:val="21"/>
              </w:rPr>
            </w:pPr>
          </w:p>
        </w:tc>
      </w:tr>
      <w:tr w:rsidR="00B96CA4" w:rsidRPr="00B76E1C" w14:paraId="18442185"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42BEE91A" w14:textId="1FD1122A" w:rsidR="00D877D9" w:rsidRPr="00B76E1C" w:rsidRDefault="00667DEC" w:rsidP="0001221C">
            <w:pPr>
              <w:ind w:left="-20" w:right="-20"/>
              <w:rPr>
                <w:rFonts w:ascii="Roboto" w:eastAsia="Calibri" w:hAnsi="Roboto" w:cs="Calibri"/>
                <w:color w:val="000000" w:themeColor="text1"/>
                <w:sz w:val="20"/>
                <w:szCs w:val="20"/>
              </w:rPr>
            </w:pPr>
            <w:r w:rsidRPr="00090A26">
              <w:rPr>
                <w:rFonts w:ascii="Roboto" w:eastAsia="Calibri" w:hAnsi="Roboto" w:cs="Calibri"/>
                <w:color w:val="000000" w:themeColor="text1"/>
                <w:sz w:val="20"/>
                <w:szCs w:val="20"/>
              </w:rPr>
              <w:t>Changes to government digital health priori</w:t>
            </w:r>
            <w:r w:rsidR="002724A5">
              <w:rPr>
                <w:rFonts w:ascii="Roboto" w:eastAsia="Calibri" w:hAnsi="Roboto" w:cs="Calibri"/>
                <w:color w:val="000000" w:themeColor="text1"/>
                <w:sz w:val="20"/>
                <w:szCs w:val="20"/>
              </w:rPr>
              <w:t>ties</w:t>
            </w:r>
            <w:r w:rsidRPr="00090A26">
              <w:rPr>
                <w:rFonts w:ascii="Roboto" w:eastAsia="Calibri" w:hAnsi="Roboto" w:cs="Calibri"/>
                <w:color w:val="000000" w:themeColor="text1"/>
                <w:sz w:val="20"/>
                <w:szCs w:val="20"/>
              </w:rPr>
              <w:t>,</w:t>
            </w:r>
            <w:r>
              <w:rPr>
                <w:rFonts w:ascii="Roboto" w:eastAsia="Calibri" w:hAnsi="Roboto" w:cs="Calibri"/>
                <w:b/>
                <w:bCs/>
                <w:color w:val="000000" w:themeColor="text1"/>
                <w:sz w:val="20"/>
                <w:szCs w:val="20"/>
                <w:lang w:val="en-GB"/>
              </w:rPr>
              <w:t xml:space="preserve"> </w:t>
            </w:r>
            <w:r>
              <w:rPr>
                <w:rFonts w:ascii="Roboto" w:eastAsia="Calibri" w:hAnsi="Roboto" w:cs="Calibri"/>
                <w:color w:val="000000" w:themeColor="text1"/>
                <w:sz w:val="20"/>
                <w:szCs w:val="20"/>
              </w:rPr>
              <w:t>w</w:t>
            </w:r>
            <w:r w:rsidR="1B24402B" w:rsidRPr="13422D7A">
              <w:rPr>
                <w:rFonts w:ascii="Roboto" w:eastAsia="Calibri" w:hAnsi="Roboto" w:cs="Calibri"/>
                <w:color w:val="000000" w:themeColor="text1"/>
                <w:sz w:val="20"/>
                <w:szCs w:val="20"/>
              </w:rPr>
              <w:t xml:space="preserve">eak political </w:t>
            </w:r>
            <w:r w:rsidR="00A26F6C">
              <w:rPr>
                <w:rFonts w:ascii="Roboto" w:eastAsia="Calibri" w:hAnsi="Roboto" w:cs="Calibri"/>
                <w:color w:val="000000" w:themeColor="text1"/>
                <w:sz w:val="20"/>
                <w:szCs w:val="20"/>
              </w:rPr>
              <w:t>commitment</w:t>
            </w:r>
            <w:r w:rsidR="1B24402B" w:rsidRPr="481DFF87">
              <w:rPr>
                <w:rFonts w:ascii="Roboto" w:eastAsia="Calibri" w:hAnsi="Roboto" w:cs="Calibri"/>
                <w:color w:val="000000" w:themeColor="text1"/>
                <w:sz w:val="20"/>
                <w:szCs w:val="20"/>
              </w:rPr>
              <w:t xml:space="preserve"> to introduc</w:t>
            </w:r>
            <w:r w:rsidR="002724A5">
              <w:rPr>
                <w:rFonts w:ascii="Roboto" w:eastAsia="Calibri" w:hAnsi="Roboto" w:cs="Calibri"/>
                <w:color w:val="000000" w:themeColor="text1"/>
                <w:sz w:val="20"/>
                <w:szCs w:val="20"/>
              </w:rPr>
              <w:t>ing</w:t>
            </w:r>
            <w:r w:rsidR="1B24402B" w:rsidRPr="481DFF87">
              <w:rPr>
                <w:rFonts w:ascii="Roboto" w:eastAsia="Calibri" w:hAnsi="Roboto" w:cs="Calibri"/>
                <w:color w:val="000000" w:themeColor="text1"/>
                <w:sz w:val="20"/>
                <w:szCs w:val="20"/>
              </w:rPr>
              <w:t xml:space="preserve"> </w:t>
            </w:r>
            <w:r w:rsidR="1B24402B" w:rsidRPr="7ABFD989">
              <w:rPr>
                <w:rFonts w:ascii="Roboto" w:eastAsia="Calibri" w:hAnsi="Roboto" w:cs="Calibri"/>
                <w:color w:val="000000" w:themeColor="text1"/>
                <w:sz w:val="20"/>
                <w:szCs w:val="20"/>
              </w:rPr>
              <w:t>e</w:t>
            </w:r>
            <w:r w:rsidR="002724A5">
              <w:rPr>
                <w:rFonts w:ascii="Roboto" w:eastAsia="Calibri" w:hAnsi="Roboto" w:cs="Calibri"/>
                <w:color w:val="000000" w:themeColor="text1"/>
                <w:sz w:val="20"/>
                <w:szCs w:val="20"/>
              </w:rPr>
              <w:t>-</w:t>
            </w:r>
            <w:r w:rsidR="1B24402B" w:rsidRPr="7ABFD989">
              <w:rPr>
                <w:rFonts w:ascii="Roboto" w:eastAsia="Calibri" w:hAnsi="Roboto" w:cs="Calibri"/>
                <w:color w:val="000000" w:themeColor="text1"/>
                <w:sz w:val="20"/>
                <w:szCs w:val="20"/>
              </w:rPr>
              <w:t>Health Interoperability</w:t>
            </w:r>
            <w:r w:rsidR="1B24402B" w:rsidRPr="0F276E1F">
              <w:rPr>
                <w:rFonts w:ascii="Roboto" w:eastAsia="Calibri" w:hAnsi="Roboto" w:cs="Calibri"/>
                <w:color w:val="000000" w:themeColor="text1"/>
                <w:sz w:val="20"/>
                <w:szCs w:val="20"/>
              </w:rPr>
              <w:t xml:space="preserve"> framework</w:t>
            </w:r>
          </w:p>
        </w:tc>
        <w:tc>
          <w:tcPr>
            <w:tcW w:w="1536" w:type="dxa"/>
            <w:tcBorders>
              <w:top w:val="single" w:sz="8" w:space="0" w:color="auto"/>
              <w:left w:val="single" w:sz="8" w:space="0" w:color="auto"/>
              <w:bottom w:val="single" w:sz="8" w:space="0" w:color="auto"/>
              <w:right w:val="single" w:sz="8" w:space="0" w:color="auto"/>
            </w:tcBorders>
            <w:vAlign w:val="center"/>
          </w:tcPr>
          <w:p w14:paraId="310172F9" w14:textId="4A3D09B6" w:rsidR="00D877D9" w:rsidRPr="000258C9" w:rsidRDefault="00D877D9" w:rsidP="0001221C">
            <w:pPr>
              <w:ind w:left="-20" w:right="-20"/>
              <w:rPr>
                <w:rFonts w:ascii="Roboto" w:hAnsi="Roboto"/>
                <w:sz w:val="21"/>
                <w:szCs w:val="21"/>
              </w:rPr>
            </w:pPr>
            <w:r w:rsidRPr="000258C9">
              <w:rPr>
                <w:rFonts w:ascii="Roboto" w:eastAsia="Calibri" w:hAnsi="Roboto" w:cs="Calibri"/>
                <w:color w:val="000000" w:themeColor="text1"/>
                <w:sz w:val="21"/>
                <w:szCs w:val="21"/>
              </w:rPr>
              <w:t xml:space="preserve"> </w:t>
            </w:r>
            <w:r w:rsidR="00A26F6C">
              <w:rPr>
                <w:rFonts w:ascii="Roboto" w:eastAsia="Calibri" w:hAnsi="Roboto" w:cs="Calibri"/>
                <w:color w:val="000000" w:themeColor="text1"/>
                <w:sz w:val="21"/>
                <w:szCs w:val="21"/>
              </w:rPr>
              <w:t xml:space="preserve">5.1, 5.2 </w:t>
            </w:r>
          </w:p>
        </w:tc>
        <w:tc>
          <w:tcPr>
            <w:tcW w:w="1382" w:type="dxa"/>
            <w:tcBorders>
              <w:top w:val="single" w:sz="8" w:space="0" w:color="auto"/>
              <w:left w:val="single" w:sz="8" w:space="0" w:color="auto"/>
              <w:bottom w:val="single" w:sz="8" w:space="0" w:color="auto"/>
              <w:right w:val="single" w:sz="8" w:space="0" w:color="auto"/>
            </w:tcBorders>
            <w:vAlign w:val="center"/>
          </w:tcPr>
          <w:p w14:paraId="1FA47CD9" w14:textId="2999DFE0" w:rsidR="00D877D9" w:rsidRPr="000258C9" w:rsidRDefault="00D877D9" w:rsidP="0001221C">
            <w:pPr>
              <w:ind w:left="-20" w:right="-20"/>
              <w:rPr>
                <w:rFonts w:ascii="Roboto" w:hAnsi="Roboto"/>
                <w:sz w:val="21"/>
                <w:szCs w:val="21"/>
              </w:rPr>
            </w:pPr>
            <w:r w:rsidRPr="000258C9">
              <w:rPr>
                <w:rFonts w:ascii="Roboto" w:eastAsia="Calibri" w:hAnsi="Roboto" w:cs="Calibri"/>
                <w:color w:val="000000" w:themeColor="text1"/>
                <w:sz w:val="21"/>
                <w:szCs w:val="21"/>
                <w:lang w:val="en-GB"/>
              </w:rPr>
              <w:t> </w:t>
            </w:r>
            <w:r w:rsidRPr="000258C9">
              <w:rPr>
                <w:rFonts w:ascii="Roboto" w:eastAsia="Calibri" w:hAnsi="Roboto" w:cs="Calibri"/>
                <w:color w:val="000000" w:themeColor="text1"/>
                <w:sz w:val="21"/>
                <w:szCs w:val="21"/>
              </w:rPr>
              <w:t xml:space="preserve"> </w:t>
            </w:r>
            <w:r w:rsidR="4A42D04D" w:rsidRPr="6C737FC1">
              <w:rPr>
                <w:rFonts w:ascii="Roboto" w:eastAsia="Calibri" w:hAnsi="Roboto" w:cs="Calibri"/>
                <w:color w:val="000000" w:themeColor="text1"/>
                <w:sz w:val="21"/>
                <w:szCs w:val="21"/>
              </w:rPr>
              <w:t>15</w:t>
            </w:r>
          </w:p>
        </w:tc>
        <w:tc>
          <w:tcPr>
            <w:tcW w:w="1537" w:type="dxa"/>
            <w:tcBorders>
              <w:top w:val="single" w:sz="8" w:space="0" w:color="auto"/>
              <w:left w:val="single" w:sz="8" w:space="0" w:color="auto"/>
              <w:bottom w:val="single" w:sz="8" w:space="0" w:color="auto"/>
              <w:right w:val="single" w:sz="8" w:space="0" w:color="auto"/>
            </w:tcBorders>
            <w:vAlign w:val="center"/>
          </w:tcPr>
          <w:p w14:paraId="045641C4" w14:textId="1841A3AA" w:rsidR="00D877D9" w:rsidRPr="000258C9" w:rsidRDefault="00D877D9" w:rsidP="0001221C">
            <w:pPr>
              <w:ind w:left="-20" w:right="-20"/>
              <w:rPr>
                <w:rFonts w:ascii="Roboto" w:hAnsi="Roboto"/>
                <w:sz w:val="21"/>
                <w:szCs w:val="21"/>
              </w:rPr>
            </w:pPr>
            <w:r w:rsidRPr="00390F4E">
              <w:rPr>
                <w:rFonts w:ascii="Roboto" w:eastAsia="Calibri" w:hAnsi="Roboto" w:cs="Calibri"/>
                <w:sz w:val="21"/>
                <w:szCs w:val="21"/>
              </w:rPr>
              <w:t xml:space="preserve"> </w:t>
            </w:r>
            <w:r w:rsidR="668AE412" w:rsidRPr="00390F4E">
              <w:rPr>
                <w:rFonts w:ascii="Roboto" w:eastAsia="Calibri" w:hAnsi="Roboto" w:cs="Calibri"/>
                <w:sz w:val="21"/>
                <w:szCs w:val="21"/>
              </w:rPr>
              <w:t>3</w:t>
            </w:r>
          </w:p>
        </w:tc>
        <w:tc>
          <w:tcPr>
            <w:tcW w:w="1535" w:type="dxa"/>
            <w:tcBorders>
              <w:top w:val="single" w:sz="8" w:space="0" w:color="auto"/>
              <w:left w:val="single" w:sz="8" w:space="0" w:color="auto"/>
              <w:bottom w:val="single" w:sz="8" w:space="0" w:color="auto"/>
              <w:right w:val="single" w:sz="8" w:space="0" w:color="auto"/>
            </w:tcBorders>
            <w:vAlign w:val="center"/>
          </w:tcPr>
          <w:p w14:paraId="7C25A0C4" w14:textId="2428E4D2" w:rsidR="00D877D9" w:rsidRPr="000258C9" w:rsidRDefault="00D877D9" w:rsidP="0001221C">
            <w:pPr>
              <w:ind w:left="-20" w:right="-20"/>
              <w:rPr>
                <w:rFonts w:ascii="Roboto" w:hAnsi="Roboto"/>
                <w:sz w:val="21"/>
                <w:szCs w:val="21"/>
              </w:rPr>
            </w:pPr>
            <w:r w:rsidRPr="00390F4E">
              <w:rPr>
                <w:rFonts w:ascii="Roboto" w:eastAsia="Calibri" w:hAnsi="Roboto" w:cs="Calibri"/>
                <w:sz w:val="21"/>
                <w:szCs w:val="21"/>
              </w:rPr>
              <w:t xml:space="preserve"> </w:t>
            </w:r>
            <w:r w:rsidR="37A57A74" w:rsidRPr="00390F4E">
              <w:rPr>
                <w:rFonts w:ascii="Roboto" w:eastAsia="Calibri" w:hAnsi="Roboto" w:cs="Calibri"/>
                <w:sz w:val="21"/>
                <w:szCs w:val="21"/>
              </w:rPr>
              <w:t>5</w:t>
            </w:r>
          </w:p>
        </w:tc>
        <w:tc>
          <w:tcPr>
            <w:tcW w:w="3460" w:type="dxa"/>
            <w:tcBorders>
              <w:top w:val="single" w:sz="8" w:space="0" w:color="auto"/>
              <w:left w:val="single" w:sz="8" w:space="0" w:color="auto"/>
              <w:bottom w:val="single" w:sz="8" w:space="0" w:color="auto"/>
              <w:right w:val="single" w:sz="8" w:space="0" w:color="auto"/>
            </w:tcBorders>
            <w:vAlign w:val="center"/>
          </w:tcPr>
          <w:p w14:paraId="4A95719E" w14:textId="681CB1D5" w:rsidR="00D877D9" w:rsidRPr="000258C9" w:rsidRDefault="002724A5" w:rsidP="0001221C">
            <w:pPr>
              <w:ind w:left="-20" w:right="-20"/>
              <w:rPr>
                <w:rFonts w:ascii="Roboto" w:eastAsia="Calibri" w:hAnsi="Roboto" w:cs="Calibri"/>
                <w:color w:val="000000" w:themeColor="text1"/>
                <w:sz w:val="21"/>
                <w:szCs w:val="21"/>
              </w:rPr>
            </w:pPr>
            <w:r>
              <w:rPr>
                <w:rFonts w:ascii="Roboto" w:eastAsia="Calibri" w:hAnsi="Roboto" w:cs="Calibri"/>
                <w:color w:val="000000" w:themeColor="text1"/>
                <w:sz w:val="21"/>
                <w:szCs w:val="21"/>
              </w:rPr>
              <w:t>Emphasis on a</w:t>
            </w:r>
            <w:r w:rsidR="140E8A3B" w:rsidRPr="2C6C5D02">
              <w:rPr>
                <w:rFonts w:ascii="Roboto" w:eastAsia="Calibri" w:hAnsi="Roboto" w:cs="Calibri"/>
                <w:color w:val="000000" w:themeColor="text1"/>
                <w:sz w:val="21"/>
                <w:szCs w:val="21"/>
              </w:rPr>
              <w:t>dvocacy and analytical initiative</w:t>
            </w:r>
            <w:r>
              <w:rPr>
                <w:rFonts w:ascii="Roboto" w:eastAsia="Calibri" w:hAnsi="Roboto" w:cs="Calibri"/>
                <w:color w:val="000000" w:themeColor="text1"/>
                <w:sz w:val="21"/>
                <w:szCs w:val="21"/>
              </w:rPr>
              <w:t>s</w:t>
            </w:r>
            <w:r w:rsidR="140E8A3B" w:rsidRPr="2C6C5D02">
              <w:rPr>
                <w:rFonts w:ascii="Roboto" w:eastAsia="Calibri" w:hAnsi="Roboto" w:cs="Calibri"/>
                <w:color w:val="000000" w:themeColor="text1"/>
                <w:sz w:val="21"/>
                <w:szCs w:val="21"/>
              </w:rPr>
              <w:t xml:space="preserve"> to sustain demand for the results of the </w:t>
            </w:r>
            <w:r w:rsidR="0011435A">
              <w:rPr>
                <w:rFonts w:ascii="Roboto" w:eastAsia="Calibri" w:hAnsi="Roboto" w:cs="Calibri"/>
                <w:color w:val="000000" w:themeColor="text1"/>
                <w:sz w:val="21"/>
                <w:szCs w:val="21"/>
              </w:rPr>
              <w:t>JP</w:t>
            </w:r>
            <w:r w:rsidR="140E8A3B" w:rsidRPr="2C6C5D02">
              <w:rPr>
                <w:rFonts w:ascii="Roboto" w:eastAsia="Calibri" w:hAnsi="Roboto" w:cs="Calibri"/>
                <w:color w:val="000000" w:themeColor="text1"/>
                <w:sz w:val="21"/>
                <w:szCs w:val="21"/>
              </w:rPr>
              <w:t xml:space="preserve"> at all level</w:t>
            </w:r>
            <w:r w:rsidR="474DA952" w:rsidRPr="2C6C5D02">
              <w:rPr>
                <w:rFonts w:ascii="Roboto" w:eastAsia="Calibri" w:hAnsi="Roboto" w:cs="Calibri"/>
                <w:color w:val="000000" w:themeColor="text1"/>
                <w:sz w:val="21"/>
                <w:szCs w:val="21"/>
              </w:rPr>
              <w:t>s</w:t>
            </w:r>
            <w:r w:rsidR="474DA952" w:rsidRPr="132214B1">
              <w:rPr>
                <w:rFonts w:ascii="Roboto" w:eastAsia="Calibri" w:hAnsi="Roboto" w:cs="Calibri"/>
                <w:color w:val="000000" w:themeColor="text1"/>
                <w:sz w:val="21"/>
                <w:szCs w:val="21"/>
              </w:rPr>
              <w:t xml:space="preserve"> and across all </w:t>
            </w:r>
            <w:r w:rsidR="474DA952" w:rsidRPr="6A1315F9">
              <w:rPr>
                <w:rFonts w:ascii="Roboto" w:eastAsia="Calibri" w:hAnsi="Roboto" w:cs="Calibri"/>
                <w:color w:val="000000" w:themeColor="text1"/>
                <w:sz w:val="21"/>
                <w:szCs w:val="21"/>
              </w:rPr>
              <w:t xml:space="preserve">stakeholders; UN joint positioning </w:t>
            </w:r>
            <w:r w:rsidR="474DA952" w:rsidRPr="3BF0A663">
              <w:rPr>
                <w:rFonts w:ascii="Roboto" w:eastAsia="Calibri" w:hAnsi="Roboto" w:cs="Calibri"/>
                <w:color w:val="000000" w:themeColor="text1"/>
                <w:sz w:val="21"/>
                <w:szCs w:val="21"/>
              </w:rPr>
              <w:t>at higher levels of decision making</w:t>
            </w:r>
          </w:p>
        </w:tc>
        <w:tc>
          <w:tcPr>
            <w:tcW w:w="1843" w:type="dxa"/>
            <w:tcBorders>
              <w:top w:val="single" w:sz="8" w:space="0" w:color="auto"/>
              <w:left w:val="single" w:sz="8" w:space="0" w:color="auto"/>
              <w:bottom w:val="single" w:sz="8" w:space="0" w:color="auto"/>
              <w:right w:val="single" w:sz="8" w:space="0" w:color="auto"/>
            </w:tcBorders>
            <w:vAlign w:val="center"/>
          </w:tcPr>
          <w:p w14:paraId="1196EB6D" w14:textId="63CAB4BC" w:rsidR="00D877D9" w:rsidRPr="000258C9" w:rsidRDefault="061979D7" w:rsidP="3BF0A663">
            <w:pPr>
              <w:ind w:left="-20" w:right="-20"/>
              <w:rPr>
                <w:rFonts w:ascii="Roboto" w:hAnsi="Roboto"/>
                <w:sz w:val="21"/>
                <w:szCs w:val="21"/>
              </w:rPr>
            </w:pPr>
            <w:r w:rsidRPr="3BF0A663">
              <w:rPr>
                <w:rFonts w:ascii="Roboto" w:eastAsia="Calibri" w:hAnsi="Roboto" w:cs="Calibri"/>
                <w:color w:val="000000" w:themeColor="text1"/>
                <w:sz w:val="21"/>
                <w:szCs w:val="21"/>
              </w:rPr>
              <w:t>WHO/UNDP</w:t>
            </w:r>
          </w:p>
          <w:p w14:paraId="6234A252" w14:textId="26C91D8D" w:rsidR="00D877D9" w:rsidRPr="000258C9" w:rsidRDefault="061979D7" w:rsidP="0001221C">
            <w:pPr>
              <w:ind w:left="-20" w:right="-20"/>
              <w:rPr>
                <w:rFonts w:ascii="Roboto" w:eastAsia="Calibri" w:hAnsi="Roboto" w:cs="Calibri"/>
                <w:color w:val="000000" w:themeColor="text1"/>
                <w:sz w:val="21"/>
                <w:szCs w:val="21"/>
              </w:rPr>
            </w:pPr>
            <w:r w:rsidRPr="3BF0A663">
              <w:rPr>
                <w:rFonts w:ascii="Roboto" w:eastAsia="Calibri" w:hAnsi="Roboto" w:cs="Calibri"/>
                <w:color w:val="000000" w:themeColor="text1"/>
                <w:sz w:val="21"/>
                <w:szCs w:val="21"/>
              </w:rPr>
              <w:t>Senior Management</w:t>
            </w:r>
          </w:p>
        </w:tc>
      </w:tr>
      <w:tr w:rsidR="00B96CA4" w:rsidRPr="00B76E1C" w14:paraId="509817D6"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67F3CECF" w14:textId="1CFE522E" w:rsidR="3576EC8C" w:rsidRPr="3576EC8C" w:rsidRDefault="3576EC8C" w:rsidP="3576EC8C">
            <w:pPr>
              <w:ind w:right="-30"/>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 xml:space="preserve">Delayed adoption or non-adoption of the relevant interoperability standards and related normative acts by the Government may hinder the integration of the </w:t>
            </w:r>
            <w:r w:rsidR="0011435A">
              <w:rPr>
                <w:rFonts w:ascii="Roboto" w:eastAsia="Roboto" w:hAnsi="Roboto" w:cs="Roboto"/>
                <w:color w:val="000000" w:themeColor="text1"/>
                <w:sz w:val="20"/>
                <w:szCs w:val="20"/>
                <w:lang w:val="en-GB"/>
              </w:rPr>
              <w:t>t</w:t>
            </w:r>
            <w:r w:rsidRPr="3576EC8C">
              <w:rPr>
                <w:rFonts w:ascii="Roboto" w:eastAsia="Roboto" w:hAnsi="Roboto" w:cs="Roboto"/>
                <w:color w:val="000000" w:themeColor="text1"/>
                <w:sz w:val="20"/>
                <w:szCs w:val="20"/>
                <w:lang w:val="en-GB"/>
              </w:rPr>
              <w:t xml:space="preserve">elemedicine </w:t>
            </w:r>
            <w:r w:rsidR="0011435A">
              <w:rPr>
                <w:rFonts w:ascii="Roboto" w:eastAsia="Roboto" w:hAnsi="Roboto" w:cs="Roboto"/>
                <w:color w:val="000000" w:themeColor="text1"/>
                <w:sz w:val="20"/>
                <w:szCs w:val="20"/>
                <w:lang w:val="en-GB"/>
              </w:rPr>
              <w:t>platform</w:t>
            </w:r>
            <w:r w:rsidRPr="3576EC8C">
              <w:rPr>
                <w:rFonts w:ascii="Roboto" w:eastAsia="Roboto" w:hAnsi="Roboto" w:cs="Roboto"/>
                <w:color w:val="000000" w:themeColor="text1"/>
                <w:sz w:val="20"/>
                <w:szCs w:val="20"/>
                <w:lang w:val="en-GB"/>
              </w:rPr>
              <w:t xml:space="preserve"> with the national EHR system.</w:t>
            </w:r>
          </w:p>
        </w:tc>
        <w:tc>
          <w:tcPr>
            <w:tcW w:w="1536" w:type="dxa"/>
            <w:tcBorders>
              <w:top w:val="single" w:sz="8" w:space="0" w:color="auto"/>
              <w:left w:val="single" w:sz="8" w:space="0" w:color="auto"/>
              <w:bottom w:val="single" w:sz="8" w:space="0" w:color="auto"/>
              <w:right w:val="single" w:sz="8" w:space="0" w:color="auto"/>
            </w:tcBorders>
            <w:vAlign w:val="center"/>
          </w:tcPr>
          <w:p w14:paraId="61B72013" w14:textId="2BB7E943" w:rsidR="3576EC8C" w:rsidRPr="3576EC8C" w:rsidRDefault="3576EC8C" w:rsidP="3576EC8C">
            <w:pPr>
              <w:ind w:left="-30" w:right="-30"/>
              <w:rPr>
                <w:rFonts w:ascii="Times New Roman" w:eastAsia="Times New Roman" w:hAnsi="Times New Roman" w:cs="Times New Roman"/>
                <w:sz w:val="24"/>
                <w:szCs w:val="24"/>
                <w:lang w:val="en-GB"/>
              </w:rPr>
            </w:pPr>
            <w:r w:rsidRPr="3576EC8C">
              <w:rPr>
                <w:rFonts w:ascii="Times New Roman" w:eastAsia="Times New Roman" w:hAnsi="Times New Roman" w:cs="Times New Roman"/>
                <w:sz w:val="24"/>
                <w:szCs w:val="24"/>
                <w:lang w:val="en-GB"/>
              </w:rPr>
              <w:t xml:space="preserve"> </w:t>
            </w:r>
          </w:p>
        </w:tc>
        <w:tc>
          <w:tcPr>
            <w:tcW w:w="1382" w:type="dxa"/>
            <w:tcBorders>
              <w:top w:val="single" w:sz="8" w:space="0" w:color="auto"/>
              <w:left w:val="single" w:sz="8" w:space="0" w:color="auto"/>
              <w:bottom w:val="single" w:sz="8" w:space="0" w:color="auto"/>
              <w:right w:val="single" w:sz="8" w:space="0" w:color="auto"/>
            </w:tcBorders>
            <w:vAlign w:val="center"/>
          </w:tcPr>
          <w:p w14:paraId="24B4C81F" w14:textId="65F229EE" w:rsidR="3576EC8C" w:rsidRPr="3576EC8C" w:rsidRDefault="3576EC8C" w:rsidP="3576EC8C">
            <w:pPr>
              <w:ind w:left="-30" w:right="-30"/>
              <w:rPr>
                <w:rFonts w:ascii="Times New Roman" w:eastAsia="Times New Roman" w:hAnsi="Times New Roman" w:cs="Times New Roman"/>
                <w:sz w:val="24"/>
                <w:szCs w:val="24"/>
                <w:lang w:val="en-GB"/>
              </w:rPr>
            </w:pPr>
            <w:r w:rsidRPr="3576EC8C">
              <w:rPr>
                <w:rFonts w:ascii="Times New Roman" w:eastAsia="Times New Roman" w:hAnsi="Times New Roman" w:cs="Times New Roman"/>
                <w:sz w:val="24"/>
                <w:szCs w:val="24"/>
                <w:lang w:val="en-GB"/>
              </w:rPr>
              <w:t xml:space="preserve"> </w:t>
            </w:r>
          </w:p>
        </w:tc>
        <w:tc>
          <w:tcPr>
            <w:tcW w:w="1537" w:type="dxa"/>
            <w:tcBorders>
              <w:top w:val="single" w:sz="8" w:space="0" w:color="auto"/>
              <w:left w:val="single" w:sz="8" w:space="0" w:color="auto"/>
              <w:bottom w:val="single" w:sz="8" w:space="0" w:color="auto"/>
              <w:right w:val="single" w:sz="8" w:space="0" w:color="auto"/>
            </w:tcBorders>
            <w:vAlign w:val="center"/>
          </w:tcPr>
          <w:p w14:paraId="61EFACA3" w14:textId="6DEA6492" w:rsidR="3576EC8C" w:rsidRPr="3576EC8C" w:rsidRDefault="3576EC8C" w:rsidP="3576EC8C">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3</w:t>
            </w:r>
          </w:p>
        </w:tc>
        <w:tc>
          <w:tcPr>
            <w:tcW w:w="1535" w:type="dxa"/>
            <w:tcBorders>
              <w:top w:val="single" w:sz="8" w:space="0" w:color="auto"/>
              <w:left w:val="single" w:sz="8" w:space="0" w:color="auto"/>
              <w:bottom w:val="single" w:sz="8" w:space="0" w:color="auto"/>
              <w:right w:val="single" w:sz="8" w:space="0" w:color="auto"/>
            </w:tcBorders>
            <w:vAlign w:val="center"/>
          </w:tcPr>
          <w:p w14:paraId="63BBA30D" w14:textId="488359FC" w:rsidR="3576EC8C" w:rsidRPr="3576EC8C" w:rsidRDefault="3576EC8C" w:rsidP="3576EC8C">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5</w:t>
            </w:r>
          </w:p>
        </w:tc>
        <w:tc>
          <w:tcPr>
            <w:tcW w:w="3460" w:type="dxa"/>
            <w:tcBorders>
              <w:top w:val="single" w:sz="8" w:space="0" w:color="auto"/>
              <w:left w:val="single" w:sz="8" w:space="0" w:color="auto"/>
              <w:bottom w:val="single" w:sz="8" w:space="0" w:color="auto"/>
              <w:right w:val="single" w:sz="8" w:space="0" w:color="auto"/>
            </w:tcBorders>
            <w:vAlign w:val="center"/>
          </w:tcPr>
          <w:p w14:paraId="7CC7A9B8" w14:textId="202DA03E" w:rsidR="3576EC8C" w:rsidRPr="00F52DD5" w:rsidRDefault="3576EC8C" w:rsidP="3576EC8C">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 xml:space="preserve">Offer technical assistance to </w:t>
            </w:r>
            <w:r w:rsidR="00EB5547">
              <w:rPr>
                <w:rFonts w:ascii="Roboto" w:eastAsia="Calibri" w:hAnsi="Roboto" w:cs="Calibri"/>
                <w:color w:val="000000" w:themeColor="text1"/>
                <w:sz w:val="21"/>
                <w:szCs w:val="21"/>
              </w:rPr>
              <w:t>the</w:t>
            </w:r>
            <w:r w:rsidRPr="00F52DD5">
              <w:rPr>
                <w:rFonts w:ascii="Roboto" w:eastAsia="Calibri" w:hAnsi="Roboto" w:cs="Calibri"/>
                <w:color w:val="000000" w:themeColor="text1"/>
                <w:sz w:val="21"/>
                <w:szCs w:val="21"/>
              </w:rPr>
              <w:t xml:space="preserve"> MoH and e</w:t>
            </w:r>
            <w:r w:rsidR="00EB5547">
              <w:rPr>
                <w:rFonts w:ascii="Roboto" w:eastAsia="Calibri" w:hAnsi="Roboto" w:cs="Calibri"/>
                <w:color w:val="000000" w:themeColor="text1"/>
                <w:sz w:val="21"/>
                <w:szCs w:val="21"/>
              </w:rPr>
              <w:t>-</w:t>
            </w:r>
            <w:r w:rsidRPr="00F52DD5">
              <w:rPr>
                <w:rFonts w:ascii="Roboto" w:eastAsia="Calibri" w:hAnsi="Roboto" w:cs="Calibri"/>
                <w:color w:val="000000" w:themeColor="text1"/>
                <w:sz w:val="21"/>
                <w:szCs w:val="21"/>
              </w:rPr>
              <w:t>Health Centre</w:t>
            </w:r>
            <w:r w:rsidR="00EB5547">
              <w:rPr>
                <w:rFonts w:ascii="Roboto" w:eastAsia="Calibri" w:hAnsi="Roboto" w:cs="Calibri"/>
                <w:color w:val="000000" w:themeColor="text1"/>
                <w:sz w:val="21"/>
                <w:szCs w:val="21"/>
              </w:rPr>
              <w:t>, including the</w:t>
            </w:r>
            <w:r w:rsidRPr="00F52DD5">
              <w:rPr>
                <w:rFonts w:ascii="Roboto" w:eastAsia="Calibri" w:hAnsi="Roboto" w:cs="Calibri"/>
                <w:color w:val="000000" w:themeColor="text1"/>
                <w:sz w:val="21"/>
                <w:szCs w:val="21"/>
              </w:rPr>
              <w:t xml:space="preserve"> </w:t>
            </w:r>
            <w:r w:rsidR="00EB5547">
              <w:rPr>
                <w:rFonts w:ascii="Roboto" w:eastAsia="Calibri" w:hAnsi="Roboto" w:cs="Calibri"/>
                <w:color w:val="000000" w:themeColor="text1"/>
                <w:sz w:val="21"/>
                <w:szCs w:val="21"/>
              </w:rPr>
              <w:t>development and implementation of</w:t>
            </w:r>
            <w:r w:rsidRPr="00F52DD5">
              <w:rPr>
                <w:rFonts w:ascii="Roboto" w:eastAsia="Calibri" w:hAnsi="Roboto" w:cs="Calibri"/>
                <w:color w:val="000000" w:themeColor="text1"/>
                <w:sz w:val="21"/>
                <w:szCs w:val="21"/>
              </w:rPr>
              <w:t xml:space="preserve"> interoperability standards, including consulting services from international experts.</w:t>
            </w:r>
          </w:p>
        </w:tc>
        <w:tc>
          <w:tcPr>
            <w:tcW w:w="1843" w:type="dxa"/>
            <w:tcBorders>
              <w:top w:val="single" w:sz="8" w:space="0" w:color="auto"/>
              <w:left w:val="single" w:sz="8" w:space="0" w:color="auto"/>
              <w:bottom w:val="single" w:sz="8" w:space="0" w:color="auto"/>
              <w:right w:val="single" w:sz="8" w:space="0" w:color="auto"/>
            </w:tcBorders>
            <w:vAlign w:val="center"/>
          </w:tcPr>
          <w:p w14:paraId="0A95477B" w14:textId="47196C00" w:rsidR="3576EC8C" w:rsidRPr="00F52DD5" w:rsidRDefault="3576EC8C" w:rsidP="3576EC8C">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 xml:space="preserve"> </w:t>
            </w:r>
          </w:p>
          <w:p w14:paraId="09D8FE96" w14:textId="03823CEC" w:rsidR="3576EC8C" w:rsidRPr="00F52DD5" w:rsidRDefault="3576EC8C" w:rsidP="3576EC8C">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UNICEF/WHO</w:t>
            </w:r>
            <w:r w:rsidR="77855F6B" w:rsidRPr="00F52DD5">
              <w:rPr>
                <w:rFonts w:ascii="Roboto" w:eastAsia="Calibri" w:hAnsi="Roboto" w:cs="Calibri"/>
                <w:color w:val="000000" w:themeColor="text1"/>
                <w:sz w:val="21"/>
                <w:szCs w:val="21"/>
              </w:rPr>
              <w:t>/UNDP</w:t>
            </w:r>
          </w:p>
        </w:tc>
      </w:tr>
      <w:tr w:rsidR="00B96CA4" w:rsidRPr="00B76E1C" w14:paraId="40D1437E"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46F4B5AD" w14:textId="11693AC6" w:rsidR="00CE25D8" w:rsidRPr="3576EC8C" w:rsidRDefault="00CE25D8" w:rsidP="00CE25D8">
            <w:pPr>
              <w:ind w:right="-30"/>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 xml:space="preserve">Insufficient capacity of government ICT staff to administer and technically maintain the telemedicine </w:t>
            </w:r>
            <w:r w:rsidR="00F240E5">
              <w:rPr>
                <w:rFonts w:ascii="Roboto" w:eastAsia="Roboto" w:hAnsi="Roboto" w:cs="Roboto"/>
                <w:color w:val="000000" w:themeColor="text1"/>
                <w:sz w:val="20"/>
                <w:szCs w:val="20"/>
                <w:lang w:val="en-GB"/>
              </w:rPr>
              <w:t>platform</w:t>
            </w:r>
            <w:r w:rsidRPr="3576EC8C">
              <w:rPr>
                <w:rFonts w:ascii="Roboto" w:eastAsia="Roboto" w:hAnsi="Roboto" w:cs="Roboto"/>
                <w:color w:val="000000" w:themeColor="text1"/>
                <w:sz w:val="20"/>
                <w:szCs w:val="20"/>
                <w:lang w:val="en-GB"/>
              </w:rPr>
              <w:t>.</w:t>
            </w:r>
          </w:p>
        </w:tc>
        <w:tc>
          <w:tcPr>
            <w:tcW w:w="1536" w:type="dxa"/>
            <w:tcBorders>
              <w:top w:val="single" w:sz="8" w:space="0" w:color="auto"/>
              <w:left w:val="single" w:sz="8" w:space="0" w:color="auto"/>
              <w:bottom w:val="single" w:sz="8" w:space="0" w:color="auto"/>
              <w:right w:val="single" w:sz="8" w:space="0" w:color="auto"/>
            </w:tcBorders>
            <w:vAlign w:val="center"/>
          </w:tcPr>
          <w:p w14:paraId="34EA854A" w14:textId="77777777" w:rsidR="00CE25D8" w:rsidRPr="3576EC8C" w:rsidRDefault="00CE25D8" w:rsidP="00CE25D8">
            <w:pPr>
              <w:ind w:left="-30" w:right="-30"/>
              <w:rPr>
                <w:rFonts w:ascii="Times New Roman" w:eastAsia="Times New Roman" w:hAnsi="Times New Roman" w:cs="Times New Roman"/>
                <w:sz w:val="24"/>
                <w:szCs w:val="24"/>
                <w:lang w:val="en-GB"/>
              </w:rPr>
            </w:pPr>
          </w:p>
        </w:tc>
        <w:tc>
          <w:tcPr>
            <w:tcW w:w="1382" w:type="dxa"/>
            <w:tcBorders>
              <w:top w:val="single" w:sz="8" w:space="0" w:color="auto"/>
              <w:left w:val="single" w:sz="8" w:space="0" w:color="auto"/>
              <w:bottom w:val="single" w:sz="8" w:space="0" w:color="auto"/>
              <w:right w:val="single" w:sz="8" w:space="0" w:color="auto"/>
            </w:tcBorders>
            <w:vAlign w:val="center"/>
          </w:tcPr>
          <w:p w14:paraId="240840C0" w14:textId="77777777" w:rsidR="00CE25D8" w:rsidRPr="3576EC8C" w:rsidRDefault="00CE25D8" w:rsidP="00CE25D8">
            <w:pPr>
              <w:ind w:left="-30" w:right="-30"/>
              <w:rPr>
                <w:rFonts w:ascii="Times New Roman" w:eastAsia="Times New Roman" w:hAnsi="Times New Roman" w:cs="Times New Roman"/>
                <w:sz w:val="24"/>
                <w:szCs w:val="24"/>
                <w:lang w:val="en-GB"/>
              </w:rPr>
            </w:pPr>
          </w:p>
        </w:tc>
        <w:tc>
          <w:tcPr>
            <w:tcW w:w="1537" w:type="dxa"/>
            <w:tcBorders>
              <w:top w:val="single" w:sz="8" w:space="0" w:color="auto"/>
              <w:left w:val="single" w:sz="8" w:space="0" w:color="auto"/>
              <w:bottom w:val="single" w:sz="8" w:space="0" w:color="auto"/>
              <w:right w:val="single" w:sz="8" w:space="0" w:color="auto"/>
            </w:tcBorders>
            <w:vAlign w:val="center"/>
          </w:tcPr>
          <w:p w14:paraId="6BA8C98F" w14:textId="163A8A67" w:rsidR="00CE25D8" w:rsidRPr="3576EC8C" w:rsidRDefault="00CE25D8" w:rsidP="00CE25D8">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3</w:t>
            </w:r>
          </w:p>
        </w:tc>
        <w:tc>
          <w:tcPr>
            <w:tcW w:w="1535" w:type="dxa"/>
            <w:tcBorders>
              <w:top w:val="single" w:sz="8" w:space="0" w:color="auto"/>
              <w:left w:val="single" w:sz="8" w:space="0" w:color="auto"/>
              <w:bottom w:val="single" w:sz="8" w:space="0" w:color="auto"/>
              <w:right w:val="single" w:sz="8" w:space="0" w:color="auto"/>
            </w:tcBorders>
            <w:vAlign w:val="center"/>
          </w:tcPr>
          <w:p w14:paraId="45495B8D" w14:textId="5EDC4EDC" w:rsidR="00CE25D8" w:rsidRPr="3576EC8C" w:rsidRDefault="00CE25D8" w:rsidP="00CE25D8">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3</w:t>
            </w:r>
          </w:p>
        </w:tc>
        <w:tc>
          <w:tcPr>
            <w:tcW w:w="3460" w:type="dxa"/>
            <w:tcBorders>
              <w:top w:val="single" w:sz="8" w:space="0" w:color="auto"/>
              <w:left w:val="single" w:sz="8" w:space="0" w:color="auto"/>
              <w:bottom w:val="single" w:sz="8" w:space="0" w:color="auto"/>
              <w:right w:val="single" w:sz="8" w:space="0" w:color="auto"/>
            </w:tcBorders>
            <w:vAlign w:val="center"/>
          </w:tcPr>
          <w:p w14:paraId="2A49F994" w14:textId="79231F76" w:rsidR="00CE25D8" w:rsidRPr="00F52DD5" w:rsidRDefault="00CE25D8" w:rsidP="00CE25D8">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 xml:space="preserve">Develop and deliver targeted training </w:t>
            </w:r>
            <w:proofErr w:type="spellStart"/>
            <w:r w:rsidRPr="00F52DD5">
              <w:rPr>
                <w:rFonts w:ascii="Roboto" w:eastAsia="Calibri" w:hAnsi="Roboto" w:cs="Calibri"/>
                <w:color w:val="000000" w:themeColor="text1"/>
                <w:sz w:val="21"/>
                <w:szCs w:val="21"/>
              </w:rPr>
              <w:t>programmes</w:t>
            </w:r>
            <w:proofErr w:type="spellEnd"/>
            <w:r w:rsidRPr="00F52DD5">
              <w:rPr>
                <w:rFonts w:ascii="Roboto" w:eastAsia="Calibri" w:hAnsi="Roboto" w:cs="Calibri"/>
                <w:color w:val="000000" w:themeColor="text1"/>
                <w:sz w:val="21"/>
                <w:szCs w:val="21"/>
              </w:rPr>
              <w:t xml:space="preserve"> aimed at enhancing the technical skills of ICT staff specific to the </w:t>
            </w:r>
            <w:r w:rsidRPr="00F52DD5">
              <w:rPr>
                <w:rFonts w:ascii="Roboto" w:eastAsia="Calibri" w:hAnsi="Roboto" w:cs="Calibri"/>
                <w:color w:val="000000" w:themeColor="text1"/>
                <w:sz w:val="21"/>
                <w:szCs w:val="21"/>
              </w:rPr>
              <w:lastRenderedPageBreak/>
              <w:t xml:space="preserve">administration and maintenance of the </w:t>
            </w:r>
            <w:r w:rsidR="35C367F3" w:rsidRPr="00F52DD5">
              <w:rPr>
                <w:rFonts w:ascii="Roboto" w:eastAsia="Calibri" w:hAnsi="Roboto" w:cs="Calibri"/>
                <w:color w:val="000000" w:themeColor="text1"/>
                <w:sz w:val="21"/>
                <w:szCs w:val="21"/>
              </w:rPr>
              <w:t>T</w:t>
            </w:r>
            <w:r w:rsidR="564B2F1E" w:rsidRPr="00F52DD5">
              <w:rPr>
                <w:rFonts w:ascii="Roboto" w:eastAsia="Calibri" w:hAnsi="Roboto" w:cs="Calibri"/>
                <w:color w:val="000000" w:themeColor="text1"/>
                <w:sz w:val="21"/>
                <w:szCs w:val="21"/>
              </w:rPr>
              <w:t>elemed.kg</w:t>
            </w:r>
            <w:r w:rsidRPr="00F52DD5">
              <w:rPr>
                <w:rFonts w:ascii="Roboto" w:eastAsia="Calibri" w:hAnsi="Roboto" w:cs="Calibri"/>
                <w:color w:val="000000" w:themeColor="text1"/>
                <w:sz w:val="21"/>
                <w:szCs w:val="21"/>
              </w:rPr>
              <w:t xml:space="preserve"> </w:t>
            </w:r>
            <w:r w:rsidR="00F240E5">
              <w:rPr>
                <w:rFonts w:ascii="Roboto" w:eastAsia="Calibri" w:hAnsi="Roboto" w:cs="Calibri"/>
                <w:color w:val="000000" w:themeColor="text1"/>
                <w:sz w:val="21"/>
                <w:szCs w:val="21"/>
              </w:rPr>
              <w:t>platform</w:t>
            </w:r>
            <w:r w:rsidRPr="00F52DD5">
              <w:rPr>
                <w:rFonts w:ascii="Roboto" w:eastAsia="Calibri" w:hAnsi="Roboto" w:cs="Calibri"/>
                <w:color w:val="000000" w:themeColor="text1"/>
                <w:sz w:val="21"/>
                <w:szCs w:val="21"/>
              </w:rPr>
              <w:t xml:space="preserve">. Set up a dedicated technical support team that can provide immediate assistance to government ICT staff on issues related to the telemedicine </w:t>
            </w:r>
            <w:r w:rsidR="004625AC">
              <w:rPr>
                <w:rFonts w:ascii="Roboto" w:eastAsia="Calibri" w:hAnsi="Roboto" w:cs="Calibri"/>
                <w:color w:val="000000" w:themeColor="text1"/>
                <w:sz w:val="21"/>
                <w:szCs w:val="21"/>
              </w:rPr>
              <w:t>platform</w:t>
            </w:r>
            <w:r w:rsidRPr="00F52DD5">
              <w:rPr>
                <w:rFonts w:ascii="Roboto" w:eastAsia="Calibri" w:hAnsi="Roboto" w:cs="Calibri"/>
                <w:color w:val="000000" w:themeColor="text1"/>
                <w:sz w:val="21"/>
                <w:szCs w:val="21"/>
              </w:rPr>
              <w:t>.</w:t>
            </w:r>
          </w:p>
        </w:tc>
        <w:tc>
          <w:tcPr>
            <w:tcW w:w="1843" w:type="dxa"/>
            <w:tcBorders>
              <w:top w:val="single" w:sz="8" w:space="0" w:color="auto"/>
              <w:left w:val="single" w:sz="8" w:space="0" w:color="auto"/>
              <w:bottom w:val="single" w:sz="8" w:space="0" w:color="auto"/>
              <w:right w:val="single" w:sz="8" w:space="0" w:color="auto"/>
            </w:tcBorders>
            <w:vAlign w:val="center"/>
          </w:tcPr>
          <w:p w14:paraId="72F875EF" w14:textId="5394EB6C" w:rsidR="00CE25D8" w:rsidRPr="00F52DD5" w:rsidRDefault="00CE25D8" w:rsidP="00CE25D8">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lastRenderedPageBreak/>
              <w:t>UNICEF/WHO</w:t>
            </w:r>
          </w:p>
        </w:tc>
      </w:tr>
      <w:tr w:rsidR="00B96CA4" w:rsidRPr="00B76E1C" w14:paraId="285DF139" w14:textId="77777777" w:rsidTr="00F52DD5">
        <w:trPr>
          <w:trHeight w:val="300"/>
        </w:trPr>
        <w:tc>
          <w:tcPr>
            <w:tcW w:w="3325" w:type="dxa"/>
            <w:tcBorders>
              <w:top w:val="single" w:sz="8" w:space="0" w:color="auto"/>
              <w:left w:val="single" w:sz="8" w:space="0" w:color="auto"/>
              <w:bottom w:val="single" w:sz="8" w:space="0" w:color="auto"/>
              <w:right w:val="single" w:sz="8" w:space="0" w:color="auto"/>
            </w:tcBorders>
            <w:vAlign w:val="center"/>
          </w:tcPr>
          <w:p w14:paraId="4EFC4BF8" w14:textId="33121BDF" w:rsidR="00B96CA4" w:rsidRPr="3576EC8C" w:rsidRDefault="00B96CA4" w:rsidP="00B96CA4">
            <w:pPr>
              <w:ind w:right="-30"/>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Insufficient HW and/or SW resources in the hosting environment needed for scaling up of the telemedicine solution (i.e. server, CPU, storage capacity, etc)</w:t>
            </w:r>
          </w:p>
        </w:tc>
        <w:tc>
          <w:tcPr>
            <w:tcW w:w="1536" w:type="dxa"/>
            <w:tcBorders>
              <w:top w:val="single" w:sz="8" w:space="0" w:color="auto"/>
              <w:left w:val="single" w:sz="8" w:space="0" w:color="auto"/>
              <w:bottom w:val="single" w:sz="8" w:space="0" w:color="auto"/>
              <w:right w:val="single" w:sz="8" w:space="0" w:color="auto"/>
            </w:tcBorders>
            <w:vAlign w:val="center"/>
          </w:tcPr>
          <w:p w14:paraId="3FFB40FC" w14:textId="77777777" w:rsidR="00B96CA4" w:rsidRPr="3576EC8C" w:rsidRDefault="00B96CA4" w:rsidP="00B96CA4">
            <w:pPr>
              <w:ind w:left="-30" w:right="-30"/>
              <w:rPr>
                <w:rFonts w:ascii="Times New Roman" w:eastAsia="Times New Roman" w:hAnsi="Times New Roman" w:cs="Times New Roman"/>
                <w:sz w:val="24"/>
                <w:szCs w:val="24"/>
                <w:lang w:val="en-GB"/>
              </w:rPr>
            </w:pPr>
          </w:p>
        </w:tc>
        <w:tc>
          <w:tcPr>
            <w:tcW w:w="1382" w:type="dxa"/>
            <w:tcBorders>
              <w:top w:val="single" w:sz="8" w:space="0" w:color="auto"/>
              <w:left w:val="single" w:sz="8" w:space="0" w:color="auto"/>
              <w:bottom w:val="single" w:sz="8" w:space="0" w:color="auto"/>
              <w:right w:val="single" w:sz="8" w:space="0" w:color="auto"/>
            </w:tcBorders>
            <w:vAlign w:val="center"/>
          </w:tcPr>
          <w:p w14:paraId="24F8DFDC" w14:textId="77777777" w:rsidR="00B96CA4" w:rsidRPr="3576EC8C" w:rsidRDefault="00B96CA4" w:rsidP="00B96CA4">
            <w:pPr>
              <w:ind w:left="-30" w:right="-30"/>
              <w:rPr>
                <w:rFonts w:ascii="Times New Roman" w:eastAsia="Times New Roman" w:hAnsi="Times New Roman" w:cs="Times New Roman"/>
                <w:sz w:val="24"/>
                <w:szCs w:val="24"/>
                <w:lang w:val="en-GB"/>
              </w:rPr>
            </w:pPr>
          </w:p>
        </w:tc>
        <w:tc>
          <w:tcPr>
            <w:tcW w:w="1537" w:type="dxa"/>
            <w:tcBorders>
              <w:top w:val="single" w:sz="8" w:space="0" w:color="auto"/>
              <w:left w:val="single" w:sz="8" w:space="0" w:color="auto"/>
              <w:bottom w:val="single" w:sz="8" w:space="0" w:color="auto"/>
              <w:right w:val="single" w:sz="8" w:space="0" w:color="auto"/>
            </w:tcBorders>
            <w:vAlign w:val="center"/>
          </w:tcPr>
          <w:p w14:paraId="7AB0CC5E" w14:textId="5B7931F5" w:rsidR="00B96CA4" w:rsidRPr="3576EC8C" w:rsidRDefault="00B96CA4" w:rsidP="00B96CA4">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3</w:t>
            </w:r>
          </w:p>
        </w:tc>
        <w:tc>
          <w:tcPr>
            <w:tcW w:w="1535" w:type="dxa"/>
            <w:tcBorders>
              <w:top w:val="single" w:sz="8" w:space="0" w:color="auto"/>
              <w:left w:val="single" w:sz="8" w:space="0" w:color="auto"/>
              <w:bottom w:val="single" w:sz="8" w:space="0" w:color="auto"/>
              <w:right w:val="single" w:sz="8" w:space="0" w:color="auto"/>
            </w:tcBorders>
            <w:vAlign w:val="center"/>
          </w:tcPr>
          <w:p w14:paraId="6B9D1CFE" w14:textId="537E60D7" w:rsidR="00B96CA4" w:rsidRPr="3576EC8C" w:rsidRDefault="00B96CA4" w:rsidP="00B96CA4">
            <w:pPr>
              <w:ind w:right="-30"/>
              <w:jc w:val="center"/>
              <w:rPr>
                <w:rFonts w:ascii="Roboto" w:eastAsia="Roboto" w:hAnsi="Roboto" w:cs="Roboto"/>
                <w:color w:val="000000" w:themeColor="text1"/>
                <w:sz w:val="20"/>
                <w:szCs w:val="20"/>
                <w:lang w:val="en-GB"/>
              </w:rPr>
            </w:pPr>
            <w:r w:rsidRPr="3576EC8C">
              <w:rPr>
                <w:rFonts w:ascii="Roboto" w:eastAsia="Roboto" w:hAnsi="Roboto" w:cs="Roboto"/>
                <w:color w:val="000000" w:themeColor="text1"/>
                <w:sz w:val="20"/>
                <w:szCs w:val="20"/>
                <w:lang w:val="en-GB"/>
              </w:rPr>
              <w:t>4</w:t>
            </w:r>
          </w:p>
        </w:tc>
        <w:tc>
          <w:tcPr>
            <w:tcW w:w="3460" w:type="dxa"/>
            <w:tcBorders>
              <w:top w:val="single" w:sz="8" w:space="0" w:color="auto"/>
              <w:left w:val="single" w:sz="8" w:space="0" w:color="auto"/>
              <w:bottom w:val="single" w:sz="8" w:space="0" w:color="auto"/>
              <w:right w:val="single" w:sz="8" w:space="0" w:color="auto"/>
            </w:tcBorders>
            <w:vAlign w:val="center"/>
          </w:tcPr>
          <w:p w14:paraId="056E3D61" w14:textId="04FF46A3" w:rsidR="00B96CA4" w:rsidRPr="3576EC8C" w:rsidRDefault="00B96CA4" w:rsidP="00B96CA4">
            <w:pPr>
              <w:ind w:left="-30" w:right="-30"/>
              <w:rPr>
                <w:rFonts w:ascii="Roboto" w:eastAsia="Roboto" w:hAnsi="Roboto" w:cs="Roboto"/>
                <w:color w:val="000000" w:themeColor="text1"/>
                <w:sz w:val="20"/>
                <w:szCs w:val="20"/>
              </w:rPr>
            </w:pPr>
            <w:r w:rsidRPr="00F52DD5">
              <w:rPr>
                <w:rFonts w:ascii="Roboto" w:eastAsia="Calibri" w:hAnsi="Roboto" w:cs="Calibri"/>
                <w:color w:val="000000" w:themeColor="text1"/>
                <w:sz w:val="21"/>
                <w:szCs w:val="21"/>
              </w:rPr>
              <w:t>Invest in upgrading servers, increasing CPU power, and expanding storage capacity to meet the scaling requirements of the telemedicine solution or consider using cloud computing services to provide scalable and flexible resource management, which can dynamically adjust to varying load and storage needs.</w:t>
            </w:r>
          </w:p>
        </w:tc>
        <w:tc>
          <w:tcPr>
            <w:tcW w:w="1843" w:type="dxa"/>
            <w:tcBorders>
              <w:top w:val="single" w:sz="8" w:space="0" w:color="auto"/>
              <w:left w:val="single" w:sz="8" w:space="0" w:color="auto"/>
              <w:bottom w:val="single" w:sz="8" w:space="0" w:color="auto"/>
              <w:right w:val="single" w:sz="8" w:space="0" w:color="auto"/>
            </w:tcBorders>
            <w:vAlign w:val="center"/>
          </w:tcPr>
          <w:p w14:paraId="71356483" w14:textId="77777777" w:rsidR="00B96CA4" w:rsidRPr="3576EC8C" w:rsidRDefault="00B96CA4" w:rsidP="00B96CA4">
            <w:pPr>
              <w:ind w:left="-30" w:right="-30"/>
              <w:rPr>
                <w:rFonts w:ascii="Times New Roman" w:eastAsia="Times New Roman" w:hAnsi="Times New Roman" w:cs="Times New Roman"/>
                <w:sz w:val="24"/>
                <w:szCs w:val="24"/>
                <w:lang w:val="en-GB"/>
              </w:rPr>
            </w:pPr>
          </w:p>
        </w:tc>
      </w:tr>
      <w:tr w:rsidR="00B96CA4" w:rsidRPr="00B76E1C" w14:paraId="766422A2"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75D75C02" w14:textId="537ADA64" w:rsidR="00B96CA4" w:rsidRPr="00B76E1C" w:rsidRDefault="00B96CA4" w:rsidP="00B96CA4">
            <w:pPr>
              <w:ind w:left="-20" w:right="-20"/>
              <w:rPr>
                <w:rFonts w:ascii="Roboto" w:hAnsi="Roboto"/>
              </w:rPr>
            </w:pPr>
            <w:r w:rsidRPr="00A64923">
              <w:rPr>
                <w:rFonts w:ascii="Roboto" w:eastAsia="Calibri" w:hAnsi="Roboto" w:cs="Calibri"/>
                <w:color w:val="000000" w:themeColor="text1"/>
                <w:sz w:val="20"/>
                <w:szCs w:val="20"/>
              </w:rPr>
              <w:t>Delays in formal approval of newly developed regulatory provisions</w:t>
            </w:r>
          </w:p>
        </w:tc>
        <w:tc>
          <w:tcPr>
            <w:tcW w:w="1536" w:type="dxa"/>
            <w:tcBorders>
              <w:top w:val="single" w:sz="8" w:space="0" w:color="auto"/>
              <w:left w:val="single" w:sz="8" w:space="0" w:color="auto"/>
              <w:bottom w:val="single" w:sz="8" w:space="0" w:color="auto"/>
              <w:right w:val="single" w:sz="8" w:space="0" w:color="auto"/>
            </w:tcBorders>
            <w:vAlign w:val="center"/>
          </w:tcPr>
          <w:p w14:paraId="61F1AED0" w14:textId="70057443"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 </w:t>
            </w:r>
            <w:r w:rsidRPr="00B76E1C">
              <w:rPr>
                <w:rFonts w:ascii="Roboto" w:eastAsia="Calibri" w:hAnsi="Roboto" w:cs="Calibri"/>
                <w:color w:val="000000" w:themeColor="text1"/>
                <w:sz w:val="20"/>
                <w:szCs w:val="20"/>
              </w:rPr>
              <w:t xml:space="preserve"> </w:t>
            </w:r>
            <w:r>
              <w:rPr>
                <w:rFonts w:ascii="Roboto" w:eastAsia="Calibri" w:hAnsi="Roboto" w:cs="Calibri"/>
                <w:color w:val="000000" w:themeColor="text1"/>
                <w:sz w:val="20"/>
                <w:szCs w:val="20"/>
              </w:rPr>
              <w:t>5.1, 5.2, 3.8</w:t>
            </w:r>
          </w:p>
        </w:tc>
        <w:tc>
          <w:tcPr>
            <w:tcW w:w="1382" w:type="dxa"/>
            <w:tcBorders>
              <w:top w:val="single" w:sz="8" w:space="0" w:color="auto"/>
              <w:left w:val="single" w:sz="8" w:space="0" w:color="auto"/>
              <w:bottom w:val="single" w:sz="8" w:space="0" w:color="auto"/>
              <w:right w:val="single" w:sz="8" w:space="0" w:color="auto"/>
            </w:tcBorders>
            <w:vAlign w:val="center"/>
          </w:tcPr>
          <w:p w14:paraId="0FCC4598" w14:textId="5A80E824"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  20</w:t>
            </w:r>
          </w:p>
        </w:tc>
        <w:tc>
          <w:tcPr>
            <w:tcW w:w="1537" w:type="dxa"/>
            <w:tcBorders>
              <w:top w:val="single" w:sz="8" w:space="0" w:color="auto"/>
              <w:left w:val="single" w:sz="8" w:space="0" w:color="auto"/>
              <w:bottom w:val="single" w:sz="8" w:space="0" w:color="auto"/>
              <w:right w:val="single" w:sz="8" w:space="0" w:color="auto"/>
            </w:tcBorders>
            <w:vAlign w:val="center"/>
          </w:tcPr>
          <w:p w14:paraId="2A969E81" w14:textId="7B875566"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 xml:space="preserve"> 4</w:t>
            </w:r>
          </w:p>
        </w:tc>
        <w:tc>
          <w:tcPr>
            <w:tcW w:w="1535" w:type="dxa"/>
            <w:tcBorders>
              <w:top w:val="single" w:sz="8" w:space="0" w:color="auto"/>
              <w:left w:val="single" w:sz="8" w:space="0" w:color="auto"/>
              <w:bottom w:val="single" w:sz="8" w:space="0" w:color="auto"/>
              <w:right w:val="single" w:sz="8" w:space="0" w:color="auto"/>
            </w:tcBorders>
            <w:vAlign w:val="center"/>
          </w:tcPr>
          <w:p w14:paraId="6F4B7CDF" w14:textId="7F2BDDB1" w:rsidR="00B96CA4" w:rsidRPr="00F52DD5" w:rsidRDefault="00B96CA4" w:rsidP="00B96CA4">
            <w:pPr>
              <w:spacing w:line="259" w:lineRule="auto"/>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  5</w:t>
            </w:r>
          </w:p>
        </w:tc>
        <w:tc>
          <w:tcPr>
            <w:tcW w:w="3460" w:type="dxa"/>
            <w:tcBorders>
              <w:top w:val="single" w:sz="8" w:space="0" w:color="auto"/>
              <w:left w:val="single" w:sz="8" w:space="0" w:color="auto"/>
              <w:bottom w:val="single" w:sz="8" w:space="0" w:color="auto"/>
              <w:right w:val="single" w:sz="8" w:space="0" w:color="auto"/>
            </w:tcBorders>
            <w:vAlign w:val="center"/>
          </w:tcPr>
          <w:p w14:paraId="3E027830" w14:textId="3D9B6FC5" w:rsidR="00B96CA4" w:rsidRPr="00B76E1C" w:rsidRDefault="00F10986" w:rsidP="00F52DD5">
            <w:pPr>
              <w:ind w:left="-30" w:right="-30"/>
              <w:rPr>
                <w:rFonts w:ascii="Roboto" w:hAnsi="Roboto"/>
              </w:rPr>
            </w:pPr>
            <w:r w:rsidRPr="00F52DD5">
              <w:rPr>
                <w:rFonts w:ascii="Roboto" w:eastAsia="Calibri" w:hAnsi="Roboto" w:cs="Calibri"/>
                <w:color w:val="000000" w:themeColor="text1"/>
                <w:sz w:val="21"/>
                <w:szCs w:val="21"/>
              </w:rPr>
              <w:t xml:space="preserve">Establish strong </w:t>
            </w:r>
            <w:r w:rsidR="00B96CA4" w:rsidRPr="00F52DD5">
              <w:rPr>
                <w:rFonts w:ascii="Roboto" w:eastAsia="Calibri" w:hAnsi="Roboto" w:cs="Calibri"/>
                <w:color w:val="000000" w:themeColor="text1"/>
                <w:sz w:val="21"/>
                <w:szCs w:val="21"/>
              </w:rPr>
              <w:t>working relationships with policy and regulatory bodies</w:t>
            </w:r>
            <w:r>
              <w:rPr>
                <w:rFonts w:ascii="Roboto" w:eastAsia="Calibri" w:hAnsi="Roboto" w:cs="Calibri"/>
                <w:color w:val="000000" w:themeColor="text1"/>
                <w:sz w:val="21"/>
                <w:szCs w:val="21"/>
              </w:rPr>
              <w:t xml:space="preserve"> and engage experts to</w:t>
            </w:r>
            <w:r w:rsidR="00B96CA4" w:rsidRPr="00F52DD5">
              <w:rPr>
                <w:rFonts w:ascii="Roboto" w:eastAsia="Calibri" w:hAnsi="Roboto" w:cs="Calibri"/>
                <w:color w:val="000000" w:themeColor="text1"/>
                <w:sz w:val="21"/>
                <w:szCs w:val="21"/>
              </w:rPr>
              <w:t xml:space="preserve"> facilitate the process.</w:t>
            </w:r>
          </w:p>
        </w:tc>
        <w:tc>
          <w:tcPr>
            <w:tcW w:w="1843" w:type="dxa"/>
            <w:tcBorders>
              <w:top w:val="single" w:sz="8" w:space="0" w:color="auto"/>
              <w:left w:val="single" w:sz="8" w:space="0" w:color="auto"/>
              <w:bottom w:val="single" w:sz="8" w:space="0" w:color="auto"/>
              <w:right w:val="single" w:sz="8" w:space="0" w:color="auto"/>
            </w:tcBorders>
            <w:vAlign w:val="center"/>
          </w:tcPr>
          <w:p w14:paraId="7FC9A8F8" w14:textId="77777777" w:rsidR="00B96CA4" w:rsidRPr="00B76E1C" w:rsidRDefault="00B96CA4" w:rsidP="00B96CA4">
            <w:pPr>
              <w:ind w:left="-20" w:right="-20"/>
              <w:rPr>
                <w:rFonts w:ascii="Roboto" w:eastAsia="Calibri" w:hAnsi="Roboto" w:cs="Calibri"/>
                <w:color w:val="000000" w:themeColor="text1"/>
                <w:sz w:val="20"/>
                <w:szCs w:val="20"/>
              </w:rPr>
            </w:pPr>
          </w:p>
        </w:tc>
      </w:tr>
      <w:tr w:rsidR="00B96CA4" w:rsidRPr="00B76E1C" w14:paraId="0CF14F06"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09A24FCD" w14:textId="1BECC7FF" w:rsidR="00B96CA4" w:rsidRPr="00B76E1C" w:rsidRDefault="00B96CA4" w:rsidP="00B96CA4">
            <w:pPr>
              <w:ind w:left="-20" w:right="-20"/>
              <w:rPr>
                <w:rFonts w:ascii="Roboto" w:eastAsia="Calibri" w:hAnsi="Roboto" w:cs="Calibri"/>
                <w:color w:val="000000" w:themeColor="text1"/>
                <w:sz w:val="20"/>
                <w:szCs w:val="20"/>
                <w:lang w:val="en-GB"/>
              </w:rPr>
            </w:pPr>
            <w:r w:rsidRPr="00F52DD5">
              <w:rPr>
                <w:rFonts w:ascii="Roboto" w:eastAsia="Calibri" w:hAnsi="Roboto" w:cs="Calibri"/>
                <w:color w:val="000000" w:themeColor="text1"/>
                <w:sz w:val="20"/>
                <w:szCs w:val="20"/>
              </w:rPr>
              <w:t xml:space="preserve">Insufficient </w:t>
            </w:r>
            <w:r w:rsidR="00876AC2">
              <w:rPr>
                <w:rFonts w:ascii="Roboto" w:eastAsia="Calibri" w:hAnsi="Roboto" w:cs="Calibri"/>
                <w:color w:val="000000" w:themeColor="text1"/>
                <w:sz w:val="20"/>
                <w:szCs w:val="20"/>
              </w:rPr>
              <w:t xml:space="preserve">physical digital </w:t>
            </w:r>
            <w:r w:rsidRPr="00F52DD5">
              <w:rPr>
                <w:rFonts w:ascii="Roboto" w:eastAsia="Calibri" w:hAnsi="Roboto" w:cs="Calibri"/>
                <w:color w:val="000000" w:themeColor="text1"/>
                <w:sz w:val="20"/>
                <w:szCs w:val="20"/>
              </w:rPr>
              <w:t>infrastructure (</w:t>
            </w:r>
            <w:r w:rsidR="00CA4B60">
              <w:rPr>
                <w:rFonts w:ascii="Roboto" w:eastAsia="Calibri" w:hAnsi="Roboto" w:cs="Calibri"/>
                <w:color w:val="000000" w:themeColor="text1"/>
                <w:sz w:val="20"/>
                <w:szCs w:val="20"/>
              </w:rPr>
              <w:t xml:space="preserve">e.g., </w:t>
            </w:r>
            <w:r w:rsidR="00876AC2">
              <w:rPr>
                <w:rFonts w:ascii="Roboto" w:eastAsia="Calibri" w:hAnsi="Roboto" w:cs="Calibri"/>
                <w:color w:val="000000" w:themeColor="text1"/>
                <w:sz w:val="20"/>
                <w:szCs w:val="20"/>
              </w:rPr>
              <w:t xml:space="preserve">physical </w:t>
            </w:r>
            <w:r w:rsidRPr="00F52DD5">
              <w:rPr>
                <w:rFonts w:ascii="Roboto" w:eastAsia="Calibri" w:hAnsi="Roboto" w:cs="Calibri"/>
                <w:color w:val="000000" w:themeColor="text1"/>
                <w:sz w:val="20"/>
                <w:szCs w:val="20"/>
              </w:rPr>
              <w:t>coverage</w:t>
            </w:r>
            <w:r w:rsidR="00876AC2">
              <w:rPr>
                <w:rFonts w:ascii="Roboto" w:eastAsia="Calibri" w:hAnsi="Roboto" w:cs="Calibri"/>
                <w:color w:val="000000" w:themeColor="text1"/>
                <w:sz w:val="20"/>
                <w:szCs w:val="20"/>
              </w:rPr>
              <w:t xml:space="preserve">, lack of reliable </w:t>
            </w:r>
            <w:r w:rsidRPr="00F52DD5">
              <w:rPr>
                <w:rFonts w:ascii="Roboto" w:eastAsia="Calibri" w:hAnsi="Roboto" w:cs="Calibri"/>
                <w:color w:val="000000" w:themeColor="text1"/>
                <w:sz w:val="20"/>
                <w:szCs w:val="20"/>
              </w:rPr>
              <w:t>broadband) can limit access to telemedicine services and hinders effective implementation of d-HIS, both for service users and in public health facilities themselves.</w:t>
            </w:r>
            <w:r w:rsidRPr="00E31324">
              <w:rPr>
                <w:rFonts w:ascii="Roboto" w:eastAsia="Calibri" w:hAnsi="Roboto" w:cs="Calibri"/>
                <w:color w:val="000000" w:themeColor="text1"/>
                <w:sz w:val="20"/>
                <w:szCs w:val="20"/>
                <w:lang w:val="en-GB"/>
              </w:rPr>
              <w:t xml:space="preserve"> </w:t>
            </w:r>
          </w:p>
        </w:tc>
        <w:tc>
          <w:tcPr>
            <w:tcW w:w="1536" w:type="dxa"/>
            <w:tcBorders>
              <w:top w:val="single" w:sz="8" w:space="0" w:color="auto"/>
              <w:left w:val="single" w:sz="8" w:space="0" w:color="auto"/>
              <w:bottom w:val="single" w:sz="8" w:space="0" w:color="auto"/>
              <w:right w:val="single" w:sz="8" w:space="0" w:color="auto"/>
            </w:tcBorders>
            <w:vAlign w:val="center"/>
          </w:tcPr>
          <w:p w14:paraId="32DC17C2" w14:textId="3FE30DEC" w:rsidR="00CA4B60" w:rsidRPr="00F52DD5" w:rsidRDefault="00CA4B60" w:rsidP="00CA4B60">
            <w:pPr>
              <w:ind w:left="-20" w:right="-20"/>
              <w:rPr>
                <w:rFonts w:ascii="Roboto" w:eastAsia="Calibri" w:hAnsi="Roboto" w:cs="Calibri"/>
                <w:color w:val="000000" w:themeColor="text1"/>
                <w:sz w:val="20"/>
                <w:szCs w:val="20"/>
              </w:rPr>
            </w:pPr>
            <w:r>
              <w:rPr>
                <w:rFonts w:ascii="Roboto" w:eastAsia="Calibri" w:hAnsi="Roboto" w:cs="Calibri"/>
                <w:color w:val="000000" w:themeColor="text1"/>
                <w:sz w:val="20"/>
                <w:szCs w:val="20"/>
              </w:rPr>
              <w:t>3.10</w:t>
            </w:r>
          </w:p>
        </w:tc>
        <w:tc>
          <w:tcPr>
            <w:tcW w:w="1382" w:type="dxa"/>
            <w:tcBorders>
              <w:top w:val="single" w:sz="8" w:space="0" w:color="auto"/>
              <w:left w:val="single" w:sz="8" w:space="0" w:color="auto"/>
              <w:bottom w:val="single" w:sz="8" w:space="0" w:color="auto"/>
              <w:right w:val="single" w:sz="8" w:space="0" w:color="auto"/>
            </w:tcBorders>
            <w:vAlign w:val="center"/>
          </w:tcPr>
          <w:p w14:paraId="40882E5D" w14:textId="77777777" w:rsidR="00B96CA4" w:rsidRPr="00F52DD5" w:rsidRDefault="00B96CA4" w:rsidP="00B96CA4">
            <w:pPr>
              <w:ind w:left="-20" w:right="-20"/>
              <w:rPr>
                <w:rFonts w:ascii="Roboto" w:eastAsia="Calibri" w:hAnsi="Roboto" w:cs="Calibri"/>
                <w:color w:val="000000" w:themeColor="text1"/>
                <w:sz w:val="20"/>
                <w:szCs w:val="20"/>
              </w:rPr>
            </w:pPr>
          </w:p>
        </w:tc>
        <w:tc>
          <w:tcPr>
            <w:tcW w:w="1537" w:type="dxa"/>
            <w:tcBorders>
              <w:top w:val="single" w:sz="8" w:space="0" w:color="auto"/>
              <w:left w:val="single" w:sz="8" w:space="0" w:color="auto"/>
              <w:bottom w:val="single" w:sz="8" w:space="0" w:color="auto"/>
              <w:right w:val="single" w:sz="8" w:space="0" w:color="auto"/>
            </w:tcBorders>
            <w:vAlign w:val="center"/>
          </w:tcPr>
          <w:p w14:paraId="43678B2A" w14:textId="77777777" w:rsidR="00B96CA4" w:rsidRPr="00F52DD5" w:rsidRDefault="00B96CA4" w:rsidP="00B96CA4">
            <w:pPr>
              <w:ind w:left="-20" w:right="-20"/>
              <w:rPr>
                <w:rFonts w:ascii="Roboto" w:eastAsia="Calibri" w:hAnsi="Roboto" w:cs="Calibri"/>
                <w:color w:val="000000" w:themeColor="text1"/>
                <w:sz w:val="20"/>
                <w:szCs w:val="20"/>
              </w:rPr>
            </w:pPr>
          </w:p>
        </w:tc>
        <w:tc>
          <w:tcPr>
            <w:tcW w:w="1535" w:type="dxa"/>
            <w:tcBorders>
              <w:top w:val="single" w:sz="8" w:space="0" w:color="auto"/>
              <w:left w:val="single" w:sz="8" w:space="0" w:color="auto"/>
              <w:bottom w:val="single" w:sz="8" w:space="0" w:color="auto"/>
              <w:right w:val="single" w:sz="8" w:space="0" w:color="auto"/>
            </w:tcBorders>
            <w:vAlign w:val="center"/>
          </w:tcPr>
          <w:p w14:paraId="76529AE1" w14:textId="77777777" w:rsidR="00B96CA4" w:rsidRPr="00F52DD5" w:rsidRDefault="00B96CA4" w:rsidP="00B96CA4">
            <w:pPr>
              <w:ind w:left="-20" w:right="-20"/>
              <w:rPr>
                <w:rFonts w:ascii="Roboto" w:eastAsia="Calibri" w:hAnsi="Roboto" w:cs="Calibri"/>
                <w:color w:val="000000" w:themeColor="text1"/>
                <w:sz w:val="20"/>
                <w:szCs w:val="20"/>
              </w:rPr>
            </w:pPr>
          </w:p>
        </w:tc>
        <w:tc>
          <w:tcPr>
            <w:tcW w:w="3460" w:type="dxa"/>
            <w:tcBorders>
              <w:top w:val="single" w:sz="8" w:space="0" w:color="auto"/>
              <w:left w:val="single" w:sz="8" w:space="0" w:color="auto"/>
              <w:bottom w:val="single" w:sz="8" w:space="0" w:color="auto"/>
              <w:right w:val="single" w:sz="8" w:space="0" w:color="auto"/>
            </w:tcBorders>
            <w:vAlign w:val="center"/>
          </w:tcPr>
          <w:p w14:paraId="5A0C94A9" w14:textId="18840A1A" w:rsidR="00B96CA4" w:rsidRPr="00F52DD5" w:rsidRDefault="00B96CA4" w:rsidP="00F52DD5">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Digital skills trainings and last-mile connectivity improvements are important, and this JP would be implemented alongside ongoing efforts to enhance and further develop physical digital infrastructure to mitigate these risks.</w:t>
            </w:r>
          </w:p>
        </w:tc>
        <w:tc>
          <w:tcPr>
            <w:tcW w:w="1843" w:type="dxa"/>
            <w:tcBorders>
              <w:top w:val="single" w:sz="8" w:space="0" w:color="auto"/>
              <w:left w:val="single" w:sz="8" w:space="0" w:color="auto"/>
              <w:bottom w:val="single" w:sz="8" w:space="0" w:color="auto"/>
              <w:right w:val="single" w:sz="8" w:space="0" w:color="auto"/>
            </w:tcBorders>
            <w:vAlign w:val="center"/>
          </w:tcPr>
          <w:p w14:paraId="2FAFF907" w14:textId="77777777" w:rsidR="00B96CA4" w:rsidRPr="00B76E1C" w:rsidRDefault="00B96CA4" w:rsidP="00B96CA4">
            <w:pPr>
              <w:ind w:left="-20" w:right="-20"/>
              <w:rPr>
                <w:rFonts w:ascii="Roboto" w:eastAsia="Calibri" w:hAnsi="Roboto" w:cs="Calibri"/>
                <w:color w:val="000000" w:themeColor="text1"/>
                <w:sz w:val="20"/>
                <w:szCs w:val="20"/>
              </w:rPr>
            </w:pPr>
          </w:p>
        </w:tc>
      </w:tr>
      <w:tr w:rsidR="00B96CA4" w:rsidRPr="00B76E1C" w14:paraId="097B4FF6"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2D83DB4E" w14:textId="6B8E34A2" w:rsidR="00B96CA4" w:rsidRPr="00B76E1C" w:rsidRDefault="00B96CA4" w:rsidP="00B96CA4">
            <w:pPr>
              <w:ind w:left="-20" w:right="-20"/>
              <w:rPr>
                <w:rFonts w:ascii="Roboto" w:eastAsia="Calibri" w:hAnsi="Roboto" w:cs="Calibri"/>
                <w:color w:val="000000" w:themeColor="text1"/>
                <w:sz w:val="20"/>
                <w:szCs w:val="20"/>
                <w:lang w:val="en-GB"/>
              </w:rPr>
            </w:pPr>
            <w:r w:rsidRPr="0035572A">
              <w:rPr>
                <w:rFonts w:ascii="Roboto" w:eastAsia="Calibri" w:hAnsi="Roboto" w:cs="Calibri"/>
                <w:color w:val="000000" w:themeColor="text1"/>
                <w:sz w:val="20"/>
                <w:szCs w:val="20"/>
                <w:lang w:val="en-GB"/>
              </w:rPr>
              <w:t>Overlap with programmes and interventions from other donors and partners</w:t>
            </w:r>
          </w:p>
        </w:tc>
        <w:tc>
          <w:tcPr>
            <w:tcW w:w="1536" w:type="dxa"/>
            <w:tcBorders>
              <w:top w:val="single" w:sz="8" w:space="0" w:color="auto"/>
              <w:left w:val="single" w:sz="8" w:space="0" w:color="auto"/>
              <w:bottom w:val="single" w:sz="8" w:space="0" w:color="auto"/>
              <w:right w:val="single" w:sz="8" w:space="0" w:color="auto"/>
            </w:tcBorders>
            <w:vAlign w:val="center"/>
          </w:tcPr>
          <w:p w14:paraId="36811A4D" w14:textId="2EB782A5"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7.7</w:t>
            </w:r>
          </w:p>
        </w:tc>
        <w:tc>
          <w:tcPr>
            <w:tcW w:w="1382" w:type="dxa"/>
            <w:tcBorders>
              <w:top w:val="single" w:sz="8" w:space="0" w:color="auto"/>
              <w:left w:val="single" w:sz="8" w:space="0" w:color="auto"/>
              <w:bottom w:val="single" w:sz="8" w:space="0" w:color="auto"/>
              <w:right w:val="single" w:sz="8" w:space="0" w:color="auto"/>
            </w:tcBorders>
            <w:vAlign w:val="center"/>
          </w:tcPr>
          <w:p w14:paraId="11DAC315" w14:textId="65F922D9"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6</w:t>
            </w:r>
          </w:p>
        </w:tc>
        <w:tc>
          <w:tcPr>
            <w:tcW w:w="1537" w:type="dxa"/>
            <w:tcBorders>
              <w:top w:val="single" w:sz="8" w:space="0" w:color="auto"/>
              <w:left w:val="single" w:sz="8" w:space="0" w:color="auto"/>
              <w:bottom w:val="single" w:sz="8" w:space="0" w:color="auto"/>
              <w:right w:val="single" w:sz="8" w:space="0" w:color="auto"/>
            </w:tcBorders>
            <w:vAlign w:val="center"/>
          </w:tcPr>
          <w:p w14:paraId="107ABE92" w14:textId="28C10EBC"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2</w:t>
            </w:r>
          </w:p>
        </w:tc>
        <w:tc>
          <w:tcPr>
            <w:tcW w:w="1535" w:type="dxa"/>
            <w:tcBorders>
              <w:top w:val="single" w:sz="8" w:space="0" w:color="auto"/>
              <w:left w:val="single" w:sz="8" w:space="0" w:color="auto"/>
              <w:bottom w:val="single" w:sz="8" w:space="0" w:color="auto"/>
              <w:right w:val="single" w:sz="8" w:space="0" w:color="auto"/>
            </w:tcBorders>
            <w:vAlign w:val="center"/>
          </w:tcPr>
          <w:p w14:paraId="4FED9485" w14:textId="6318CF65"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3</w:t>
            </w:r>
          </w:p>
        </w:tc>
        <w:tc>
          <w:tcPr>
            <w:tcW w:w="3460" w:type="dxa"/>
            <w:tcBorders>
              <w:top w:val="single" w:sz="8" w:space="0" w:color="auto"/>
              <w:left w:val="single" w:sz="8" w:space="0" w:color="auto"/>
              <w:bottom w:val="single" w:sz="8" w:space="0" w:color="auto"/>
              <w:right w:val="single" w:sz="8" w:space="0" w:color="auto"/>
            </w:tcBorders>
            <w:vAlign w:val="center"/>
          </w:tcPr>
          <w:p w14:paraId="686795F8" w14:textId="74E85192" w:rsidR="00B96CA4" w:rsidRPr="00F52DD5" w:rsidRDefault="00B96CA4" w:rsidP="00F52DD5">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Liaison and regular updates with relevant partners</w:t>
            </w:r>
          </w:p>
        </w:tc>
        <w:tc>
          <w:tcPr>
            <w:tcW w:w="1843" w:type="dxa"/>
            <w:tcBorders>
              <w:top w:val="single" w:sz="8" w:space="0" w:color="auto"/>
              <w:left w:val="single" w:sz="8" w:space="0" w:color="auto"/>
              <w:bottom w:val="single" w:sz="8" w:space="0" w:color="auto"/>
              <w:right w:val="single" w:sz="8" w:space="0" w:color="auto"/>
            </w:tcBorders>
            <w:vAlign w:val="center"/>
          </w:tcPr>
          <w:p w14:paraId="68F13B42" w14:textId="77777777" w:rsidR="00B96CA4" w:rsidRPr="00B76E1C" w:rsidRDefault="00B96CA4" w:rsidP="00B96CA4">
            <w:pPr>
              <w:ind w:left="-20" w:right="-20"/>
              <w:rPr>
                <w:rFonts w:ascii="Roboto" w:eastAsia="Calibri" w:hAnsi="Roboto" w:cs="Calibri"/>
                <w:color w:val="000000" w:themeColor="text1"/>
                <w:sz w:val="20"/>
                <w:szCs w:val="20"/>
              </w:rPr>
            </w:pPr>
          </w:p>
        </w:tc>
      </w:tr>
      <w:tr w:rsidR="00B96CA4" w:rsidRPr="00B76E1C" w14:paraId="5EBEBA4D"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3DA19B08" w14:textId="0499F9F2" w:rsidR="00B96CA4" w:rsidRPr="00B76E1C" w:rsidRDefault="00B96CA4" w:rsidP="00B96CA4">
            <w:pPr>
              <w:ind w:left="-20" w:right="-20"/>
              <w:rPr>
                <w:rFonts w:ascii="Roboto" w:eastAsia="Calibri" w:hAnsi="Roboto" w:cs="Calibri"/>
                <w:color w:val="000000" w:themeColor="text1"/>
                <w:sz w:val="20"/>
                <w:szCs w:val="20"/>
                <w:lang w:val="en-GB"/>
              </w:rPr>
            </w:pPr>
            <w:r w:rsidRPr="6163EF32">
              <w:rPr>
                <w:rFonts w:ascii="Roboto" w:eastAsia="Calibri" w:hAnsi="Roboto" w:cs="Calibri"/>
                <w:color w:val="000000" w:themeColor="text1"/>
                <w:sz w:val="20"/>
                <w:szCs w:val="20"/>
                <w:lang w:val="en-GB"/>
              </w:rPr>
              <w:t>Lack of trust from the private sector to integrate their LAB HISs to the iL</w:t>
            </w:r>
            <w:r w:rsidR="00314F8C">
              <w:rPr>
                <w:rFonts w:ascii="Roboto" w:eastAsia="Calibri" w:hAnsi="Roboto" w:cs="Calibri"/>
                <w:color w:val="000000" w:themeColor="text1"/>
                <w:sz w:val="20"/>
                <w:szCs w:val="20"/>
                <w:lang w:val="en-GB"/>
              </w:rPr>
              <w:t>ab</w:t>
            </w:r>
          </w:p>
        </w:tc>
        <w:tc>
          <w:tcPr>
            <w:tcW w:w="1536" w:type="dxa"/>
            <w:tcBorders>
              <w:top w:val="single" w:sz="8" w:space="0" w:color="auto"/>
              <w:left w:val="single" w:sz="8" w:space="0" w:color="auto"/>
              <w:bottom w:val="single" w:sz="8" w:space="0" w:color="auto"/>
              <w:right w:val="single" w:sz="8" w:space="0" w:color="auto"/>
            </w:tcBorders>
            <w:vAlign w:val="center"/>
          </w:tcPr>
          <w:p w14:paraId="7BC5566C" w14:textId="77BCFFF4" w:rsidR="00B96CA4" w:rsidRPr="00F52DD5" w:rsidRDefault="00CA4B60" w:rsidP="00F52DD5">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1</w:t>
            </w:r>
          </w:p>
        </w:tc>
        <w:tc>
          <w:tcPr>
            <w:tcW w:w="1382" w:type="dxa"/>
            <w:tcBorders>
              <w:top w:val="single" w:sz="8" w:space="0" w:color="auto"/>
              <w:left w:val="single" w:sz="8" w:space="0" w:color="auto"/>
              <w:bottom w:val="single" w:sz="8" w:space="0" w:color="auto"/>
              <w:right w:val="single" w:sz="8" w:space="0" w:color="auto"/>
            </w:tcBorders>
            <w:vAlign w:val="center"/>
          </w:tcPr>
          <w:p w14:paraId="5C91693D" w14:textId="2A63DC7B" w:rsidR="00B96CA4" w:rsidRPr="00F52DD5" w:rsidRDefault="00B96CA4" w:rsidP="00CA4B60">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20</w:t>
            </w:r>
          </w:p>
        </w:tc>
        <w:tc>
          <w:tcPr>
            <w:tcW w:w="1537" w:type="dxa"/>
            <w:tcBorders>
              <w:top w:val="single" w:sz="8" w:space="0" w:color="auto"/>
              <w:left w:val="single" w:sz="8" w:space="0" w:color="auto"/>
              <w:bottom w:val="single" w:sz="8" w:space="0" w:color="auto"/>
              <w:right w:val="single" w:sz="8" w:space="0" w:color="auto"/>
            </w:tcBorders>
            <w:vAlign w:val="center"/>
          </w:tcPr>
          <w:p w14:paraId="517F3AAD" w14:textId="7901CC4B" w:rsidR="00B96CA4" w:rsidRPr="00F52DD5" w:rsidRDefault="00B96CA4" w:rsidP="00CA4B60">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4</w:t>
            </w:r>
          </w:p>
        </w:tc>
        <w:tc>
          <w:tcPr>
            <w:tcW w:w="1535" w:type="dxa"/>
            <w:tcBorders>
              <w:top w:val="single" w:sz="8" w:space="0" w:color="auto"/>
              <w:left w:val="single" w:sz="8" w:space="0" w:color="auto"/>
              <w:bottom w:val="single" w:sz="8" w:space="0" w:color="auto"/>
              <w:right w:val="single" w:sz="8" w:space="0" w:color="auto"/>
            </w:tcBorders>
            <w:vAlign w:val="center"/>
          </w:tcPr>
          <w:p w14:paraId="18FADFCF" w14:textId="039856E4" w:rsidR="00B96CA4" w:rsidRPr="00F52DD5" w:rsidRDefault="00B96CA4" w:rsidP="00CA4B60">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5</w:t>
            </w:r>
          </w:p>
        </w:tc>
        <w:tc>
          <w:tcPr>
            <w:tcW w:w="3460" w:type="dxa"/>
            <w:tcBorders>
              <w:top w:val="single" w:sz="8" w:space="0" w:color="auto"/>
              <w:left w:val="single" w:sz="8" w:space="0" w:color="auto"/>
              <w:bottom w:val="single" w:sz="8" w:space="0" w:color="auto"/>
              <w:right w:val="single" w:sz="8" w:space="0" w:color="auto"/>
            </w:tcBorders>
            <w:vAlign w:val="center"/>
          </w:tcPr>
          <w:p w14:paraId="6B68BD52" w14:textId="5D644C66" w:rsidR="00B96CA4" w:rsidRPr="00F52DD5" w:rsidRDefault="00B96CA4" w:rsidP="00F52DD5">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Strengthen</w:t>
            </w:r>
            <w:r w:rsidR="00314F8C">
              <w:rPr>
                <w:rFonts w:ascii="Roboto" w:eastAsia="Calibri" w:hAnsi="Roboto" w:cs="Calibri"/>
                <w:color w:val="000000" w:themeColor="text1"/>
                <w:sz w:val="21"/>
                <w:szCs w:val="21"/>
              </w:rPr>
              <w:t xml:space="preserve"> </w:t>
            </w:r>
            <w:r w:rsidRPr="00F52DD5">
              <w:rPr>
                <w:rFonts w:ascii="Roboto" w:eastAsia="Calibri" w:hAnsi="Roboto" w:cs="Calibri"/>
                <w:color w:val="000000" w:themeColor="text1"/>
                <w:sz w:val="21"/>
                <w:szCs w:val="21"/>
              </w:rPr>
              <w:t xml:space="preserve">dialogue </w:t>
            </w:r>
            <w:r w:rsidR="00314F8C">
              <w:rPr>
                <w:rFonts w:ascii="Roboto" w:eastAsia="Calibri" w:hAnsi="Roboto" w:cs="Calibri"/>
                <w:color w:val="000000" w:themeColor="text1"/>
                <w:sz w:val="21"/>
                <w:szCs w:val="21"/>
              </w:rPr>
              <w:t xml:space="preserve">between the </w:t>
            </w:r>
            <w:r w:rsidRPr="00F52DD5">
              <w:rPr>
                <w:rFonts w:ascii="Roboto" w:eastAsia="Calibri" w:hAnsi="Roboto" w:cs="Calibri"/>
                <w:color w:val="000000" w:themeColor="text1"/>
                <w:sz w:val="21"/>
                <w:szCs w:val="21"/>
              </w:rPr>
              <w:t xml:space="preserve">MoH </w:t>
            </w:r>
            <w:r w:rsidR="00314F8C">
              <w:rPr>
                <w:rFonts w:ascii="Roboto" w:eastAsia="Calibri" w:hAnsi="Roboto" w:cs="Calibri"/>
                <w:color w:val="000000" w:themeColor="text1"/>
                <w:sz w:val="21"/>
                <w:szCs w:val="21"/>
              </w:rPr>
              <w:t>and</w:t>
            </w:r>
            <w:r w:rsidRPr="00F52DD5">
              <w:rPr>
                <w:rFonts w:ascii="Roboto" w:eastAsia="Calibri" w:hAnsi="Roboto" w:cs="Calibri"/>
                <w:color w:val="000000" w:themeColor="text1"/>
                <w:sz w:val="21"/>
                <w:szCs w:val="21"/>
              </w:rPr>
              <w:t xml:space="preserve"> the private sector and develop policies through participatory process to ensure ownership and participation. Monitor implementation and share with the decision makers regularly</w:t>
            </w:r>
          </w:p>
        </w:tc>
        <w:tc>
          <w:tcPr>
            <w:tcW w:w="1843" w:type="dxa"/>
            <w:tcBorders>
              <w:top w:val="single" w:sz="8" w:space="0" w:color="auto"/>
              <w:left w:val="single" w:sz="8" w:space="0" w:color="auto"/>
              <w:bottom w:val="single" w:sz="8" w:space="0" w:color="auto"/>
              <w:right w:val="single" w:sz="8" w:space="0" w:color="auto"/>
            </w:tcBorders>
            <w:vAlign w:val="center"/>
          </w:tcPr>
          <w:p w14:paraId="2C33EAAD" w14:textId="77777777" w:rsidR="00B96CA4" w:rsidRPr="00B76E1C" w:rsidRDefault="00B96CA4" w:rsidP="00B96CA4">
            <w:pPr>
              <w:ind w:left="-20" w:right="-20"/>
              <w:rPr>
                <w:rFonts w:ascii="Roboto" w:eastAsia="Calibri" w:hAnsi="Roboto" w:cs="Calibri"/>
                <w:color w:val="000000" w:themeColor="text1"/>
                <w:sz w:val="20"/>
                <w:szCs w:val="20"/>
              </w:rPr>
            </w:pPr>
          </w:p>
        </w:tc>
      </w:tr>
      <w:tr w:rsidR="00B96CA4" w:rsidRPr="00B76E1C" w14:paraId="168E4E46"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7654D1D3" w14:textId="6BD3C9E8" w:rsidR="00B96CA4" w:rsidRPr="00B76E1C" w:rsidRDefault="00BD77D8" w:rsidP="00B96CA4">
            <w:pPr>
              <w:ind w:left="-20" w:right="-20"/>
              <w:rPr>
                <w:rFonts w:ascii="Roboto" w:eastAsia="Calibri" w:hAnsi="Roboto" w:cs="Calibri"/>
                <w:color w:val="000000" w:themeColor="text1"/>
                <w:sz w:val="20"/>
                <w:szCs w:val="20"/>
                <w:lang w:val="en-GB"/>
              </w:rPr>
            </w:pPr>
            <w:r>
              <w:rPr>
                <w:rFonts w:ascii="Roboto" w:eastAsia="Calibri" w:hAnsi="Roboto" w:cs="Calibri"/>
                <w:color w:val="000000" w:themeColor="text1"/>
                <w:sz w:val="20"/>
                <w:szCs w:val="20"/>
                <w:lang w:val="en-GB"/>
              </w:rPr>
              <w:t>Late/unt</w:t>
            </w:r>
            <w:r w:rsidR="00B96CA4" w:rsidRPr="10782883">
              <w:rPr>
                <w:rFonts w:ascii="Roboto" w:eastAsia="Calibri" w:hAnsi="Roboto" w:cs="Calibri"/>
                <w:color w:val="000000" w:themeColor="text1"/>
                <w:sz w:val="20"/>
                <w:szCs w:val="20"/>
                <w:lang w:val="en-GB"/>
              </w:rPr>
              <w:t>imely delivery</w:t>
            </w:r>
            <w:r w:rsidR="00A05D0B">
              <w:rPr>
                <w:rFonts w:ascii="Roboto" w:eastAsia="Calibri" w:hAnsi="Roboto" w:cs="Calibri"/>
                <w:color w:val="000000" w:themeColor="text1"/>
                <w:sz w:val="20"/>
                <w:szCs w:val="20"/>
                <w:lang w:val="en-GB"/>
              </w:rPr>
              <w:t xml:space="preserve"> of necessary equipment and other inputs.</w:t>
            </w:r>
          </w:p>
        </w:tc>
        <w:tc>
          <w:tcPr>
            <w:tcW w:w="1536" w:type="dxa"/>
            <w:tcBorders>
              <w:top w:val="single" w:sz="8" w:space="0" w:color="auto"/>
              <w:left w:val="single" w:sz="8" w:space="0" w:color="auto"/>
              <w:bottom w:val="single" w:sz="8" w:space="0" w:color="auto"/>
              <w:right w:val="single" w:sz="8" w:space="0" w:color="auto"/>
            </w:tcBorders>
            <w:vAlign w:val="center"/>
          </w:tcPr>
          <w:p w14:paraId="2F028018" w14:textId="78679FD2"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3</w:t>
            </w:r>
          </w:p>
        </w:tc>
        <w:tc>
          <w:tcPr>
            <w:tcW w:w="1382" w:type="dxa"/>
            <w:tcBorders>
              <w:top w:val="single" w:sz="8" w:space="0" w:color="auto"/>
              <w:left w:val="single" w:sz="8" w:space="0" w:color="auto"/>
              <w:bottom w:val="single" w:sz="8" w:space="0" w:color="auto"/>
              <w:right w:val="single" w:sz="8" w:space="0" w:color="auto"/>
            </w:tcBorders>
            <w:vAlign w:val="center"/>
          </w:tcPr>
          <w:p w14:paraId="0DF8D6B0" w14:textId="29DEAD1D" w:rsidR="00B96CA4" w:rsidRPr="00F52DD5" w:rsidRDefault="00B96CA4" w:rsidP="00B96CA4">
            <w:pPr>
              <w:spacing w:line="259" w:lineRule="auto"/>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8</w:t>
            </w:r>
          </w:p>
        </w:tc>
        <w:tc>
          <w:tcPr>
            <w:tcW w:w="1537" w:type="dxa"/>
            <w:tcBorders>
              <w:top w:val="single" w:sz="8" w:space="0" w:color="auto"/>
              <w:left w:val="single" w:sz="8" w:space="0" w:color="auto"/>
              <w:bottom w:val="single" w:sz="8" w:space="0" w:color="auto"/>
              <w:right w:val="single" w:sz="8" w:space="0" w:color="auto"/>
            </w:tcBorders>
            <w:vAlign w:val="center"/>
          </w:tcPr>
          <w:p w14:paraId="1E50D9BC" w14:textId="45C1BB79"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2</w:t>
            </w:r>
          </w:p>
        </w:tc>
        <w:tc>
          <w:tcPr>
            <w:tcW w:w="1535" w:type="dxa"/>
            <w:tcBorders>
              <w:top w:val="single" w:sz="8" w:space="0" w:color="auto"/>
              <w:left w:val="single" w:sz="8" w:space="0" w:color="auto"/>
              <w:bottom w:val="single" w:sz="8" w:space="0" w:color="auto"/>
              <w:right w:val="single" w:sz="8" w:space="0" w:color="auto"/>
            </w:tcBorders>
            <w:vAlign w:val="center"/>
          </w:tcPr>
          <w:p w14:paraId="1EBDB2D4" w14:textId="0506F92E"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4</w:t>
            </w:r>
          </w:p>
        </w:tc>
        <w:tc>
          <w:tcPr>
            <w:tcW w:w="3460" w:type="dxa"/>
            <w:tcBorders>
              <w:top w:val="single" w:sz="8" w:space="0" w:color="auto"/>
              <w:left w:val="single" w:sz="8" w:space="0" w:color="auto"/>
              <w:bottom w:val="single" w:sz="8" w:space="0" w:color="auto"/>
              <w:right w:val="single" w:sz="8" w:space="0" w:color="auto"/>
            </w:tcBorders>
            <w:vAlign w:val="center"/>
          </w:tcPr>
          <w:p w14:paraId="6E8224F6" w14:textId="5B981F37" w:rsidR="00B96CA4" w:rsidRPr="00F52DD5" w:rsidRDefault="00B96CA4" w:rsidP="00F52DD5">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 xml:space="preserve">Procurement plan to be developed with clear quarterly targets. Procurement plan is a subject for </w:t>
            </w:r>
            <w:r w:rsidRPr="00F52DD5">
              <w:rPr>
                <w:rFonts w:ascii="Roboto" w:eastAsia="Calibri" w:hAnsi="Roboto" w:cs="Calibri"/>
                <w:color w:val="000000" w:themeColor="text1"/>
                <w:sz w:val="21"/>
                <w:szCs w:val="21"/>
              </w:rPr>
              <w:lastRenderedPageBreak/>
              <w:t>regular monitoring and scrutiny</w:t>
            </w:r>
          </w:p>
        </w:tc>
        <w:tc>
          <w:tcPr>
            <w:tcW w:w="1843" w:type="dxa"/>
            <w:tcBorders>
              <w:top w:val="single" w:sz="8" w:space="0" w:color="auto"/>
              <w:left w:val="single" w:sz="8" w:space="0" w:color="auto"/>
              <w:bottom w:val="single" w:sz="8" w:space="0" w:color="auto"/>
              <w:right w:val="single" w:sz="8" w:space="0" w:color="auto"/>
            </w:tcBorders>
            <w:vAlign w:val="center"/>
          </w:tcPr>
          <w:p w14:paraId="11D0E92E" w14:textId="77777777" w:rsidR="00B96CA4" w:rsidRPr="00B76E1C" w:rsidRDefault="00B96CA4" w:rsidP="00B96CA4">
            <w:pPr>
              <w:ind w:left="-20" w:right="-20"/>
              <w:rPr>
                <w:rFonts w:ascii="Roboto" w:eastAsia="Calibri" w:hAnsi="Roboto" w:cs="Calibri"/>
                <w:color w:val="000000" w:themeColor="text1"/>
                <w:sz w:val="20"/>
                <w:szCs w:val="20"/>
              </w:rPr>
            </w:pPr>
          </w:p>
        </w:tc>
      </w:tr>
      <w:tr w:rsidR="00B96CA4" w:rsidRPr="00B76E1C" w14:paraId="45951BFF" w14:textId="77777777" w:rsidTr="00F52DD5">
        <w:trPr>
          <w:trHeight w:val="315"/>
        </w:trPr>
        <w:tc>
          <w:tcPr>
            <w:tcW w:w="3325" w:type="dxa"/>
            <w:tcBorders>
              <w:top w:val="single" w:sz="8" w:space="0" w:color="auto"/>
              <w:left w:val="single" w:sz="8" w:space="0" w:color="auto"/>
              <w:bottom w:val="single" w:sz="8" w:space="0" w:color="auto"/>
              <w:right w:val="single" w:sz="8" w:space="0" w:color="auto"/>
            </w:tcBorders>
            <w:vAlign w:val="center"/>
          </w:tcPr>
          <w:p w14:paraId="146BD1A3" w14:textId="1757CAF6" w:rsidR="00B96CA4" w:rsidRPr="00B76E1C" w:rsidRDefault="00B96CA4" w:rsidP="00B96CA4">
            <w:pPr>
              <w:ind w:left="-20" w:right="-20"/>
              <w:rPr>
                <w:rFonts w:ascii="Roboto" w:eastAsia="Calibri" w:hAnsi="Roboto" w:cs="Calibri"/>
                <w:color w:val="000000" w:themeColor="text1"/>
                <w:sz w:val="20"/>
                <w:szCs w:val="20"/>
                <w:lang w:val="en-GB"/>
              </w:rPr>
            </w:pPr>
            <w:r w:rsidRPr="2E6428B5">
              <w:rPr>
                <w:rFonts w:ascii="Roboto" w:eastAsia="Calibri" w:hAnsi="Roboto" w:cs="Calibri"/>
                <w:color w:val="000000" w:themeColor="text1"/>
                <w:sz w:val="20"/>
                <w:szCs w:val="20"/>
                <w:lang w:val="en-GB"/>
              </w:rPr>
              <w:t>Inadequate</w:t>
            </w:r>
            <w:r w:rsidRPr="44965195">
              <w:rPr>
                <w:rFonts w:ascii="Roboto" w:eastAsia="Calibri" w:hAnsi="Roboto" w:cs="Calibri"/>
                <w:color w:val="000000" w:themeColor="text1"/>
                <w:sz w:val="20"/>
                <w:szCs w:val="20"/>
                <w:lang w:val="en-GB"/>
              </w:rPr>
              <w:t xml:space="preserve"> coordination among PUNOs</w:t>
            </w:r>
          </w:p>
        </w:tc>
        <w:tc>
          <w:tcPr>
            <w:tcW w:w="1536" w:type="dxa"/>
            <w:tcBorders>
              <w:top w:val="single" w:sz="8" w:space="0" w:color="auto"/>
              <w:left w:val="single" w:sz="8" w:space="0" w:color="auto"/>
              <w:bottom w:val="single" w:sz="8" w:space="0" w:color="auto"/>
              <w:right w:val="single" w:sz="8" w:space="0" w:color="auto"/>
            </w:tcBorders>
            <w:vAlign w:val="center"/>
          </w:tcPr>
          <w:p w14:paraId="075604B4" w14:textId="6C0099C5"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4</w:t>
            </w:r>
          </w:p>
        </w:tc>
        <w:tc>
          <w:tcPr>
            <w:tcW w:w="1382" w:type="dxa"/>
            <w:tcBorders>
              <w:top w:val="single" w:sz="8" w:space="0" w:color="auto"/>
              <w:left w:val="single" w:sz="8" w:space="0" w:color="auto"/>
              <w:bottom w:val="single" w:sz="8" w:space="0" w:color="auto"/>
              <w:right w:val="single" w:sz="8" w:space="0" w:color="auto"/>
            </w:tcBorders>
            <w:vAlign w:val="center"/>
          </w:tcPr>
          <w:p w14:paraId="09FF207F" w14:textId="557B41CB"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4</w:t>
            </w:r>
          </w:p>
        </w:tc>
        <w:tc>
          <w:tcPr>
            <w:tcW w:w="1537" w:type="dxa"/>
            <w:tcBorders>
              <w:top w:val="single" w:sz="8" w:space="0" w:color="auto"/>
              <w:left w:val="single" w:sz="8" w:space="0" w:color="auto"/>
              <w:bottom w:val="single" w:sz="8" w:space="0" w:color="auto"/>
              <w:right w:val="single" w:sz="8" w:space="0" w:color="auto"/>
            </w:tcBorders>
            <w:vAlign w:val="center"/>
          </w:tcPr>
          <w:p w14:paraId="1B8E56F8" w14:textId="30A67B2E"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1</w:t>
            </w:r>
          </w:p>
        </w:tc>
        <w:tc>
          <w:tcPr>
            <w:tcW w:w="1535" w:type="dxa"/>
            <w:tcBorders>
              <w:top w:val="single" w:sz="8" w:space="0" w:color="auto"/>
              <w:left w:val="single" w:sz="8" w:space="0" w:color="auto"/>
              <w:bottom w:val="single" w:sz="8" w:space="0" w:color="auto"/>
              <w:right w:val="single" w:sz="8" w:space="0" w:color="auto"/>
            </w:tcBorders>
            <w:vAlign w:val="center"/>
          </w:tcPr>
          <w:p w14:paraId="3EAB2FBA" w14:textId="44AC404B" w:rsidR="00B96CA4" w:rsidRPr="00F52DD5" w:rsidRDefault="00B96CA4" w:rsidP="00B96CA4">
            <w:pPr>
              <w:ind w:left="-20" w:right="-20"/>
              <w:rPr>
                <w:rFonts w:ascii="Roboto" w:eastAsia="Calibri" w:hAnsi="Roboto" w:cs="Calibri"/>
                <w:color w:val="000000" w:themeColor="text1"/>
                <w:sz w:val="20"/>
                <w:szCs w:val="20"/>
              </w:rPr>
            </w:pPr>
            <w:r w:rsidRPr="00F52DD5">
              <w:rPr>
                <w:rFonts w:ascii="Roboto" w:eastAsia="Calibri" w:hAnsi="Roboto" w:cs="Calibri"/>
                <w:color w:val="000000" w:themeColor="text1"/>
                <w:sz w:val="20"/>
                <w:szCs w:val="20"/>
              </w:rPr>
              <w:t>4</w:t>
            </w:r>
          </w:p>
        </w:tc>
        <w:tc>
          <w:tcPr>
            <w:tcW w:w="3460" w:type="dxa"/>
            <w:tcBorders>
              <w:top w:val="single" w:sz="8" w:space="0" w:color="auto"/>
              <w:left w:val="single" w:sz="8" w:space="0" w:color="auto"/>
              <w:bottom w:val="single" w:sz="8" w:space="0" w:color="auto"/>
              <w:right w:val="single" w:sz="8" w:space="0" w:color="auto"/>
            </w:tcBorders>
            <w:vAlign w:val="center"/>
          </w:tcPr>
          <w:p w14:paraId="4852BEEC" w14:textId="2BB919EE" w:rsidR="00B96CA4" w:rsidRPr="00F52DD5" w:rsidRDefault="00B96CA4" w:rsidP="00F52DD5">
            <w:pPr>
              <w:ind w:left="-30" w:right="-30"/>
              <w:rPr>
                <w:rFonts w:ascii="Roboto" w:eastAsia="Calibri" w:hAnsi="Roboto" w:cs="Calibri"/>
                <w:color w:val="000000" w:themeColor="text1"/>
                <w:sz w:val="21"/>
                <w:szCs w:val="21"/>
              </w:rPr>
            </w:pPr>
            <w:r w:rsidRPr="00F52DD5">
              <w:rPr>
                <w:rFonts w:ascii="Roboto" w:eastAsia="Calibri" w:hAnsi="Roboto" w:cs="Calibri"/>
                <w:color w:val="000000" w:themeColor="text1"/>
                <w:sz w:val="21"/>
                <w:szCs w:val="21"/>
              </w:rPr>
              <w:t>Regular inter-agency coordination mechanism</w:t>
            </w:r>
            <w:r w:rsidR="00A05D0B">
              <w:rPr>
                <w:rFonts w:ascii="Roboto" w:eastAsia="Calibri" w:hAnsi="Roboto" w:cs="Calibri"/>
                <w:color w:val="000000" w:themeColor="text1"/>
                <w:sz w:val="21"/>
                <w:szCs w:val="21"/>
              </w:rPr>
              <w:t>s at the head of agency and operational/technical levels</w:t>
            </w:r>
            <w:r w:rsidRPr="00F52DD5">
              <w:rPr>
                <w:rFonts w:ascii="Roboto" w:eastAsia="Calibri" w:hAnsi="Roboto" w:cs="Calibri"/>
                <w:color w:val="000000" w:themeColor="text1"/>
                <w:sz w:val="21"/>
                <w:szCs w:val="21"/>
              </w:rPr>
              <w:t xml:space="preserve">. Implementation of joint activities and decisions made to be </w:t>
            </w:r>
            <w:r w:rsidR="00A05D0B">
              <w:rPr>
                <w:rFonts w:ascii="Roboto" w:eastAsia="Calibri" w:hAnsi="Roboto" w:cs="Calibri"/>
                <w:color w:val="000000" w:themeColor="text1"/>
                <w:sz w:val="21"/>
                <w:szCs w:val="21"/>
              </w:rPr>
              <w:t>regularly monitored.</w:t>
            </w:r>
          </w:p>
        </w:tc>
        <w:tc>
          <w:tcPr>
            <w:tcW w:w="1843" w:type="dxa"/>
            <w:tcBorders>
              <w:top w:val="single" w:sz="8" w:space="0" w:color="auto"/>
              <w:left w:val="single" w:sz="8" w:space="0" w:color="auto"/>
              <w:bottom w:val="single" w:sz="8" w:space="0" w:color="auto"/>
              <w:right w:val="single" w:sz="8" w:space="0" w:color="auto"/>
            </w:tcBorders>
            <w:vAlign w:val="center"/>
          </w:tcPr>
          <w:p w14:paraId="29734119" w14:textId="77777777" w:rsidR="00B96CA4" w:rsidRPr="00B76E1C" w:rsidRDefault="00B96CA4" w:rsidP="00B96CA4">
            <w:pPr>
              <w:ind w:left="-20" w:right="-20"/>
              <w:rPr>
                <w:rFonts w:ascii="Roboto" w:eastAsia="Calibri" w:hAnsi="Roboto" w:cs="Calibri"/>
                <w:color w:val="000000" w:themeColor="text1"/>
                <w:sz w:val="20"/>
                <w:szCs w:val="20"/>
              </w:rPr>
            </w:pPr>
          </w:p>
        </w:tc>
      </w:tr>
    </w:tbl>
    <w:p w14:paraId="7A919A75" w14:textId="77777777" w:rsidR="00D877D9" w:rsidRPr="00B76E1C" w:rsidRDefault="00D877D9" w:rsidP="00D877D9">
      <w:pPr>
        <w:rPr>
          <w:rFonts w:ascii="Roboto" w:eastAsia="Times New Roman" w:hAnsi="Roboto" w:cstheme="minorBidi"/>
          <w:i/>
          <w:iCs/>
          <w:color w:val="C45911"/>
          <w:sz w:val="20"/>
          <w:szCs w:val="20"/>
          <w:lang w:val="en-GB"/>
        </w:rPr>
      </w:pPr>
    </w:p>
    <w:bookmarkEnd w:id="23"/>
    <w:p w14:paraId="3EDF7337" w14:textId="77777777" w:rsidR="00D877D9" w:rsidRPr="00B76E1C" w:rsidRDefault="00D877D9" w:rsidP="00D877D9">
      <w:pPr>
        <w:rPr>
          <w:rFonts w:ascii="Roboto" w:eastAsia="Times New Roman" w:hAnsi="Roboto" w:cstheme="minorHAnsi"/>
          <w:i/>
          <w:color w:val="C45911"/>
          <w:sz w:val="20"/>
          <w:szCs w:val="20"/>
          <w:lang w:val="en-GB"/>
        </w:rPr>
      </w:pPr>
    </w:p>
    <w:p w14:paraId="1D53D070" w14:textId="77777777" w:rsidR="00D877D9" w:rsidRDefault="00D877D9" w:rsidP="00D877D9">
      <w:pPr>
        <w:rPr>
          <w:rFonts w:ascii="Roboto" w:hAnsi="Roboto" w:cstheme="minorBidi"/>
          <w:lang w:val="en-GB"/>
        </w:rPr>
      </w:pPr>
      <w:r w:rsidRPr="00B76E1C">
        <w:rPr>
          <w:rFonts w:ascii="Roboto" w:hAnsi="Roboto"/>
          <w:noProof/>
        </w:rPr>
        <w:drawing>
          <wp:inline distT="0" distB="0" distL="0" distR="0" wp14:anchorId="7AB2567F" wp14:editId="26AD4870">
            <wp:extent cx="8821420" cy="3246120"/>
            <wp:effectExtent l="0" t="0" r="0" b="0"/>
            <wp:docPr id="1"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8891092" cy="3271758"/>
                    </a:xfrm>
                    <a:prstGeom prst="rect">
                      <a:avLst/>
                    </a:prstGeom>
                  </pic:spPr>
                </pic:pic>
              </a:graphicData>
            </a:graphic>
          </wp:inline>
        </w:drawing>
      </w:r>
    </w:p>
    <w:p w14:paraId="60C93D57" w14:textId="3EC35E8D" w:rsidR="00A05D0B" w:rsidRDefault="00A05D0B" w:rsidP="00D877D9">
      <w:pPr>
        <w:rPr>
          <w:rFonts w:ascii="Roboto" w:hAnsi="Roboto" w:cstheme="minorBidi"/>
          <w:lang w:val="en-GB"/>
        </w:rPr>
      </w:pPr>
      <w:r>
        <w:rPr>
          <w:rFonts w:ascii="Roboto" w:hAnsi="Roboto" w:cstheme="minorBidi"/>
          <w:lang w:val="en-GB"/>
        </w:rPr>
        <w:br w:type="page"/>
      </w:r>
    </w:p>
    <w:p w14:paraId="6C0E1EBF" w14:textId="77777777" w:rsidR="00D877D9" w:rsidRPr="00DE75BA" w:rsidRDefault="00D877D9" w:rsidP="00D877D9">
      <w:pPr>
        <w:pStyle w:val="paragraph"/>
        <w:spacing w:before="0" w:beforeAutospacing="0" w:after="0" w:afterAutospacing="0"/>
        <w:textAlignment w:val="baseline"/>
        <w:rPr>
          <w:rStyle w:val="eop"/>
          <w:rFonts w:ascii="Roboto" w:hAnsi="Roboto" w:cstheme="minorBidi"/>
          <w:b/>
          <w:i/>
          <w:iCs/>
          <w:color w:val="000000" w:themeColor="text1"/>
          <w:sz w:val="22"/>
          <w:szCs w:val="22"/>
          <w:lang w:val="en-GB"/>
        </w:rPr>
      </w:pPr>
      <w:r w:rsidRPr="00DE75BA">
        <w:rPr>
          <w:rStyle w:val="normaltextrun"/>
          <w:rFonts w:ascii="Roboto" w:eastAsia="Gill Sans MT" w:hAnsi="Roboto" w:cstheme="minorBidi"/>
          <w:b/>
          <w:i/>
          <w:iCs/>
          <w:color w:val="000000" w:themeColor="text1"/>
          <w:sz w:val="22"/>
          <w:szCs w:val="22"/>
          <w:lang w:val="en-GB"/>
        </w:rPr>
        <w:lastRenderedPageBreak/>
        <w:t xml:space="preserve">Risk Categories </w:t>
      </w:r>
      <w:r w:rsidRPr="00DE75BA">
        <w:rPr>
          <w:rStyle w:val="normaltextrun"/>
          <w:rFonts w:ascii="Roboto" w:eastAsia="Gill Sans MT" w:hAnsi="Roboto"/>
          <w:b/>
          <w:i/>
          <w:iCs/>
          <w:color w:val="000000" w:themeColor="text1"/>
          <w:sz w:val="22"/>
          <w:szCs w:val="22"/>
          <w:lang w:val="en-GB"/>
        </w:rPr>
        <w:t>(for reference only)</w:t>
      </w:r>
      <w:r w:rsidRPr="00DE75BA">
        <w:rPr>
          <w:rStyle w:val="eop"/>
          <w:rFonts w:ascii="Roboto" w:hAnsi="Roboto" w:cstheme="minorBidi"/>
          <w:b/>
          <w:i/>
          <w:iCs/>
          <w:color w:val="000000" w:themeColor="text1"/>
          <w:sz w:val="22"/>
          <w:szCs w:val="22"/>
          <w:lang w:val="en-GB"/>
        </w:rPr>
        <w:t> </w:t>
      </w:r>
    </w:p>
    <w:p w14:paraId="74BE7EC5" w14:textId="77777777" w:rsidR="00D877D9" w:rsidRPr="00B76E1C" w:rsidRDefault="00D877D9" w:rsidP="00D877D9">
      <w:pPr>
        <w:pStyle w:val="paragraph"/>
        <w:spacing w:before="0" w:beforeAutospacing="0" w:after="0" w:afterAutospacing="0"/>
        <w:textAlignment w:val="baseline"/>
        <w:rPr>
          <w:rStyle w:val="eop"/>
          <w:rFonts w:ascii="Roboto" w:hAnsi="Roboto" w:cstheme="minorBidi"/>
          <w:b/>
          <w:i/>
          <w:iCs/>
          <w:color w:val="000000" w:themeColor="text1"/>
          <w:sz w:val="21"/>
          <w:szCs w:val="21"/>
          <w:lang w:val="en-GB"/>
        </w:rPr>
      </w:pPr>
    </w:p>
    <w:tbl>
      <w:tblPr>
        <w:tblStyle w:val="GridTable4-Accent1"/>
        <w:tblW w:w="5138" w:type="pct"/>
        <w:tblLook w:val="04A0" w:firstRow="1" w:lastRow="0" w:firstColumn="1" w:lastColumn="0" w:noHBand="0" w:noVBand="1"/>
      </w:tblPr>
      <w:tblGrid>
        <w:gridCol w:w="2509"/>
        <w:gridCol w:w="1357"/>
        <w:gridCol w:w="2286"/>
        <w:gridCol w:w="1973"/>
        <w:gridCol w:w="1635"/>
        <w:gridCol w:w="1771"/>
        <w:gridCol w:w="1757"/>
        <w:gridCol w:w="1499"/>
      </w:tblGrid>
      <w:tr w:rsidR="00D877D9" w:rsidRPr="000258C9" w14:paraId="6EC30C6F" w14:textId="77777777" w:rsidTr="2267C47B">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left w:val="single" w:sz="4" w:space="0" w:color="auto"/>
              <w:bottom w:val="single" w:sz="4" w:space="0" w:color="auto"/>
              <w:right w:val="single" w:sz="4" w:space="0" w:color="auto"/>
            </w:tcBorders>
            <w:hideMark/>
          </w:tcPr>
          <w:p w14:paraId="4B122F4C" w14:textId="77777777" w:rsidR="00D877D9" w:rsidRPr="00DE75BA" w:rsidRDefault="00D877D9" w:rsidP="0001221C">
            <w:pPr>
              <w:pStyle w:val="paragraph"/>
              <w:spacing w:before="0" w:beforeAutospacing="0" w:after="0" w:afterAutospacing="0"/>
              <w:jc w:val="center"/>
              <w:textAlignment w:val="baseline"/>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1.Social and Environmental</w:t>
            </w:r>
          </w:p>
        </w:tc>
        <w:tc>
          <w:tcPr>
            <w:tcW w:w="459" w:type="pct"/>
            <w:tcBorders>
              <w:top w:val="single" w:sz="4" w:space="0" w:color="auto"/>
              <w:left w:val="single" w:sz="4" w:space="0" w:color="auto"/>
              <w:bottom w:val="single" w:sz="4" w:space="0" w:color="auto"/>
              <w:right w:val="single" w:sz="4" w:space="0" w:color="auto"/>
            </w:tcBorders>
            <w:hideMark/>
          </w:tcPr>
          <w:p w14:paraId="13AD4776"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2. Financial</w:t>
            </w:r>
          </w:p>
        </w:tc>
        <w:tc>
          <w:tcPr>
            <w:tcW w:w="773" w:type="pct"/>
            <w:tcBorders>
              <w:top w:val="single" w:sz="4" w:space="0" w:color="auto"/>
              <w:left w:val="single" w:sz="4" w:space="0" w:color="auto"/>
              <w:bottom w:val="single" w:sz="4" w:space="0" w:color="auto"/>
              <w:right w:val="single" w:sz="4" w:space="0" w:color="auto"/>
            </w:tcBorders>
            <w:hideMark/>
          </w:tcPr>
          <w:p w14:paraId="799B2CF7"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3.Operational</w:t>
            </w:r>
          </w:p>
        </w:tc>
        <w:tc>
          <w:tcPr>
            <w:tcW w:w="667" w:type="pct"/>
            <w:tcBorders>
              <w:top w:val="single" w:sz="4" w:space="0" w:color="auto"/>
              <w:left w:val="single" w:sz="4" w:space="0" w:color="auto"/>
              <w:bottom w:val="single" w:sz="4" w:space="0" w:color="auto"/>
              <w:right w:val="single" w:sz="4" w:space="0" w:color="auto"/>
            </w:tcBorders>
            <w:hideMark/>
          </w:tcPr>
          <w:p w14:paraId="5118FB49"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4.Organizational</w:t>
            </w:r>
          </w:p>
        </w:tc>
        <w:tc>
          <w:tcPr>
            <w:tcW w:w="553" w:type="pct"/>
            <w:tcBorders>
              <w:top w:val="single" w:sz="4" w:space="0" w:color="auto"/>
              <w:left w:val="single" w:sz="4" w:space="0" w:color="auto"/>
              <w:bottom w:val="single" w:sz="4" w:space="0" w:color="auto"/>
              <w:right w:val="single" w:sz="4" w:space="0" w:color="auto"/>
            </w:tcBorders>
            <w:hideMark/>
          </w:tcPr>
          <w:p w14:paraId="466D0D97"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5. Political</w:t>
            </w:r>
          </w:p>
        </w:tc>
        <w:tc>
          <w:tcPr>
            <w:tcW w:w="599" w:type="pct"/>
            <w:tcBorders>
              <w:top w:val="single" w:sz="4" w:space="0" w:color="auto"/>
              <w:left w:val="single" w:sz="4" w:space="0" w:color="auto"/>
              <w:bottom w:val="single" w:sz="4" w:space="0" w:color="auto"/>
              <w:right w:val="single" w:sz="4" w:space="0" w:color="auto"/>
            </w:tcBorders>
            <w:hideMark/>
          </w:tcPr>
          <w:p w14:paraId="60AF2D2D"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2.Regulatory</w:t>
            </w:r>
          </w:p>
        </w:tc>
        <w:tc>
          <w:tcPr>
            <w:tcW w:w="594" w:type="pct"/>
            <w:tcBorders>
              <w:top w:val="single" w:sz="4" w:space="0" w:color="auto"/>
              <w:left w:val="single" w:sz="4" w:space="0" w:color="auto"/>
              <w:bottom w:val="single" w:sz="4" w:space="0" w:color="auto"/>
              <w:right w:val="single" w:sz="4" w:space="0" w:color="auto"/>
            </w:tcBorders>
            <w:hideMark/>
          </w:tcPr>
          <w:p w14:paraId="3B64F096"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7. Strategic</w:t>
            </w:r>
          </w:p>
        </w:tc>
        <w:tc>
          <w:tcPr>
            <w:tcW w:w="509" w:type="pct"/>
            <w:tcBorders>
              <w:top w:val="single" w:sz="4" w:space="0" w:color="auto"/>
              <w:left w:val="single" w:sz="4" w:space="0" w:color="auto"/>
              <w:bottom w:val="single" w:sz="4" w:space="0" w:color="auto"/>
              <w:right w:val="single" w:sz="4" w:space="0" w:color="auto"/>
            </w:tcBorders>
            <w:hideMark/>
          </w:tcPr>
          <w:p w14:paraId="2A6E9125" w14:textId="77777777" w:rsidR="00D877D9" w:rsidRPr="00DE75BA" w:rsidRDefault="00D877D9" w:rsidP="0001221C">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Fonts w:ascii="Roboto" w:hAnsi="Roboto" w:cstheme="minorBidi"/>
                <w:b w:val="0"/>
                <w:sz w:val="22"/>
                <w:szCs w:val="22"/>
                <w:lang w:val="en-GB"/>
              </w:rPr>
            </w:pPr>
            <w:r w:rsidRPr="00DE75BA">
              <w:rPr>
                <w:rStyle w:val="normaltextrun"/>
                <w:rFonts w:ascii="Roboto" w:eastAsia="Gill Sans MT" w:hAnsi="Roboto" w:cstheme="minorBidi"/>
                <w:sz w:val="22"/>
                <w:szCs w:val="22"/>
                <w:lang w:val="en-GB"/>
              </w:rPr>
              <w:t>8. Safety and Security</w:t>
            </w:r>
          </w:p>
        </w:tc>
      </w:tr>
      <w:tr w:rsidR="00D877D9" w:rsidRPr="00A00100" w14:paraId="6A6FF053" w14:textId="77777777" w:rsidTr="2267C47B">
        <w:trPr>
          <w:cnfStyle w:val="000000100000" w:firstRow="0" w:lastRow="0" w:firstColumn="0" w:lastColumn="0" w:oddVBand="0" w:evenVBand="0" w:oddHBand="1" w:evenHBand="0" w:firstRowFirstColumn="0" w:firstRowLastColumn="0" w:lastRowFirstColumn="0" w:lastRowLastColumn="0"/>
          <w:trHeight w:val="3800"/>
        </w:trPr>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tcBorders>
            <w:hideMark/>
          </w:tcPr>
          <w:p w14:paraId="4BC0EFEA" w14:textId="77777777" w:rsidR="00D877D9" w:rsidRPr="00A00100" w:rsidRDefault="00D877D9" w:rsidP="0001221C">
            <w:pPr>
              <w:pStyle w:val="paragraph"/>
              <w:spacing w:before="0" w:beforeAutospacing="0" w:after="0" w:afterAutospacing="0"/>
              <w:textAlignment w:val="baseline"/>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43C0CBEF"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1.1. Human rights </w:t>
            </w:r>
            <w:r w:rsidRPr="00A00100">
              <w:rPr>
                <w:rStyle w:val="eop"/>
                <w:rFonts w:ascii="Roboto" w:hAnsi="Roboto" w:cstheme="minorBidi"/>
                <w:b w:val="0"/>
                <w:bCs w:val="0"/>
                <w:color w:val="000000" w:themeColor="text1"/>
                <w:sz w:val="20"/>
                <w:szCs w:val="20"/>
                <w:lang w:val="en-GB"/>
              </w:rPr>
              <w:t> </w:t>
            </w:r>
          </w:p>
          <w:p w14:paraId="565C6731"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1.2. Gender </w:t>
            </w:r>
            <w:r w:rsidRPr="00A00100">
              <w:rPr>
                <w:rStyle w:val="eop"/>
                <w:rFonts w:ascii="Roboto" w:hAnsi="Roboto" w:cstheme="minorBidi"/>
                <w:b w:val="0"/>
                <w:bCs w:val="0"/>
                <w:color w:val="000000" w:themeColor="text1"/>
                <w:sz w:val="20"/>
                <w:szCs w:val="20"/>
                <w:lang w:val="en-GB"/>
              </w:rPr>
              <w:t> </w:t>
            </w:r>
          </w:p>
          <w:p w14:paraId="31EF94B3"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1.3. Biodiversity and use of natural resources </w:t>
            </w:r>
            <w:r w:rsidRPr="00A00100">
              <w:rPr>
                <w:rStyle w:val="eop"/>
                <w:rFonts w:ascii="Roboto" w:hAnsi="Roboto" w:cstheme="minorBidi"/>
                <w:b w:val="0"/>
                <w:bCs w:val="0"/>
                <w:color w:val="000000" w:themeColor="text1"/>
                <w:sz w:val="20"/>
                <w:szCs w:val="20"/>
                <w:lang w:val="en-GB"/>
              </w:rPr>
              <w:t> </w:t>
            </w:r>
          </w:p>
          <w:p w14:paraId="4F285EF5"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1.4. Climate change and disaster </w:t>
            </w:r>
            <w:r w:rsidRPr="00A00100">
              <w:rPr>
                <w:rStyle w:val="eop"/>
                <w:rFonts w:ascii="Roboto" w:hAnsi="Roboto" w:cstheme="minorBidi"/>
                <w:b w:val="0"/>
                <w:bCs w:val="0"/>
                <w:color w:val="000000" w:themeColor="text1"/>
                <w:sz w:val="20"/>
                <w:szCs w:val="20"/>
                <w:lang w:val="en-GB"/>
              </w:rPr>
              <w:t> </w:t>
            </w:r>
          </w:p>
          <w:p w14:paraId="5ACFC53A"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1.5. Community health and safety </w:t>
            </w:r>
            <w:r w:rsidRPr="00A00100">
              <w:rPr>
                <w:rStyle w:val="eop"/>
                <w:rFonts w:ascii="Roboto" w:hAnsi="Roboto" w:cstheme="minorBidi"/>
                <w:b w:val="0"/>
                <w:bCs w:val="0"/>
                <w:color w:val="000000" w:themeColor="text1"/>
                <w:sz w:val="20"/>
                <w:szCs w:val="20"/>
                <w:lang w:val="en-GB"/>
              </w:rPr>
              <w:t> </w:t>
            </w:r>
          </w:p>
          <w:p w14:paraId="6FCE354F"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1.6. Labour conditions/standards </w:t>
            </w:r>
            <w:r w:rsidRPr="00A00100">
              <w:rPr>
                <w:rStyle w:val="eop"/>
                <w:rFonts w:ascii="Roboto" w:hAnsi="Roboto" w:cstheme="minorBidi"/>
                <w:b w:val="0"/>
                <w:bCs w:val="0"/>
                <w:color w:val="000000" w:themeColor="text1"/>
                <w:sz w:val="20"/>
                <w:szCs w:val="20"/>
                <w:lang w:val="en-GB"/>
              </w:rPr>
              <w:t> </w:t>
            </w:r>
          </w:p>
          <w:p w14:paraId="54DFFF79"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1.7. Cultural heritage </w:t>
            </w:r>
            <w:r w:rsidRPr="00A00100">
              <w:rPr>
                <w:rStyle w:val="eop"/>
                <w:rFonts w:ascii="Roboto" w:hAnsi="Roboto" w:cstheme="minorBidi"/>
                <w:b w:val="0"/>
                <w:bCs w:val="0"/>
                <w:color w:val="000000" w:themeColor="text1"/>
                <w:sz w:val="20"/>
                <w:szCs w:val="20"/>
                <w:lang w:val="en-GB"/>
              </w:rPr>
              <w:t> </w:t>
            </w:r>
          </w:p>
          <w:p w14:paraId="3058B4D4"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1.8. Rights of Indigenous Peoples </w:t>
            </w:r>
            <w:r w:rsidRPr="00A00100">
              <w:rPr>
                <w:rStyle w:val="eop"/>
                <w:rFonts w:ascii="Roboto" w:hAnsi="Roboto" w:cstheme="minorBidi"/>
                <w:b w:val="0"/>
                <w:bCs w:val="0"/>
                <w:color w:val="000000" w:themeColor="text1"/>
                <w:sz w:val="20"/>
                <w:szCs w:val="20"/>
                <w:lang w:val="en-GB"/>
              </w:rPr>
              <w:t> </w:t>
            </w:r>
          </w:p>
          <w:p w14:paraId="561DE3C2"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1.9. Displacement and resettlement </w:t>
            </w:r>
            <w:r w:rsidRPr="00A00100">
              <w:rPr>
                <w:rStyle w:val="eop"/>
                <w:rFonts w:ascii="Roboto" w:hAnsi="Roboto" w:cstheme="minorBidi"/>
                <w:b w:val="0"/>
                <w:bCs w:val="0"/>
                <w:color w:val="000000" w:themeColor="text1"/>
                <w:sz w:val="20"/>
                <w:szCs w:val="20"/>
                <w:lang w:val="en-GB"/>
              </w:rPr>
              <w:t> </w:t>
            </w:r>
          </w:p>
          <w:p w14:paraId="53B772E6"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1.10. Pollution and resource efficiency </w:t>
            </w:r>
            <w:r w:rsidRPr="00A00100">
              <w:rPr>
                <w:rStyle w:val="eop"/>
                <w:rFonts w:ascii="Roboto" w:hAnsi="Roboto" w:cstheme="minorBidi"/>
                <w:b w:val="0"/>
                <w:bCs w:val="0"/>
                <w:color w:val="000000" w:themeColor="text1"/>
                <w:sz w:val="20"/>
                <w:szCs w:val="20"/>
                <w:lang w:val="en-GB"/>
              </w:rPr>
              <w:t> </w:t>
            </w:r>
          </w:p>
          <w:p w14:paraId="3FBFD133"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1.11. Stakeholder engagement </w:t>
            </w:r>
            <w:r w:rsidRPr="00A00100">
              <w:rPr>
                <w:rStyle w:val="eop"/>
                <w:rFonts w:ascii="Roboto" w:hAnsi="Roboto" w:cstheme="minorBidi"/>
                <w:b w:val="0"/>
                <w:bCs w:val="0"/>
                <w:color w:val="000000" w:themeColor="text1"/>
                <w:sz w:val="20"/>
                <w:szCs w:val="20"/>
                <w:lang w:val="en-GB"/>
              </w:rPr>
              <w:t> </w:t>
            </w:r>
          </w:p>
          <w:p w14:paraId="3CC95DBB" w14:textId="77777777" w:rsidR="00D877D9" w:rsidRPr="00A00100" w:rsidRDefault="00D877D9" w:rsidP="0001221C">
            <w:pPr>
              <w:pStyle w:val="paragraph"/>
              <w:spacing w:before="0" w:beforeAutospacing="0" w:after="0" w:afterAutospacing="0"/>
              <w:textAlignment w:val="baseline"/>
              <w:rPr>
                <w:rFonts w:ascii="Roboto" w:hAnsi="Roboto" w:cstheme="minorBidi"/>
                <w:b w:val="0"/>
                <w:bCs w:val="0"/>
                <w:color w:val="000000" w:themeColor="text1"/>
                <w:sz w:val="20"/>
                <w:szCs w:val="20"/>
                <w:lang w:val="en-GB"/>
              </w:rPr>
            </w:pPr>
            <w:r w:rsidRPr="00A00100">
              <w:rPr>
                <w:rStyle w:val="normaltextrun"/>
                <w:rFonts w:ascii="Roboto" w:eastAsia="Gill Sans MT" w:hAnsi="Roboto" w:cstheme="minorBidi"/>
                <w:b w:val="0"/>
                <w:bCs w:val="0"/>
                <w:color w:val="000000" w:themeColor="text1"/>
                <w:sz w:val="20"/>
                <w:szCs w:val="20"/>
                <w:lang w:val="en-GB"/>
              </w:rPr>
              <w:t>1.12. Sexual exploitation and abuse </w:t>
            </w:r>
            <w:r w:rsidRPr="00A00100">
              <w:rPr>
                <w:rStyle w:val="eop"/>
                <w:rFonts w:ascii="Roboto" w:hAnsi="Roboto" w:cstheme="minorBidi"/>
                <w:b w:val="0"/>
                <w:bCs w:val="0"/>
                <w:color w:val="000000" w:themeColor="text1"/>
                <w:sz w:val="20"/>
                <w:szCs w:val="20"/>
                <w:lang w:val="en-GB"/>
              </w:rPr>
              <w:t> </w:t>
            </w:r>
          </w:p>
          <w:p w14:paraId="141D9E5C" w14:textId="77777777" w:rsidR="00D877D9" w:rsidRPr="00A00100" w:rsidRDefault="00D877D9" w:rsidP="0001221C">
            <w:pPr>
              <w:pStyle w:val="paragraph"/>
              <w:spacing w:before="0" w:beforeAutospacing="0" w:after="0" w:afterAutospacing="0"/>
              <w:textAlignment w:val="baseline"/>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459" w:type="pct"/>
            <w:tcBorders>
              <w:top w:val="single" w:sz="4" w:space="0" w:color="auto"/>
            </w:tcBorders>
            <w:hideMark/>
          </w:tcPr>
          <w:p w14:paraId="4F50F794"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7036BF88"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2.1. Cost recovery </w:t>
            </w:r>
            <w:r w:rsidRPr="00A00100">
              <w:rPr>
                <w:rStyle w:val="eop"/>
                <w:rFonts w:ascii="Roboto" w:hAnsi="Roboto" w:cstheme="minorBidi"/>
                <w:color w:val="000000" w:themeColor="text1"/>
                <w:sz w:val="20"/>
                <w:szCs w:val="20"/>
                <w:lang w:val="en-GB"/>
              </w:rPr>
              <w:t> </w:t>
            </w:r>
          </w:p>
          <w:p w14:paraId="7F5EAB47"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2.2. Value for money </w:t>
            </w:r>
            <w:r w:rsidRPr="00A00100">
              <w:rPr>
                <w:rStyle w:val="eop"/>
                <w:rFonts w:ascii="Roboto" w:hAnsi="Roboto" w:cstheme="minorBidi"/>
                <w:color w:val="000000" w:themeColor="text1"/>
                <w:sz w:val="20"/>
                <w:szCs w:val="20"/>
                <w:lang w:val="en-GB"/>
              </w:rPr>
              <w:t> </w:t>
            </w:r>
          </w:p>
          <w:p w14:paraId="6DDDD221"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2.3. Corruption and fraud </w:t>
            </w:r>
            <w:r w:rsidRPr="00A00100">
              <w:rPr>
                <w:rStyle w:val="eop"/>
                <w:rFonts w:ascii="Roboto" w:hAnsi="Roboto" w:cstheme="minorBidi"/>
                <w:color w:val="000000" w:themeColor="text1"/>
                <w:sz w:val="20"/>
                <w:szCs w:val="20"/>
                <w:lang w:val="en-GB"/>
              </w:rPr>
              <w:t> </w:t>
            </w:r>
          </w:p>
          <w:p w14:paraId="71D32842"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2.4. Fluctuation in credit rate, market, currency </w:t>
            </w:r>
            <w:r w:rsidRPr="00A00100">
              <w:rPr>
                <w:rStyle w:val="eop"/>
                <w:rFonts w:ascii="Roboto" w:hAnsi="Roboto" w:cstheme="minorBidi"/>
                <w:color w:val="000000" w:themeColor="text1"/>
                <w:sz w:val="20"/>
                <w:szCs w:val="20"/>
                <w:lang w:val="en-GB"/>
              </w:rPr>
              <w:t> </w:t>
            </w:r>
          </w:p>
          <w:p w14:paraId="4CBC57F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2.5. Delivery </w:t>
            </w:r>
            <w:r w:rsidRPr="00A00100">
              <w:rPr>
                <w:rStyle w:val="eop"/>
                <w:rFonts w:ascii="Roboto" w:hAnsi="Roboto" w:cstheme="minorBidi"/>
                <w:color w:val="000000" w:themeColor="text1"/>
                <w:sz w:val="20"/>
                <w:szCs w:val="20"/>
                <w:lang w:val="en-GB"/>
              </w:rPr>
              <w:t> </w:t>
            </w:r>
          </w:p>
          <w:p w14:paraId="7086D560"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773" w:type="pct"/>
            <w:tcBorders>
              <w:top w:val="single" w:sz="4" w:space="0" w:color="auto"/>
            </w:tcBorders>
            <w:hideMark/>
          </w:tcPr>
          <w:p w14:paraId="7FB4A461"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50131BA4"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3.1. Alignment with national priorities </w:t>
            </w:r>
            <w:r w:rsidRPr="00A00100">
              <w:rPr>
                <w:rStyle w:val="eop"/>
                <w:rFonts w:ascii="Roboto" w:hAnsi="Roboto" w:cstheme="minorBidi"/>
                <w:color w:val="000000" w:themeColor="text1"/>
                <w:sz w:val="20"/>
                <w:szCs w:val="20"/>
                <w:lang w:val="en-GB"/>
              </w:rPr>
              <w:t> </w:t>
            </w:r>
          </w:p>
          <w:p w14:paraId="08184CE8"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3.2. Responsiveness to lessons learned and evaluations </w:t>
            </w:r>
            <w:r w:rsidRPr="00A00100">
              <w:rPr>
                <w:rStyle w:val="eop"/>
                <w:rFonts w:ascii="Roboto" w:hAnsi="Roboto" w:cstheme="minorBidi"/>
                <w:color w:val="000000" w:themeColor="text1"/>
                <w:sz w:val="20"/>
                <w:szCs w:val="20"/>
                <w:lang w:val="en-GB"/>
              </w:rPr>
              <w:t> </w:t>
            </w:r>
          </w:p>
          <w:p w14:paraId="274B0A18"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3.3. Leadership &amp; management </w:t>
            </w:r>
            <w:r w:rsidRPr="00A00100">
              <w:rPr>
                <w:rStyle w:val="eop"/>
                <w:rFonts w:ascii="Roboto" w:hAnsi="Roboto" w:cstheme="minorBidi"/>
                <w:color w:val="000000" w:themeColor="text1"/>
                <w:sz w:val="20"/>
                <w:szCs w:val="20"/>
                <w:lang w:val="en-GB"/>
              </w:rPr>
              <w:t> </w:t>
            </w:r>
          </w:p>
          <w:p w14:paraId="04CEFBD6"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3.4. Flexibility and opportunity management </w:t>
            </w:r>
            <w:r w:rsidRPr="00A00100">
              <w:rPr>
                <w:rStyle w:val="eop"/>
                <w:rFonts w:ascii="Roboto" w:hAnsi="Roboto" w:cstheme="minorBidi"/>
                <w:color w:val="000000" w:themeColor="text1"/>
                <w:sz w:val="20"/>
                <w:szCs w:val="20"/>
                <w:lang w:val="en-GB"/>
              </w:rPr>
              <w:t> </w:t>
            </w:r>
          </w:p>
          <w:p w14:paraId="139FEE4D" w14:textId="74D45620"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3.5. Synergy potential (linking with other initiatives as relevant) </w:t>
            </w:r>
            <w:r w:rsidRPr="00A00100">
              <w:rPr>
                <w:rStyle w:val="eop"/>
                <w:rFonts w:ascii="Roboto" w:hAnsi="Roboto" w:cstheme="minorBidi"/>
                <w:color w:val="000000" w:themeColor="text1"/>
                <w:sz w:val="20"/>
                <w:szCs w:val="20"/>
                <w:lang w:val="en-GB"/>
              </w:rPr>
              <w:t> </w:t>
            </w:r>
          </w:p>
          <w:p w14:paraId="7985C43B"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3.6. Reporting and communication </w:t>
            </w:r>
            <w:r w:rsidRPr="00A00100">
              <w:rPr>
                <w:rStyle w:val="eop"/>
                <w:rFonts w:ascii="Roboto" w:hAnsi="Roboto" w:cstheme="minorBidi"/>
                <w:color w:val="000000" w:themeColor="text1"/>
                <w:sz w:val="20"/>
                <w:szCs w:val="20"/>
                <w:lang w:val="en-GB"/>
              </w:rPr>
              <w:t> </w:t>
            </w:r>
          </w:p>
          <w:p w14:paraId="1BC5F77C"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3.7. Partnership </w:t>
            </w:r>
            <w:r w:rsidRPr="00A00100">
              <w:rPr>
                <w:rStyle w:val="eop"/>
                <w:rFonts w:ascii="Roboto" w:hAnsi="Roboto" w:cstheme="minorBidi"/>
                <w:color w:val="000000" w:themeColor="text1"/>
                <w:sz w:val="20"/>
                <w:szCs w:val="20"/>
                <w:lang w:val="en-GB"/>
              </w:rPr>
              <w:t> </w:t>
            </w:r>
          </w:p>
          <w:p w14:paraId="14B400D4"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3.8. Capacity development of national partners </w:t>
            </w:r>
            <w:r w:rsidRPr="00A00100">
              <w:rPr>
                <w:rStyle w:val="eop"/>
                <w:rFonts w:ascii="Roboto" w:hAnsi="Roboto" w:cstheme="minorBidi"/>
                <w:color w:val="000000" w:themeColor="text1"/>
                <w:sz w:val="20"/>
                <w:szCs w:val="20"/>
                <w:lang w:val="en-GB"/>
              </w:rPr>
              <w:t> </w:t>
            </w:r>
          </w:p>
          <w:p w14:paraId="58908202"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3.9. Engagement of national partners in decision-making </w:t>
            </w:r>
            <w:r w:rsidRPr="00A00100">
              <w:rPr>
                <w:rStyle w:val="eop"/>
                <w:rFonts w:ascii="Roboto" w:hAnsi="Roboto" w:cstheme="minorBidi"/>
                <w:color w:val="000000" w:themeColor="text1"/>
                <w:sz w:val="20"/>
                <w:szCs w:val="20"/>
                <w:lang w:val="en-GB"/>
              </w:rPr>
              <w:t> </w:t>
            </w:r>
          </w:p>
          <w:p w14:paraId="3AD85B06" w14:textId="1E93AE9D"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3.10. Transition and exit strategy </w:t>
            </w:r>
            <w:r w:rsidRPr="00A00100">
              <w:rPr>
                <w:rStyle w:val="eop"/>
                <w:rFonts w:ascii="Roboto" w:hAnsi="Roboto" w:cstheme="minorBidi"/>
                <w:color w:val="000000" w:themeColor="text1"/>
                <w:sz w:val="20"/>
                <w:szCs w:val="20"/>
                <w:lang w:val="en-GB"/>
              </w:rPr>
              <w:t> </w:t>
            </w:r>
          </w:p>
        </w:tc>
        <w:tc>
          <w:tcPr>
            <w:tcW w:w="667" w:type="pct"/>
            <w:tcBorders>
              <w:top w:val="single" w:sz="4" w:space="0" w:color="auto"/>
            </w:tcBorders>
            <w:hideMark/>
          </w:tcPr>
          <w:p w14:paraId="1928B5EC"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49D7CFD0"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4.1. Governance </w:t>
            </w:r>
            <w:r w:rsidRPr="00A00100">
              <w:rPr>
                <w:rStyle w:val="eop"/>
                <w:rFonts w:ascii="Roboto" w:hAnsi="Roboto" w:cstheme="minorBidi"/>
                <w:color w:val="000000" w:themeColor="text1"/>
                <w:sz w:val="20"/>
                <w:szCs w:val="20"/>
                <w:lang w:val="en-GB"/>
              </w:rPr>
              <w:t> </w:t>
            </w:r>
          </w:p>
          <w:p w14:paraId="774C376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4.2. Monitoring </w:t>
            </w:r>
            <w:r w:rsidRPr="00A00100">
              <w:rPr>
                <w:rStyle w:val="eop"/>
                <w:rFonts w:ascii="Roboto" w:hAnsi="Roboto" w:cstheme="minorBidi"/>
                <w:color w:val="000000" w:themeColor="text1"/>
                <w:sz w:val="20"/>
                <w:szCs w:val="20"/>
                <w:lang w:val="en-GB"/>
              </w:rPr>
              <w:t> </w:t>
            </w:r>
          </w:p>
          <w:p w14:paraId="41F73AC5"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4.3. Independence and quality of evaluation </w:t>
            </w:r>
            <w:r w:rsidRPr="00A00100">
              <w:rPr>
                <w:rStyle w:val="eop"/>
                <w:rFonts w:ascii="Roboto" w:hAnsi="Roboto" w:cstheme="minorBidi"/>
                <w:color w:val="000000" w:themeColor="text1"/>
                <w:sz w:val="20"/>
                <w:szCs w:val="20"/>
                <w:lang w:val="en-GB"/>
              </w:rPr>
              <w:t> </w:t>
            </w:r>
          </w:p>
          <w:p w14:paraId="4496803E"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4.4. Knowledge management </w:t>
            </w:r>
            <w:r w:rsidRPr="00A00100">
              <w:rPr>
                <w:rStyle w:val="eop"/>
                <w:rFonts w:ascii="Roboto" w:hAnsi="Roboto" w:cstheme="minorBidi"/>
                <w:color w:val="000000" w:themeColor="text1"/>
                <w:sz w:val="20"/>
                <w:szCs w:val="20"/>
                <w:lang w:val="en-GB"/>
              </w:rPr>
              <w:t> </w:t>
            </w:r>
          </w:p>
          <w:p w14:paraId="5CC29AD8"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4.5. Grievances </w:t>
            </w:r>
            <w:r w:rsidRPr="00A00100">
              <w:rPr>
                <w:rStyle w:val="eop"/>
                <w:rFonts w:ascii="Roboto" w:hAnsi="Roboto" w:cstheme="minorBidi"/>
                <w:color w:val="000000" w:themeColor="text1"/>
                <w:sz w:val="20"/>
                <w:szCs w:val="20"/>
                <w:lang w:val="en-GB"/>
              </w:rPr>
              <w:t> </w:t>
            </w:r>
          </w:p>
          <w:p w14:paraId="30BB45E2"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4.6. Due diligence of private sector partners </w:t>
            </w:r>
            <w:r w:rsidRPr="00A00100">
              <w:rPr>
                <w:rStyle w:val="eop"/>
                <w:rFonts w:ascii="Roboto" w:hAnsi="Roboto" w:cstheme="minorBidi"/>
                <w:color w:val="000000" w:themeColor="text1"/>
                <w:sz w:val="20"/>
                <w:szCs w:val="20"/>
                <w:lang w:val="en-GB"/>
              </w:rPr>
              <w:t> </w:t>
            </w:r>
          </w:p>
          <w:p w14:paraId="1B74BAC8"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4.7. Human Resources </w:t>
            </w:r>
            <w:r w:rsidRPr="00A00100">
              <w:rPr>
                <w:rStyle w:val="eop"/>
                <w:rFonts w:ascii="Roboto" w:hAnsi="Roboto" w:cstheme="minorBidi"/>
                <w:color w:val="000000" w:themeColor="text1"/>
                <w:sz w:val="20"/>
                <w:szCs w:val="20"/>
                <w:lang w:val="en-GB"/>
              </w:rPr>
              <w:t> </w:t>
            </w:r>
          </w:p>
          <w:p w14:paraId="682E4FAA"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4.8. Budget availability and cash flow </w:t>
            </w:r>
            <w:r w:rsidRPr="00A00100">
              <w:rPr>
                <w:rStyle w:val="eop"/>
                <w:rFonts w:ascii="Roboto" w:hAnsi="Roboto" w:cstheme="minorBidi"/>
                <w:color w:val="000000" w:themeColor="text1"/>
                <w:sz w:val="20"/>
                <w:szCs w:val="20"/>
                <w:lang w:val="en-GB"/>
              </w:rPr>
              <w:t> </w:t>
            </w:r>
          </w:p>
          <w:p w14:paraId="53B311C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4.9. Internal control </w:t>
            </w:r>
            <w:r w:rsidRPr="00A00100">
              <w:rPr>
                <w:rStyle w:val="eop"/>
                <w:rFonts w:ascii="Roboto" w:hAnsi="Roboto" w:cstheme="minorBidi"/>
                <w:color w:val="000000" w:themeColor="text1"/>
                <w:sz w:val="20"/>
                <w:szCs w:val="20"/>
                <w:lang w:val="en-GB"/>
              </w:rPr>
              <w:t> </w:t>
            </w:r>
          </w:p>
          <w:p w14:paraId="17BD39F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4.10. Procurement </w:t>
            </w:r>
            <w:r w:rsidRPr="00A00100">
              <w:rPr>
                <w:rStyle w:val="eop"/>
                <w:rFonts w:ascii="Roboto" w:hAnsi="Roboto" w:cstheme="minorBidi"/>
                <w:color w:val="000000" w:themeColor="text1"/>
                <w:sz w:val="20"/>
                <w:szCs w:val="20"/>
                <w:lang w:val="en-GB"/>
              </w:rPr>
              <w:t> </w:t>
            </w:r>
          </w:p>
          <w:p w14:paraId="516651B6"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4.11. Innovating, piloting, experimenting, </w:t>
            </w:r>
            <w:r w:rsidRPr="00A00100">
              <w:rPr>
                <w:rStyle w:val="eop"/>
                <w:rFonts w:ascii="Roboto" w:hAnsi="Roboto" w:cstheme="minorBidi"/>
                <w:color w:val="000000" w:themeColor="text1"/>
                <w:sz w:val="20"/>
                <w:szCs w:val="20"/>
                <w:lang w:val="en-GB"/>
              </w:rPr>
              <w:t> </w:t>
            </w:r>
          </w:p>
          <w:p w14:paraId="5D5992C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553" w:type="pct"/>
            <w:tcBorders>
              <w:top w:val="single" w:sz="4" w:space="0" w:color="auto"/>
            </w:tcBorders>
            <w:hideMark/>
          </w:tcPr>
          <w:p w14:paraId="50619A96"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4B745DB5"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5.1. Government commitment </w:t>
            </w:r>
            <w:r w:rsidRPr="00A00100">
              <w:rPr>
                <w:rStyle w:val="eop"/>
                <w:rFonts w:ascii="Roboto" w:hAnsi="Roboto" w:cstheme="minorBidi"/>
                <w:color w:val="000000" w:themeColor="text1"/>
                <w:sz w:val="20"/>
                <w:szCs w:val="20"/>
                <w:lang w:val="en-GB"/>
              </w:rPr>
              <w:t> </w:t>
            </w:r>
          </w:p>
          <w:p w14:paraId="4A3BD43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5.2. Political will </w:t>
            </w:r>
            <w:r w:rsidRPr="00A00100">
              <w:rPr>
                <w:rStyle w:val="eop"/>
                <w:rFonts w:ascii="Roboto" w:hAnsi="Roboto" w:cstheme="minorBidi"/>
                <w:color w:val="000000" w:themeColor="text1"/>
                <w:sz w:val="20"/>
                <w:szCs w:val="20"/>
                <w:lang w:val="en-GB"/>
              </w:rPr>
              <w:t> </w:t>
            </w:r>
          </w:p>
          <w:p w14:paraId="7448947F"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5.3. Political instability </w:t>
            </w:r>
            <w:r w:rsidRPr="00A00100">
              <w:rPr>
                <w:rStyle w:val="eop"/>
                <w:rFonts w:ascii="Roboto" w:hAnsi="Roboto" w:cstheme="minorBidi"/>
                <w:color w:val="000000" w:themeColor="text1"/>
                <w:sz w:val="20"/>
                <w:szCs w:val="20"/>
                <w:lang w:val="en-GB"/>
              </w:rPr>
              <w:t> </w:t>
            </w:r>
          </w:p>
          <w:p w14:paraId="1F75C287"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5.4. Change/ turnover in government </w:t>
            </w:r>
            <w:r w:rsidRPr="00A00100">
              <w:rPr>
                <w:rStyle w:val="eop"/>
                <w:rFonts w:ascii="Roboto" w:hAnsi="Roboto" w:cstheme="minorBidi"/>
                <w:color w:val="000000" w:themeColor="text1"/>
                <w:sz w:val="20"/>
                <w:szCs w:val="20"/>
                <w:lang w:val="en-GB"/>
              </w:rPr>
              <w:t> </w:t>
            </w:r>
          </w:p>
          <w:p w14:paraId="03B46839"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599" w:type="pct"/>
            <w:tcBorders>
              <w:top w:val="single" w:sz="4" w:space="0" w:color="auto"/>
            </w:tcBorders>
            <w:hideMark/>
          </w:tcPr>
          <w:p w14:paraId="3B0F0882"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4AC626B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6.1. Changes in the regulatory framework within the country of operation </w:t>
            </w:r>
            <w:r w:rsidRPr="00A00100">
              <w:rPr>
                <w:rStyle w:val="eop"/>
                <w:rFonts w:ascii="Roboto" w:hAnsi="Roboto" w:cstheme="minorBidi"/>
                <w:color w:val="000000" w:themeColor="text1"/>
                <w:sz w:val="20"/>
                <w:szCs w:val="20"/>
                <w:lang w:val="en-GB"/>
              </w:rPr>
              <w:t> </w:t>
            </w:r>
          </w:p>
          <w:p w14:paraId="2EC8ED6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6.2. Changes in the international regulatory framework affecting the whole organization </w:t>
            </w:r>
            <w:r w:rsidRPr="00A00100">
              <w:rPr>
                <w:rStyle w:val="eop"/>
                <w:rFonts w:ascii="Roboto" w:hAnsi="Roboto" w:cstheme="minorBidi"/>
                <w:color w:val="000000" w:themeColor="text1"/>
                <w:sz w:val="20"/>
                <w:szCs w:val="20"/>
                <w:lang w:val="en-GB"/>
              </w:rPr>
              <w:t> </w:t>
            </w:r>
          </w:p>
          <w:p w14:paraId="6D47C8C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6.3. Deviation from UN internal rules and regulations </w:t>
            </w:r>
            <w:r w:rsidRPr="00A00100">
              <w:rPr>
                <w:rStyle w:val="eop"/>
                <w:rFonts w:ascii="Roboto" w:hAnsi="Roboto" w:cstheme="minorBidi"/>
                <w:color w:val="000000" w:themeColor="text1"/>
                <w:sz w:val="20"/>
                <w:szCs w:val="20"/>
                <w:lang w:val="en-GB"/>
              </w:rPr>
              <w:t> </w:t>
            </w:r>
          </w:p>
          <w:p w14:paraId="75EF5881"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594" w:type="pct"/>
            <w:tcBorders>
              <w:top w:val="single" w:sz="4" w:space="0" w:color="auto"/>
            </w:tcBorders>
            <w:hideMark/>
          </w:tcPr>
          <w:p w14:paraId="7A234CC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p w14:paraId="3744D771"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7.1. Theory of change </w:t>
            </w:r>
            <w:r w:rsidRPr="00A00100">
              <w:rPr>
                <w:rStyle w:val="eop"/>
                <w:rFonts w:ascii="Roboto" w:hAnsi="Roboto" w:cstheme="minorBidi"/>
                <w:color w:val="000000" w:themeColor="text1"/>
                <w:sz w:val="20"/>
                <w:szCs w:val="20"/>
                <w:lang w:val="en-GB"/>
              </w:rPr>
              <w:t> </w:t>
            </w:r>
          </w:p>
          <w:p w14:paraId="6709D49A"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7.2. Alignment with UN Strategic priorities </w:t>
            </w:r>
            <w:r w:rsidRPr="00A00100">
              <w:rPr>
                <w:rStyle w:val="eop"/>
                <w:rFonts w:ascii="Roboto" w:hAnsi="Roboto" w:cstheme="minorBidi"/>
                <w:color w:val="000000" w:themeColor="text1"/>
                <w:sz w:val="20"/>
                <w:szCs w:val="20"/>
                <w:lang w:val="en-GB"/>
              </w:rPr>
              <w:t> </w:t>
            </w:r>
          </w:p>
          <w:p w14:paraId="7F2E0DE1"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7.3. Capacities of the partners </w:t>
            </w:r>
            <w:r w:rsidRPr="00A00100">
              <w:rPr>
                <w:rStyle w:val="eop"/>
                <w:rFonts w:ascii="Roboto" w:hAnsi="Roboto" w:cstheme="minorBidi"/>
                <w:color w:val="000000" w:themeColor="text1"/>
                <w:sz w:val="20"/>
                <w:szCs w:val="20"/>
                <w:lang w:val="en-GB"/>
              </w:rPr>
              <w:t> </w:t>
            </w:r>
          </w:p>
          <w:p w14:paraId="24D76D32"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7.4. Roles and responsibilities among partners </w:t>
            </w:r>
            <w:r w:rsidRPr="00A00100">
              <w:rPr>
                <w:rStyle w:val="eop"/>
                <w:rFonts w:ascii="Roboto" w:hAnsi="Roboto" w:cstheme="minorBidi"/>
                <w:color w:val="000000" w:themeColor="text1"/>
                <w:sz w:val="20"/>
                <w:szCs w:val="20"/>
                <w:lang w:val="en-GB"/>
              </w:rPr>
              <w:t> </w:t>
            </w:r>
          </w:p>
          <w:p w14:paraId="7784E5C3"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7.5. Code of conduct and ethics </w:t>
            </w:r>
            <w:r w:rsidRPr="00A00100">
              <w:rPr>
                <w:rStyle w:val="eop"/>
                <w:rFonts w:ascii="Roboto" w:hAnsi="Roboto" w:cstheme="minorBidi"/>
                <w:color w:val="000000" w:themeColor="text1"/>
                <w:sz w:val="20"/>
                <w:szCs w:val="20"/>
                <w:lang w:val="en-GB"/>
              </w:rPr>
              <w:t> </w:t>
            </w:r>
          </w:p>
          <w:p w14:paraId="406F586F"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7.6. Public opinion and media </w:t>
            </w:r>
            <w:r w:rsidRPr="00A00100">
              <w:rPr>
                <w:rStyle w:val="eop"/>
                <w:rFonts w:ascii="Roboto" w:hAnsi="Roboto" w:cstheme="minorBidi"/>
                <w:color w:val="000000" w:themeColor="text1"/>
                <w:sz w:val="20"/>
                <w:szCs w:val="20"/>
                <w:lang w:val="en-GB"/>
              </w:rPr>
              <w:t> </w:t>
            </w:r>
          </w:p>
          <w:p w14:paraId="0AA07810"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7.7. Synergy with UN / Delivery as One </w:t>
            </w:r>
            <w:r w:rsidRPr="00A00100">
              <w:rPr>
                <w:rStyle w:val="eop"/>
                <w:rFonts w:ascii="Roboto" w:hAnsi="Roboto" w:cstheme="minorBidi"/>
                <w:color w:val="000000" w:themeColor="text1"/>
                <w:sz w:val="20"/>
                <w:szCs w:val="20"/>
                <w:lang w:val="en-GB"/>
              </w:rPr>
              <w:t> </w:t>
            </w:r>
          </w:p>
          <w:p w14:paraId="492ABA34"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 </w:t>
            </w:r>
            <w:r w:rsidRPr="00A00100">
              <w:rPr>
                <w:rStyle w:val="eop"/>
                <w:rFonts w:ascii="Roboto" w:hAnsi="Roboto" w:cstheme="minorBidi"/>
                <w:color w:val="000000" w:themeColor="text1"/>
                <w:sz w:val="20"/>
                <w:szCs w:val="20"/>
                <w:lang w:val="en-GB"/>
              </w:rPr>
              <w:t> </w:t>
            </w:r>
          </w:p>
        </w:tc>
        <w:tc>
          <w:tcPr>
            <w:tcW w:w="509" w:type="pct"/>
            <w:tcBorders>
              <w:top w:val="single" w:sz="4" w:space="0" w:color="auto"/>
            </w:tcBorders>
            <w:hideMark/>
          </w:tcPr>
          <w:p w14:paraId="0736462B"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8.1. Armed Conflict </w:t>
            </w:r>
            <w:r w:rsidRPr="00A00100">
              <w:rPr>
                <w:rStyle w:val="eop"/>
                <w:rFonts w:ascii="Roboto" w:hAnsi="Roboto" w:cstheme="minorBidi"/>
                <w:color w:val="000000" w:themeColor="text1"/>
                <w:sz w:val="20"/>
                <w:szCs w:val="20"/>
                <w:lang w:val="en-GB"/>
              </w:rPr>
              <w:t> </w:t>
            </w:r>
          </w:p>
          <w:p w14:paraId="482E9AF7"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8.2. Terrorism </w:t>
            </w:r>
            <w:r w:rsidRPr="00A00100">
              <w:rPr>
                <w:rStyle w:val="eop"/>
                <w:rFonts w:ascii="Roboto" w:hAnsi="Roboto" w:cstheme="minorBidi"/>
                <w:color w:val="000000" w:themeColor="text1"/>
                <w:sz w:val="20"/>
                <w:szCs w:val="20"/>
                <w:lang w:val="en-GB"/>
              </w:rPr>
              <w:t> </w:t>
            </w:r>
          </w:p>
          <w:p w14:paraId="3EFBCA2D"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8.3. Crime </w:t>
            </w:r>
            <w:r w:rsidRPr="00A00100">
              <w:rPr>
                <w:rStyle w:val="eop"/>
                <w:rFonts w:ascii="Roboto" w:hAnsi="Roboto" w:cstheme="minorBidi"/>
                <w:color w:val="000000" w:themeColor="text1"/>
                <w:sz w:val="20"/>
                <w:szCs w:val="20"/>
                <w:lang w:val="en-GB"/>
              </w:rPr>
              <w:t> </w:t>
            </w:r>
          </w:p>
          <w:p w14:paraId="5C87EF05"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8.4. Civil Unrest </w:t>
            </w:r>
            <w:r w:rsidRPr="00A00100">
              <w:rPr>
                <w:rStyle w:val="eop"/>
                <w:rFonts w:ascii="Roboto" w:hAnsi="Roboto" w:cstheme="minorBidi"/>
                <w:color w:val="000000" w:themeColor="text1"/>
                <w:sz w:val="20"/>
                <w:szCs w:val="20"/>
                <w:lang w:val="en-GB"/>
              </w:rPr>
              <w:t> </w:t>
            </w:r>
          </w:p>
          <w:p w14:paraId="65E98860" w14:textId="77777777" w:rsidR="00D877D9" w:rsidRPr="00A00100" w:rsidRDefault="00D877D9" w:rsidP="0001221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8.5. Natural Hazards </w:t>
            </w:r>
            <w:r w:rsidRPr="00A00100">
              <w:rPr>
                <w:rStyle w:val="eop"/>
                <w:rFonts w:ascii="Roboto" w:hAnsi="Roboto" w:cstheme="minorBidi"/>
                <w:color w:val="000000" w:themeColor="text1"/>
                <w:sz w:val="20"/>
                <w:szCs w:val="20"/>
                <w:lang w:val="en-GB"/>
              </w:rPr>
              <w:t> </w:t>
            </w:r>
          </w:p>
          <w:p w14:paraId="4B21CADA" w14:textId="766D42BF" w:rsidR="00D877D9" w:rsidRPr="00A00100" w:rsidRDefault="00D877D9" w:rsidP="2267C47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Roboto" w:hAnsi="Roboto" w:cstheme="minorBidi"/>
                <w:color w:val="000000" w:themeColor="text1"/>
                <w:sz w:val="20"/>
                <w:szCs w:val="20"/>
                <w:lang w:val="en-GB"/>
              </w:rPr>
            </w:pPr>
            <w:r w:rsidRPr="00A00100">
              <w:rPr>
                <w:rStyle w:val="normaltextrun"/>
                <w:rFonts w:ascii="Roboto" w:eastAsia="Gill Sans MT" w:hAnsi="Roboto" w:cstheme="minorBidi"/>
                <w:color w:val="000000" w:themeColor="text1"/>
                <w:sz w:val="20"/>
                <w:szCs w:val="20"/>
                <w:lang w:val="en-GB"/>
              </w:rPr>
              <w:t>8.6. Man</w:t>
            </w:r>
            <w:r w:rsidR="2F6B7E75" w:rsidRPr="00A00100">
              <w:rPr>
                <w:rStyle w:val="normaltextrun"/>
                <w:rFonts w:ascii="Roboto" w:eastAsia="Gill Sans MT" w:hAnsi="Roboto" w:cstheme="minorBidi"/>
                <w:color w:val="000000" w:themeColor="text1"/>
                <w:sz w:val="20"/>
                <w:szCs w:val="20"/>
                <w:lang w:val="en-GB"/>
              </w:rPr>
              <w:t>-</w:t>
            </w:r>
            <w:r w:rsidRPr="00A00100">
              <w:rPr>
                <w:rStyle w:val="normaltextrun"/>
                <w:rFonts w:ascii="Roboto" w:eastAsia="Gill Sans MT" w:hAnsi="Roboto" w:cstheme="minorBidi"/>
                <w:color w:val="000000" w:themeColor="text1"/>
                <w:sz w:val="20"/>
                <w:szCs w:val="20"/>
                <w:lang w:val="en-GB"/>
              </w:rPr>
              <w:t>made Hazards</w:t>
            </w:r>
            <w:r w:rsidRPr="00A00100">
              <w:rPr>
                <w:rStyle w:val="eop"/>
                <w:rFonts w:ascii="Roboto" w:hAnsi="Roboto" w:cstheme="minorBidi"/>
                <w:color w:val="000000" w:themeColor="text1"/>
                <w:sz w:val="20"/>
                <w:szCs w:val="20"/>
                <w:lang w:val="en-GB"/>
              </w:rPr>
              <w:t> </w:t>
            </w:r>
          </w:p>
        </w:tc>
      </w:tr>
    </w:tbl>
    <w:p w14:paraId="636385E7" w14:textId="77777777" w:rsidR="00D877D9" w:rsidRPr="000258C9" w:rsidRDefault="00D877D9" w:rsidP="00D877D9">
      <w:pPr>
        <w:pStyle w:val="paragraph"/>
        <w:spacing w:before="0" w:beforeAutospacing="0" w:after="0" w:afterAutospacing="0"/>
        <w:textAlignment w:val="baseline"/>
        <w:rPr>
          <w:rFonts w:ascii="Roboto" w:hAnsi="Roboto" w:cstheme="minorBidi"/>
          <w:bCs/>
          <w:color w:val="000000" w:themeColor="text1"/>
          <w:sz w:val="20"/>
          <w:szCs w:val="20"/>
          <w:lang w:val="en-GB"/>
        </w:rPr>
      </w:pPr>
    </w:p>
    <w:p w14:paraId="7C14E261" w14:textId="77777777" w:rsidR="00D877D9" w:rsidRPr="00B76E1C" w:rsidRDefault="00D877D9" w:rsidP="00D877D9">
      <w:pPr>
        <w:rPr>
          <w:rFonts w:ascii="Roboto" w:hAnsi="Roboto" w:cstheme="minorBidi"/>
          <w:lang w:val="en-GB"/>
        </w:rPr>
      </w:pPr>
    </w:p>
    <w:p w14:paraId="76315ACF" w14:textId="77777777" w:rsidR="00BA2D91" w:rsidRDefault="00BA2D91" w:rsidP="00BA2D91">
      <w:pPr>
        <w:rPr>
          <w:rFonts w:ascii="Roboto" w:hAnsi="Roboto"/>
          <w:b/>
          <w:bCs/>
          <w:color w:val="009FDC"/>
          <w:sz w:val="28"/>
          <w:szCs w:val="28"/>
          <w:lang w:val="en-GB"/>
        </w:rPr>
      </w:pPr>
    </w:p>
    <w:p w14:paraId="61638645" w14:textId="76E51A48" w:rsidR="00BA2D91" w:rsidRDefault="00872CB5" w:rsidP="00BA2D91">
      <w:pPr>
        <w:rPr>
          <w:rFonts w:ascii="Roboto" w:hAnsi="Roboto"/>
          <w:b/>
          <w:bCs/>
          <w:color w:val="009FDC"/>
          <w:sz w:val="28"/>
          <w:szCs w:val="28"/>
          <w:lang w:val="en-GB"/>
        </w:rPr>
      </w:pPr>
      <w:r>
        <w:rPr>
          <w:rFonts w:ascii="Roboto" w:hAnsi="Roboto"/>
          <w:b/>
          <w:bCs/>
          <w:color w:val="009FDC"/>
          <w:sz w:val="28"/>
          <w:szCs w:val="28"/>
          <w:lang w:val="en-GB"/>
        </w:rPr>
        <w:br w:type="page"/>
      </w:r>
    </w:p>
    <w:p w14:paraId="69E5083A" w14:textId="5E759F0C" w:rsidR="00BA2D91" w:rsidRDefault="00BA2D91" w:rsidP="00BA2D91">
      <w:pPr>
        <w:rPr>
          <w:rFonts w:ascii="Roboto" w:hAnsi="Roboto"/>
          <w:b/>
          <w:bCs/>
          <w:color w:val="009FDC"/>
          <w:sz w:val="28"/>
          <w:szCs w:val="28"/>
          <w:lang w:val="en-GB"/>
        </w:rPr>
      </w:pPr>
      <w:r w:rsidRPr="00B76E1C">
        <w:rPr>
          <w:rFonts w:ascii="Roboto" w:hAnsi="Roboto"/>
          <w:b/>
          <w:bCs/>
          <w:color w:val="009FDC"/>
          <w:sz w:val="28"/>
          <w:szCs w:val="28"/>
          <w:lang w:val="en-GB"/>
        </w:rPr>
        <w:lastRenderedPageBreak/>
        <w:t>ANNEX 5: Localization, Gender Equality and Human Rights markers</w:t>
      </w:r>
    </w:p>
    <w:p w14:paraId="72FEBAA3" w14:textId="5F3700B4" w:rsidR="00BA2D91" w:rsidRPr="0015191A" w:rsidRDefault="00BA2D91" w:rsidP="00BA2D91">
      <w:pPr>
        <w:spacing w:line="259" w:lineRule="auto"/>
        <w:rPr>
          <w:rFonts w:ascii="Roboto" w:eastAsia="Segoe UI" w:hAnsi="Roboto" w:cs="Segoe UI"/>
          <w:b/>
          <w:bCs/>
          <w:color w:val="333333"/>
          <w:sz w:val="32"/>
          <w:szCs w:val="32"/>
          <w:lang w:val="en-GB"/>
        </w:rPr>
      </w:pPr>
      <w:r w:rsidRPr="0015191A">
        <w:rPr>
          <w:rFonts w:ascii="Roboto" w:eastAsia="Segoe UI" w:hAnsi="Roboto" w:cs="Segoe UI"/>
          <w:b/>
          <w:bCs/>
          <w:color w:val="333333"/>
          <w:sz w:val="28"/>
          <w:szCs w:val="28"/>
          <w:lang w:val="en-GB"/>
        </w:rPr>
        <w:t>SDG Localisation Marker Score</w:t>
      </w:r>
    </w:p>
    <w:p w14:paraId="5BEEBBA3" w14:textId="77777777" w:rsidR="00BA2D91" w:rsidRPr="00BA2D91" w:rsidRDefault="00BA2D91" w:rsidP="00BA2D91">
      <w:pPr>
        <w:spacing w:line="257" w:lineRule="auto"/>
        <w:ind w:left="-20" w:right="-20"/>
        <w:rPr>
          <w:rStyle w:val="normaltextrun"/>
          <w:rFonts w:eastAsia="Roboto" w:cstheme="minorHAnsi"/>
          <w:color w:val="333333"/>
          <w:lang w:val="en-GB"/>
        </w:rPr>
      </w:pPr>
      <w:bookmarkStart w:id="24" w:name="_Hlk158701803"/>
      <w:r w:rsidRPr="00BA2D91">
        <w:rPr>
          <w:rStyle w:val="normaltextrun"/>
          <w:rFonts w:eastAsia="Roboto" w:cstheme="minorHAnsi"/>
          <w:color w:val="333333"/>
          <w:lang w:val="en-GB"/>
        </w:rPr>
        <w:t xml:space="preserve">Please see refer to the detailed guidance on applying the marker here: </w:t>
      </w:r>
      <w:hyperlink r:id="rId28" w:history="1">
        <w:r w:rsidRPr="00BA2D91">
          <w:rPr>
            <w:rStyle w:val="Hyperlink"/>
            <w:rFonts w:eastAsia="Roboto" w:cstheme="minorHAnsi"/>
            <w:lang w:val="en-GB"/>
          </w:rPr>
          <w:t>https://www.jointsdgfund.org/publication/sdg-localization-marker</w:t>
        </w:r>
      </w:hyperlink>
    </w:p>
    <w:tbl>
      <w:tblPr>
        <w:tblStyle w:val="GridTable5Dark-Accent5"/>
        <w:tblW w:w="14582" w:type="dxa"/>
        <w:tblLayout w:type="fixed"/>
        <w:tblLook w:val="04E0" w:firstRow="1" w:lastRow="1" w:firstColumn="1" w:lastColumn="0" w:noHBand="0" w:noVBand="1"/>
      </w:tblPr>
      <w:tblGrid>
        <w:gridCol w:w="1412"/>
        <w:gridCol w:w="3377"/>
        <w:gridCol w:w="1421"/>
        <w:gridCol w:w="5940"/>
        <w:gridCol w:w="2420"/>
        <w:gridCol w:w="12"/>
      </w:tblGrid>
      <w:tr w:rsidR="009D24F8" w:rsidRPr="006E3A1A" w14:paraId="2843237F" w14:textId="77777777" w:rsidTr="0041364D">
        <w:trPr>
          <w:gridAfter w:val="1"/>
          <w:cnfStyle w:val="100000000000" w:firstRow="1" w:lastRow="0" w:firstColumn="0" w:lastColumn="0" w:oddVBand="0" w:evenVBand="0" w:oddHBand="0" w:evenHBand="0" w:firstRowFirstColumn="0" w:firstRowLastColumn="0" w:lastRowFirstColumn="0" w:lastRowLastColumn="0"/>
          <w:wAfter w:w="12" w:type="dxa"/>
          <w:cantSplit/>
          <w:trHeight w:val="331"/>
          <w:tblHeader/>
        </w:trPr>
        <w:tc>
          <w:tcPr>
            <w:cnfStyle w:val="001000000000" w:firstRow="0" w:lastRow="0" w:firstColumn="1" w:lastColumn="0" w:oddVBand="0" w:evenVBand="0" w:oddHBand="0" w:evenHBand="0" w:firstRowFirstColumn="0" w:firstRowLastColumn="0" w:lastRowFirstColumn="0" w:lastRowLastColumn="0"/>
            <w:tcW w:w="1412" w:type="dxa"/>
            <w:tcBorders>
              <w:top w:val="nil"/>
              <w:left w:val="nil"/>
              <w:bottom w:val="nil"/>
            </w:tcBorders>
          </w:tcPr>
          <w:p w14:paraId="45AD1608" w14:textId="77777777" w:rsidR="009D24F8" w:rsidRPr="006E3A1A" w:rsidRDefault="009D24F8"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bookmarkStart w:id="25" w:name="_Hlk158701820"/>
            <w:bookmarkEnd w:id="24"/>
            <w:r w:rsidRPr="006E3A1A">
              <w:rPr>
                <w:rStyle w:val="normaltextrun"/>
                <w:rFonts w:ascii="Calibri" w:eastAsia="Gill Sans MT" w:hAnsi="Calibri" w:cs="Calibri"/>
                <w:sz w:val="20"/>
                <w:szCs w:val="20"/>
                <w:lang w:val="en-GB"/>
              </w:rPr>
              <w:t>Dimensions</w:t>
            </w:r>
          </w:p>
        </w:tc>
        <w:tc>
          <w:tcPr>
            <w:tcW w:w="3377" w:type="dxa"/>
            <w:tcBorders>
              <w:top w:val="nil"/>
              <w:bottom w:val="nil"/>
            </w:tcBorders>
          </w:tcPr>
          <w:p w14:paraId="1C331756" w14:textId="77777777" w:rsidR="009D24F8" w:rsidRPr="006E3A1A" w:rsidRDefault="009D24F8" w:rsidP="00FD17AC">
            <w:pPr>
              <w:pStyle w:val="paragraph"/>
              <w:spacing w:before="0" w:beforeAutospacing="0" w:after="0" w:afterAutospacing="0"/>
              <w:ind w:left="880"/>
              <w:jc w:val="both"/>
              <w:textAlignment w:val="baseline"/>
              <w:cnfStyle w:val="100000000000" w:firstRow="1"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Criteria or eligibility</w:t>
            </w:r>
          </w:p>
        </w:tc>
        <w:tc>
          <w:tcPr>
            <w:tcW w:w="1421" w:type="dxa"/>
            <w:tcBorders>
              <w:top w:val="nil"/>
              <w:bottom w:val="nil"/>
            </w:tcBorders>
          </w:tcPr>
          <w:p w14:paraId="6F12FD54" w14:textId="77777777" w:rsidR="009D24F8" w:rsidRPr="006E3A1A" w:rsidRDefault="009D24F8" w:rsidP="00BA2D91">
            <w:pPr>
              <w:pStyle w:val="paragraph"/>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Responses</w:t>
            </w:r>
          </w:p>
        </w:tc>
        <w:tc>
          <w:tcPr>
            <w:tcW w:w="5940" w:type="dxa"/>
            <w:tcBorders>
              <w:top w:val="nil"/>
              <w:bottom w:val="nil"/>
            </w:tcBorders>
          </w:tcPr>
          <w:p w14:paraId="70BA78A2" w14:textId="77777777" w:rsidR="009D24F8" w:rsidRPr="006E3A1A" w:rsidRDefault="009D24F8" w:rsidP="00BA2D91">
            <w:pPr>
              <w:pStyle w:val="paragraph"/>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Style w:val="normaltextrun"/>
                <w:rFonts w:ascii="Calibri" w:eastAsia="Gill Sans MT" w:hAnsi="Calibri" w:cs="Calibri"/>
                <w:b w:val="0"/>
                <w:bCs w:val="0"/>
                <w:sz w:val="20"/>
                <w:szCs w:val="20"/>
                <w:lang w:val="en-GB"/>
              </w:rPr>
            </w:pPr>
            <w:r w:rsidRPr="006E3A1A">
              <w:rPr>
                <w:rStyle w:val="normaltextrun"/>
                <w:rFonts w:ascii="Calibri" w:eastAsia="Gill Sans MT" w:hAnsi="Calibri" w:cs="Calibri"/>
                <w:sz w:val="20"/>
                <w:szCs w:val="20"/>
                <w:lang w:val="en-GB"/>
              </w:rPr>
              <w:t>Explanation</w:t>
            </w:r>
          </w:p>
        </w:tc>
        <w:tc>
          <w:tcPr>
            <w:tcW w:w="2420" w:type="dxa"/>
            <w:tcBorders>
              <w:top w:val="nil"/>
              <w:bottom w:val="nil"/>
              <w:right w:val="nil"/>
            </w:tcBorders>
          </w:tcPr>
          <w:p w14:paraId="468D7D78" w14:textId="629CEE8F" w:rsidR="009D24F8" w:rsidRPr="006E3A1A" w:rsidRDefault="009D24F8" w:rsidP="00BA2D91">
            <w:pPr>
              <w:pStyle w:val="paragraph"/>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Means of verification</w:t>
            </w:r>
          </w:p>
        </w:tc>
      </w:tr>
      <w:tr w:rsidR="0041364D" w:rsidRPr="006E3A1A" w14:paraId="3E368006" w14:textId="45CCC88B"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77"/>
        </w:trPr>
        <w:tc>
          <w:tcPr>
            <w:cnfStyle w:val="001000000000" w:firstRow="0" w:lastRow="0" w:firstColumn="1" w:lastColumn="0" w:oddVBand="0" w:evenVBand="0" w:oddHBand="0" w:evenHBand="0" w:firstRowFirstColumn="0" w:firstRowLastColumn="0" w:lastRowFirstColumn="0" w:lastRowLastColumn="0"/>
            <w:tcW w:w="1412" w:type="dxa"/>
            <w:vMerge w:val="restart"/>
            <w:tcBorders>
              <w:top w:val="nil"/>
            </w:tcBorders>
          </w:tcPr>
          <w:p w14:paraId="32B57E01" w14:textId="77777777" w:rsidR="0041364D" w:rsidRPr="006E3A1A" w:rsidRDefault="0041364D"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Programme Design</w:t>
            </w:r>
          </w:p>
        </w:tc>
        <w:tc>
          <w:tcPr>
            <w:tcW w:w="3377" w:type="dxa"/>
            <w:tcBorders>
              <w:top w:val="nil"/>
            </w:tcBorders>
          </w:tcPr>
          <w:p w14:paraId="29DB5287" w14:textId="4D48C6B5" w:rsidR="0041364D" w:rsidRPr="00AF084F" w:rsidRDefault="0041364D" w:rsidP="00AF084F">
            <w:pPr>
              <w:pStyle w:val="paragraph"/>
              <w:numPr>
                <w:ilvl w:val="0"/>
                <w:numId w:val="66"/>
              </w:numPr>
              <w:spacing w:before="0" w:beforeAutospacing="0" w:after="0" w:afterAutospacing="0"/>
              <w:ind w:left="336" w:hanging="336"/>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Does the programme or initiative explicit</w:t>
            </w:r>
            <w:r w:rsidR="00AF084F">
              <w:rPr>
                <w:rStyle w:val="normaltextrun"/>
                <w:rFonts w:ascii="Calibri" w:eastAsia="Gill Sans MT" w:hAnsi="Calibri" w:cs="Calibri"/>
                <w:sz w:val="20"/>
                <w:szCs w:val="20"/>
                <w:lang w:val="en-GB"/>
              </w:rPr>
              <w:t>ly include results and/or expected outcomes directly related to advancing SDG localization?</w:t>
            </w:r>
          </w:p>
        </w:tc>
        <w:tc>
          <w:tcPr>
            <w:tcW w:w="1421" w:type="dxa"/>
            <w:tcBorders>
              <w:top w:val="nil"/>
            </w:tcBorders>
          </w:tcPr>
          <w:p w14:paraId="5DF9BF8F" w14:textId="3C790C80" w:rsidR="0041364D" w:rsidRPr="006E3A1A" w:rsidRDefault="0041364D"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n-GB"/>
              </w:rPr>
            </w:pPr>
            <w:r w:rsidRPr="006E3A1A">
              <w:rPr>
                <w:rStyle w:val="normaltextrun"/>
                <w:rFonts w:ascii="Calibri" w:eastAsia="Gill Sans MT" w:hAnsi="Calibri" w:cs="Calibri"/>
                <w:sz w:val="20"/>
                <w:szCs w:val="20"/>
                <w:lang w:val="en-GB"/>
              </w:rPr>
              <w:t>Yes</w:t>
            </w:r>
          </w:p>
        </w:tc>
        <w:tc>
          <w:tcPr>
            <w:tcW w:w="5940" w:type="dxa"/>
            <w:tcBorders>
              <w:top w:val="nil"/>
            </w:tcBorders>
          </w:tcPr>
          <w:p w14:paraId="00378695" w14:textId="0579BC45" w:rsidR="0041364D" w:rsidRPr="006E3A1A" w:rsidRDefault="0041364D"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All three expected key results of JP directly advance to SDG localization by</w:t>
            </w:r>
            <w:r>
              <w:rPr>
                <w:rStyle w:val="normaltextrun"/>
                <w:rFonts w:ascii="Calibri" w:eastAsia="Gill Sans MT" w:hAnsi="Calibri" w:cs="Calibri"/>
                <w:sz w:val="20"/>
                <w:szCs w:val="20"/>
                <w:lang w:val="en-GB"/>
              </w:rPr>
              <w:t>:</w:t>
            </w:r>
            <w:r w:rsidRPr="006E3A1A">
              <w:rPr>
                <w:rStyle w:val="normaltextrun"/>
                <w:rFonts w:ascii="Calibri" w:eastAsia="Gill Sans MT" w:hAnsi="Calibri" w:cs="Calibri"/>
                <w:sz w:val="20"/>
                <w:szCs w:val="20"/>
                <w:lang w:val="en-GB"/>
              </w:rPr>
              <w:t xml:space="preserve"> 1) increasing the access to medical data to patients by at least 20%</w:t>
            </w:r>
            <w:r>
              <w:rPr>
                <w:rStyle w:val="normaltextrun"/>
                <w:rFonts w:ascii="Calibri" w:eastAsia="Gill Sans MT" w:hAnsi="Calibri" w:cs="Calibri"/>
                <w:sz w:val="20"/>
                <w:szCs w:val="20"/>
                <w:lang w:val="en-GB"/>
              </w:rPr>
              <w:t>;</w:t>
            </w:r>
            <w:r w:rsidRPr="006E3A1A">
              <w:rPr>
                <w:rStyle w:val="normaltextrun"/>
                <w:rFonts w:ascii="Calibri" w:eastAsia="Gill Sans MT" w:hAnsi="Calibri" w:cs="Calibri"/>
                <w:sz w:val="20"/>
                <w:szCs w:val="20"/>
                <w:lang w:val="en-GB"/>
              </w:rPr>
              <w:t xml:space="preserve"> 2) increasing the number of patients (people with disabilities and in need of sick-leave) receiving digital Disability Certificate and Sick-Leave Certificate by at least 20%</w:t>
            </w:r>
            <w:r>
              <w:rPr>
                <w:rStyle w:val="normaltextrun"/>
                <w:rFonts w:ascii="Calibri" w:eastAsia="Gill Sans MT" w:hAnsi="Calibri" w:cs="Calibri"/>
                <w:sz w:val="20"/>
                <w:szCs w:val="20"/>
                <w:lang w:val="en-GB"/>
              </w:rPr>
              <w:t>;</w:t>
            </w:r>
            <w:r w:rsidRPr="006E3A1A">
              <w:rPr>
                <w:rStyle w:val="normaltextrun"/>
                <w:rFonts w:ascii="Calibri" w:eastAsia="Gill Sans MT" w:hAnsi="Calibri" w:cs="Calibri"/>
                <w:sz w:val="20"/>
                <w:szCs w:val="20"/>
                <w:lang w:val="en-GB"/>
              </w:rPr>
              <w:t xml:space="preserve"> and 3) increasing access to PHC services through telemedicine services for pregnant women, mothers, children and infants by 20%.</w:t>
            </w:r>
          </w:p>
          <w:p w14:paraId="6D32A6D7" w14:textId="77777777" w:rsidR="0041364D" w:rsidRPr="006E3A1A" w:rsidRDefault="0041364D"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p w14:paraId="4B378675" w14:textId="00E48D3E" w:rsidR="0041364D" w:rsidRPr="006E3A1A" w:rsidRDefault="0041364D"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The JP activities explicitly and directly address the needs of local population considering all the existing local and international assessments, feedback from the M</w:t>
            </w:r>
            <w:r>
              <w:rPr>
                <w:rStyle w:val="normaltextrun"/>
                <w:rFonts w:ascii="Calibri" w:eastAsia="Gill Sans MT" w:hAnsi="Calibri" w:cs="Calibri"/>
                <w:sz w:val="20"/>
                <w:szCs w:val="20"/>
                <w:lang w:val="en-GB"/>
              </w:rPr>
              <w:t>o</w:t>
            </w:r>
            <w:r w:rsidRPr="006E3A1A">
              <w:rPr>
                <w:rStyle w:val="normaltextrun"/>
                <w:rFonts w:ascii="Calibri" w:eastAsia="Gill Sans MT" w:hAnsi="Calibri" w:cs="Calibri"/>
                <w:sz w:val="20"/>
                <w:szCs w:val="20"/>
                <w:lang w:val="en-GB"/>
              </w:rPr>
              <w:t xml:space="preserve">H, </w:t>
            </w:r>
            <w:r>
              <w:rPr>
                <w:rStyle w:val="normaltextrun"/>
                <w:rFonts w:ascii="Calibri" w:eastAsia="Gill Sans MT" w:hAnsi="Calibri" w:cs="Calibri"/>
                <w:sz w:val="20"/>
                <w:szCs w:val="20"/>
                <w:lang w:val="en-GB"/>
              </w:rPr>
              <w:t>e</w:t>
            </w:r>
            <w:r w:rsidRPr="006E3A1A">
              <w:rPr>
                <w:rStyle w:val="normaltextrun"/>
                <w:rFonts w:ascii="Calibri" w:eastAsia="Gill Sans MT" w:hAnsi="Calibri" w:cs="Calibri"/>
                <w:sz w:val="20"/>
                <w:szCs w:val="20"/>
                <w:lang w:val="en-GB"/>
              </w:rPr>
              <w:t xml:space="preserve">-Health </w:t>
            </w:r>
            <w:proofErr w:type="spellStart"/>
            <w:r w:rsidRPr="006E3A1A">
              <w:rPr>
                <w:rStyle w:val="normaltextrun"/>
                <w:rFonts w:ascii="Calibri" w:eastAsia="Gill Sans MT" w:hAnsi="Calibri" w:cs="Calibri"/>
                <w:sz w:val="20"/>
                <w:szCs w:val="20"/>
                <w:lang w:val="en-GB"/>
              </w:rPr>
              <w:t>Center</w:t>
            </w:r>
            <w:proofErr w:type="spellEnd"/>
            <w:r w:rsidRPr="006E3A1A">
              <w:rPr>
                <w:rStyle w:val="normaltextrun"/>
                <w:rFonts w:ascii="Calibri" w:eastAsia="Gill Sans MT" w:hAnsi="Calibri" w:cs="Calibri"/>
                <w:sz w:val="20"/>
                <w:szCs w:val="20"/>
                <w:lang w:val="en-GB"/>
              </w:rPr>
              <w:t xml:space="preserve"> and other national partners, as well as suggestions from technical experts of PUNOs working on the ground with local population, healthcare workers, digital and IT specialists, </w:t>
            </w:r>
            <w:r>
              <w:rPr>
                <w:rStyle w:val="normaltextrun"/>
                <w:rFonts w:ascii="Calibri" w:eastAsia="Gill Sans MT" w:hAnsi="Calibri" w:cs="Calibri"/>
                <w:sz w:val="20"/>
                <w:szCs w:val="20"/>
                <w:lang w:val="en-GB"/>
              </w:rPr>
              <w:t xml:space="preserve">other national </w:t>
            </w:r>
            <w:proofErr w:type="gramStart"/>
            <w:r>
              <w:rPr>
                <w:rStyle w:val="normaltextrun"/>
                <w:rFonts w:ascii="Calibri" w:eastAsia="Gill Sans MT" w:hAnsi="Calibri" w:cs="Calibri"/>
                <w:sz w:val="20"/>
                <w:szCs w:val="20"/>
                <w:lang w:val="en-GB"/>
              </w:rPr>
              <w:t>stakeholders</w:t>
            </w:r>
            <w:proofErr w:type="gramEnd"/>
            <w:r w:rsidRPr="006E3A1A">
              <w:rPr>
                <w:rStyle w:val="normaltextrun"/>
                <w:rFonts w:ascii="Calibri" w:eastAsia="Gill Sans MT" w:hAnsi="Calibri" w:cs="Calibri"/>
                <w:sz w:val="20"/>
                <w:szCs w:val="20"/>
                <w:lang w:val="en-GB"/>
              </w:rPr>
              <w:t xml:space="preserve"> and decision-makers at all levels. As a results, the JP</w:t>
            </w:r>
            <w:r>
              <w:rPr>
                <w:rStyle w:val="normaltextrun"/>
                <w:rFonts w:ascii="Calibri" w:eastAsia="Gill Sans MT" w:hAnsi="Calibri" w:cs="Calibri"/>
                <w:sz w:val="20"/>
                <w:szCs w:val="20"/>
                <w:lang w:val="en-GB"/>
              </w:rPr>
              <w:t>s</w:t>
            </w:r>
            <w:r w:rsidRPr="006E3A1A">
              <w:rPr>
                <w:rStyle w:val="normaltextrun"/>
                <w:rFonts w:ascii="Calibri" w:eastAsia="Gill Sans MT" w:hAnsi="Calibri" w:cs="Calibri"/>
                <w:sz w:val="20"/>
                <w:szCs w:val="20"/>
                <w:lang w:val="en-GB"/>
              </w:rPr>
              <w:t xml:space="preserve"> </w:t>
            </w:r>
            <w:r>
              <w:rPr>
                <w:rStyle w:val="normaltextrun"/>
                <w:rFonts w:ascii="Calibri" w:eastAsia="Gill Sans MT" w:hAnsi="Calibri" w:cs="Calibri"/>
                <w:sz w:val="20"/>
                <w:szCs w:val="20"/>
                <w:lang w:val="en-GB"/>
              </w:rPr>
              <w:t>activities</w:t>
            </w:r>
            <w:r w:rsidRPr="006E3A1A">
              <w:rPr>
                <w:rStyle w:val="normaltextrun"/>
                <w:rFonts w:ascii="Calibri" w:eastAsia="Gill Sans MT" w:hAnsi="Calibri" w:cs="Calibri"/>
                <w:sz w:val="20"/>
                <w:szCs w:val="20"/>
                <w:lang w:val="en-GB"/>
              </w:rPr>
              <w:t xml:space="preserve"> are designed to ensure </w:t>
            </w:r>
            <w:r>
              <w:rPr>
                <w:rStyle w:val="normaltextrun"/>
                <w:rFonts w:ascii="Calibri" w:eastAsia="Gill Sans MT" w:hAnsi="Calibri" w:cs="Calibri"/>
                <w:sz w:val="20"/>
                <w:szCs w:val="20"/>
                <w:lang w:val="en-GB"/>
              </w:rPr>
              <w:t xml:space="preserve">that </w:t>
            </w:r>
            <w:r w:rsidRPr="006E3A1A">
              <w:rPr>
                <w:rStyle w:val="normaltextrun"/>
                <w:rFonts w:ascii="Calibri" w:eastAsia="Gill Sans MT" w:hAnsi="Calibri" w:cs="Calibri"/>
                <w:sz w:val="20"/>
                <w:szCs w:val="20"/>
                <w:lang w:val="en-GB"/>
              </w:rPr>
              <w:t xml:space="preserve">the target population receives integrated and equal health care and social protection. </w:t>
            </w:r>
          </w:p>
          <w:p w14:paraId="2C2E2493" w14:textId="77777777" w:rsidR="0041364D" w:rsidRPr="006E3A1A" w:rsidRDefault="0041364D"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p w14:paraId="013DEEBA" w14:textId="7ABE98C6" w:rsidR="0041364D" w:rsidRPr="006E3A1A" w:rsidRDefault="0041364D" w:rsidP="002713B2">
            <w:pPr>
              <w:spacing w:after="160" w:line="257" w:lineRule="auto"/>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sz w:val="20"/>
                <w:szCs w:val="20"/>
                <w:lang w:val="en-GB"/>
              </w:rPr>
            </w:pPr>
            <w:r w:rsidRPr="006E3A1A">
              <w:rPr>
                <w:rStyle w:val="normaltextrun"/>
                <w:rFonts w:ascii="Calibri" w:hAnsi="Calibri" w:cs="Calibri"/>
                <w:sz w:val="20"/>
                <w:szCs w:val="20"/>
                <w:lang w:val="en-GB"/>
              </w:rPr>
              <w:t xml:space="preserve">According to the World Report on Disability, approximately 15% of the global population lives with some type of disability, while the number of children ages 0 to 14 years old “experiencing moderate or severe disabilities” is approximately 5.1%, </w:t>
            </w:r>
            <w:r>
              <w:rPr>
                <w:rStyle w:val="normaltextrun"/>
                <w:rFonts w:ascii="Calibri" w:hAnsi="Calibri" w:cs="Calibri"/>
                <w:sz w:val="20"/>
                <w:szCs w:val="20"/>
                <w:lang w:val="en-GB"/>
              </w:rPr>
              <w:t>with</w:t>
            </w:r>
            <w:r w:rsidRPr="006E3A1A">
              <w:rPr>
                <w:rStyle w:val="normaltextrun"/>
                <w:rFonts w:ascii="Calibri" w:hAnsi="Calibri" w:cs="Calibri"/>
                <w:sz w:val="20"/>
                <w:szCs w:val="20"/>
                <w:lang w:val="en-GB"/>
              </w:rPr>
              <w:t xml:space="preserve"> 0.7% “experiencing severe difficulties”. The prevalence rates in middle- and low-income countries vary and can be as high as 12.7%. Calculating the prevalence of people living with disability in Kyrgyzstan has been challenging due to a lack of coherence in definitional standards for such classification, but government sources indicate that close to 30,000 children, representing approximately 1.3% of the children in Kyrgyzstan, have some type of disability. Children with developmental delays and other health conditions and their families will be able to</w:t>
            </w:r>
            <w:r>
              <w:rPr>
                <w:rStyle w:val="normaltextrun"/>
                <w:rFonts w:ascii="Calibri" w:hAnsi="Calibri" w:cs="Calibri"/>
                <w:sz w:val="20"/>
                <w:szCs w:val="20"/>
                <w:lang w:val="en-GB"/>
              </w:rPr>
              <w:t xml:space="preserve"> access</w:t>
            </w:r>
            <w:r w:rsidRPr="006E3A1A">
              <w:rPr>
                <w:rStyle w:val="normaltextrun"/>
                <w:rFonts w:ascii="Calibri" w:hAnsi="Calibri" w:cs="Calibri"/>
                <w:sz w:val="20"/>
                <w:szCs w:val="20"/>
                <w:lang w:val="en-GB"/>
              </w:rPr>
              <w:t xml:space="preserve"> services closer to their homes</w:t>
            </w:r>
            <w:r>
              <w:rPr>
                <w:rStyle w:val="normaltextrun"/>
                <w:rFonts w:ascii="Calibri" w:hAnsi="Calibri" w:cs="Calibri"/>
                <w:sz w:val="20"/>
                <w:szCs w:val="20"/>
                <w:lang w:val="en-GB"/>
              </w:rPr>
              <w:t>,</w:t>
            </w:r>
            <w:r w:rsidRPr="006E3A1A">
              <w:rPr>
                <w:rStyle w:val="normaltextrun"/>
                <w:rFonts w:ascii="Calibri" w:hAnsi="Calibri" w:cs="Calibri"/>
                <w:sz w:val="20"/>
                <w:szCs w:val="20"/>
                <w:lang w:val="en-GB"/>
              </w:rPr>
              <w:t xml:space="preserve"> reducing the time, distance, and money spent to access care and improve the quality of life of the child.</w:t>
            </w:r>
          </w:p>
          <w:p w14:paraId="5136CBD5" w14:textId="72C17A39" w:rsidR="0041364D" w:rsidRPr="006E3A1A" w:rsidRDefault="0041364D"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 xml:space="preserve">With expansion of the </w:t>
            </w:r>
            <w:r>
              <w:rPr>
                <w:rStyle w:val="normaltextrun"/>
                <w:rFonts w:ascii="Calibri" w:eastAsia="Gill Sans MT" w:hAnsi="Calibri" w:cs="Calibri"/>
                <w:sz w:val="20"/>
                <w:szCs w:val="20"/>
                <w:lang w:val="en-GB"/>
              </w:rPr>
              <w:t>t</w:t>
            </w:r>
            <w:r w:rsidRPr="006E3A1A">
              <w:rPr>
                <w:rStyle w:val="normaltextrun"/>
                <w:rFonts w:ascii="Calibri" w:eastAsia="Gill Sans MT" w:hAnsi="Calibri" w:cs="Calibri"/>
                <w:sz w:val="20"/>
                <w:szCs w:val="20"/>
                <w:lang w:val="en-GB"/>
              </w:rPr>
              <w:t>elemedicine on PHC, early identification and proper management of children with risk and already developed disability will be improved</w:t>
            </w:r>
            <w:r w:rsidRPr="006E3A1A">
              <w:rPr>
                <w:rStyle w:val="normaltextrun"/>
                <w:rFonts w:eastAsia="Gill Sans MT"/>
                <w:sz w:val="20"/>
                <w:szCs w:val="20"/>
              </w:rPr>
              <w:t>.</w:t>
            </w:r>
          </w:p>
        </w:tc>
        <w:tc>
          <w:tcPr>
            <w:tcW w:w="2420" w:type="dxa"/>
            <w:tcBorders>
              <w:top w:val="nil"/>
            </w:tcBorders>
          </w:tcPr>
          <w:p w14:paraId="1EFB1C04" w14:textId="2451BC39" w:rsidR="0041364D" w:rsidRPr="006E3A1A" w:rsidRDefault="0041364D"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6E3A1A">
              <w:rPr>
                <w:rStyle w:val="normaltextrun"/>
                <w:rFonts w:ascii="Calibri" w:eastAsia="Gill Sans MT" w:hAnsi="Calibri" w:cs="Calibri"/>
                <w:sz w:val="20"/>
                <w:szCs w:val="20"/>
                <w:lang w:val="en-GB"/>
              </w:rPr>
              <w:t xml:space="preserve">JP implementation reports and detailed implementation plan </w:t>
            </w:r>
          </w:p>
        </w:tc>
      </w:tr>
      <w:tr w:rsidR="005C570F" w:rsidRPr="00B25A03" w14:paraId="6F216910" w14:textId="499DFBAB" w:rsidTr="00621D16">
        <w:trPr>
          <w:gridAfter w:val="1"/>
          <w:wAfter w:w="12" w:type="dxa"/>
          <w:trHeight w:val="899"/>
        </w:trPr>
        <w:tc>
          <w:tcPr>
            <w:cnfStyle w:val="001000000000" w:firstRow="0" w:lastRow="0" w:firstColumn="1" w:lastColumn="0" w:oddVBand="0" w:evenVBand="0" w:oddHBand="0" w:evenHBand="0" w:firstRowFirstColumn="0" w:firstRowLastColumn="0" w:lastRowFirstColumn="0" w:lastRowLastColumn="0"/>
            <w:tcW w:w="1412" w:type="dxa"/>
            <w:vMerge/>
          </w:tcPr>
          <w:p w14:paraId="4BDA3142" w14:textId="77777777" w:rsidR="005C570F" w:rsidRPr="00F52DD5" w:rsidRDefault="005C570F"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06000558" w14:textId="680D6F77" w:rsidR="005C570F" w:rsidRPr="005C570F" w:rsidRDefault="005C570F" w:rsidP="005C570F">
            <w:pPr>
              <w:pStyle w:val="paragraph"/>
              <w:numPr>
                <w:ilvl w:val="0"/>
                <w:numId w:val="66"/>
              </w:numPr>
              <w:spacing w:before="0" w:beforeAutospacing="0" w:after="0" w:afterAutospacing="0"/>
              <w:ind w:left="336" w:hanging="336"/>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5C570F">
              <w:rPr>
                <w:rStyle w:val="normaltextrun"/>
                <w:rFonts w:ascii="Calibri" w:eastAsia="Gill Sans MT" w:hAnsi="Calibri" w:cs="Calibri"/>
                <w:sz w:val="20"/>
                <w:szCs w:val="20"/>
                <w:lang w:val="en-GB"/>
              </w:rPr>
              <w:t>Is at least 70% or more of the programmatic budget allocated specifically to activities that enhance advocacy, actions or monitoring related to SDG localization?</w:t>
            </w:r>
          </w:p>
        </w:tc>
        <w:tc>
          <w:tcPr>
            <w:tcW w:w="1421" w:type="dxa"/>
          </w:tcPr>
          <w:p w14:paraId="6FE4903C" w14:textId="3B22F1D8" w:rsidR="005C570F" w:rsidRPr="00F52DD5" w:rsidRDefault="005C570F" w:rsidP="00B93AD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Yes</w:t>
            </w:r>
          </w:p>
          <w:p w14:paraId="49D9ABC1" w14:textId="355F9FEE" w:rsidR="005C570F" w:rsidRPr="00F52DD5" w:rsidRDefault="005C570F"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3E9EDA17" w14:textId="687383D7" w:rsidR="005C570F" w:rsidRPr="00F52DD5" w:rsidRDefault="005C570F"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As presented in Annex 8 (Summary of the JP activity budget by outputs and sub-outputs), almost </w:t>
            </w:r>
            <w:r w:rsidRPr="00F52DD5">
              <w:rPr>
                <w:rStyle w:val="normaltextrun"/>
                <w:rFonts w:ascii="Calibri" w:hAnsi="Calibri" w:cs="Calibri"/>
                <w:b/>
                <w:sz w:val="20"/>
                <w:szCs w:val="20"/>
                <w:lang w:val="en-GB"/>
              </w:rPr>
              <w:t>51</w:t>
            </w:r>
            <w:r w:rsidRPr="00F52DD5">
              <w:rPr>
                <w:rStyle w:val="normaltextrun"/>
                <w:rFonts w:ascii="Calibri" w:hAnsi="Calibri" w:cs="Calibri"/>
                <w:b/>
                <w:bCs/>
                <w:sz w:val="20"/>
                <w:szCs w:val="20"/>
                <w:lang w:val="en-GB"/>
              </w:rPr>
              <w:t>.</w:t>
            </w:r>
            <w:r w:rsidRPr="00F52DD5">
              <w:rPr>
                <w:rStyle w:val="normaltextrun"/>
                <w:rFonts w:ascii="Calibri" w:hAnsi="Calibri" w:cs="Calibri"/>
                <w:b/>
                <w:sz w:val="20"/>
                <w:szCs w:val="20"/>
                <w:lang w:val="en-GB"/>
              </w:rPr>
              <w:t>8%</w:t>
            </w:r>
            <w:r w:rsidRPr="00F52DD5">
              <w:rPr>
                <w:rStyle w:val="normaltextrun"/>
                <w:rFonts w:ascii="Calibri" w:hAnsi="Calibri" w:cs="Calibri"/>
                <w:sz w:val="20"/>
                <w:szCs w:val="20"/>
                <w:lang w:val="en-GB"/>
              </w:rPr>
              <w:t xml:space="preserve"> of the total budget will be directed to </w:t>
            </w:r>
            <w:r w:rsidRPr="00F52DD5">
              <w:rPr>
                <w:rStyle w:val="normaltextrun"/>
                <w:rFonts w:ascii="Calibri" w:hAnsi="Calibri" w:cs="Calibri"/>
                <w:b/>
                <w:sz w:val="20"/>
                <w:szCs w:val="20"/>
                <w:lang w:val="en-GB"/>
              </w:rPr>
              <w:t>Social Services</w:t>
            </w:r>
            <w:r w:rsidRPr="00F52DD5">
              <w:rPr>
                <w:rStyle w:val="normaltextrun"/>
                <w:rFonts w:ascii="Calibri" w:hAnsi="Calibri" w:cs="Calibri"/>
                <w:sz w:val="20"/>
                <w:szCs w:val="20"/>
                <w:lang w:val="en-GB"/>
              </w:rPr>
              <w:t xml:space="preserve"> (Output 1.2) with </w:t>
            </w:r>
            <w:r w:rsidRPr="00F52DD5">
              <w:rPr>
                <w:rStyle w:val="normaltextrun"/>
                <w:rFonts w:ascii="Calibri" w:hAnsi="Calibri" w:cs="Calibri"/>
                <w:b/>
                <w:sz w:val="20"/>
                <w:szCs w:val="20"/>
                <w:lang w:val="en-GB"/>
              </w:rPr>
              <w:t>Integrated Services Provision and Functionality of Specific System</w:t>
            </w:r>
            <w:r w:rsidRPr="00F52DD5">
              <w:rPr>
                <w:rStyle w:val="normaltextrun"/>
                <w:rFonts w:ascii="Calibri" w:hAnsi="Calibri" w:cs="Calibri"/>
                <w:b/>
                <w:bCs/>
                <w:sz w:val="20"/>
                <w:szCs w:val="20"/>
                <w:lang w:val="en-GB"/>
              </w:rPr>
              <w:t xml:space="preserve">s, including of private medical </w:t>
            </w:r>
            <w:proofErr w:type="spellStart"/>
            <w:r w:rsidRPr="00F52DD5">
              <w:rPr>
                <w:rStyle w:val="normaltextrun"/>
                <w:rFonts w:ascii="Calibri" w:hAnsi="Calibri" w:cs="Calibri"/>
                <w:b/>
                <w:bCs/>
                <w:sz w:val="20"/>
                <w:szCs w:val="20"/>
                <w:lang w:val="en-GB"/>
              </w:rPr>
              <w:t>centers</w:t>
            </w:r>
            <w:proofErr w:type="spellEnd"/>
            <w:r w:rsidRPr="00F52DD5">
              <w:rPr>
                <w:rStyle w:val="normaltextrun"/>
                <w:rFonts w:ascii="Calibri" w:hAnsi="Calibri" w:cs="Calibri"/>
                <w:b/>
                <w:bCs/>
                <w:sz w:val="20"/>
                <w:szCs w:val="20"/>
                <w:lang w:val="en-GB"/>
              </w:rPr>
              <w:t xml:space="preserve"> and private labs</w:t>
            </w:r>
            <w:r w:rsidRPr="00F52DD5">
              <w:rPr>
                <w:rStyle w:val="normaltextrun"/>
                <w:rFonts w:ascii="Calibri" w:hAnsi="Calibri" w:cs="Calibri"/>
                <w:b/>
                <w:sz w:val="20"/>
                <w:szCs w:val="20"/>
                <w:lang w:val="en-GB"/>
              </w:rPr>
              <w:t xml:space="preserve"> and </w:t>
            </w:r>
            <w:r>
              <w:rPr>
                <w:rStyle w:val="normaltextrun"/>
                <w:rFonts w:ascii="Calibri" w:eastAsia="Gill Sans MT" w:hAnsi="Calibri" w:cs="Calibri"/>
                <w:b/>
                <w:sz w:val="20"/>
                <w:szCs w:val="20"/>
                <w:lang w:val="en-GB"/>
              </w:rPr>
              <w:t>c</w:t>
            </w:r>
            <w:r w:rsidRPr="00F52DD5">
              <w:rPr>
                <w:rStyle w:val="normaltextrun"/>
                <w:rFonts w:ascii="Calibri" w:hAnsi="Calibri" w:cs="Calibri"/>
                <w:b/>
                <w:sz w:val="20"/>
                <w:szCs w:val="20"/>
                <w:lang w:val="en-GB"/>
              </w:rPr>
              <w:t>apacity building</w:t>
            </w:r>
            <w:r w:rsidRPr="00F52DD5">
              <w:rPr>
                <w:rStyle w:val="normaltextrun"/>
                <w:rFonts w:ascii="Calibri" w:hAnsi="Calibri" w:cs="Calibri"/>
                <w:sz w:val="20"/>
                <w:szCs w:val="20"/>
                <w:lang w:val="en-GB"/>
              </w:rPr>
              <w:t xml:space="preserve"> (Sub-output 1.2.1) and </w:t>
            </w:r>
            <w:r>
              <w:rPr>
                <w:rStyle w:val="normaltextrun"/>
                <w:rFonts w:ascii="Calibri" w:eastAsia="Gill Sans MT" w:hAnsi="Calibri" w:cs="Calibri"/>
                <w:b/>
                <w:sz w:val="20"/>
                <w:szCs w:val="20"/>
                <w:lang w:val="en-GB"/>
              </w:rPr>
              <w:t>i</w:t>
            </w:r>
            <w:r w:rsidRPr="00F52DD5">
              <w:rPr>
                <w:rStyle w:val="normaltextrun"/>
                <w:rFonts w:ascii="Calibri" w:hAnsi="Calibri" w:cs="Calibri"/>
                <w:b/>
                <w:sz w:val="20"/>
                <w:szCs w:val="20"/>
                <w:lang w:val="en-GB"/>
              </w:rPr>
              <w:t xml:space="preserve">mproved </w:t>
            </w:r>
            <w:r>
              <w:rPr>
                <w:rStyle w:val="normaltextrun"/>
                <w:rFonts w:ascii="Calibri" w:eastAsia="Gill Sans MT" w:hAnsi="Calibri" w:cs="Calibri"/>
                <w:b/>
                <w:sz w:val="20"/>
                <w:szCs w:val="20"/>
                <w:lang w:val="en-GB"/>
              </w:rPr>
              <w:t>t</w:t>
            </w:r>
            <w:r w:rsidRPr="00F52DD5">
              <w:rPr>
                <w:rStyle w:val="normaltextrun"/>
                <w:rFonts w:ascii="Calibri" w:hAnsi="Calibri" w:cs="Calibri"/>
                <w:b/>
                <w:sz w:val="20"/>
                <w:szCs w:val="20"/>
                <w:lang w:val="en-GB"/>
              </w:rPr>
              <w:t xml:space="preserve">elemedicine </w:t>
            </w:r>
            <w:r>
              <w:rPr>
                <w:rStyle w:val="normaltextrun"/>
                <w:rFonts w:ascii="Calibri" w:eastAsia="Gill Sans MT" w:hAnsi="Calibri" w:cs="Calibri"/>
                <w:b/>
                <w:sz w:val="20"/>
                <w:szCs w:val="20"/>
                <w:lang w:val="en-GB"/>
              </w:rPr>
              <w:t>s</w:t>
            </w:r>
            <w:r w:rsidRPr="00F52DD5">
              <w:rPr>
                <w:rStyle w:val="normaltextrun"/>
                <w:rFonts w:ascii="Calibri" w:hAnsi="Calibri" w:cs="Calibri"/>
                <w:b/>
                <w:sz w:val="20"/>
                <w:szCs w:val="20"/>
                <w:lang w:val="en-GB"/>
              </w:rPr>
              <w:t>ervices</w:t>
            </w:r>
            <w:r w:rsidRPr="00F52DD5">
              <w:rPr>
                <w:rStyle w:val="normaltextrun"/>
                <w:rFonts w:ascii="Calibri" w:hAnsi="Calibri" w:cs="Calibri"/>
                <w:sz w:val="20"/>
                <w:szCs w:val="20"/>
                <w:lang w:val="en-GB"/>
              </w:rPr>
              <w:t xml:space="preserve"> </w:t>
            </w:r>
            <w:r>
              <w:rPr>
                <w:rStyle w:val="normaltextrun"/>
                <w:rFonts w:ascii="Calibri" w:eastAsia="Gill Sans MT" w:hAnsi="Calibri" w:cs="Calibri"/>
                <w:sz w:val="20"/>
                <w:szCs w:val="20"/>
                <w:lang w:val="en-GB"/>
              </w:rPr>
              <w:t>at the</w:t>
            </w:r>
            <w:r w:rsidRPr="00F52DD5">
              <w:rPr>
                <w:rStyle w:val="normaltextrun"/>
                <w:rFonts w:ascii="Calibri" w:hAnsi="Calibri" w:cs="Calibri"/>
                <w:sz w:val="20"/>
                <w:szCs w:val="20"/>
                <w:lang w:val="en-GB"/>
              </w:rPr>
              <w:t xml:space="preserve"> PHC level</w:t>
            </w:r>
            <w:r>
              <w:rPr>
                <w:rStyle w:val="normaltextrun"/>
                <w:rFonts w:ascii="Calibri" w:eastAsia="Gill Sans MT" w:hAnsi="Calibri" w:cs="Calibri"/>
                <w:sz w:val="20"/>
                <w:szCs w:val="20"/>
                <w:lang w:val="en-GB"/>
              </w:rPr>
              <w:t xml:space="preserve"> </w:t>
            </w:r>
            <w:r w:rsidRPr="00F52DD5">
              <w:rPr>
                <w:rStyle w:val="normaltextrun"/>
                <w:rFonts w:ascii="Calibri" w:hAnsi="Calibri" w:cs="Calibri"/>
                <w:sz w:val="20"/>
                <w:szCs w:val="20"/>
                <w:lang w:val="en-GB"/>
              </w:rPr>
              <w:t xml:space="preserve">(Sup-output 1.2.2). This budget will </w:t>
            </w:r>
            <w:r>
              <w:rPr>
                <w:rStyle w:val="normaltextrun"/>
                <w:rFonts w:ascii="Calibri" w:eastAsia="Gill Sans MT" w:hAnsi="Calibri" w:cs="Calibri"/>
                <w:sz w:val="20"/>
                <w:szCs w:val="20"/>
                <w:lang w:val="en-GB"/>
              </w:rPr>
              <w:t xml:space="preserve">be </w:t>
            </w:r>
            <w:r w:rsidRPr="00F52DD5">
              <w:rPr>
                <w:rStyle w:val="normaltextrun"/>
                <w:rFonts w:ascii="Calibri" w:hAnsi="Calibri" w:cs="Calibri"/>
                <w:sz w:val="20"/>
                <w:szCs w:val="20"/>
                <w:lang w:val="en-GB"/>
              </w:rPr>
              <w:t>directed to end-services and will directly cover the needs of patients to access their health data through</w:t>
            </w:r>
            <w:r>
              <w:rPr>
                <w:rStyle w:val="normaltextrun"/>
                <w:rFonts w:ascii="Calibri" w:eastAsia="Gill Sans MT" w:hAnsi="Calibri" w:cs="Calibri"/>
                <w:sz w:val="20"/>
                <w:szCs w:val="20"/>
                <w:lang w:val="en-GB"/>
              </w:rPr>
              <w:t xml:space="preserve"> an</w:t>
            </w:r>
            <w:r w:rsidRPr="00F52DD5">
              <w:rPr>
                <w:rStyle w:val="normaltextrun"/>
                <w:rFonts w:ascii="Calibri" w:hAnsi="Calibri" w:cs="Calibri"/>
                <w:sz w:val="20"/>
                <w:szCs w:val="20"/>
                <w:lang w:val="en-GB"/>
              </w:rPr>
              <w:t xml:space="preserve"> enhanced Digital Health Profile, the needs of pregnant women, </w:t>
            </w:r>
            <w:proofErr w:type="gramStart"/>
            <w:r w:rsidRPr="00F52DD5">
              <w:rPr>
                <w:rStyle w:val="normaltextrun"/>
                <w:rFonts w:ascii="Calibri" w:hAnsi="Calibri" w:cs="Calibri"/>
                <w:sz w:val="20"/>
                <w:szCs w:val="20"/>
                <w:lang w:val="en-GB"/>
              </w:rPr>
              <w:t>mothers</w:t>
            </w:r>
            <w:proofErr w:type="gramEnd"/>
            <w:r w:rsidRPr="00F52DD5">
              <w:rPr>
                <w:rStyle w:val="normaltextrun"/>
                <w:rFonts w:ascii="Calibri" w:hAnsi="Calibri" w:cs="Calibri"/>
                <w:sz w:val="20"/>
                <w:szCs w:val="20"/>
                <w:lang w:val="en-GB"/>
              </w:rPr>
              <w:t xml:space="preserve"> children and infants in remote districts of the country </w:t>
            </w:r>
            <w:r>
              <w:rPr>
                <w:rStyle w:val="normaltextrun"/>
                <w:rFonts w:ascii="Calibri" w:eastAsia="Gill Sans MT" w:hAnsi="Calibri" w:cs="Calibri"/>
                <w:sz w:val="20"/>
                <w:szCs w:val="20"/>
                <w:lang w:val="en-GB"/>
              </w:rPr>
              <w:t xml:space="preserve">receiving </w:t>
            </w:r>
            <w:r w:rsidRPr="00F52DD5">
              <w:rPr>
                <w:rStyle w:val="normaltextrun"/>
                <w:rFonts w:ascii="Calibri" w:hAnsi="Calibri" w:cs="Calibri"/>
                <w:sz w:val="20"/>
                <w:szCs w:val="20"/>
                <w:lang w:val="en-GB"/>
              </w:rPr>
              <w:t>PHC through telemedicine</w:t>
            </w:r>
            <w:r>
              <w:rPr>
                <w:rStyle w:val="normaltextrun"/>
                <w:rFonts w:ascii="Calibri" w:eastAsia="Gill Sans MT" w:hAnsi="Calibri" w:cs="Calibri"/>
                <w:sz w:val="20"/>
                <w:szCs w:val="20"/>
                <w:lang w:val="en-GB"/>
              </w:rPr>
              <w:t>, as well as</w:t>
            </w:r>
            <w:r w:rsidRPr="00F52DD5">
              <w:rPr>
                <w:rStyle w:val="normaltextrun"/>
                <w:rFonts w:ascii="Calibri" w:hAnsi="Calibri" w:cs="Calibri"/>
                <w:sz w:val="20"/>
                <w:szCs w:val="20"/>
                <w:lang w:val="en-GB"/>
              </w:rPr>
              <w:t xml:space="preserve"> people with disabilities and those in need of sick-leave to receive digital disability and sick-leave certificates. In addition, </w:t>
            </w:r>
            <w:r w:rsidRPr="00F52DD5">
              <w:rPr>
                <w:rStyle w:val="normaltextrun"/>
                <w:rFonts w:ascii="Calibri" w:hAnsi="Calibri" w:cs="Calibri"/>
                <w:b/>
                <w:sz w:val="20"/>
                <w:szCs w:val="20"/>
                <w:lang w:val="en-GB"/>
              </w:rPr>
              <w:t>35.5%</w:t>
            </w:r>
            <w:r w:rsidRPr="00F52DD5">
              <w:rPr>
                <w:rStyle w:val="normaltextrun"/>
                <w:rFonts w:ascii="Calibri" w:hAnsi="Calibri" w:cs="Calibri"/>
                <w:sz w:val="20"/>
                <w:szCs w:val="20"/>
                <w:lang w:val="en-GB"/>
              </w:rPr>
              <w:t xml:space="preserve"> of the total budget will be used to develop </w:t>
            </w:r>
            <w:r w:rsidRPr="00F52DD5">
              <w:rPr>
                <w:rStyle w:val="normaltextrun"/>
                <w:rFonts w:ascii="Calibri" w:hAnsi="Calibri" w:cs="Calibri"/>
                <w:b/>
                <w:sz w:val="20"/>
                <w:szCs w:val="20"/>
                <w:lang w:val="en-GB"/>
              </w:rPr>
              <w:t>National and local policies, plans, budgets, and funding mechanisms are evidence-based and aligned to respond equitably to people’s needs in inclusive, gender-responsive, participatory, transparent, and accountable ways</w:t>
            </w:r>
            <w:r w:rsidRPr="00F52DD5">
              <w:rPr>
                <w:rStyle w:val="normaltextrun"/>
                <w:rFonts w:ascii="Calibri" w:hAnsi="Calibri" w:cs="Calibri"/>
                <w:sz w:val="20"/>
                <w:szCs w:val="20"/>
                <w:lang w:val="en-GB"/>
              </w:rPr>
              <w:t xml:space="preserve"> (Output 1.1). This line of budget is necessary to ensure development of </w:t>
            </w:r>
            <w:r>
              <w:rPr>
                <w:rStyle w:val="normaltextrun"/>
                <w:rFonts w:ascii="Calibri" w:eastAsia="Gill Sans MT" w:hAnsi="Calibri" w:cs="Calibri"/>
                <w:sz w:val="20"/>
                <w:szCs w:val="20"/>
                <w:lang w:val="en-GB"/>
              </w:rPr>
              <w:t>gender-sensitive</w:t>
            </w:r>
            <w:r w:rsidRPr="00F52DD5">
              <w:rPr>
                <w:rStyle w:val="normaltextrun"/>
                <w:rFonts w:ascii="Calibri" w:hAnsi="Calibri" w:cs="Calibri"/>
                <w:sz w:val="20"/>
                <w:szCs w:val="20"/>
                <w:lang w:val="en-GB"/>
              </w:rPr>
              <w:t xml:space="preserve"> policies, strategies and regulations including for telemedicine (sub-output 1.1.1) and improvement of standards and interoperability of digital health system (sub-output 1.1.2). This will allow </w:t>
            </w:r>
            <w:r>
              <w:rPr>
                <w:rStyle w:val="normaltextrun"/>
                <w:rFonts w:ascii="Calibri" w:eastAsia="Gill Sans MT" w:hAnsi="Calibri" w:cs="Calibri"/>
                <w:sz w:val="20"/>
                <w:szCs w:val="20"/>
                <w:lang w:val="en-GB"/>
              </w:rPr>
              <w:t>for balanced</w:t>
            </w:r>
            <w:r w:rsidRPr="00F52DD5">
              <w:rPr>
                <w:rStyle w:val="normaltextrun"/>
                <w:rFonts w:ascii="Calibri" w:hAnsi="Calibri" w:cs="Calibri"/>
                <w:sz w:val="20"/>
                <w:szCs w:val="20"/>
                <w:lang w:val="en-GB"/>
              </w:rPr>
              <w:t xml:space="preserve"> development of all components of digital health ecosystem</w:t>
            </w:r>
            <w:r>
              <w:rPr>
                <w:rStyle w:val="normaltextrun"/>
                <w:rFonts w:ascii="Calibri" w:eastAsia="Gill Sans MT" w:hAnsi="Calibri" w:cs="Calibri"/>
                <w:sz w:val="20"/>
                <w:szCs w:val="20"/>
                <w:lang w:val="en-GB"/>
              </w:rPr>
              <w:t>,</w:t>
            </w:r>
            <w:r w:rsidRPr="00F52DD5">
              <w:rPr>
                <w:rStyle w:val="normaltextrun"/>
                <w:rFonts w:ascii="Calibri" w:hAnsi="Calibri" w:cs="Calibri"/>
                <w:sz w:val="20"/>
                <w:szCs w:val="20"/>
                <w:lang w:val="en-GB"/>
              </w:rPr>
              <w:t xml:space="preserve"> with strong national governance and sustainability of the changes. Finally, </w:t>
            </w:r>
            <w:r w:rsidRPr="00F52DD5">
              <w:rPr>
                <w:rStyle w:val="normaltextrun"/>
                <w:rFonts w:ascii="Calibri" w:hAnsi="Calibri" w:cs="Calibri"/>
                <w:b/>
                <w:sz w:val="20"/>
                <w:szCs w:val="20"/>
                <w:lang w:val="en-GB"/>
              </w:rPr>
              <w:t xml:space="preserve">5% </w:t>
            </w:r>
            <w:r w:rsidRPr="00F52DD5">
              <w:rPr>
                <w:rStyle w:val="normaltextrun"/>
                <w:rFonts w:ascii="Calibri" w:hAnsi="Calibri" w:cs="Calibri"/>
                <w:sz w:val="20"/>
                <w:szCs w:val="20"/>
                <w:lang w:val="en-GB"/>
              </w:rPr>
              <w:t xml:space="preserve">of the total budget will cover all the costs related to increased </w:t>
            </w:r>
            <w:r w:rsidRPr="00F52DD5">
              <w:rPr>
                <w:rStyle w:val="normaltextrun"/>
                <w:rFonts w:ascii="Calibri" w:hAnsi="Calibri" w:cs="Calibri"/>
                <w:b/>
                <w:sz w:val="20"/>
                <w:szCs w:val="20"/>
                <w:lang w:val="en-GB"/>
              </w:rPr>
              <w:t>visibility and communication of the JP</w:t>
            </w:r>
            <w:r>
              <w:rPr>
                <w:rStyle w:val="normaltextrun"/>
                <w:rFonts w:ascii="Calibri" w:eastAsia="Gill Sans MT" w:hAnsi="Calibri" w:cs="Calibri"/>
                <w:b/>
                <w:sz w:val="20"/>
                <w:szCs w:val="20"/>
                <w:lang w:val="en-GB"/>
              </w:rPr>
              <w:t>, as well as to support regular monitoring and evaluation and reporting functions</w:t>
            </w:r>
            <w:r w:rsidRPr="00F52DD5">
              <w:rPr>
                <w:rStyle w:val="normaltextrun"/>
                <w:rFonts w:ascii="Calibri" w:hAnsi="Calibri" w:cs="Calibri"/>
                <w:sz w:val="20"/>
                <w:szCs w:val="20"/>
                <w:lang w:val="en-GB"/>
              </w:rPr>
              <w:t xml:space="preserve">. </w:t>
            </w:r>
          </w:p>
        </w:tc>
        <w:tc>
          <w:tcPr>
            <w:tcW w:w="2420" w:type="dxa"/>
          </w:tcPr>
          <w:p w14:paraId="746AD3B1" w14:textId="77777777" w:rsidR="005C570F" w:rsidRPr="00F52DD5" w:rsidRDefault="005C570F"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r>
      <w:tr w:rsidR="00341DD2" w:rsidRPr="00B25A03" w14:paraId="015209AB" w14:textId="0C52C963"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620"/>
        </w:trPr>
        <w:tc>
          <w:tcPr>
            <w:cnfStyle w:val="001000000000" w:firstRow="0" w:lastRow="0" w:firstColumn="1" w:lastColumn="0" w:oddVBand="0" w:evenVBand="0" w:oddHBand="0" w:evenHBand="0" w:firstRowFirstColumn="0" w:firstRowLastColumn="0" w:lastRowFirstColumn="0" w:lastRowLastColumn="0"/>
            <w:tcW w:w="1412" w:type="dxa"/>
            <w:vMerge/>
          </w:tcPr>
          <w:p w14:paraId="6FC87A4E" w14:textId="77777777" w:rsidR="00341DD2" w:rsidRPr="00F52DD5" w:rsidRDefault="00341DD2"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65916978" w14:textId="01AE9B07" w:rsidR="00341DD2" w:rsidRPr="00341DD2" w:rsidRDefault="00341DD2" w:rsidP="00341DD2">
            <w:pPr>
              <w:pStyle w:val="paragraph"/>
              <w:numPr>
                <w:ilvl w:val="0"/>
                <w:numId w:val="66"/>
              </w:numPr>
              <w:spacing w:before="0" w:beforeAutospacing="0" w:after="0" w:afterAutospacing="0"/>
              <w:ind w:left="336" w:hanging="336"/>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341DD2">
              <w:rPr>
                <w:rStyle w:val="normaltextrun"/>
                <w:rFonts w:ascii="Calibri" w:eastAsia="Gill Sans MT" w:hAnsi="Calibri" w:cs="Calibri"/>
                <w:sz w:val="20"/>
                <w:szCs w:val="20"/>
                <w:lang w:val="en-GB"/>
              </w:rPr>
              <w:t>Were local and regional governments actively engaged and consulted during the programme design phase?</w:t>
            </w:r>
          </w:p>
        </w:tc>
        <w:tc>
          <w:tcPr>
            <w:tcW w:w="1421" w:type="dxa"/>
          </w:tcPr>
          <w:p w14:paraId="3BE83A97" w14:textId="134C13D3" w:rsidR="00341DD2" w:rsidRPr="00F52DD5" w:rsidRDefault="00341DD2" w:rsidP="00410CF3">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Yes</w:t>
            </w:r>
          </w:p>
          <w:p w14:paraId="16881569" w14:textId="77777777" w:rsidR="00341DD2" w:rsidRPr="00F52DD5" w:rsidRDefault="00341DD2"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7DAA176F" w14:textId="76951FE6" w:rsidR="00341DD2" w:rsidRPr="00F52DD5" w:rsidRDefault="00341DD2"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The JP outputs, sub-outputs and results were developed and finalized with regular consultations with </w:t>
            </w:r>
            <w:r w:rsidRPr="00F52DD5">
              <w:rPr>
                <w:rStyle w:val="normaltextrun"/>
                <w:rFonts w:ascii="Calibri" w:hAnsi="Calibri" w:cs="Calibri"/>
                <w:b/>
                <w:bCs/>
                <w:sz w:val="20"/>
                <w:szCs w:val="20"/>
                <w:lang w:val="en-GB"/>
              </w:rPr>
              <w:t>national partners</w:t>
            </w:r>
            <w:r w:rsidRPr="00F52DD5">
              <w:rPr>
                <w:rStyle w:val="normaltextrun"/>
                <w:rFonts w:ascii="Calibri" w:hAnsi="Calibri" w:cs="Calibri"/>
                <w:sz w:val="20"/>
                <w:szCs w:val="20"/>
                <w:lang w:val="en-GB"/>
              </w:rPr>
              <w:t xml:space="preserve"> such as MOH (Deputy Minister of Digital Health), leadership of E-Health </w:t>
            </w:r>
            <w:proofErr w:type="spellStart"/>
            <w:r w:rsidRPr="00F52DD5">
              <w:rPr>
                <w:rStyle w:val="normaltextrun"/>
                <w:rFonts w:ascii="Calibri" w:hAnsi="Calibri" w:cs="Calibri"/>
                <w:sz w:val="20"/>
                <w:szCs w:val="20"/>
                <w:lang w:val="en-GB"/>
              </w:rPr>
              <w:t>Center</w:t>
            </w:r>
            <w:proofErr w:type="spellEnd"/>
            <w:r w:rsidRPr="00F52DD5">
              <w:rPr>
                <w:rStyle w:val="normaltextrun"/>
                <w:rFonts w:ascii="Calibri" w:hAnsi="Calibri" w:cs="Calibri"/>
                <w:sz w:val="20"/>
                <w:szCs w:val="20"/>
                <w:lang w:val="en-GB"/>
              </w:rPr>
              <w:t xml:space="preserve"> and </w:t>
            </w:r>
            <w:r w:rsidRPr="00F52DD5">
              <w:rPr>
                <w:rStyle w:val="normaltextrun"/>
                <w:rFonts w:ascii="Calibri" w:hAnsi="Calibri" w:cs="Calibri"/>
                <w:b/>
                <w:bCs/>
                <w:sz w:val="20"/>
                <w:szCs w:val="20"/>
                <w:lang w:val="en-GB"/>
              </w:rPr>
              <w:t>Technical staff/Experts from all four PUNOs working closely with various stakeholder groups</w:t>
            </w:r>
            <w:r w:rsidRPr="00F52DD5">
              <w:rPr>
                <w:rStyle w:val="normaltextrun"/>
                <w:rFonts w:ascii="Calibri" w:hAnsi="Calibri" w:cs="Calibri"/>
                <w:sz w:val="20"/>
                <w:szCs w:val="20"/>
                <w:lang w:val="en-GB"/>
              </w:rPr>
              <w:t xml:space="preserve"> at all levels including patients, healthcare providers, digital </w:t>
            </w:r>
            <w:proofErr w:type="gramStart"/>
            <w:r w:rsidRPr="00F52DD5">
              <w:rPr>
                <w:rStyle w:val="normaltextrun"/>
                <w:rFonts w:ascii="Calibri" w:hAnsi="Calibri" w:cs="Calibri"/>
                <w:sz w:val="20"/>
                <w:szCs w:val="20"/>
                <w:lang w:val="en-GB"/>
              </w:rPr>
              <w:t>health</w:t>
            </w:r>
            <w:proofErr w:type="gramEnd"/>
            <w:r w:rsidRPr="00F52DD5">
              <w:rPr>
                <w:rStyle w:val="normaltextrun"/>
                <w:rFonts w:ascii="Calibri" w:hAnsi="Calibri" w:cs="Calibri"/>
                <w:sz w:val="20"/>
                <w:szCs w:val="20"/>
                <w:lang w:val="en-GB"/>
              </w:rPr>
              <w:t xml:space="preserve"> and IT specialists, local, NGOs, local and regional governments and decision-makers at all levels.</w:t>
            </w:r>
          </w:p>
        </w:tc>
        <w:tc>
          <w:tcPr>
            <w:tcW w:w="2420" w:type="dxa"/>
          </w:tcPr>
          <w:p w14:paraId="727C0307" w14:textId="6EAE9EEF" w:rsidR="00341DD2" w:rsidRPr="00F52DD5" w:rsidRDefault="00341DD2"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Email communications, notes of discussions in the programme design phase</w:t>
            </w:r>
          </w:p>
        </w:tc>
      </w:tr>
      <w:tr w:rsidR="00E92175" w:rsidRPr="00B25A03" w14:paraId="5A194561" w14:textId="537F9A5A" w:rsidTr="00621D16">
        <w:trPr>
          <w:gridAfter w:val="1"/>
          <w:wAfter w:w="12" w:type="dxa"/>
          <w:trHeight w:val="577"/>
        </w:trPr>
        <w:tc>
          <w:tcPr>
            <w:cnfStyle w:val="001000000000" w:firstRow="0" w:lastRow="0" w:firstColumn="1" w:lastColumn="0" w:oddVBand="0" w:evenVBand="0" w:oddHBand="0" w:evenHBand="0" w:firstRowFirstColumn="0" w:firstRowLastColumn="0" w:lastRowFirstColumn="0" w:lastRowLastColumn="0"/>
            <w:tcW w:w="1412" w:type="dxa"/>
            <w:vMerge/>
          </w:tcPr>
          <w:p w14:paraId="4349A0D7" w14:textId="77777777" w:rsidR="00E92175" w:rsidRPr="00F52DD5" w:rsidRDefault="00E92175"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39AEDD71" w14:textId="4E2F743B" w:rsidR="00E92175" w:rsidRPr="00E92175" w:rsidRDefault="00E92175" w:rsidP="00E92175">
            <w:pPr>
              <w:pStyle w:val="paragraph"/>
              <w:numPr>
                <w:ilvl w:val="0"/>
                <w:numId w:val="66"/>
              </w:numPr>
              <w:spacing w:before="0" w:beforeAutospacing="0" w:after="0" w:afterAutospacing="0"/>
              <w:ind w:left="336" w:hanging="336"/>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E92175">
              <w:rPr>
                <w:rStyle w:val="normaltextrun"/>
                <w:rFonts w:ascii="Calibri" w:eastAsia="Gill Sans MT" w:hAnsi="Calibri" w:cs="Calibri"/>
                <w:sz w:val="20"/>
                <w:szCs w:val="20"/>
                <w:lang w:val="en-GB"/>
              </w:rPr>
              <w:t>Were local service providers and/or other local actors and stakeholders actively engaged and consulted during the programme design phase?</w:t>
            </w:r>
          </w:p>
        </w:tc>
        <w:tc>
          <w:tcPr>
            <w:tcW w:w="1421" w:type="dxa"/>
          </w:tcPr>
          <w:p w14:paraId="0472011C" w14:textId="4B476DF8" w:rsidR="00E92175" w:rsidRPr="00F52DD5" w:rsidRDefault="00E92175"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Pr>
                <w:rStyle w:val="normaltextrun"/>
                <w:rFonts w:ascii="Calibri" w:hAnsi="Calibri" w:cs="Calibri"/>
                <w:sz w:val="20"/>
                <w:szCs w:val="20"/>
                <w:lang w:val="en-GB"/>
              </w:rPr>
              <w:t>Yes</w:t>
            </w:r>
          </w:p>
        </w:tc>
        <w:tc>
          <w:tcPr>
            <w:tcW w:w="5940" w:type="dxa"/>
          </w:tcPr>
          <w:p w14:paraId="24A14679" w14:textId="3249CCB7" w:rsidR="00E92175" w:rsidRPr="00F52DD5" w:rsidRDefault="00E92175"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Only </w:t>
            </w:r>
            <w:r w:rsidRPr="00F52DD5">
              <w:rPr>
                <w:rStyle w:val="normaltextrun"/>
                <w:rFonts w:ascii="Calibri" w:hAnsi="Calibri" w:cs="Calibri"/>
                <w:b/>
                <w:bCs/>
                <w:sz w:val="20"/>
                <w:szCs w:val="20"/>
                <w:lang w:val="en-GB"/>
              </w:rPr>
              <w:t>high-level decision-makers</w:t>
            </w:r>
            <w:r w:rsidRPr="00F52DD5">
              <w:rPr>
                <w:rStyle w:val="normaltextrun"/>
                <w:rFonts w:ascii="Calibri" w:hAnsi="Calibri" w:cs="Calibri"/>
                <w:sz w:val="20"/>
                <w:szCs w:val="20"/>
                <w:lang w:val="en-GB"/>
              </w:rPr>
              <w:t>, mostly working in e-health digitalization area were involved in the program design phase</w:t>
            </w:r>
            <w:r>
              <w:rPr>
                <w:rStyle w:val="normaltextrun"/>
                <w:rFonts w:ascii="Calibri" w:eastAsia="Gill Sans MT" w:hAnsi="Calibri" w:cs="Calibri"/>
                <w:sz w:val="20"/>
                <w:szCs w:val="20"/>
                <w:lang w:val="en-GB"/>
              </w:rPr>
              <w:t>, with informative consultations held with regional health officials on an ad hoc basis</w:t>
            </w:r>
            <w:r w:rsidRPr="00F52DD5">
              <w:rPr>
                <w:rStyle w:val="normaltextrun"/>
                <w:rFonts w:ascii="Calibri" w:hAnsi="Calibri" w:cs="Calibri"/>
                <w:sz w:val="20"/>
                <w:szCs w:val="20"/>
                <w:lang w:val="en-GB"/>
              </w:rPr>
              <w:t xml:space="preserve">. However, we believe that the </w:t>
            </w:r>
            <w:r w:rsidRPr="00F52DD5">
              <w:rPr>
                <w:rStyle w:val="normaltextrun"/>
                <w:rFonts w:ascii="Calibri" w:hAnsi="Calibri" w:cs="Calibri"/>
                <w:b/>
                <w:bCs/>
                <w:sz w:val="20"/>
                <w:szCs w:val="20"/>
                <w:lang w:val="en-GB"/>
              </w:rPr>
              <w:t xml:space="preserve">needs of the local population, services providers and other local organizations were represented </w:t>
            </w:r>
            <w:r w:rsidRPr="00F52DD5">
              <w:rPr>
                <w:rStyle w:val="normaltextrun"/>
                <w:rFonts w:ascii="Calibri" w:hAnsi="Calibri" w:cs="Calibri"/>
                <w:sz w:val="20"/>
                <w:szCs w:val="20"/>
                <w:lang w:val="en-GB"/>
              </w:rPr>
              <w:t xml:space="preserve">by technical staffers of all four PUNOs. Moreover, those technical staff/ experts were health coordinators, </w:t>
            </w:r>
            <w:r>
              <w:rPr>
                <w:rStyle w:val="normaltextrun"/>
                <w:rFonts w:ascii="Calibri" w:eastAsia="Gill Sans MT" w:hAnsi="Calibri" w:cs="Calibri"/>
                <w:sz w:val="20"/>
                <w:szCs w:val="20"/>
                <w:lang w:val="en-GB"/>
              </w:rPr>
              <w:t xml:space="preserve">not </w:t>
            </w:r>
            <w:r w:rsidRPr="00F52DD5">
              <w:rPr>
                <w:rStyle w:val="normaltextrun"/>
                <w:rFonts w:ascii="Calibri" w:hAnsi="Calibri" w:cs="Calibri"/>
                <w:sz w:val="20"/>
                <w:szCs w:val="20"/>
                <w:lang w:val="en-GB"/>
              </w:rPr>
              <w:t>IT specialists. Further</w:t>
            </w:r>
            <w:r>
              <w:rPr>
                <w:rStyle w:val="normaltextrun"/>
                <w:rFonts w:ascii="Calibri" w:eastAsia="Gill Sans MT" w:hAnsi="Calibri" w:cs="Calibri"/>
                <w:sz w:val="20"/>
                <w:szCs w:val="20"/>
                <w:lang w:val="en-GB"/>
              </w:rPr>
              <w:t>more</w:t>
            </w:r>
            <w:r w:rsidRPr="00F52DD5">
              <w:rPr>
                <w:rStyle w:val="normaltextrun"/>
                <w:rFonts w:ascii="Calibri" w:hAnsi="Calibri" w:cs="Calibri"/>
                <w:sz w:val="20"/>
                <w:szCs w:val="20"/>
                <w:lang w:val="en-GB"/>
              </w:rPr>
              <w:t xml:space="preserve">, national government representatives participating in the JP design </w:t>
            </w:r>
            <w:r w:rsidRPr="00F52DD5">
              <w:rPr>
                <w:rStyle w:val="normaltextrun"/>
                <w:rFonts w:ascii="Calibri" w:hAnsi="Calibri" w:cs="Calibri"/>
                <w:sz w:val="20"/>
                <w:szCs w:val="20"/>
                <w:lang w:val="en-GB"/>
              </w:rPr>
              <w:lastRenderedPageBreak/>
              <w:t>regularly discuss opportunities for cooperation with the local private sector health service providers.</w:t>
            </w:r>
          </w:p>
        </w:tc>
        <w:tc>
          <w:tcPr>
            <w:tcW w:w="2420" w:type="dxa"/>
          </w:tcPr>
          <w:p w14:paraId="3ED99A25" w14:textId="3C143AEC" w:rsidR="00E92175" w:rsidRPr="00F52DD5" w:rsidRDefault="00E92175"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lastRenderedPageBreak/>
              <w:t xml:space="preserve">Email communications, notes of discussions in the programme design phase </w:t>
            </w:r>
          </w:p>
        </w:tc>
      </w:tr>
      <w:tr w:rsidR="008379A1" w:rsidRPr="00B25A03" w14:paraId="7BDE31F8" w14:textId="7DAA475C"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899"/>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168787A3" w14:textId="77777777" w:rsidR="008379A1" w:rsidRPr="00F52DD5" w:rsidRDefault="008379A1"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Advocacy</w:t>
            </w:r>
          </w:p>
        </w:tc>
        <w:tc>
          <w:tcPr>
            <w:tcW w:w="3377" w:type="dxa"/>
          </w:tcPr>
          <w:p w14:paraId="73976A0A" w14:textId="28DF5C6F" w:rsidR="008379A1" w:rsidRPr="008379A1" w:rsidRDefault="008379A1" w:rsidP="008379A1">
            <w:pPr>
              <w:pStyle w:val="paragraph"/>
              <w:numPr>
                <w:ilvl w:val="0"/>
                <w:numId w:val="66"/>
              </w:numPr>
              <w:spacing w:before="0" w:beforeAutospacing="0" w:after="0" w:afterAutospacing="0"/>
              <w:ind w:left="336" w:hanging="336"/>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8379A1">
              <w:rPr>
                <w:rStyle w:val="normaltextrun"/>
                <w:rFonts w:ascii="Calibri" w:eastAsia="Gill Sans MT" w:hAnsi="Calibri" w:cs="Calibri"/>
                <w:sz w:val="20"/>
                <w:szCs w:val="20"/>
                <w:lang w:val="en-GB"/>
              </w:rPr>
              <w:t xml:space="preserve">Has the programme or initiative planned to develop new knowledge material, research, </w:t>
            </w:r>
            <w:proofErr w:type="gramStart"/>
            <w:r w:rsidRPr="008379A1">
              <w:rPr>
                <w:rStyle w:val="normaltextrun"/>
                <w:rFonts w:ascii="Calibri" w:eastAsia="Gill Sans MT" w:hAnsi="Calibri" w:cs="Calibri"/>
                <w:sz w:val="20"/>
                <w:szCs w:val="20"/>
                <w:lang w:val="en-GB"/>
              </w:rPr>
              <w:t>publication</w:t>
            </w:r>
            <w:proofErr w:type="gramEnd"/>
            <w:r w:rsidRPr="008379A1">
              <w:rPr>
                <w:rStyle w:val="normaltextrun"/>
                <w:rFonts w:ascii="Calibri" w:eastAsia="Gill Sans MT" w:hAnsi="Calibri" w:cs="Calibri"/>
                <w:sz w:val="20"/>
                <w:szCs w:val="20"/>
                <w:lang w:val="en-GB"/>
              </w:rPr>
              <w:t xml:space="preserve"> or relevant resources related to SDG localization, specifically building on local experience</w:t>
            </w:r>
            <w:r>
              <w:rPr>
                <w:rStyle w:val="normaltextrun"/>
                <w:rFonts w:ascii="Calibri" w:eastAsia="Gill Sans MT" w:hAnsi="Calibri" w:cs="Calibri"/>
                <w:sz w:val="20"/>
                <w:szCs w:val="20"/>
                <w:lang w:val="en-GB"/>
              </w:rPr>
              <w:t>?</w:t>
            </w:r>
          </w:p>
        </w:tc>
        <w:tc>
          <w:tcPr>
            <w:tcW w:w="1421" w:type="dxa"/>
          </w:tcPr>
          <w:p w14:paraId="79502D4B" w14:textId="0324411C" w:rsidR="008379A1" w:rsidRPr="00F52DD5" w:rsidRDefault="008379A1" w:rsidP="00E65189">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rPr>
            </w:pPr>
            <w:r w:rsidRPr="00F52DD5">
              <w:rPr>
                <w:rStyle w:val="normaltextrun"/>
                <w:rFonts w:ascii="Calibri" w:eastAsia="Gill Sans MT" w:hAnsi="Calibri" w:cs="Calibri"/>
                <w:sz w:val="20"/>
                <w:szCs w:val="20"/>
                <w:lang w:val="en-GB"/>
              </w:rPr>
              <w:t>Yes</w:t>
            </w:r>
          </w:p>
          <w:p w14:paraId="12CBE4EA" w14:textId="4EA0D1BB" w:rsidR="008379A1" w:rsidRPr="00F52DD5" w:rsidRDefault="008379A1"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rPr>
            </w:pPr>
          </w:p>
        </w:tc>
        <w:tc>
          <w:tcPr>
            <w:tcW w:w="5940" w:type="dxa"/>
          </w:tcPr>
          <w:p w14:paraId="04DEE0B3" w14:textId="2232E801" w:rsidR="008379A1" w:rsidRPr="00F52DD5" w:rsidRDefault="008379A1"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rPr>
            </w:pPr>
            <w:r w:rsidRPr="00F52DD5">
              <w:rPr>
                <w:rStyle w:val="normaltextrun"/>
                <w:rFonts w:ascii="Calibri" w:eastAsia="Gill Sans MT" w:hAnsi="Calibri" w:cs="Calibri"/>
                <w:sz w:val="20"/>
                <w:szCs w:val="20"/>
                <w:lang w:val="en-GB"/>
              </w:rPr>
              <w:t xml:space="preserve">First, the JP aims to </w:t>
            </w:r>
            <w:r w:rsidRPr="00F52DD5">
              <w:rPr>
                <w:rStyle w:val="normaltextrun"/>
                <w:rFonts w:ascii="Calibri" w:eastAsia="Gill Sans MT" w:hAnsi="Calibri" w:cs="Calibri"/>
                <w:sz w:val="20"/>
                <w:szCs w:val="20"/>
              </w:rPr>
              <w:t xml:space="preserve">contribute to systematic and institutionalized capacity building by developing a </w:t>
            </w:r>
            <w:r w:rsidRPr="00F52DD5">
              <w:rPr>
                <w:rStyle w:val="normaltextrun"/>
                <w:rFonts w:ascii="Calibri" w:eastAsia="Gill Sans MT" w:hAnsi="Calibri" w:cs="Calibri"/>
                <w:b/>
                <w:sz w:val="20"/>
                <w:szCs w:val="20"/>
              </w:rPr>
              <w:t>comprehensive curriculum of digital health</w:t>
            </w:r>
            <w:r w:rsidRPr="00F52DD5">
              <w:rPr>
                <w:rStyle w:val="normaltextrun"/>
                <w:rFonts w:ascii="Calibri" w:eastAsia="Gill Sans MT" w:hAnsi="Calibri" w:cs="Calibri"/>
                <w:sz w:val="20"/>
                <w:szCs w:val="20"/>
              </w:rPr>
              <w:t xml:space="preserve"> for medical institutions in collaboration with Medical Institute for Continuous Education in Kyrgyzstan. In the scope of JP activities </w:t>
            </w:r>
            <w:r w:rsidRPr="00F52DD5">
              <w:rPr>
                <w:rStyle w:val="normaltextrun"/>
                <w:rFonts w:ascii="Calibri" w:eastAsia="Gill Sans MT" w:hAnsi="Calibri" w:cs="Calibri"/>
                <w:b/>
                <w:sz w:val="20"/>
                <w:szCs w:val="20"/>
              </w:rPr>
              <w:t>study tours with relevant</w:t>
            </w:r>
            <w:r w:rsidRPr="00F52DD5">
              <w:rPr>
                <w:rStyle w:val="normaltextrun"/>
                <w:rFonts w:ascii="Calibri" w:eastAsia="Gill Sans MT" w:hAnsi="Calibri" w:cs="Calibri"/>
                <w:sz w:val="20"/>
                <w:szCs w:val="20"/>
              </w:rPr>
              <w:t xml:space="preserve"> </w:t>
            </w:r>
            <w:r w:rsidRPr="00F52DD5">
              <w:rPr>
                <w:rStyle w:val="normaltextrun"/>
                <w:rFonts w:ascii="Calibri" w:eastAsia="Gill Sans MT" w:hAnsi="Calibri" w:cs="Calibri"/>
                <w:b/>
                <w:bCs/>
                <w:sz w:val="20"/>
                <w:szCs w:val="20"/>
              </w:rPr>
              <w:t>knowledge m</w:t>
            </w:r>
            <w:r w:rsidRPr="00F52DD5">
              <w:rPr>
                <w:rStyle w:val="normaltextrun"/>
                <w:rFonts w:ascii="Calibri" w:eastAsia="Gill Sans MT" w:hAnsi="Calibri" w:cs="Calibri"/>
                <w:b/>
                <w:sz w:val="20"/>
                <w:szCs w:val="20"/>
              </w:rPr>
              <w:t>aterials</w:t>
            </w:r>
            <w:r w:rsidRPr="00F52DD5">
              <w:rPr>
                <w:rStyle w:val="normaltextrun"/>
                <w:rFonts w:ascii="Calibri" w:eastAsia="Gill Sans MT" w:hAnsi="Calibri" w:cs="Calibri"/>
                <w:b/>
                <w:bCs/>
                <w:sz w:val="20"/>
                <w:szCs w:val="20"/>
              </w:rPr>
              <w:t xml:space="preserve"> </w:t>
            </w:r>
            <w:r w:rsidRPr="00F52DD5">
              <w:rPr>
                <w:rStyle w:val="normaltextrun"/>
                <w:rFonts w:ascii="Calibri" w:eastAsia="Gill Sans MT" w:hAnsi="Calibri" w:cs="Calibri"/>
                <w:sz w:val="20"/>
                <w:szCs w:val="20"/>
              </w:rPr>
              <w:t>will be organized for high-level decision-makers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M</w:t>
            </w:r>
            <w:r>
              <w:rPr>
                <w:rStyle w:val="normaltextrun"/>
                <w:rFonts w:ascii="Calibri" w:eastAsia="Gill Sans MT" w:hAnsi="Calibri" w:cs="Calibri"/>
                <w:sz w:val="20"/>
                <w:szCs w:val="20"/>
              </w:rPr>
              <w:t>o</w:t>
            </w:r>
            <w:r w:rsidRPr="00F52DD5">
              <w:rPr>
                <w:rStyle w:val="normaltextrun"/>
                <w:rFonts w:ascii="Calibri" w:eastAsia="Gill Sans MT" w:hAnsi="Calibri" w:cs="Calibri"/>
                <w:sz w:val="20"/>
                <w:szCs w:val="20"/>
              </w:rPr>
              <w:t xml:space="preserve">H, Center for Health Care Development and Medical Technologies, National Center of Mother and Child Health, </w:t>
            </w:r>
            <w:r>
              <w:rPr>
                <w:rStyle w:val="normaltextrun"/>
                <w:rFonts w:ascii="Calibri" w:eastAsia="Gill Sans MT" w:hAnsi="Calibri" w:cs="Calibri"/>
                <w:sz w:val="20"/>
                <w:szCs w:val="20"/>
              </w:rPr>
              <w:t>e</w:t>
            </w:r>
            <w:r w:rsidRPr="00F52DD5">
              <w:rPr>
                <w:rStyle w:val="normaltextrun"/>
                <w:rFonts w:ascii="Calibri" w:eastAsia="Gill Sans MT" w:hAnsi="Calibri" w:cs="Calibri"/>
                <w:sz w:val="20"/>
                <w:szCs w:val="20"/>
              </w:rPr>
              <w:t xml:space="preserve">-Health </w:t>
            </w:r>
            <w:proofErr w:type="gramStart"/>
            <w:r w:rsidRPr="00F52DD5">
              <w:rPr>
                <w:rStyle w:val="normaltextrun"/>
                <w:rFonts w:ascii="Calibri" w:eastAsia="Gill Sans MT" w:hAnsi="Calibri" w:cs="Calibri"/>
                <w:sz w:val="20"/>
                <w:szCs w:val="20"/>
              </w:rPr>
              <w:t>Center</w:t>
            </w:r>
            <w:proofErr w:type="gramEnd"/>
            <w:r w:rsidRPr="00F52DD5">
              <w:rPr>
                <w:rStyle w:val="normaltextrun"/>
                <w:rFonts w:ascii="Calibri" w:eastAsia="Gill Sans MT" w:hAnsi="Calibri" w:cs="Calibri"/>
                <w:sz w:val="20"/>
                <w:szCs w:val="20"/>
              </w:rPr>
              <w:t xml:space="preserve"> and others) to countries with advanced digital health systems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 xml:space="preserve">Estonia, Denmark, Germany, etc.). Furthermore, </w:t>
            </w:r>
            <w:r w:rsidRPr="00F52DD5">
              <w:rPr>
                <w:rStyle w:val="normaltextrun"/>
                <w:rFonts w:ascii="Calibri" w:eastAsia="Gill Sans MT" w:hAnsi="Calibri" w:cs="Calibri"/>
                <w:b/>
                <w:sz w:val="20"/>
                <w:szCs w:val="20"/>
              </w:rPr>
              <w:t>tailored training programs with relevant</w:t>
            </w:r>
            <w:r w:rsidRPr="00F52DD5">
              <w:rPr>
                <w:rStyle w:val="normaltextrun"/>
                <w:rFonts w:ascii="Calibri" w:eastAsia="Gill Sans MT" w:hAnsi="Calibri" w:cs="Calibri"/>
                <w:b/>
                <w:bCs/>
                <w:sz w:val="20"/>
                <w:szCs w:val="20"/>
              </w:rPr>
              <w:t xml:space="preserve"> educational</w:t>
            </w:r>
            <w:r w:rsidRPr="00F52DD5">
              <w:rPr>
                <w:rStyle w:val="normaltextrun"/>
                <w:rFonts w:ascii="Calibri" w:eastAsia="Gill Sans MT" w:hAnsi="Calibri" w:cs="Calibri"/>
                <w:b/>
                <w:sz w:val="20"/>
                <w:szCs w:val="20"/>
              </w:rPr>
              <w:t xml:space="preserve"> materials</w:t>
            </w:r>
            <w:r w:rsidRPr="00F52DD5">
              <w:rPr>
                <w:rStyle w:val="normaltextrun"/>
                <w:rFonts w:ascii="Calibri" w:eastAsia="Gill Sans MT" w:hAnsi="Calibri" w:cs="Calibri"/>
                <w:sz w:val="20"/>
                <w:szCs w:val="20"/>
              </w:rPr>
              <w:t xml:space="preserve"> will be developed to increase literacy in digital solutions and to promote the provision of telemedicine services for different stakeholder groups such as healthcare providers, IT specialists at e-Health Center and decision-makers at different levels. Finally, </w:t>
            </w:r>
            <w:r w:rsidRPr="00F52DD5">
              <w:rPr>
                <w:rStyle w:val="normaltextrun"/>
                <w:rFonts w:ascii="Calibri" w:eastAsia="Gill Sans MT" w:hAnsi="Calibri" w:cs="Calibri"/>
                <w:b/>
                <w:sz w:val="20"/>
                <w:szCs w:val="20"/>
              </w:rPr>
              <w:t>Public Communication for Telemedicine with relevant auto-visual materials</w:t>
            </w:r>
            <w:r w:rsidRPr="00F52DD5">
              <w:rPr>
                <w:rStyle w:val="normaltextrun"/>
                <w:rFonts w:ascii="Calibri" w:eastAsia="Gill Sans MT" w:hAnsi="Calibri" w:cs="Calibri"/>
                <w:sz w:val="20"/>
                <w:szCs w:val="20"/>
              </w:rPr>
              <w:t xml:space="preserve"> will be developed and implemented to increase the awareness and utilization of telemedicine services, particularly by those in greater needs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 xml:space="preserve">mothers, children, pregnant women, infants in remote areas). </w:t>
            </w:r>
          </w:p>
          <w:p w14:paraId="755EF21D" w14:textId="77777777" w:rsidR="008379A1" w:rsidRPr="00F52DD5" w:rsidRDefault="008379A1"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rPr>
            </w:pPr>
          </w:p>
          <w:p w14:paraId="3319B269" w14:textId="1C631839" w:rsidR="008379A1" w:rsidRPr="00F52DD5" w:rsidRDefault="008379A1"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rPr>
              <w:t xml:space="preserve">All these materials will be </w:t>
            </w:r>
            <w:r w:rsidRPr="00F52DD5">
              <w:rPr>
                <w:rStyle w:val="normaltextrun"/>
                <w:rFonts w:ascii="Calibri" w:hAnsi="Calibri" w:cs="Calibri"/>
                <w:b/>
                <w:sz w:val="20"/>
                <w:szCs w:val="20"/>
              </w:rPr>
              <w:t>built on local experiences and needs</w:t>
            </w:r>
            <w:r w:rsidRPr="00F52DD5">
              <w:rPr>
                <w:rStyle w:val="normaltextrun"/>
                <w:rFonts w:ascii="Calibri" w:hAnsi="Calibri" w:cs="Calibri"/>
                <w:sz w:val="20"/>
                <w:szCs w:val="20"/>
              </w:rPr>
              <w:t xml:space="preserve"> at all levels as well considering local experiences of technical specialists from all four PUNOs. </w:t>
            </w:r>
          </w:p>
        </w:tc>
        <w:tc>
          <w:tcPr>
            <w:tcW w:w="2420" w:type="dxa"/>
          </w:tcPr>
          <w:p w14:paraId="4A8928C3" w14:textId="6F255290" w:rsidR="008379A1" w:rsidRPr="00F52DD5" w:rsidRDefault="008379A1"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JP implementation reports with attached materials and communication materials on capacity building</w:t>
            </w:r>
          </w:p>
        </w:tc>
      </w:tr>
      <w:tr w:rsidR="00C8264F" w:rsidRPr="00B25A03" w14:paraId="04E88258" w14:textId="5B1EE71D" w:rsidTr="00621D16">
        <w:trPr>
          <w:gridAfter w:val="1"/>
          <w:wAfter w:w="12" w:type="dxa"/>
          <w:trHeight w:val="1160"/>
        </w:trPr>
        <w:tc>
          <w:tcPr>
            <w:cnfStyle w:val="001000000000" w:firstRow="0" w:lastRow="0" w:firstColumn="1" w:lastColumn="0" w:oddVBand="0" w:evenVBand="0" w:oddHBand="0" w:evenHBand="0" w:firstRowFirstColumn="0" w:firstRowLastColumn="0" w:lastRowFirstColumn="0" w:lastRowLastColumn="0"/>
            <w:tcW w:w="1412" w:type="dxa"/>
            <w:vMerge/>
          </w:tcPr>
          <w:p w14:paraId="162FF068" w14:textId="77777777" w:rsidR="00C8264F" w:rsidRPr="00F52DD5" w:rsidRDefault="00C8264F"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0779A57B" w14:textId="6E137E24" w:rsidR="00C8264F" w:rsidRPr="00C8264F" w:rsidRDefault="00C8264F" w:rsidP="00C8264F">
            <w:pPr>
              <w:pStyle w:val="paragraph"/>
              <w:numPr>
                <w:ilvl w:val="0"/>
                <w:numId w:val="66"/>
              </w:numPr>
              <w:spacing w:before="0" w:beforeAutospacing="0" w:after="0" w:afterAutospacing="0"/>
              <w:ind w:left="336" w:hanging="336"/>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C8264F">
              <w:rPr>
                <w:rStyle w:val="normaltextrun"/>
                <w:rFonts w:ascii="Calibri" w:eastAsia="Gill Sans MT" w:hAnsi="Calibri" w:cs="Calibri"/>
                <w:sz w:val="20"/>
                <w:szCs w:val="20"/>
                <w:lang w:val="en-GB"/>
              </w:rPr>
              <w:t xml:space="preserve">Has the programme or initiative planned to develop specific events, campaigns, </w:t>
            </w:r>
            <w:proofErr w:type="gramStart"/>
            <w:r w:rsidRPr="00C8264F">
              <w:rPr>
                <w:rStyle w:val="normaltextrun"/>
                <w:rFonts w:ascii="Calibri" w:eastAsia="Gill Sans MT" w:hAnsi="Calibri" w:cs="Calibri"/>
                <w:sz w:val="20"/>
                <w:szCs w:val="20"/>
                <w:lang w:val="en-GB"/>
              </w:rPr>
              <w:t>communications</w:t>
            </w:r>
            <w:proofErr w:type="gramEnd"/>
            <w:r w:rsidRPr="00C8264F">
              <w:rPr>
                <w:rStyle w:val="normaltextrun"/>
                <w:rFonts w:ascii="Calibri" w:eastAsia="Gill Sans MT" w:hAnsi="Calibri" w:cs="Calibri"/>
                <w:sz w:val="20"/>
                <w:szCs w:val="20"/>
                <w:lang w:val="en-GB"/>
              </w:rPr>
              <w:t xml:space="preserve"> or capacity-building activities on SDG localization, especially targeted at local or regional governments, local service providers, or other local actors and stakeholders?</w:t>
            </w:r>
          </w:p>
        </w:tc>
        <w:tc>
          <w:tcPr>
            <w:tcW w:w="1421" w:type="dxa"/>
          </w:tcPr>
          <w:p w14:paraId="32D26ECD" w14:textId="06D61D5E" w:rsidR="00C8264F" w:rsidRPr="00F52DD5" w:rsidRDefault="00C8264F" w:rsidP="009A418D">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0"/>
                <w:szCs w:val="20"/>
              </w:rPr>
            </w:pPr>
            <w:r w:rsidRPr="00F52DD5">
              <w:rPr>
                <w:rStyle w:val="normaltextrun"/>
                <w:rFonts w:ascii="Calibri" w:eastAsia="Gill Sans MT" w:hAnsi="Calibri" w:cs="Calibri"/>
                <w:sz w:val="20"/>
                <w:szCs w:val="20"/>
              </w:rPr>
              <w:t>Yes</w:t>
            </w:r>
          </w:p>
          <w:p w14:paraId="60CE0752" w14:textId="77777777" w:rsidR="00C8264F" w:rsidRPr="00F52DD5" w:rsidRDefault="00C8264F"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4CA6F36B" w14:textId="74EBC2D8" w:rsidR="00C8264F" w:rsidRPr="00F52DD5" w:rsidRDefault="00C8264F"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rPr>
            </w:pPr>
            <w:r w:rsidRPr="00F52DD5">
              <w:rPr>
                <w:rStyle w:val="normaltextrun"/>
                <w:rFonts w:ascii="Calibri" w:eastAsia="Gill Sans MT" w:hAnsi="Calibri" w:cs="Calibri"/>
                <w:sz w:val="20"/>
                <w:szCs w:val="20"/>
              </w:rPr>
              <w:t xml:space="preserve">In line with Output 1.2.1 (Integrated service provision, functionality of specific systems, and capacity building) contributing to SDG ENGINE ROOM on Capacity building, the JP activities will include a </w:t>
            </w:r>
            <w:r w:rsidRPr="00F52DD5">
              <w:rPr>
                <w:rStyle w:val="normaltextrun"/>
                <w:rFonts w:ascii="Calibri" w:eastAsia="Gill Sans MT" w:hAnsi="Calibri" w:cs="Calibri"/>
                <w:b/>
                <w:bCs/>
                <w:sz w:val="20"/>
                <w:szCs w:val="20"/>
              </w:rPr>
              <w:t>variety of capacity building initiatives.</w:t>
            </w:r>
            <w:r w:rsidRPr="00F52DD5">
              <w:rPr>
                <w:rStyle w:val="normaltextrun"/>
                <w:rFonts w:ascii="Calibri" w:eastAsia="Gill Sans MT" w:hAnsi="Calibri" w:cs="Calibri"/>
                <w:sz w:val="20"/>
                <w:szCs w:val="20"/>
              </w:rPr>
              <w:t xml:space="preserve"> As part of WHO’s commitment stated in Regional Digital Health Action Plan, WHO will contribute to systematic and institutionalized capacity building by developing a </w:t>
            </w:r>
            <w:r w:rsidRPr="00F52DD5">
              <w:rPr>
                <w:rStyle w:val="normaltextrun"/>
                <w:rFonts w:ascii="Calibri" w:eastAsia="Gill Sans MT" w:hAnsi="Calibri" w:cs="Calibri"/>
                <w:b/>
                <w:bCs/>
                <w:sz w:val="20"/>
                <w:szCs w:val="20"/>
              </w:rPr>
              <w:t>comprehensive curriculum for digital health</w:t>
            </w:r>
            <w:r w:rsidRPr="00F52DD5">
              <w:rPr>
                <w:rStyle w:val="normaltextrun"/>
                <w:rFonts w:ascii="Calibri" w:eastAsia="Gill Sans MT" w:hAnsi="Calibri" w:cs="Calibri"/>
                <w:sz w:val="20"/>
                <w:szCs w:val="20"/>
              </w:rPr>
              <w:t xml:space="preserve"> for medical institutions in collaboration with Medical Institute for Continuous Education in Kyrgyzstan. It will also organize </w:t>
            </w:r>
            <w:r w:rsidRPr="00F52DD5">
              <w:rPr>
                <w:rStyle w:val="normaltextrun"/>
                <w:rFonts w:ascii="Calibri" w:eastAsia="Gill Sans MT" w:hAnsi="Calibri" w:cs="Calibri"/>
                <w:b/>
                <w:bCs/>
                <w:sz w:val="20"/>
                <w:szCs w:val="20"/>
              </w:rPr>
              <w:t>study tours</w:t>
            </w:r>
            <w:r w:rsidRPr="00F52DD5">
              <w:rPr>
                <w:rStyle w:val="normaltextrun"/>
                <w:rFonts w:ascii="Calibri" w:eastAsia="Gill Sans MT" w:hAnsi="Calibri" w:cs="Calibri"/>
                <w:sz w:val="20"/>
                <w:szCs w:val="20"/>
              </w:rPr>
              <w:t xml:space="preserve"> for high-level decision-makers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M</w:t>
            </w:r>
            <w:r>
              <w:rPr>
                <w:rStyle w:val="normaltextrun"/>
                <w:rFonts w:ascii="Calibri" w:eastAsia="Gill Sans MT" w:hAnsi="Calibri" w:cs="Calibri"/>
                <w:sz w:val="20"/>
                <w:szCs w:val="20"/>
              </w:rPr>
              <w:t>o</w:t>
            </w:r>
            <w:r w:rsidRPr="00F52DD5">
              <w:rPr>
                <w:rStyle w:val="normaltextrun"/>
                <w:rFonts w:ascii="Calibri" w:eastAsia="Gill Sans MT" w:hAnsi="Calibri" w:cs="Calibri"/>
                <w:sz w:val="20"/>
                <w:szCs w:val="20"/>
              </w:rPr>
              <w:t xml:space="preserve">H, Center for Health Care Development and Medical Technologies, National Center of Mother and Child Health, </w:t>
            </w:r>
            <w:r>
              <w:rPr>
                <w:rStyle w:val="normaltextrun"/>
                <w:rFonts w:ascii="Calibri" w:eastAsia="Gill Sans MT" w:hAnsi="Calibri" w:cs="Calibri"/>
                <w:sz w:val="20"/>
                <w:szCs w:val="20"/>
              </w:rPr>
              <w:t>e</w:t>
            </w:r>
            <w:r w:rsidRPr="00F52DD5">
              <w:rPr>
                <w:rStyle w:val="normaltextrun"/>
                <w:rFonts w:ascii="Calibri" w:eastAsia="Gill Sans MT" w:hAnsi="Calibri" w:cs="Calibri"/>
                <w:sz w:val="20"/>
                <w:szCs w:val="20"/>
              </w:rPr>
              <w:t xml:space="preserve">-Health </w:t>
            </w:r>
            <w:proofErr w:type="gramStart"/>
            <w:r w:rsidRPr="00F52DD5">
              <w:rPr>
                <w:rStyle w:val="normaltextrun"/>
                <w:rFonts w:ascii="Calibri" w:eastAsia="Gill Sans MT" w:hAnsi="Calibri" w:cs="Calibri"/>
                <w:sz w:val="20"/>
                <w:szCs w:val="20"/>
              </w:rPr>
              <w:t>Center</w:t>
            </w:r>
            <w:proofErr w:type="gramEnd"/>
            <w:r w:rsidRPr="00F52DD5">
              <w:rPr>
                <w:rStyle w:val="normaltextrun"/>
                <w:rFonts w:ascii="Calibri" w:eastAsia="Gill Sans MT" w:hAnsi="Calibri" w:cs="Calibri"/>
                <w:sz w:val="20"/>
                <w:szCs w:val="20"/>
              </w:rPr>
              <w:t xml:space="preserve"> and others) to countries with advanced digital health systems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 xml:space="preserve">Estonia, Denmark, Germany,). UNDP, UNICEF and WHO will also develop </w:t>
            </w:r>
            <w:r w:rsidRPr="00F52DD5">
              <w:rPr>
                <w:rStyle w:val="normaltextrun"/>
                <w:rFonts w:ascii="Calibri" w:eastAsia="Gill Sans MT" w:hAnsi="Calibri" w:cs="Calibri"/>
                <w:b/>
                <w:bCs/>
                <w:sz w:val="20"/>
                <w:szCs w:val="20"/>
              </w:rPr>
              <w:t xml:space="preserve">tailored training programs </w:t>
            </w:r>
            <w:r w:rsidRPr="00F52DD5">
              <w:rPr>
                <w:rStyle w:val="normaltextrun"/>
                <w:rFonts w:ascii="Calibri" w:eastAsia="Gill Sans MT" w:hAnsi="Calibri" w:cs="Calibri"/>
                <w:sz w:val="20"/>
                <w:szCs w:val="20"/>
              </w:rPr>
              <w:t xml:space="preserve">to increase literacy in digital solutions and to promote the provision of telemedicine services for different stakeholder groups such as healthcare providers, IT specialists at e-Health Center and decision-makers at different levels. In addition, </w:t>
            </w:r>
            <w:r w:rsidRPr="00F52DD5">
              <w:rPr>
                <w:rStyle w:val="normaltextrun"/>
                <w:rFonts w:ascii="Calibri" w:eastAsia="Gill Sans MT" w:hAnsi="Calibri" w:cs="Calibri"/>
                <w:sz w:val="20"/>
                <w:szCs w:val="20"/>
              </w:rPr>
              <w:lastRenderedPageBreak/>
              <w:t xml:space="preserve">UNICEF will conduct </w:t>
            </w:r>
            <w:r w:rsidRPr="00F52DD5">
              <w:rPr>
                <w:rStyle w:val="normaltextrun"/>
                <w:rFonts w:ascii="Calibri" w:eastAsia="Gill Sans MT" w:hAnsi="Calibri" w:cs="Calibri"/>
                <w:b/>
                <w:bCs/>
                <w:sz w:val="20"/>
                <w:szCs w:val="20"/>
              </w:rPr>
              <w:t>Public Communication for Telemedicine</w:t>
            </w:r>
            <w:r w:rsidRPr="00F52DD5">
              <w:rPr>
                <w:rStyle w:val="normaltextrun"/>
                <w:rFonts w:ascii="Calibri" w:eastAsia="Gill Sans MT" w:hAnsi="Calibri" w:cs="Calibri"/>
                <w:sz w:val="20"/>
                <w:szCs w:val="20"/>
              </w:rPr>
              <w:t xml:space="preserve"> to increase the awareness and utilization of telemedicine services, particularly by those in greater needs (</w:t>
            </w:r>
            <w:r>
              <w:rPr>
                <w:rStyle w:val="normaltextrun"/>
                <w:rFonts w:ascii="Calibri" w:eastAsia="Gill Sans MT" w:hAnsi="Calibri" w:cs="Calibri"/>
                <w:sz w:val="20"/>
                <w:szCs w:val="20"/>
              </w:rPr>
              <w:t xml:space="preserve">e.g., </w:t>
            </w:r>
            <w:r w:rsidRPr="00F52DD5">
              <w:rPr>
                <w:rStyle w:val="normaltextrun"/>
                <w:rFonts w:ascii="Calibri" w:eastAsia="Gill Sans MT" w:hAnsi="Calibri" w:cs="Calibri"/>
                <w:sz w:val="20"/>
                <w:szCs w:val="20"/>
              </w:rPr>
              <w:t>sick children in remote areas).</w:t>
            </w:r>
          </w:p>
          <w:p w14:paraId="3BD5351A" w14:textId="77777777" w:rsidR="00C8264F" w:rsidRPr="00F52DD5" w:rsidRDefault="00C8264F"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rPr>
            </w:pPr>
          </w:p>
          <w:p w14:paraId="5AFBB200" w14:textId="19C3AB9C" w:rsidR="00C8264F" w:rsidRPr="00F52DD5" w:rsidRDefault="00C8264F"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rPr>
              <w:t xml:space="preserve">All these capacity building activities along with other activities of JP will be accompanied by </w:t>
            </w:r>
            <w:r w:rsidRPr="00F52DD5">
              <w:rPr>
                <w:rStyle w:val="normaltextrun"/>
                <w:rFonts w:ascii="Calibri" w:hAnsi="Calibri" w:cs="Calibri"/>
                <w:b/>
                <w:sz w:val="20"/>
                <w:szCs w:val="20"/>
              </w:rPr>
              <w:t>tailored campaigns and communication activities</w:t>
            </w:r>
            <w:r w:rsidRPr="00F52DD5">
              <w:rPr>
                <w:rStyle w:val="normaltextrun"/>
                <w:rFonts w:ascii="Calibri" w:hAnsi="Calibri" w:cs="Calibri"/>
                <w:sz w:val="20"/>
                <w:szCs w:val="20"/>
              </w:rPr>
              <w:t xml:space="preserve"> to increase the visibility of the JP for various stakeholder groups.</w:t>
            </w:r>
          </w:p>
        </w:tc>
        <w:tc>
          <w:tcPr>
            <w:tcW w:w="2420" w:type="dxa"/>
          </w:tcPr>
          <w:p w14:paraId="05CC53DC" w14:textId="05DD4E8F" w:rsidR="00C8264F" w:rsidRPr="00F52DD5" w:rsidRDefault="00C8264F"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lastRenderedPageBreak/>
              <w:t>JP implementation reports with attached materials and communication materials on capacity building</w:t>
            </w:r>
          </w:p>
        </w:tc>
      </w:tr>
      <w:tr w:rsidR="00C8264F" w:rsidRPr="00B25A03" w14:paraId="46BA9527" w14:textId="01B2459D"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574"/>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6DD235D" w14:textId="77777777" w:rsidR="00C8264F" w:rsidRPr="00F52DD5" w:rsidRDefault="00C8264F"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Actions</w:t>
            </w:r>
          </w:p>
        </w:tc>
        <w:tc>
          <w:tcPr>
            <w:tcW w:w="3377" w:type="dxa"/>
          </w:tcPr>
          <w:p w14:paraId="11F682BF" w14:textId="16994F21" w:rsidR="00C8264F" w:rsidRPr="00F52DD5" w:rsidRDefault="00D853CB" w:rsidP="00D853CB">
            <w:pPr>
              <w:pStyle w:val="paragraph"/>
              <w:numPr>
                <w:ilvl w:val="0"/>
                <w:numId w:val="66"/>
              </w:numPr>
              <w:spacing w:before="0" w:beforeAutospacing="0" w:after="0" w:afterAutospacing="0"/>
              <w:ind w:left="376"/>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D853CB">
              <w:rPr>
                <w:rStyle w:val="normaltextrun"/>
                <w:rFonts w:ascii="Calibri" w:eastAsia="Gill Sans MT" w:hAnsi="Calibri" w:cs="Calibri"/>
                <w:sz w:val="20"/>
                <w:szCs w:val="20"/>
                <w:lang w:val="en-GB"/>
              </w:rPr>
              <w:t xml:space="preserve">Does the joint programme or initiative incorporate mechanisms, spaces or activities designed to bolster coherent policies, regulations, plans, programmes, and service-delivery approaches or models </w:t>
            </w:r>
            <w:proofErr w:type="gramStart"/>
            <w:r w:rsidRPr="00D853CB">
              <w:rPr>
                <w:rStyle w:val="normaltextrun"/>
                <w:rFonts w:ascii="Calibri" w:eastAsia="Gill Sans MT" w:hAnsi="Calibri" w:cs="Calibri"/>
                <w:sz w:val="20"/>
                <w:szCs w:val="20"/>
                <w:lang w:val="en-GB"/>
              </w:rPr>
              <w:t>by  local</w:t>
            </w:r>
            <w:proofErr w:type="gramEnd"/>
            <w:r w:rsidRPr="00D853CB">
              <w:rPr>
                <w:rStyle w:val="normaltextrun"/>
                <w:rFonts w:ascii="Calibri" w:eastAsia="Gill Sans MT" w:hAnsi="Calibri" w:cs="Calibri"/>
                <w:sz w:val="20"/>
                <w:szCs w:val="20"/>
                <w:lang w:val="en-GB"/>
              </w:rPr>
              <w:t xml:space="preserve"> and regional governments and/or local service providers, facilitating their meaningful contributions to the SDGs and addressing the principles of leaving no one behind? </w:t>
            </w:r>
          </w:p>
        </w:tc>
        <w:tc>
          <w:tcPr>
            <w:tcW w:w="1421" w:type="dxa"/>
          </w:tcPr>
          <w:p w14:paraId="473D3E2E" w14:textId="7C0E3B07" w:rsidR="00C8264F" w:rsidRPr="00F52DD5" w:rsidRDefault="00C8264F"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Yes</w:t>
            </w:r>
          </w:p>
          <w:p w14:paraId="39029ED9" w14:textId="096F9391" w:rsidR="00C8264F" w:rsidRPr="00F52DD5" w:rsidRDefault="00C8264F"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683EDB0C" w14:textId="40E0A5E5" w:rsidR="00C8264F" w:rsidRPr="00F52DD5" w:rsidRDefault="00C8264F"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kern w:val="0"/>
                <w:sz w:val="20"/>
                <w:szCs w:val="20"/>
                <w:lang w:val="en-GB" w:eastAsia="en-US"/>
                <w14:ligatures w14:val="none"/>
              </w:rPr>
            </w:pPr>
            <w:r w:rsidRPr="00F52DD5">
              <w:rPr>
                <w:rStyle w:val="normaltextrun"/>
                <w:rFonts w:ascii="Calibri" w:eastAsia="Gill Sans MT" w:hAnsi="Calibri" w:cs="Calibri"/>
                <w:sz w:val="20"/>
                <w:szCs w:val="20"/>
                <w:lang w:val="en-GB"/>
              </w:rPr>
              <w:t>Output 1.1 of JP (</w:t>
            </w:r>
            <w:r w:rsidRPr="00F52DD5">
              <w:rPr>
                <w:rStyle w:val="normaltextrun"/>
                <w:rFonts w:ascii="Calibri" w:eastAsia="Gill Sans MT" w:hAnsi="Calibri" w:cs="Calibri"/>
                <w:b/>
                <w:bCs/>
                <w:sz w:val="20"/>
                <w:szCs w:val="20"/>
                <w:lang w:val="en-GB"/>
              </w:rPr>
              <w:t>National and local policies, plans, budgets, and funding mechanisms are evidence-based and aligned to respond equitably to people’s needs in inclusive, gender-responsive, participatory, transparent, and accountable ways – linked with UNDSCF output 1.1</w:t>
            </w:r>
            <w:r w:rsidRPr="00F52DD5">
              <w:rPr>
                <w:rStyle w:val="normaltextrun"/>
                <w:rFonts w:ascii="Calibri" w:eastAsia="Gill Sans MT" w:hAnsi="Calibri" w:cs="Calibri"/>
                <w:sz w:val="20"/>
                <w:szCs w:val="20"/>
                <w:lang w:val="en-GB"/>
              </w:rPr>
              <w:t xml:space="preserve">) aims to support the government of Kyrgyzstan with strengthening digital health policy and legal frameworks. The specific activities of the JP will support the government and service providers at different levels for developing/enhancing/updating National Digital Health Strategy (2025-28), </w:t>
            </w:r>
            <w:r w:rsidRPr="00F52DD5">
              <w:rPr>
                <w:rFonts w:ascii="Calibri" w:eastAsia="Calibri" w:hAnsi="Calibri" w:cs="Calibri"/>
                <w:sz w:val="20"/>
                <w:szCs w:val="20"/>
                <w:lang w:val="en-GB"/>
              </w:rPr>
              <w:t xml:space="preserve">National e-Health Interoperability Framework and its roadmap for implementation, </w:t>
            </w:r>
            <w:r w:rsidRPr="00F52DD5">
              <w:rPr>
                <w:rStyle w:val="normaltextrun"/>
                <w:rFonts w:ascii="Calibri" w:eastAsia="Gill Sans MT" w:hAnsi="Calibri" w:cs="Calibri"/>
                <w:sz w:val="20"/>
                <w:szCs w:val="20"/>
                <w:lang w:val="en-GB"/>
              </w:rPr>
              <w:t xml:space="preserve">Sustainable National Roadmap for Telemedicine, digital health legislation, interoperability framework, national </w:t>
            </w:r>
            <w:proofErr w:type="gramStart"/>
            <w:r w:rsidRPr="00F52DD5">
              <w:rPr>
                <w:rStyle w:val="normaltextrun"/>
                <w:rFonts w:ascii="Calibri" w:eastAsia="Gill Sans MT" w:hAnsi="Calibri" w:cs="Calibri"/>
                <w:sz w:val="20"/>
                <w:szCs w:val="20"/>
                <w:lang w:val="en-GB"/>
              </w:rPr>
              <w:t>standards</w:t>
            </w:r>
            <w:proofErr w:type="gramEnd"/>
            <w:r w:rsidRPr="00F52DD5">
              <w:rPr>
                <w:rStyle w:val="normaltextrun"/>
                <w:rFonts w:ascii="Calibri" w:eastAsia="Gill Sans MT" w:hAnsi="Calibri" w:cs="Calibri"/>
                <w:sz w:val="20"/>
                <w:szCs w:val="20"/>
                <w:lang w:val="en-GB"/>
              </w:rPr>
              <w:t xml:space="preserve"> and requirements for digital health (including for telemedicine). The work will be conducted in close collaboration with the local decision-makers and specialists (</w:t>
            </w:r>
            <w:r>
              <w:rPr>
                <w:rStyle w:val="normaltextrun"/>
                <w:rFonts w:ascii="Calibri" w:eastAsia="Gill Sans MT" w:hAnsi="Calibri" w:cs="Calibri"/>
                <w:sz w:val="20"/>
                <w:szCs w:val="20"/>
                <w:lang w:val="en-GB"/>
              </w:rPr>
              <w:t xml:space="preserve">e.g., </w:t>
            </w:r>
            <w:r w:rsidRPr="00F52DD5">
              <w:rPr>
                <w:rStyle w:val="normaltextrun"/>
                <w:rFonts w:ascii="Calibri" w:eastAsia="Gill Sans MT" w:hAnsi="Calibri" w:cs="Calibri"/>
                <w:sz w:val="20"/>
                <w:szCs w:val="20"/>
                <w:lang w:val="en-GB"/>
              </w:rPr>
              <w:t>from M</w:t>
            </w:r>
            <w:r>
              <w:rPr>
                <w:rStyle w:val="normaltextrun"/>
                <w:rFonts w:ascii="Calibri" w:eastAsia="Gill Sans MT" w:hAnsi="Calibri" w:cs="Calibri"/>
                <w:sz w:val="20"/>
                <w:szCs w:val="20"/>
                <w:lang w:val="en-GB"/>
              </w:rPr>
              <w:t>o</w:t>
            </w:r>
            <w:r w:rsidRPr="00F52DD5">
              <w:rPr>
                <w:rStyle w:val="normaltextrun"/>
                <w:rFonts w:ascii="Calibri" w:eastAsia="Gill Sans MT" w:hAnsi="Calibri" w:cs="Calibri"/>
                <w:sz w:val="20"/>
                <w:szCs w:val="20"/>
                <w:lang w:val="en-GB"/>
              </w:rPr>
              <w:t xml:space="preserve">H and other governmental bodies, </w:t>
            </w:r>
            <w:r w:rsidRPr="00F52DD5">
              <w:rPr>
                <w:rStyle w:val="normaltextrun"/>
                <w:rFonts w:ascii="Calibri" w:eastAsia="Gill Sans MT" w:hAnsi="Calibri" w:cs="Calibri"/>
                <w:sz w:val="20"/>
                <w:szCs w:val="20"/>
              </w:rPr>
              <w:t xml:space="preserve">Center for Health Care Development and Medical Technologies, National Center of Mother and Child Health, </w:t>
            </w:r>
            <w:r>
              <w:rPr>
                <w:rStyle w:val="normaltextrun"/>
                <w:rFonts w:ascii="Calibri" w:eastAsia="Gill Sans MT" w:hAnsi="Calibri" w:cs="Calibri"/>
                <w:sz w:val="20"/>
                <w:szCs w:val="20"/>
              </w:rPr>
              <w:t>e</w:t>
            </w:r>
            <w:r w:rsidRPr="00F52DD5">
              <w:rPr>
                <w:rStyle w:val="normaltextrun"/>
                <w:rFonts w:ascii="Calibri" w:eastAsia="Gill Sans MT" w:hAnsi="Calibri" w:cs="Calibri"/>
                <w:sz w:val="20"/>
                <w:szCs w:val="20"/>
              </w:rPr>
              <w:t>-Health Center, regional and local administration where necessary)</w:t>
            </w:r>
            <w:r w:rsidRPr="00F52DD5">
              <w:rPr>
                <w:rStyle w:val="normaltextrun"/>
                <w:rFonts w:ascii="Calibri" w:eastAsia="Gill Sans MT" w:hAnsi="Calibri" w:cs="Calibri"/>
                <w:sz w:val="20"/>
                <w:szCs w:val="20"/>
                <w:lang w:val="en-GB"/>
              </w:rPr>
              <w:t xml:space="preserve"> with the engagement of the best international experts and specialists. This approach will ensure </w:t>
            </w:r>
            <w:r>
              <w:rPr>
                <w:rStyle w:val="normaltextrun"/>
                <w:rFonts w:ascii="Calibri" w:eastAsia="Gill Sans MT" w:hAnsi="Calibri" w:cs="Calibri"/>
                <w:sz w:val="20"/>
                <w:szCs w:val="20"/>
                <w:lang w:val="en-GB"/>
              </w:rPr>
              <w:t xml:space="preserve">both that </w:t>
            </w:r>
            <w:r w:rsidRPr="00F52DD5">
              <w:rPr>
                <w:rStyle w:val="normaltextrun"/>
                <w:rFonts w:ascii="Calibri" w:eastAsia="Gill Sans MT" w:hAnsi="Calibri" w:cs="Calibri"/>
                <w:sz w:val="20"/>
                <w:szCs w:val="20"/>
                <w:lang w:val="en-GB"/>
              </w:rPr>
              <w:t xml:space="preserve">best practices and standards are considered and implemented in the country and </w:t>
            </w:r>
            <w:r>
              <w:rPr>
                <w:rStyle w:val="normaltextrun"/>
                <w:rFonts w:ascii="Calibri" w:eastAsia="Gill Sans MT" w:hAnsi="Calibri" w:cs="Calibri"/>
                <w:sz w:val="20"/>
                <w:szCs w:val="20"/>
                <w:lang w:val="en-GB"/>
              </w:rPr>
              <w:t xml:space="preserve">that </w:t>
            </w:r>
            <w:r w:rsidRPr="00F52DD5">
              <w:rPr>
                <w:rStyle w:val="normaltextrun"/>
                <w:rFonts w:ascii="Calibri" w:eastAsia="Gill Sans MT" w:hAnsi="Calibri" w:cs="Calibri"/>
                <w:sz w:val="20"/>
                <w:szCs w:val="20"/>
                <w:lang w:val="en-GB"/>
              </w:rPr>
              <w:t xml:space="preserve">local priorities are fully </w:t>
            </w:r>
            <w:r>
              <w:rPr>
                <w:rStyle w:val="normaltextrun"/>
                <w:rFonts w:ascii="Calibri" w:eastAsia="Gill Sans MT" w:hAnsi="Calibri" w:cs="Calibri"/>
                <w:sz w:val="20"/>
                <w:szCs w:val="20"/>
                <w:lang w:val="en-GB"/>
              </w:rPr>
              <w:t>considered and integrated</w:t>
            </w:r>
            <w:r w:rsidRPr="00F52DD5">
              <w:rPr>
                <w:rStyle w:val="normaltextrun"/>
                <w:rFonts w:ascii="Calibri" w:eastAsia="Gill Sans MT" w:hAnsi="Calibri" w:cs="Calibri"/>
                <w:sz w:val="20"/>
                <w:szCs w:val="20"/>
                <w:lang w:val="en-GB"/>
              </w:rPr>
              <w:t xml:space="preserve"> with engagement and continuous strengthening of local capacity.</w:t>
            </w:r>
          </w:p>
          <w:p w14:paraId="4E66563E" w14:textId="77777777" w:rsidR="00C8264F" w:rsidRPr="00F52DD5" w:rsidRDefault="00C8264F"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p w14:paraId="47075E2B" w14:textId="53B3CC9A" w:rsidR="00C8264F" w:rsidRPr="00F52DD5" w:rsidRDefault="00C8264F"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The same approach will be applied to activities of Output 1.2 (</w:t>
            </w:r>
            <w:r w:rsidRPr="00F52DD5">
              <w:rPr>
                <w:rStyle w:val="normaltextrun"/>
                <w:rFonts w:ascii="Calibri" w:eastAsia="Gill Sans MT" w:hAnsi="Calibri" w:cs="Calibri"/>
                <w:b/>
                <w:sz w:val="20"/>
                <w:szCs w:val="20"/>
                <w:lang w:val="en-GB"/>
              </w:rPr>
              <w:t>Social Services</w:t>
            </w:r>
            <w:r w:rsidRPr="00F52DD5">
              <w:rPr>
                <w:rStyle w:val="normaltextrun"/>
                <w:rFonts w:ascii="Calibri" w:eastAsia="Gill Sans MT" w:hAnsi="Calibri" w:cs="Calibri"/>
                <w:sz w:val="20"/>
                <w:szCs w:val="20"/>
                <w:lang w:val="en-GB"/>
              </w:rPr>
              <w:t xml:space="preserve"> </w:t>
            </w:r>
            <w:r w:rsidRPr="00F52DD5">
              <w:rPr>
                <w:rStyle w:val="normaltextrun"/>
                <w:rFonts w:ascii="Calibri" w:eastAsia="Gill Sans MT" w:hAnsi="Calibri" w:cs="Calibri"/>
                <w:b/>
                <w:bCs/>
                <w:sz w:val="20"/>
                <w:szCs w:val="20"/>
                <w:lang w:val="en-GB"/>
              </w:rPr>
              <w:t xml:space="preserve">are improved to provide higher quality, accounting for accessibility, equity, gender, shock-responsiveness, timeliness, universality, with grievance mechanisms - linked to UNDSCF output 1.2). </w:t>
            </w:r>
            <w:r w:rsidRPr="00F52DD5">
              <w:rPr>
                <w:rStyle w:val="normaltextrun"/>
                <w:rFonts w:ascii="Calibri" w:eastAsia="Gill Sans MT" w:hAnsi="Calibri" w:cs="Calibri"/>
                <w:sz w:val="20"/>
                <w:szCs w:val="20"/>
                <w:lang w:val="en-GB"/>
              </w:rPr>
              <w:t xml:space="preserve">Areas of work covered by this Output (see </w:t>
            </w:r>
            <w:r w:rsidRPr="00F52DD5">
              <w:rPr>
                <w:rStyle w:val="normaltextrun"/>
                <w:rFonts w:ascii="Calibri" w:eastAsia="Gill Sans MT" w:hAnsi="Calibri" w:cs="Calibri"/>
                <w:i/>
                <w:sz w:val="20"/>
                <w:szCs w:val="20"/>
                <w:lang w:val="en-GB"/>
              </w:rPr>
              <w:t>Figure: Overarching Structure for the JP</w:t>
            </w:r>
            <w:r w:rsidRPr="00F52DD5">
              <w:rPr>
                <w:rStyle w:val="normaltextrun"/>
                <w:rFonts w:ascii="Calibri" w:eastAsia="Gill Sans MT" w:hAnsi="Calibri" w:cs="Calibri"/>
                <w:sz w:val="20"/>
                <w:szCs w:val="20"/>
                <w:lang w:val="en-GB"/>
              </w:rPr>
              <w:t>) include</w:t>
            </w:r>
            <w:r>
              <w:rPr>
                <w:rStyle w:val="normaltextrun"/>
                <w:rFonts w:ascii="Calibri" w:eastAsia="Gill Sans MT" w:hAnsi="Calibri" w:cs="Calibri"/>
                <w:sz w:val="20"/>
                <w:szCs w:val="20"/>
                <w:lang w:val="en-GB"/>
              </w:rPr>
              <w:t>:</w:t>
            </w:r>
            <w:r w:rsidRPr="00F52DD5">
              <w:rPr>
                <w:rStyle w:val="normaltextrun"/>
                <w:rFonts w:ascii="Calibri" w:eastAsia="Gill Sans MT" w:hAnsi="Calibri" w:cs="Calibri"/>
                <w:sz w:val="20"/>
                <w:szCs w:val="20"/>
                <w:lang w:val="en-GB"/>
              </w:rPr>
              <w:t xml:space="preserve"> 1) enhancing and integrating existing </w:t>
            </w:r>
            <w:proofErr w:type="spellStart"/>
            <w:r w:rsidRPr="00F52DD5">
              <w:rPr>
                <w:rStyle w:val="normaltextrun"/>
                <w:rFonts w:ascii="Calibri" w:eastAsia="Gill Sans MT" w:hAnsi="Calibri" w:cs="Calibri"/>
                <w:sz w:val="20"/>
                <w:szCs w:val="20"/>
                <w:lang w:val="en-GB"/>
              </w:rPr>
              <w:t>d</w:t>
            </w:r>
            <w:r>
              <w:rPr>
                <w:rStyle w:val="normaltextrun"/>
                <w:rFonts w:ascii="Calibri" w:eastAsia="Gill Sans MT" w:hAnsi="Calibri" w:cs="Calibri"/>
                <w:sz w:val="20"/>
                <w:szCs w:val="20"/>
                <w:lang w:val="en-GB"/>
              </w:rPr>
              <w:t>HISs</w:t>
            </w:r>
            <w:proofErr w:type="spellEnd"/>
            <w:r w:rsidRPr="00F52DD5">
              <w:rPr>
                <w:rStyle w:val="normaltextrun"/>
                <w:rFonts w:ascii="Calibri" w:eastAsia="Gill Sans MT" w:hAnsi="Calibri" w:cs="Calibri"/>
                <w:sz w:val="20"/>
                <w:szCs w:val="20"/>
                <w:lang w:val="en-GB"/>
              </w:rPr>
              <w:t xml:space="preserve"> with continuous capacity building of service providers (from E-Health </w:t>
            </w:r>
            <w:proofErr w:type="spellStart"/>
            <w:r w:rsidRPr="00F52DD5">
              <w:rPr>
                <w:rStyle w:val="normaltextrun"/>
                <w:rFonts w:ascii="Calibri" w:eastAsia="Gill Sans MT" w:hAnsi="Calibri" w:cs="Calibri"/>
                <w:sz w:val="20"/>
                <w:szCs w:val="20"/>
                <w:lang w:val="en-GB"/>
              </w:rPr>
              <w:t>Center</w:t>
            </w:r>
            <w:proofErr w:type="spellEnd"/>
            <w:r w:rsidRPr="00F52DD5">
              <w:rPr>
                <w:rStyle w:val="normaltextrun"/>
                <w:rFonts w:ascii="Calibri" w:eastAsia="Gill Sans MT" w:hAnsi="Calibri" w:cs="Calibri"/>
                <w:sz w:val="20"/>
                <w:szCs w:val="20"/>
                <w:lang w:val="en-GB"/>
              </w:rPr>
              <w:t>, Immunization Program, Disease Surveillance Service, etc.); 2) improving access to health data for patients</w:t>
            </w:r>
            <w:r>
              <w:rPr>
                <w:rStyle w:val="normaltextrun"/>
                <w:rFonts w:ascii="Calibri" w:eastAsia="Gill Sans MT" w:hAnsi="Calibri" w:cs="Calibri"/>
                <w:sz w:val="20"/>
                <w:szCs w:val="20"/>
                <w:lang w:val="en-GB"/>
              </w:rPr>
              <w:t xml:space="preserve"> and</w:t>
            </w:r>
            <w:r w:rsidRPr="00F52DD5">
              <w:rPr>
                <w:rStyle w:val="normaltextrun"/>
                <w:rFonts w:ascii="Calibri" w:eastAsia="Gill Sans MT" w:hAnsi="Calibri" w:cs="Calibri"/>
                <w:sz w:val="20"/>
                <w:szCs w:val="20"/>
                <w:lang w:val="en-GB"/>
              </w:rPr>
              <w:t xml:space="preserve"> improving patient protection across social and health services; 3) integrating and expanding telemedicine services for those in greater needs in remote </w:t>
            </w:r>
            <w:r w:rsidRPr="00F52DD5">
              <w:rPr>
                <w:rStyle w:val="normaltextrun"/>
                <w:rFonts w:ascii="Calibri" w:eastAsia="Gill Sans MT" w:hAnsi="Calibri" w:cs="Calibri"/>
                <w:sz w:val="20"/>
                <w:szCs w:val="20"/>
                <w:lang w:val="en-GB"/>
              </w:rPr>
              <w:lastRenderedPageBreak/>
              <w:t>areas</w:t>
            </w:r>
            <w:r>
              <w:rPr>
                <w:rStyle w:val="normaltextrun"/>
                <w:rFonts w:ascii="Calibri" w:eastAsia="Gill Sans MT" w:hAnsi="Calibri" w:cs="Calibri"/>
                <w:sz w:val="20"/>
                <w:szCs w:val="20"/>
                <w:lang w:val="en-GB"/>
              </w:rPr>
              <w:t>,</w:t>
            </w:r>
            <w:r w:rsidRPr="00F52DD5">
              <w:rPr>
                <w:rStyle w:val="normaltextrun"/>
                <w:rFonts w:ascii="Calibri" w:eastAsia="Gill Sans MT" w:hAnsi="Calibri" w:cs="Calibri"/>
                <w:sz w:val="20"/>
                <w:szCs w:val="20"/>
                <w:lang w:val="en-GB"/>
              </w:rPr>
              <w:t xml:space="preserve"> with capacity building of healthcare providers, local and regional government and awareness raising of patients in greater needs of those services. </w:t>
            </w:r>
          </w:p>
          <w:p w14:paraId="00B462B4" w14:textId="77777777" w:rsidR="00C8264F" w:rsidRPr="00F52DD5" w:rsidRDefault="00C8264F"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p w14:paraId="3494ACEB" w14:textId="5621AA37" w:rsidR="00C8264F" w:rsidRPr="00F52DD5" w:rsidRDefault="00C8264F"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Hence, the conceptual logic and specific activities of the JP </w:t>
            </w:r>
            <w:r w:rsidRPr="00F52DD5">
              <w:rPr>
                <w:rStyle w:val="normaltextrun"/>
                <w:rFonts w:ascii="Calibri" w:hAnsi="Calibri" w:cs="Calibri"/>
                <w:b/>
                <w:sz w:val="20"/>
                <w:szCs w:val="20"/>
                <w:lang w:val="en-GB"/>
              </w:rPr>
              <w:t xml:space="preserve">envision proper mechanisms, </w:t>
            </w:r>
            <w:proofErr w:type="gramStart"/>
            <w:r w:rsidRPr="00F52DD5">
              <w:rPr>
                <w:rStyle w:val="normaltextrun"/>
                <w:rFonts w:ascii="Calibri" w:hAnsi="Calibri" w:cs="Calibri"/>
                <w:b/>
                <w:sz w:val="20"/>
                <w:szCs w:val="20"/>
                <w:lang w:val="en-GB"/>
              </w:rPr>
              <w:t>spaces</w:t>
            </w:r>
            <w:proofErr w:type="gramEnd"/>
            <w:r w:rsidRPr="00F52DD5">
              <w:rPr>
                <w:rStyle w:val="normaltextrun"/>
                <w:rFonts w:ascii="Calibri" w:hAnsi="Calibri" w:cs="Calibri"/>
                <w:b/>
                <w:sz w:val="20"/>
                <w:szCs w:val="20"/>
                <w:lang w:val="en-GB"/>
              </w:rPr>
              <w:t xml:space="preserve"> and activities to continuously engage local communities</w:t>
            </w:r>
            <w:r w:rsidRPr="00F52DD5">
              <w:rPr>
                <w:rStyle w:val="normaltextrun"/>
                <w:rFonts w:ascii="Calibri" w:hAnsi="Calibri" w:cs="Calibri"/>
                <w:sz w:val="20"/>
                <w:szCs w:val="20"/>
                <w:lang w:val="en-GB"/>
              </w:rPr>
              <w:t xml:space="preserve"> (</w:t>
            </w:r>
            <w:r>
              <w:rPr>
                <w:rStyle w:val="normaltextrun"/>
                <w:rFonts w:ascii="Calibri" w:eastAsia="Gill Sans MT" w:hAnsi="Calibri" w:cs="Calibri"/>
                <w:sz w:val="20"/>
                <w:szCs w:val="20"/>
                <w:lang w:val="en-GB"/>
              </w:rPr>
              <w:t xml:space="preserve">e.g., </w:t>
            </w:r>
            <w:r w:rsidRPr="00F52DD5">
              <w:rPr>
                <w:rStyle w:val="normaltextrun"/>
                <w:rFonts w:ascii="Calibri" w:hAnsi="Calibri" w:cs="Calibri"/>
                <w:sz w:val="20"/>
                <w:szCs w:val="20"/>
                <w:lang w:val="en-GB"/>
              </w:rPr>
              <w:t>professionals, decision-makers, service providers and end-users of services) to meaningfully contribute to</w:t>
            </w:r>
            <w:r>
              <w:rPr>
                <w:rStyle w:val="normaltextrun"/>
                <w:rFonts w:ascii="Calibri" w:eastAsia="Gill Sans MT" w:hAnsi="Calibri" w:cs="Calibri"/>
                <w:sz w:val="20"/>
                <w:szCs w:val="20"/>
                <w:lang w:val="en-GB"/>
              </w:rPr>
              <w:t xml:space="preserve"> acceleration of relevant</w:t>
            </w:r>
            <w:r w:rsidRPr="00F52DD5">
              <w:rPr>
                <w:rStyle w:val="normaltextrun"/>
                <w:rFonts w:ascii="Calibri" w:hAnsi="Calibri" w:cs="Calibri"/>
                <w:sz w:val="20"/>
                <w:szCs w:val="20"/>
                <w:lang w:val="en-GB"/>
              </w:rPr>
              <w:t xml:space="preserve"> SDGs and at the same time to continuously enhance their capacities based on best international practices, experiences and standards</w:t>
            </w:r>
            <w:r>
              <w:rPr>
                <w:rStyle w:val="normaltextrun"/>
                <w:rFonts w:ascii="Calibri" w:eastAsia="Gill Sans MT" w:hAnsi="Calibri" w:cs="Calibri"/>
                <w:sz w:val="20"/>
                <w:szCs w:val="20"/>
                <w:lang w:val="en-GB"/>
              </w:rPr>
              <w:t>.</w:t>
            </w:r>
          </w:p>
        </w:tc>
        <w:tc>
          <w:tcPr>
            <w:tcW w:w="2420" w:type="dxa"/>
          </w:tcPr>
          <w:p w14:paraId="51BB05F9" w14:textId="161B7B53" w:rsidR="00C8264F" w:rsidRPr="00F52DD5" w:rsidRDefault="00C8264F"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lastRenderedPageBreak/>
              <w:t>JP implementation reports</w:t>
            </w:r>
          </w:p>
        </w:tc>
      </w:tr>
      <w:tr w:rsidR="00AC5DCB" w:rsidRPr="00B25A03" w14:paraId="05B8932C" w14:textId="3B800CBD" w:rsidTr="00621D16">
        <w:trPr>
          <w:gridAfter w:val="1"/>
          <w:wAfter w:w="12" w:type="dxa"/>
          <w:trHeight w:val="620"/>
        </w:trPr>
        <w:tc>
          <w:tcPr>
            <w:cnfStyle w:val="001000000000" w:firstRow="0" w:lastRow="0" w:firstColumn="1" w:lastColumn="0" w:oddVBand="0" w:evenVBand="0" w:oddHBand="0" w:evenHBand="0" w:firstRowFirstColumn="0" w:firstRowLastColumn="0" w:lastRowFirstColumn="0" w:lastRowLastColumn="0"/>
            <w:tcW w:w="1412" w:type="dxa"/>
            <w:vMerge/>
          </w:tcPr>
          <w:p w14:paraId="7EF8D494" w14:textId="77777777" w:rsidR="00AC5DCB" w:rsidRPr="00F52DD5" w:rsidRDefault="00AC5DCB"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3F3F6339" w14:textId="56B68DD2" w:rsidR="00AC5DCB" w:rsidRPr="00AC5DCB" w:rsidRDefault="00AC5DCB" w:rsidP="00AC5DCB">
            <w:pPr>
              <w:pStyle w:val="paragraph"/>
              <w:numPr>
                <w:ilvl w:val="0"/>
                <w:numId w:val="66"/>
              </w:numPr>
              <w:spacing w:before="0" w:beforeAutospacing="0" w:after="0" w:afterAutospacing="0"/>
              <w:ind w:left="336" w:hanging="336"/>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AC5DCB">
              <w:rPr>
                <w:rStyle w:val="normaltextrun"/>
                <w:rFonts w:ascii="Calibri" w:eastAsia="Gill Sans MT" w:hAnsi="Calibri" w:cs="Calibri"/>
                <w:sz w:val="20"/>
                <w:szCs w:val="20"/>
                <w:lang w:val="en-GB"/>
              </w:rPr>
              <w:t xml:space="preserve">Does the joint programme or initiative have an inclusive and participatory multi-stakeholder approach, involving civil society, academia, citizens, the private sector and/or others to jointly implement transformative initiatives toward localizing the SDGs? This could include, for example, mobilizing and sharing knowledge, expertise, </w:t>
            </w:r>
            <w:proofErr w:type="gramStart"/>
            <w:r w:rsidRPr="00AC5DCB">
              <w:rPr>
                <w:rStyle w:val="normaltextrun"/>
                <w:rFonts w:ascii="Calibri" w:eastAsia="Gill Sans MT" w:hAnsi="Calibri" w:cs="Calibri"/>
                <w:sz w:val="20"/>
                <w:szCs w:val="20"/>
                <w:lang w:val="en-GB"/>
              </w:rPr>
              <w:t>technologies</w:t>
            </w:r>
            <w:proofErr w:type="gramEnd"/>
            <w:r w:rsidRPr="00AC5DCB">
              <w:rPr>
                <w:rStyle w:val="normaltextrun"/>
                <w:rFonts w:ascii="Calibri" w:eastAsia="Gill Sans MT" w:hAnsi="Calibri" w:cs="Calibri"/>
                <w:sz w:val="20"/>
                <w:szCs w:val="20"/>
                <w:lang w:val="en-GB"/>
              </w:rPr>
              <w:t xml:space="preserve"> and financial resources to support the achievement of the SDGs at the local level.</w:t>
            </w:r>
          </w:p>
        </w:tc>
        <w:tc>
          <w:tcPr>
            <w:tcW w:w="1421" w:type="dxa"/>
          </w:tcPr>
          <w:p w14:paraId="0ABAA3F4" w14:textId="5E6BBC16" w:rsidR="00AC5DCB" w:rsidRPr="00F52DD5" w:rsidRDefault="00AC5DCB"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Yes</w:t>
            </w:r>
          </w:p>
          <w:p w14:paraId="7DCE5EC4" w14:textId="166F5CE2" w:rsidR="00AC5DCB" w:rsidRPr="00F52DD5" w:rsidRDefault="00AC5DCB"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711675F8" w14:textId="7D237CAF" w:rsidR="00AC5DCB" w:rsidRPr="00F52DD5" w:rsidRDefault="00AC5DCB"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The JP </w:t>
            </w:r>
            <w:r>
              <w:rPr>
                <w:rStyle w:val="normaltextrun"/>
                <w:rFonts w:ascii="Calibri" w:eastAsia="Gill Sans MT" w:hAnsi="Calibri" w:cs="Calibri"/>
                <w:sz w:val="20"/>
                <w:szCs w:val="20"/>
                <w:lang w:val="en-GB"/>
              </w:rPr>
              <w:t xml:space="preserve">has </w:t>
            </w:r>
            <w:r w:rsidRPr="00F52DD5">
              <w:rPr>
                <w:rStyle w:val="normaltextrun"/>
                <w:rFonts w:ascii="Calibri" w:hAnsi="Calibri" w:cs="Calibri"/>
                <w:sz w:val="20"/>
                <w:szCs w:val="20"/>
                <w:lang w:val="en-GB"/>
              </w:rPr>
              <w:t>adopted</w:t>
            </w:r>
            <w:r>
              <w:rPr>
                <w:rStyle w:val="normaltextrun"/>
                <w:rFonts w:ascii="Calibri" w:eastAsia="Gill Sans MT" w:hAnsi="Calibri" w:cs="Calibri"/>
                <w:sz w:val="20"/>
                <w:szCs w:val="20"/>
                <w:lang w:val="en-GB"/>
              </w:rPr>
              <w:t xml:space="preserve"> a</w:t>
            </w:r>
            <w:r w:rsidRPr="00F52DD5">
              <w:rPr>
                <w:rStyle w:val="normaltextrun"/>
                <w:rFonts w:ascii="Calibri" w:hAnsi="Calibri" w:cs="Calibri"/>
                <w:sz w:val="20"/>
                <w:szCs w:val="20"/>
                <w:lang w:val="en-GB"/>
              </w:rPr>
              <w:t xml:space="preserve"> </w:t>
            </w:r>
            <w:r w:rsidRPr="00F52DD5">
              <w:rPr>
                <w:rStyle w:val="normaltextrun"/>
                <w:rFonts w:ascii="Calibri" w:hAnsi="Calibri" w:cs="Calibri"/>
                <w:b/>
                <w:sz w:val="20"/>
                <w:szCs w:val="20"/>
                <w:lang w:val="en-GB"/>
              </w:rPr>
              <w:t xml:space="preserve">systematic, </w:t>
            </w:r>
            <w:proofErr w:type="gramStart"/>
            <w:r w:rsidRPr="00F52DD5">
              <w:rPr>
                <w:rStyle w:val="normaltextrun"/>
                <w:rFonts w:ascii="Calibri" w:hAnsi="Calibri" w:cs="Calibri"/>
                <w:b/>
                <w:sz w:val="20"/>
                <w:szCs w:val="20"/>
                <w:lang w:val="en-GB"/>
              </w:rPr>
              <w:t>inclusive</w:t>
            </w:r>
            <w:proofErr w:type="gramEnd"/>
            <w:r w:rsidRPr="00F52DD5">
              <w:rPr>
                <w:rStyle w:val="normaltextrun"/>
                <w:rFonts w:ascii="Calibri" w:hAnsi="Calibri" w:cs="Calibri"/>
                <w:b/>
                <w:sz w:val="20"/>
                <w:szCs w:val="20"/>
                <w:lang w:val="en-GB"/>
              </w:rPr>
              <w:t xml:space="preserve"> and participatory multi-stakeholder approach</w:t>
            </w:r>
            <w:r w:rsidRPr="00F52DD5">
              <w:rPr>
                <w:rStyle w:val="normaltextrun"/>
                <w:rFonts w:ascii="Calibri" w:hAnsi="Calibri" w:cs="Calibri"/>
                <w:sz w:val="20"/>
                <w:szCs w:val="20"/>
                <w:lang w:val="en-GB"/>
              </w:rPr>
              <w:t xml:space="preserve"> in the phase of its design. Not only </w:t>
            </w:r>
            <w:r>
              <w:rPr>
                <w:rStyle w:val="normaltextrun"/>
                <w:rFonts w:ascii="Calibri" w:eastAsia="Gill Sans MT" w:hAnsi="Calibri" w:cs="Calibri"/>
                <w:sz w:val="20"/>
                <w:szCs w:val="20"/>
                <w:lang w:val="en-GB"/>
              </w:rPr>
              <w:t xml:space="preserve">were </w:t>
            </w:r>
            <w:r w:rsidRPr="00F52DD5">
              <w:rPr>
                <w:rStyle w:val="normaltextrun"/>
                <w:rFonts w:ascii="Calibri" w:hAnsi="Calibri" w:cs="Calibri"/>
                <w:sz w:val="20"/>
                <w:szCs w:val="20"/>
                <w:lang w:val="en-GB"/>
              </w:rPr>
              <w:t xml:space="preserve">all </w:t>
            </w:r>
            <w:r w:rsidRPr="00F52DD5">
              <w:rPr>
                <w:rStyle w:val="normaltextrun"/>
                <w:rFonts w:ascii="Calibri" w:hAnsi="Calibri" w:cs="Calibri"/>
                <w:b/>
                <w:sz w:val="20"/>
                <w:szCs w:val="20"/>
                <w:lang w:val="en-GB"/>
              </w:rPr>
              <w:t>local technical experts and specialists from all responsible PUNOs</w:t>
            </w:r>
            <w:r w:rsidRPr="00F52DD5">
              <w:rPr>
                <w:rStyle w:val="normaltextrun"/>
                <w:rFonts w:ascii="Calibri" w:hAnsi="Calibri" w:cs="Calibri"/>
                <w:sz w:val="20"/>
                <w:szCs w:val="20"/>
                <w:lang w:val="en-GB"/>
              </w:rPr>
              <w:t xml:space="preserve"> were involved but also </w:t>
            </w:r>
            <w:r w:rsidRPr="00F52DD5">
              <w:rPr>
                <w:rStyle w:val="normaltextrun"/>
                <w:rFonts w:ascii="Calibri" w:hAnsi="Calibri" w:cs="Calibri"/>
                <w:b/>
                <w:sz w:val="20"/>
                <w:szCs w:val="20"/>
                <w:lang w:val="en-GB"/>
              </w:rPr>
              <w:t>national digital health leadership and digital health specialists</w:t>
            </w:r>
            <w:r w:rsidRPr="00F52DD5">
              <w:rPr>
                <w:rStyle w:val="normaltextrun"/>
                <w:rFonts w:ascii="Calibri" w:hAnsi="Calibri" w:cs="Calibri"/>
                <w:sz w:val="20"/>
                <w:szCs w:val="20"/>
                <w:lang w:val="en-GB"/>
              </w:rPr>
              <w:t>. The JP is committed to apply and expand this approach in its implementation phase</w:t>
            </w:r>
            <w:r>
              <w:rPr>
                <w:rStyle w:val="normaltextrun"/>
                <w:rFonts w:ascii="Calibri" w:eastAsia="Gill Sans MT" w:hAnsi="Calibri" w:cs="Calibri"/>
                <w:sz w:val="20"/>
                <w:szCs w:val="20"/>
                <w:lang w:val="en-GB"/>
              </w:rPr>
              <w:t>, with a focus on the incorporation of views of health service providers and patients</w:t>
            </w:r>
            <w:r w:rsidRPr="00F52DD5">
              <w:rPr>
                <w:rStyle w:val="normaltextrun"/>
                <w:rFonts w:ascii="Calibri" w:hAnsi="Calibri" w:cs="Calibri"/>
                <w:b/>
                <w:sz w:val="20"/>
                <w:szCs w:val="20"/>
                <w:lang w:val="en-GB"/>
              </w:rPr>
              <w:t>. All the stakeholders of digital health services</w:t>
            </w:r>
            <w:r w:rsidRPr="00F52DD5">
              <w:rPr>
                <w:rStyle w:val="normaltextrun"/>
                <w:rFonts w:ascii="Calibri" w:hAnsi="Calibri" w:cs="Calibri"/>
                <w:sz w:val="20"/>
                <w:szCs w:val="20"/>
                <w:lang w:val="en-GB"/>
              </w:rPr>
              <w:t xml:space="preserve"> (</w:t>
            </w:r>
            <w:r>
              <w:rPr>
                <w:rStyle w:val="normaltextrun"/>
                <w:rFonts w:ascii="Calibri" w:eastAsia="Gill Sans MT" w:hAnsi="Calibri" w:cs="Calibri"/>
                <w:sz w:val="20"/>
                <w:szCs w:val="20"/>
                <w:lang w:val="en-GB"/>
              </w:rPr>
              <w:t>e.g.,</w:t>
            </w:r>
            <w:r w:rsidRPr="00F52DD5">
              <w:rPr>
                <w:rStyle w:val="normaltextrun"/>
                <w:rFonts w:ascii="Calibri" w:hAnsi="Calibri" w:cs="Calibri"/>
                <w:sz w:val="20"/>
                <w:szCs w:val="20"/>
                <w:lang w:val="en-GB"/>
              </w:rPr>
              <w:t xml:space="preserve"> patients, healthcare providers, digital health and IT specialists, medical educational institutions, decision-makers at all levels) will be systematically engaged in the process with </w:t>
            </w:r>
            <w:r w:rsidRPr="00F52DD5">
              <w:rPr>
                <w:rStyle w:val="normaltextrun"/>
                <w:rFonts w:ascii="Calibri" w:hAnsi="Calibri" w:cs="Calibri"/>
                <w:b/>
                <w:sz w:val="20"/>
                <w:szCs w:val="20"/>
                <w:lang w:val="en-GB"/>
              </w:rPr>
              <w:t>continuous capacity building</w:t>
            </w:r>
            <w:r w:rsidRPr="00F52DD5">
              <w:rPr>
                <w:rStyle w:val="normaltextrun"/>
                <w:rFonts w:ascii="Calibri" w:hAnsi="Calibri" w:cs="Calibri"/>
                <w:sz w:val="20"/>
                <w:szCs w:val="20"/>
                <w:lang w:val="en-GB"/>
              </w:rPr>
              <w:t xml:space="preserve"> to support achievements of SDGS both at national and local levels (for more details see the preceding questions of in the </w:t>
            </w:r>
            <w:proofErr w:type="gramStart"/>
            <w:r w:rsidRPr="00F52DD5">
              <w:rPr>
                <w:rStyle w:val="normaltextrun"/>
                <w:rFonts w:ascii="Calibri" w:hAnsi="Calibri" w:cs="Calibri"/>
                <w:sz w:val="20"/>
                <w:szCs w:val="20"/>
                <w:lang w:val="en-GB"/>
              </w:rPr>
              <w:t>Matrix )</w:t>
            </w:r>
            <w:proofErr w:type="gramEnd"/>
            <w:r w:rsidRPr="00F52DD5">
              <w:rPr>
                <w:rStyle w:val="normaltextrun"/>
                <w:rFonts w:ascii="Calibri" w:hAnsi="Calibri" w:cs="Calibri"/>
                <w:sz w:val="20"/>
                <w:szCs w:val="20"/>
                <w:lang w:val="en-GB"/>
              </w:rPr>
              <w:t xml:space="preserve">. </w:t>
            </w:r>
          </w:p>
        </w:tc>
        <w:tc>
          <w:tcPr>
            <w:tcW w:w="2420" w:type="dxa"/>
          </w:tcPr>
          <w:p w14:paraId="36C515EE" w14:textId="3756DB8C" w:rsidR="00AC5DCB" w:rsidRPr="00F52DD5" w:rsidRDefault="00AC5DCB"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Email communications, notes of discussions in the programme design phase, JP implementation reports</w:t>
            </w:r>
          </w:p>
        </w:tc>
      </w:tr>
      <w:tr w:rsidR="00E91F00" w:rsidRPr="00B25A03" w14:paraId="4CD213EA" w14:textId="2DCCFCBD"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1961"/>
        </w:trPr>
        <w:tc>
          <w:tcPr>
            <w:cnfStyle w:val="001000000000" w:firstRow="0" w:lastRow="0" w:firstColumn="1" w:lastColumn="0" w:oddVBand="0" w:evenVBand="0" w:oddHBand="0" w:evenHBand="0" w:firstRowFirstColumn="0" w:firstRowLastColumn="0" w:lastRowFirstColumn="0" w:lastRowLastColumn="0"/>
            <w:tcW w:w="1412" w:type="dxa"/>
            <w:vMerge/>
          </w:tcPr>
          <w:p w14:paraId="14F2BE01" w14:textId="77777777" w:rsidR="00E91F00" w:rsidRPr="00F52DD5" w:rsidRDefault="00E91F00"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40897CAF" w14:textId="09CAEC37" w:rsidR="00E91F00" w:rsidRPr="00E91F00" w:rsidRDefault="00E91F00" w:rsidP="00E91F00">
            <w:pPr>
              <w:pStyle w:val="paragraph"/>
              <w:numPr>
                <w:ilvl w:val="0"/>
                <w:numId w:val="66"/>
              </w:numPr>
              <w:spacing w:before="0" w:beforeAutospacing="0" w:after="0" w:afterAutospacing="0"/>
              <w:ind w:left="336" w:hanging="336"/>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E91F00">
              <w:rPr>
                <w:rStyle w:val="normaltextrun"/>
                <w:rFonts w:ascii="Calibri" w:eastAsia="Gill Sans MT" w:hAnsi="Calibri" w:cs="Calibri"/>
                <w:sz w:val="20"/>
                <w:szCs w:val="20"/>
                <w:lang w:val="en-GB"/>
              </w:rPr>
              <w:t>Does the joint programme or initiative include a multi-level governance approach to address the SDG challenges through collaboration between different levels of government, as well as with international organizations, and local communities? This approach recognizes that effective action requires coordinated efforts at various scales, from local and regional to national and global.</w:t>
            </w:r>
          </w:p>
        </w:tc>
        <w:tc>
          <w:tcPr>
            <w:tcW w:w="1421" w:type="dxa"/>
          </w:tcPr>
          <w:p w14:paraId="648C48A6" w14:textId="6D514264" w:rsidR="00E91F00" w:rsidRPr="00F52DD5" w:rsidRDefault="00E91F00"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rPr>
              <w:t>Yes</w:t>
            </w:r>
          </w:p>
          <w:p w14:paraId="75812721" w14:textId="2D48D213" w:rsidR="00E91F00" w:rsidRPr="00F52DD5" w:rsidRDefault="00E91F00"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37FEC26E" w14:textId="42CEFD5F" w:rsidR="00E91F00" w:rsidRPr="00F52DD5" w:rsidRDefault="00E91F00"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rPr>
            </w:pPr>
            <w:r w:rsidRPr="00F52DD5">
              <w:rPr>
                <w:rStyle w:val="normaltextrun"/>
                <w:rFonts w:ascii="Calibri" w:eastAsia="Gill Sans MT" w:hAnsi="Calibri" w:cs="Calibri"/>
                <w:sz w:val="20"/>
                <w:szCs w:val="20"/>
              </w:rPr>
              <w:t xml:space="preserve">The JP was designed in continuous consultations with the </w:t>
            </w:r>
            <w:r w:rsidRPr="00F52DD5">
              <w:rPr>
                <w:rStyle w:val="normaltextrun"/>
                <w:rFonts w:ascii="Calibri" w:eastAsia="Gill Sans MT" w:hAnsi="Calibri" w:cs="Calibri"/>
                <w:b/>
                <w:sz w:val="20"/>
                <w:szCs w:val="20"/>
              </w:rPr>
              <w:t>leadership of M</w:t>
            </w:r>
            <w:r>
              <w:rPr>
                <w:rStyle w:val="normaltextrun"/>
                <w:rFonts w:ascii="Calibri" w:eastAsia="Gill Sans MT" w:hAnsi="Calibri" w:cs="Calibri"/>
                <w:b/>
                <w:sz w:val="20"/>
                <w:szCs w:val="20"/>
              </w:rPr>
              <w:t>o</w:t>
            </w:r>
            <w:r w:rsidRPr="00F52DD5">
              <w:rPr>
                <w:rStyle w:val="normaltextrun"/>
                <w:rFonts w:ascii="Calibri" w:eastAsia="Gill Sans MT" w:hAnsi="Calibri" w:cs="Calibri"/>
                <w:b/>
                <w:sz w:val="20"/>
                <w:szCs w:val="20"/>
              </w:rPr>
              <w:t xml:space="preserve">H </w:t>
            </w:r>
            <w:r w:rsidRPr="00F52DD5">
              <w:rPr>
                <w:rStyle w:val="normaltextrun"/>
                <w:rFonts w:ascii="Calibri" w:eastAsia="Gill Sans MT" w:hAnsi="Calibri" w:cs="Calibri"/>
                <w:b/>
                <w:bCs/>
                <w:sz w:val="20"/>
                <w:szCs w:val="20"/>
              </w:rPr>
              <w:t xml:space="preserve">in digital health </w:t>
            </w:r>
            <w:r w:rsidRPr="00F52DD5">
              <w:rPr>
                <w:rStyle w:val="normaltextrun"/>
                <w:rFonts w:ascii="Calibri" w:eastAsia="Gill Sans MT" w:hAnsi="Calibri" w:cs="Calibri"/>
                <w:b/>
                <w:sz w:val="20"/>
                <w:szCs w:val="20"/>
              </w:rPr>
              <w:t>and national digital health service provider</w:t>
            </w:r>
            <w:r w:rsidRPr="00F52DD5">
              <w:rPr>
                <w:rStyle w:val="normaltextrun"/>
                <w:rFonts w:ascii="Calibri" w:eastAsia="Gill Sans MT" w:hAnsi="Calibri" w:cs="Calibri"/>
                <w:sz w:val="20"/>
                <w:szCs w:val="20"/>
              </w:rPr>
              <w:t xml:space="preserve"> (</w:t>
            </w:r>
            <w:r>
              <w:rPr>
                <w:rStyle w:val="normaltextrun"/>
                <w:rFonts w:ascii="Calibri" w:eastAsia="Gill Sans MT" w:hAnsi="Calibri" w:cs="Calibri"/>
                <w:sz w:val="20"/>
                <w:szCs w:val="20"/>
              </w:rPr>
              <w:t xml:space="preserve">i.e., </w:t>
            </w:r>
            <w:r w:rsidRPr="00F52DD5">
              <w:rPr>
                <w:rStyle w:val="normaltextrun"/>
                <w:rFonts w:ascii="Calibri" w:eastAsia="Gill Sans MT" w:hAnsi="Calibri" w:cs="Calibri"/>
                <w:sz w:val="20"/>
                <w:szCs w:val="20"/>
              </w:rPr>
              <w:t xml:space="preserve">specialists from </w:t>
            </w:r>
            <w:r>
              <w:rPr>
                <w:rStyle w:val="normaltextrun"/>
                <w:rFonts w:ascii="Calibri" w:eastAsia="Gill Sans MT" w:hAnsi="Calibri" w:cs="Calibri"/>
                <w:sz w:val="20"/>
                <w:szCs w:val="20"/>
              </w:rPr>
              <w:t>e</w:t>
            </w:r>
            <w:r w:rsidRPr="00F52DD5">
              <w:rPr>
                <w:rStyle w:val="normaltextrun"/>
                <w:rFonts w:ascii="Calibri" w:eastAsia="Gill Sans MT" w:hAnsi="Calibri" w:cs="Calibri"/>
                <w:sz w:val="20"/>
                <w:szCs w:val="20"/>
              </w:rPr>
              <w:t>-Health Center). In addition,</w:t>
            </w:r>
            <w:r w:rsidRPr="00F52DD5">
              <w:rPr>
                <w:rStyle w:val="normaltextrun"/>
                <w:rFonts w:ascii="Calibri" w:eastAsia="Gill Sans MT" w:hAnsi="Calibri" w:cs="Calibri"/>
                <w:b/>
                <w:sz w:val="20"/>
                <w:szCs w:val="20"/>
              </w:rPr>
              <w:t xml:space="preserve"> the technical experts from all four PUNOs </w:t>
            </w:r>
            <w:r w:rsidRPr="00F52DD5">
              <w:rPr>
                <w:rStyle w:val="normaltextrun"/>
                <w:rFonts w:ascii="Calibri" w:eastAsia="Gill Sans MT" w:hAnsi="Calibri" w:cs="Calibri"/>
                <w:sz w:val="20"/>
                <w:szCs w:val="20"/>
              </w:rPr>
              <w:t>working closely with various stakeholder groups at all levels (</w:t>
            </w:r>
            <w:r>
              <w:rPr>
                <w:rStyle w:val="normaltextrun"/>
                <w:rFonts w:ascii="Calibri" w:eastAsia="Gill Sans MT" w:hAnsi="Calibri" w:cs="Calibri"/>
                <w:sz w:val="20"/>
                <w:szCs w:val="20"/>
              </w:rPr>
              <w:t>i.e.,</w:t>
            </w:r>
            <w:r w:rsidRPr="00F52DD5">
              <w:rPr>
                <w:rStyle w:val="normaltextrun"/>
                <w:rFonts w:ascii="Calibri" w:eastAsia="Gill Sans MT" w:hAnsi="Calibri" w:cs="Calibri"/>
                <w:sz w:val="20"/>
                <w:szCs w:val="20"/>
              </w:rPr>
              <w:t xml:space="preserve"> patients, healthcare providers, digital </w:t>
            </w:r>
            <w:proofErr w:type="gramStart"/>
            <w:r w:rsidRPr="00F52DD5">
              <w:rPr>
                <w:rStyle w:val="normaltextrun"/>
                <w:rFonts w:ascii="Calibri" w:eastAsia="Gill Sans MT" w:hAnsi="Calibri" w:cs="Calibri"/>
                <w:sz w:val="20"/>
                <w:szCs w:val="20"/>
              </w:rPr>
              <w:t>health</w:t>
            </w:r>
            <w:proofErr w:type="gramEnd"/>
            <w:r w:rsidRPr="00F52DD5">
              <w:rPr>
                <w:rStyle w:val="normaltextrun"/>
                <w:rFonts w:ascii="Calibri" w:eastAsia="Gill Sans MT" w:hAnsi="Calibri" w:cs="Calibri"/>
                <w:sz w:val="20"/>
                <w:szCs w:val="20"/>
              </w:rPr>
              <w:t xml:space="preserve"> and IT specialists, local, NGOs, local and regional governments and decision-makers at all levels) were systematically involved in developing the logical structure and specific activities of the JP.</w:t>
            </w:r>
          </w:p>
          <w:p w14:paraId="4375CF80" w14:textId="77777777" w:rsidR="00E91F00" w:rsidRPr="00F52DD5" w:rsidRDefault="00E91F00"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p>
          <w:p w14:paraId="76C709DB" w14:textId="65E3FC3F" w:rsidR="00E91F00" w:rsidRPr="00F52DD5" w:rsidRDefault="00E91F00" w:rsidP="00BA2D91">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hAnsi="Calibri" w:cs="Calibri"/>
                <w:sz w:val="20"/>
                <w:szCs w:val="20"/>
                <w:lang w:val="en-GB"/>
              </w:rPr>
              <w:t xml:space="preserve">In the implementations phase more stakeholder groups will be involved such as local and regional governments and health care providers and patients. </w:t>
            </w:r>
          </w:p>
        </w:tc>
        <w:tc>
          <w:tcPr>
            <w:tcW w:w="2420" w:type="dxa"/>
          </w:tcPr>
          <w:p w14:paraId="1F54AFE0" w14:textId="1A314CC6" w:rsidR="00E91F00" w:rsidRPr="00F52DD5" w:rsidRDefault="00E91F00"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Email communications, notes of discussions in the programme design phase, JP implementation reports</w:t>
            </w:r>
          </w:p>
        </w:tc>
      </w:tr>
      <w:tr w:rsidR="004B749D" w:rsidRPr="00B25A03" w14:paraId="19766E54" w14:textId="5A361397" w:rsidTr="00621D16">
        <w:trPr>
          <w:gridAfter w:val="1"/>
          <w:wAfter w:w="12" w:type="dxa"/>
          <w:trHeight w:val="1683"/>
        </w:trPr>
        <w:tc>
          <w:tcPr>
            <w:cnfStyle w:val="001000000000" w:firstRow="0" w:lastRow="0" w:firstColumn="1" w:lastColumn="0" w:oddVBand="0" w:evenVBand="0" w:oddHBand="0" w:evenHBand="0" w:firstRowFirstColumn="0" w:firstRowLastColumn="0" w:lastRowFirstColumn="0" w:lastRowLastColumn="0"/>
            <w:tcW w:w="1412" w:type="dxa"/>
            <w:vMerge/>
          </w:tcPr>
          <w:p w14:paraId="3252CD81" w14:textId="77777777" w:rsidR="004B749D" w:rsidRPr="00F52DD5" w:rsidRDefault="004B749D"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4FBB8798" w14:textId="24D929FD" w:rsidR="004B749D" w:rsidRPr="004B749D" w:rsidRDefault="004B749D" w:rsidP="004B749D">
            <w:pPr>
              <w:pStyle w:val="paragraph"/>
              <w:numPr>
                <w:ilvl w:val="0"/>
                <w:numId w:val="66"/>
              </w:numPr>
              <w:spacing w:before="0" w:beforeAutospacing="0" w:after="0" w:afterAutospacing="0"/>
              <w:ind w:left="336" w:hanging="336"/>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4B749D">
              <w:rPr>
                <w:rStyle w:val="normaltextrun"/>
                <w:rFonts w:ascii="Calibri" w:eastAsia="Gill Sans MT" w:hAnsi="Calibri" w:cs="Calibri"/>
                <w:sz w:val="20"/>
                <w:szCs w:val="20"/>
                <w:lang w:val="en-GB"/>
              </w:rPr>
              <w:t>Does the joint programme or initiative feature mechanisms or activities aimed at improving the transparent and accountable financing of SDG localization? This may include the development of decentralized financing policies, the creation of market-ready pipeline of local actions, expansion of local fiscal space, resource mobilization by local or regional governments, participatory budgeting approaches, etc.</w:t>
            </w:r>
          </w:p>
        </w:tc>
        <w:tc>
          <w:tcPr>
            <w:tcW w:w="1421" w:type="dxa"/>
          </w:tcPr>
          <w:p w14:paraId="684DB113" w14:textId="15FD0A5C" w:rsidR="004B749D" w:rsidRPr="00F52DD5" w:rsidRDefault="004B749D"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 xml:space="preserve">No </w:t>
            </w:r>
          </w:p>
        </w:tc>
        <w:tc>
          <w:tcPr>
            <w:tcW w:w="5940" w:type="dxa"/>
          </w:tcPr>
          <w:p w14:paraId="078F2476" w14:textId="19986645" w:rsidR="004B749D" w:rsidRPr="00F52DD5" w:rsidRDefault="004B749D"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 xml:space="preserve">Even though the budget of the JP was transparently developed through joint discussions by the leadership and technical experts of all four PUNOs and RCO, no decentralized financing policies, creation of market-ready pipeline of local actions, expansion of local fiscal space, resource mobilization by local or regional governments were included. </w:t>
            </w:r>
          </w:p>
        </w:tc>
        <w:tc>
          <w:tcPr>
            <w:tcW w:w="2420" w:type="dxa"/>
          </w:tcPr>
          <w:p w14:paraId="37F2FD41" w14:textId="77777777" w:rsidR="004B749D" w:rsidRPr="00F52DD5" w:rsidRDefault="004B749D"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r>
      <w:tr w:rsidR="003262F3" w:rsidRPr="00B25A03" w14:paraId="70E17296" w14:textId="3FE258C5" w:rsidTr="00621D16">
        <w:trPr>
          <w:gridAfter w:val="1"/>
          <w:cnfStyle w:val="000000100000" w:firstRow="0" w:lastRow="0" w:firstColumn="0" w:lastColumn="0" w:oddVBand="0" w:evenVBand="0" w:oddHBand="1" w:evenHBand="0" w:firstRowFirstColumn="0" w:firstRowLastColumn="0" w:lastRowFirstColumn="0" w:lastRowLastColumn="0"/>
          <w:wAfter w:w="12" w:type="dxa"/>
          <w:trHeight w:val="1151"/>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F734D7A" w14:textId="77777777" w:rsidR="003262F3" w:rsidRPr="00F52DD5" w:rsidRDefault="003262F3"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 xml:space="preserve">Accountability &amp; </w:t>
            </w:r>
          </w:p>
          <w:p w14:paraId="35702DAB" w14:textId="77777777" w:rsidR="003262F3" w:rsidRPr="00F52DD5" w:rsidRDefault="003262F3"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 xml:space="preserve">Sustainability </w:t>
            </w:r>
          </w:p>
        </w:tc>
        <w:tc>
          <w:tcPr>
            <w:tcW w:w="3377" w:type="dxa"/>
          </w:tcPr>
          <w:p w14:paraId="05740FCE" w14:textId="6CA5A06C" w:rsidR="003262F3" w:rsidRPr="003262F3" w:rsidRDefault="003262F3" w:rsidP="003262F3">
            <w:pPr>
              <w:pStyle w:val="paragraph"/>
              <w:numPr>
                <w:ilvl w:val="0"/>
                <w:numId w:val="66"/>
              </w:numPr>
              <w:spacing w:before="0" w:beforeAutospacing="0" w:after="0" w:afterAutospacing="0"/>
              <w:ind w:left="336" w:hanging="336"/>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3262F3">
              <w:rPr>
                <w:rStyle w:val="normaltextrun"/>
                <w:rFonts w:ascii="Calibri" w:eastAsia="Gill Sans MT" w:hAnsi="Calibri" w:cs="Calibri"/>
                <w:sz w:val="20"/>
                <w:szCs w:val="20"/>
                <w:lang w:val="en-GB"/>
              </w:rPr>
              <w:t>Does the joint programme or initiatives include dedicated results, supported by a robust accountability framework, to systematically collect and report on contributions to SDG localization, both at the outcome and output levels?</w:t>
            </w:r>
          </w:p>
        </w:tc>
        <w:tc>
          <w:tcPr>
            <w:tcW w:w="1421" w:type="dxa"/>
          </w:tcPr>
          <w:p w14:paraId="508F0144" w14:textId="4E980C2B" w:rsidR="003262F3" w:rsidRPr="00F52DD5" w:rsidRDefault="003262F3" w:rsidP="008F0830">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imes New Roman" w:hAnsiTheme="minorHAnsi" w:cstheme="minorHAnsi"/>
                <w:sz w:val="20"/>
                <w:szCs w:val="20"/>
                <w:lang w:val="en-GB"/>
              </w:rPr>
            </w:pPr>
            <w:r w:rsidRPr="00F52DD5">
              <w:rPr>
                <w:rFonts w:asciiTheme="minorHAnsi" w:eastAsia="Times New Roman" w:hAnsiTheme="minorHAnsi" w:cstheme="minorHAnsi"/>
                <w:sz w:val="20"/>
                <w:szCs w:val="20"/>
                <w:lang w:val="en-GB"/>
              </w:rPr>
              <w:t>Yes</w:t>
            </w:r>
          </w:p>
        </w:tc>
        <w:tc>
          <w:tcPr>
            <w:tcW w:w="5940" w:type="dxa"/>
          </w:tcPr>
          <w:p w14:paraId="17BB1297" w14:textId="77777777" w:rsidR="003262F3" w:rsidRPr="00F52DD5" w:rsidRDefault="003262F3"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 xml:space="preserve">The JP has included </w:t>
            </w:r>
            <w:r w:rsidRPr="00F52DD5">
              <w:rPr>
                <w:rStyle w:val="normaltextrun"/>
                <w:rFonts w:ascii="Calibri" w:eastAsia="Gill Sans MT" w:hAnsi="Calibri" w:cs="Calibri"/>
                <w:b/>
                <w:sz w:val="20"/>
                <w:szCs w:val="20"/>
                <w:lang w:val="en-GB"/>
              </w:rPr>
              <w:t>dedicated key results with attached indicators</w:t>
            </w:r>
            <w:r w:rsidRPr="00F52DD5">
              <w:rPr>
                <w:rStyle w:val="normaltextrun"/>
                <w:rFonts w:ascii="Calibri" w:eastAsia="Gill Sans MT" w:hAnsi="Calibri" w:cs="Calibri"/>
                <w:sz w:val="20"/>
                <w:szCs w:val="20"/>
                <w:lang w:val="en-GB"/>
              </w:rPr>
              <w:t xml:space="preserve"> to systematically collect and report contributions to SDG: </w:t>
            </w:r>
          </w:p>
          <w:p w14:paraId="7EC4D629" w14:textId="77777777" w:rsidR="003262F3" w:rsidRPr="00F52DD5" w:rsidRDefault="003262F3" w:rsidP="002713B2">
            <w:pPr>
              <w:pStyle w:val="paragraph"/>
              <w:numPr>
                <w:ilvl w:val="0"/>
                <w:numId w:val="57"/>
              </w:numPr>
              <w:spacing w:before="0" w:beforeAutospacing="0" w:after="0" w:afterAutospacing="0"/>
              <w:ind w:left="519"/>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Gill Sans MT" w:hAnsiTheme="minorHAnsi" w:cstheme="minorHAnsi"/>
                <w:sz w:val="20"/>
                <w:szCs w:val="20"/>
                <w:lang w:val="en-GB"/>
              </w:rPr>
            </w:pPr>
            <w:r w:rsidRPr="00F52DD5">
              <w:rPr>
                <w:rStyle w:val="normaltextrun"/>
                <w:rFonts w:asciiTheme="minorHAnsi" w:eastAsia="Gill Sans MT" w:hAnsiTheme="minorHAnsi" w:cstheme="minorHAnsi"/>
                <w:sz w:val="20"/>
                <w:szCs w:val="20"/>
                <w:lang w:val="en-GB"/>
              </w:rPr>
              <w:t>Enhance equal quality health care provision by strengthening the national integrated digital health information system (</w:t>
            </w:r>
            <w:r w:rsidRPr="00F52DD5">
              <w:rPr>
                <w:rFonts w:asciiTheme="minorHAnsi" w:hAnsiTheme="minorHAnsi" w:cstheme="minorHAnsi"/>
                <w:sz w:val="20"/>
                <w:szCs w:val="20"/>
                <w:lang w:val="en-GB"/>
              </w:rPr>
              <w:t>at least 20% increase in number of patients accessing their medical data through Digital Health Profile by the end of JP</w:t>
            </w:r>
            <w:r w:rsidRPr="00F52DD5">
              <w:rPr>
                <w:rStyle w:val="normaltextrun"/>
                <w:rFonts w:asciiTheme="minorHAnsi" w:eastAsia="Gill Sans MT" w:hAnsiTheme="minorHAnsi" w:cstheme="minorHAnsi"/>
                <w:sz w:val="20"/>
                <w:szCs w:val="20"/>
                <w:lang w:val="en-GB"/>
              </w:rPr>
              <w:t>).</w:t>
            </w:r>
          </w:p>
          <w:p w14:paraId="6058E2A5" w14:textId="77777777" w:rsidR="003262F3" w:rsidRPr="00F52DD5" w:rsidRDefault="003262F3" w:rsidP="002713B2">
            <w:pPr>
              <w:pStyle w:val="ListParagraph"/>
              <w:numPr>
                <w:ilvl w:val="0"/>
                <w:numId w:val="113"/>
              </w:numPr>
              <w:ind w:left="519"/>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en-GB"/>
              </w:rPr>
            </w:pPr>
            <w:r w:rsidRPr="00F52DD5">
              <w:rPr>
                <w:rFonts w:asciiTheme="minorHAnsi" w:eastAsia="Times New Roman" w:hAnsiTheme="minorHAnsi" w:cstheme="minorHAnsi"/>
                <w:sz w:val="20"/>
                <w:szCs w:val="20"/>
                <w:lang w:val="en-GB"/>
              </w:rPr>
              <w:t>Promote inclusive,</w:t>
            </w:r>
            <w:r w:rsidRPr="00F52DD5" w:rsidDel="74AA874E">
              <w:rPr>
                <w:rFonts w:asciiTheme="minorHAnsi" w:eastAsia="Times New Roman" w:hAnsiTheme="minorHAnsi" w:cstheme="minorHAnsi"/>
                <w:sz w:val="20"/>
                <w:szCs w:val="20"/>
                <w:lang w:val="en-GB"/>
              </w:rPr>
              <w:t xml:space="preserve"> </w:t>
            </w:r>
            <w:r w:rsidRPr="00F52DD5">
              <w:rPr>
                <w:rFonts w:asciiTheme="minorHAnsi" w:eastAsia="Times New Roman" w:hAnsiTheme="minorHAnsi" w:cstheme="minorHAnsi"/>
                <w:sz w:val="20"/>
                <w:szCs w:val="20"/>
                <w:lang w:val="en-GB"/>
              </w:rPr>
              <w:t>integrated, and equal service provision</w:t>
            </w:r>
            <w:r w:rsidRPr="00F52DD5">
              <w:rPr>
                <w:rFonts w:asciiTheme="minorHAnsi" w:hAnsiTheme="minorHAnsi" w:cstheme="minorHAnsi"/>
                <w:sz w:val="20"/>
                <w:szCs w:val="20"/>
                <w:lang w:val="en-GB"/>
              </w:rPr>
              <w:t xml:space="preserve"> (</w:t>
            </w:r>
            <w:r w:rsidRPr="00F52DD5">
              <w:rPr>
                <w:rFonts w:asciiTheme="minorHAnsi" w:eastAsia="Times New Roman" w:hAnsiTheme="minorHAnsi" w:cstheme="minorHAnsi"/>
                <w:sz w:val="20"/>
                <w:szCs w:val="20"/>
                <w:lang w:val="en-GB"/>
              </w:rPr>
              <w:t xml:space="preserve">qt least 20% increase in the number of patients receiving digital Disability Certificate and Sick-Leave Certificate by the end of JP. </w:t>
            </w:r>
          </w:p>
          <w:p w14:paraId="4CFBC89B" w14:textId="77777777" w:rsidR="003262F3" w:rsidRPr="00F52DD5" w:rsidRDefault="003262F3" w:rsidP="002713B2">
            <w:pPr>
              <w:pStyle w:val="ListParagraph"/>
              <w:numPr>
                <w:ilvl w:val="0"/>
                <w:numId w:val="57"/>
              </w:numPr>
              <w:ind w:left="519"/>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en-GB"/>
              </w:rPr>
            </w:pPr>
            <w:r w:rsidRPr="00F52DD5">
              <w:rPr>
                <w:rFonts w:asciiTheme="minorHAnsi" w:eastAsia="Times New Roman" w:hAnsiTheme="minorHAnsi" w:cstheme="minorHAnsi"/>
                <w:sz w:val="20"/>
                <w:szCs w:val="20"/>
                <w:lang w:val="en-GB"/>
              </w:rPr>
              <w:t xml:space="preserve">Increase access to quality mother and child PHC services to rural and remote areas trough telemedicine services (at least 20% increase in number of consultations using telemedicine services at PHC level by the end of the JP). </w:t>
            </w:r>
          </w:p>
          <w:p w14:paraId="193066B8" w14:textId="28904734" w:rsidR="003262F3" w:rsidRPr="00F52DD5" w:rsidRDefault="003262F3" w:rsidP="00F52DD5">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sz w:val="20"/>
                <w:szCs w:val="20"/>
                <w:lang w:val="en-GB"/>
              </w:rPr>
            </w:pPr>
            <w:r w:rsidRPr="00F52DD5">
              <w:rPr>
                <w:rFonts w:asciiTheme="minorHAnsi" w:eastAsia="Times New Roman" w:hAnsiTheme="minorHAnsi" w:cstheme="minorHAnsi"/>
                <w:sz w:val="20"/>
                <w:szCs w:val="20"/>
                <w:lang w:val="en-GB"/>
              </w:rPr>
              <w:t xml:space="preserve">In the implementation phase, </w:t>
            </w:r>
            <w:r w:rsidRPr="00F52DD5">
              <w:rPr>
                <w:rFonts w:asciiTheme="minorHAnsi" w:eastAsia="Times New Roman" w:hAnsiTheme="minorHAnsi" w:cstheme="minorHAnsi"/>
                <w:b/>
                <w:sz w:val="20"/>
                <w:szCs w:val="20"/>
                <w:lang w:val="en-GB"/>
              </w:rPr>
              <w:t xml:space="preserve">more specific indicators at the level of activities may be defined </w:t>
            </w:r>
            <w:r w:rsidRPr="00F52DD5">
              <w:rPr>
                <w:rFonts w:asciiTheme="minorHAnsi" w:eastAsia="Times New Roman" w:hAnsiTheme="minorHAnsi" w:cstheme="minorHAnsi"/>
                <w:sz w:val="20"/>
                <w:szCs w:val="20"/>
                <w:lang w:val="en-GB"/>
              </w:rPr>
              <w:t>and implemented as part of continuous accountability framework.</w:t>
            </w:r>
          </w:p>
        </w:tc>
        <w:tc>
          <w:tcPr>
            <w:tcW w:w="2420" w:type="dxa"/>
          </w:tcPr>
          <w:p w14:paraId="238D71E3" w14:textId="705B0345" w:rsidR="003262F3" w:rsidRPr="00F52DD5" w:rsidRDefault="003262F3" w:rsidP="002713B2">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Final application, JP implementation reports</w:t>
            </w:r>
          </w:p>
        </w:tc>
      </w:tr>
      <w:tr w:rsidR="002A77DE" w:rsidRPr="00B25A03" w14:paraId="36F1D165" w14:textId="0E4C16AE" w:rsidTr="00621D16">
        <w:trPr>
          <w:gridAfter w:val="1"/>
          <w:wAfter w:w="12" w:type="dxa"/>
          <w:trHeight w:val="1439"/>
        </w:trPr>
        <w:tc>
          <w:tcPr>
            <w:cnfStyle w:val="001000000000" w:firstRow="0" w:lastRow="0" w:firstColumn="1" w:lastColumn="0" w:oddVBand="0" w:evenVBand="0" w:oddHBand="0" w:evenHBand="0" w:firstRowFirstColumn="0" w:firstRowLastColumn="0" w:lastRowFirstColumn="0" w:lastRowLastColumn="0"/>
            <w:tcW w:w="1412" w:type="dxa"/>
            <w:vMerge/>
          </w:tcPr>
          <w:p w14:paraId="13F5EB37" w14:textId="77777777" w:rsidR="002A77DE" w:rsidRPr="00F52DD5" w:rsidRDefault="002A77DE" w:rsidP="00BA2D91">
            <w:pPr>
              <w:pStyle w:val="paragraph"/>
              <w:spacing w:before="0" w:beforeAutospacing="0" w:after="0" w:afterAutospacing="0"/>
              <w:jc w:val="both"/>
              <w:textAlignment w:val="baseline"/>
              <w:rPr>
                <w:rStyle w:val="normaltextrun"/>
                <w:rFonts w:ascii="Calibri" w:eastAsia="Gill Sans MT" w:hAnsi="Calibri" w:cs="Calibri"/>
                <w:sz w:val="20"/>
                <w:szCs w:val="20"/>
                <w:lang w:val="en-GB"/>
              </w:rPr>
            </w:pPr>
          </w:p>
        </w:tc>
        <w:tc>
          <w:tcPr>
            <w:tcW w:w="3377" w:type="dxa"/>
          </w:tcPr>
          <w:p w14:paraId="207E42DD" w14:textId="7399BFBD" w:rsidR="002A77DE" w:rsidRPr="002A77DE" w:rsidRDefault="002A77DE" w:rsidP="002A77DE">
            <w:pPr>
              <w:pStyle w:val="paragraph"/>
              <w:numPr>
                <w:ilvl w:val="0"/>
                <w:numId w:val="66"/>
              </w:numPr>
              <w:spacing w:before="0" w:beforeAutospacing="0" w:after="0" w:afterAutospacing="0"/>
              <w:ind w:left="336" w:hanging="336"/>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2A77DE">
              <w:rPr>
                <w:rStyle w:val="normaltextrun"/>
                <w:rFonts w:ascii="Calibri" w:eastAsia="Gill Sans MT" w:hAnsi="Calibri" w:cs="Calibri"/>
                <w:sz w:val="20"/>
                <w:szCs w:val="20"/>
                <w:lang w:val="en-GB"/>
              </w:rPr>
              <w:t>Does the joint programme or initiative include a dedicated plan to ensure the sustainability, leveraging of financial resources and replication/expansion of the SDG actions in additional localities, developed in collaboration with local and regional governments, local service providers and other local actors and stakeholders?</w:t>
            </w:r>
          </w:p>
        </w:tc>
        <w:tc>
          <w:tcPr>
            <w:tcW w:w="1421" w:type="dxa"/>
          </w:tcPr>
          <w:p w14:paraId="71524DBF" w14:textId="5F03C703" w:rsidR="002A77DE" w:rsidRPr="00F52DD5" w:rsidRDefault="002A77DE"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No</w:t>
            </w:r>
          </w:p>
          <w:p w14:paraId="26D7D880" w14:textId="0E21DE51" w:rsidR="002A77DE" w:rsidRPr="00F52DD5" w:rsidRDefault="002A77DE"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c>
          <w:tcPr>
            <w:tcW w:w="5940" w:type="dxa"/>
          </w:tcPr>
          <w:p w14:paraId="41997387" w14:textId="09AD6928" w:rsidR="002A77DE" w:rsidRPr="00F52DD5" w:rsidRDefault="002A77DE" w:rsidP="00BA2D91">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Pr>
                <w:rStyle w:val="normaltextrun"/>
                <w:rFonts w:ascii="Calibri" w:eastAsia="Gill Sans MT" w:hAnsi="Calibri" w:cs="Calibri"/>
                <w:sz w:val="20"/>
                <w:szCs w:val="20"/>
                <w:lang w:val="en-GB"/>
              </w:rPr>
              <w:t>While</w:t>
            </w:r>
            <w:r w:rsidRPr="00F52DD5">
              <w:rPr>
                <w:rStyle w:val="normaltextrun"/>
                <w:rFonts w:ascii="Calibri" w:hAnsi="Calibri" w:cs="Calibri"/>
                <w:sz w:val="20"/>
                <w:szCs w:val="20"/>
                <w:lang w:val="en-GB"/>
              </w:rPr>
              <w:t xml:space="preserve"> the JP does include a dedicate</w:t>
            </w:r>
            <w:r>
              <w:rPr>
                <w:rStyle w:val="normaltextrun"/>
                <w:rFonts w:ascii="Calibri" w:eastAsia="Gill Sans MT" w:hAnsi="Calibri" w:cs="Calibri"/>
                <w:sz w:val="20"/>
                <w:szCs w:val="20"/>
                <w:lang w:val="en-GB"/>
              </w:rPr>
              <w:t>d</w:t>
            </w:r>
            <w:r w:rsidRPr="00F52DD5">
              <w:rPr>
                <w:rStyle w:val="normaltextrun"/>
                <w:rFonts w:ascii="Calibri" w:hAnsi="Calibri" w:cs="Calibri"/>
                <w:sz w:val="20"/>
                <w:szCs w:val="20"/>
                <w:lang w:val="en-GB"/>
              </w:rPr>
              <w:t xml:space="preserve"> plan to ensure sustainability, leveraging of financial resources and expansion of the SDG actions</w:t>
            </w:r>
            <w:r>
              <w:rPr>
                <w:rStyle w:val="normaltextrun"/>
                <w:rFonts w:ascii="Calibri" w:eastAsia="Gill Sans MT" w:hAnsi="Calibri" w:cs="Calibri"/>
                <w:sz w:val="20"/>
                <w:szCs w:val="20"/>
                <w:lang w:val="en-GB"/>
              </w:rPr>
              <w:t xml:space="preserve"> related to telemedicine</w:t>
            </w:r>
            <w:r w:rsidRPr="00F52DD5">
              <w:rPr>
                <w:rStyle w:val="normaltextrun"/>
                <w:rFonts w:ascii="Calibri" w:hAnsi="Calibri" w:cs="Calibri"/>
                <w:sz w:val="20"/>
                <w:szCs w:val="20"/>
                <w:lang w:val="en-GB"/>
              </w:rPr>
              <w:t xml:space="preserve">, the remaining priorities </w:t>
            </w:r>
            <w:r>
              <w:rPr>
                <w:rStyle w:val="normaltextrun"/>
                <w:rFonts w:ascii="Calibri" w:eastAsia="Gill Sans MT" w:hAnsi="Calibri" w:cs="Calibri"/>
                <w:sz w:val="20"/>
                <w:szCs w:val="20"/>
                <w:lang w:val="en-GB"/>
              </w:rPr>
              <w:t>related to the sustainability of</w:t>
            </w:r>
            <w:r w:rsidRPr="00F52DD5">
              <w:rPr>
                <w:rStyle w:val="normaltextrun"/>
                <w:rFonts w:ascii="Calibri" w:hAnsi="Calibri" w:cs="Calibri"/>
                <w:sz w:val="20"/>
                <w:szCs w:val="20"/>
                <w:lang w:val="en-GB"/>
              </w:rPr>
              <w:t xml:space="preserve"> digital health</w:t>
            </w:r>
            <w:r>
              <w:rPr>
                <w:rStyle w:val="normaltextrun"/>
                <w:rFonts w:ascii="Calibri" w:eastAsia="Gill Sans MT" w:hAnsi="Calibri" w:cs="Calibri"/>
                <w:sz w:val="20"/>
                <w:szCs w:val="20"/>
                <w:lang w:val="en-GB"/>
              </w:rPr>
              <w:t xml:space="preserve"> interventions</w:t>
            </w:r>
            <w:r w:rsidRPr="00F52DD5">
              <w:rPr>
                <w:rStyle w:val="normaltextrun"/>
                <w:rFonts w:ascii="Calibri" w:hAnsi="Calibri" w:cs="Calibri"/>
                <w:sz w:val="20"/>
                <w:szCs w:val="20"/>
                <w:lang w:val="en-GB"/>
              </w:rPr>
              <w:t xml:space="preserve"> for each PUNO as well as for the government were preliminary discussed and </w:t>
            </w:r>
            <w:r>
              <w:rPr>
                <w:rStyle w:val="normaltextrun"/>
                <w:rFonts w:ascii="Calibri" w:eastAsia="Gill Sans MT" w:hAnsi="Calibri" w:cs="Calibri"/>
                <w:sz w:val="20"/>
                <w:szCs w:val="20"/>
                <w:lang w:val="en-GB"/>
              </w:rPr>
              <w:t xml:space="preserve">a </w:t>
            </w:r>
            <w:r w:rsidRPr="00F52DD5">
              <w:rPr>
                <w:rStyle w:val="normaltextrun"/>
                <w:rFonts w:ascii="Calibri" w:hAnsi="Calibri" w:cs="Calibri"/>
                <w:sz w:val="20"/>
                <w:szCs w:val="20"/>
                <w:lang w:val="en-GB"/>
              </w:rPr>
              <w:t xml:space="preserve">more </w:t>
            </w:r>
            <w:r>
              <w:rPr>
                <w:rStyle w:val="normaltextrun"/>
                <w:rFonts w:ascii="Calibri" w:eastAsia="Gill Sans MT" w:hAnsi="Calibri" w:cs="Calibri"/>
                <w:sz w:val="20"/>
                <w:szCs w:val="20"/>
                <w:lang w:val="en-GB"/>
              </w:rPr>
              <w:t>comprehensive</w:t>
            </w:r>
            <w:r w:rsidRPr="00F52DD5">
              <w:rPr>
                <w:rStyle w:val="normaltextrun"/>
                <w:rFonts w:ascii="Calibri" w:hAnsi="Calibri" w:cs="Calibri"/>
                <w:sz w:val="20"/>
                <w:szCs w:val="20"/>
                <w:lang w:val="en-GB"/>
              </w:rPr>
              <w:t xml:space="preserve"> plan may be developed in the implementation phase of the JP.</w:t>
            </w:r>
          </w:p>
        </w:tc>
        <w:tc>
          <w:tcPr>
            <w:tcW w:w="2420" w:type="dxa"/>
          </w:tcPr>
          <w:p w14:paraId="66BC950B" w14:textId="77777777" w:rsidR="002A77DE" w:rsidRPr="00F52DD5" w:rsidRDefault="002A77DE" w:rsidP="002713B2">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r>
      <w:tr w:rsidR="009D24F8" w:rsidRPr="009D24F8" w14:paraId="29DBCFA0" w14:textId="77777777" w:rsidTr="0041364D">
        <w:trPr>
          <w:cnfStyle w:val="010000000000" w:firstRow="0" w:lastRow="1" w:firstColumn="0" w:lastColumn="0" w:oddVBand="0" w:evenVBand="0" w:oddHBand="0" w:evenHBand="0" w:firstRowFirstColumn="0" w:firstRowLastColumn="0" w:lastRowFirstColumn="0" w:lastRowLastColumn="0"/>
          <w:trHeight w:val="1479"/>
        </w:trPr>
        <w:tc>
          <w:tcPr>
            <w:cnfStyle w:val="001000000000" w:firstRow="0" w:lastRow="0" w:firstColumn="1" w:lastColumn="0" w:oddVBand="0" w:evenVBand="0" w:oddHBand="0" w:evenHBand="0" w:firstRowFirstColumn="0" w:firstRowLastColumn="0" w:lastRowFirstColumn="0" w:lastRowLastColumn="0"/>
            <w:tcW w:w="4789" w:type="dxa"/>
            <w:gridSpan w:val="2"/>
          </w:tcPr>
          <w:p w14:paraId="75FAD0E0" w14:textId="77777777" w:rsidR="009D24F8" w:rsidRPr="00F52DD5" w:rsidRDefault="009D24F8" w:rsidP="00BA2D91">
            <w:pPr>
              <w:pStyle w:val="paragraph"/>
              <w:spacing w:before="0" w:beforeAutospacing="0" w:after="0" w:afterAutospacing="0"/>
              <w:jc w:val="both"/>
              <w:textAlignment w:val="baseline"/>
              <w:rPr>
                <w:rStyle w:val="normaltextrun"/>
                <w:rFonts w:ascii="Calibri" w:eastAsia="Gill Sans MT" w:hAnsi="Calibri" w:cs="Calibri"/>
                <w:i/>
                <w:iCs/>
                <w:sz w:val="20"/>
                <w:szCs w:val="20"/>
                <w:lang w:val="en-GB"/>
              </w:rPr>
            </w:pPr>
            <w:r w:rsidRPr="00F52DD5">
              <w:rPr>
                <w:rStyle w:val="normaltextrun"/>
                <w:rFonts w:ascii="Calibri" w:eastAsia="Gill Sans MT" w:hAnsi="Calibri" w:cs="Calibri"/>
                <w:i/>
                <w:iCs/>
                <w:sz w:val="20"/>
                <w:szCs w:val="20"/>
                <w:lang w:val="en-GB"/>
              </w:rPr>
              <w:lastRenderedPageBreak/>
              <w:t>Criteria for Scoring</w:t>
            </w:r>
          </w:p>
          <w:p w14:paraId="322C22A1" w14:textId="77777777" w:rsidR="009D24F8" w:rsidRPr="00F52DD5" w:rsidRDefault="009D24F8" w:rsidP="00BA2D91">
            <w:pPr>
              <w:pStyle w:val="paragraph"/>
              <w:numPr>
                <w:ilvl w:val="0"/>
                <w:numId w:val="65"/>
              </w:numPr>
              <w:spacing w:before="0" w:beforeAutospacing="0" w:after="0" w:afterAutospacing="0"/>
              <w:jc w:val="both"/>
              <w:textAlignment w:val="baseline"/>
              <w:rPr>
                <w:rStyle w:val="normaltextrun"/>
                <w:rFonts w:ascii="Calibri" w:eastAsia="Gill Sans MT" w:hAnsi="Calibri" w:cs="Calibri"/>
                <w:b w:val="0"/>
                <w:bCs w:val="0"/>
                <w:color w:val="auto"/>
                <w:sz w:val="20"/>
                <w:szCs w:val="20"/>
                <w:lang w:val="en-GB"/>
              </w:rPr>
            </w:pPr>
            <w:r w:rsidRPr="00F52DD5">
              <w:rPr>
                <w:rStyle w:val="normaltextrun"/>
                <w:rFonts w:ascii="Calibri" w:eastAsia="Gill Sans MT" w:hAnsi="Calibri" w:cs="Calibri"/>
                <w:sz w:val="20"/>
                <w:szCs w:val="20"/>
                <w:lang w:val="en-GB"/>
              </w:rPr>
              <w:t xml:space="preserve">Marker 3: Between 9 and 12 criteria marked as Yes. </w:t>
            </w:r>
          </w:p>
          <w:p w14:paraId="62393AB3" w14:textId="77777777" w:rsidR="009D24F8" w:rsidRPr="00F52DD5" w:rsidRDefault="009D24F8" w:rsidP="00BA2D91">
            <w:pPr>
              <w:pStyle w:val="paragraph"/>
              <w:numPr>
                <w:ilvl w:val="0"/>
                <w:numId w:val="65"/>
              </w:numPr>
              <w:spacing w:before="0" w:beforeAutospacing="0" w:after="0" w:afterAutospacing="0"/>
              <w:jc w:val="both"/>
              <w:textAlignment w:val="baseline"/>
              <w:rPr>
                <w:rStyle w:val="normaltextrun"/>
                <w:rFonts w:ascii="Calibri" w:eastAsia="Gill Sans MT" w:hAnsi="Calibri" w:cs="Calibri"/>
                <w:b w:val="0"/>
                <w:bCs w:val="0"/>
                <w:sz w:val="20"/>
                <w:szCs w:val="20"/>
                <w:lang w:val="en-GB"/>
              </w:rPr>
            </w:pPr>
            <w:r w:rsidRPr="00F52DD5">
              <w:rPr>
                <w:rStyle w:val="normaltextrun"/>
                <w:rFonts w:ascii="Calibri" w:eastAsia="Gill Sans MT" w:hAnsi="Calibri" w:cs="Calibri"/>
                <w:sz w:val="20"/>
                <w:szCs w:val="20"/>
                <w:lang w:val="en-GB"/>
              </w:rPr>
              <w:t xml:space="preserve">Marker 2: Between 4 and 8 criteria marked as Yes. </w:t>
            </w:r>
          </w:p>
          <w:p w14:paraId="488DD86B" w14:textId="77777777" w:rsidR="009D24F8" w:rsidRPr="00F52DD5" w:rsidRDefault="009D24F8" w:rsidP="00BA2D91">
            <w:pPr>
              <w:pStyle w:val="paragraph"/>
              <w:numPr>
                <w:ilvl w:val="0"/>
                <w:numId w:val="65"/>
              </w:numPr>
              <w:spacing w:before="0" w:beforeAutospacing="0" w:after="0" w:afterAutospacing="0"/>
              <w:jc w:val="both"/>
              <w:textAlignment w:val="baseline"/>
              <w:rPr>
                <w:rStyle w:val="normaltextrun"/>
                <w:rFonts w:ascii="Calibri" w:eastAsia="Gill Sans MT" w:hAnsi="Calibri" w:cs="Calibri"/>
                <w:b w:val="0"/>
                <w:bCs w:val="0"/>
                <w:sz w:val="20"/>
                <w:szCs w:val="20"/>
                <w:lang w:val="en-GB"/>
              </w:rPr>
            </w:pPr>
            <w:r w:rsidRPr="00F52DD5">
              <w:rPr>
                <w:rStyle w:val="normaltextrun"/>
                <w:rFonts w:ascii="Calibri" w:eastAsia="Gill Sans MT" w:hAnsi="Calibri" w:cs="Calibri"/>
                <w:sz w:val="20"/>
                <w:szCs w:val="20"/>
                <w:lang w:val="en-GB"/>
              </w:rPr>
              <w:t xml:space="preserve">Marker 1: Between 1 and 3 criteria marked as Yes. </w:t>
            </w:r>
          </w:p>
          <w:p w14:paraId="04B45039" w14:textId="77777777" w:rsidR="009D24F8" w:rsidRPr="00F52DD5" w:rsidRDefault="009D24F8" w:rsidP="00BA2D91">
            <w:pPr>
              <w:pStyle w:val="paragraph"/>
              <w:numPr>
                <w:ilvl w:val="0"/>
                <w:numId w:val="65"/>
              </w:numPr>
              <w:spacing w:before="0" w:beforeAutospacing="0" w:after="0" w:afterAutospacing="0"/>
              <w:jc w:val="both"/>
              <w:textAlignment w:val="baseline"/>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Marker 0: None of the criteria marked as Yes.</w:t>
            </w:r>
          </w:p>
        </w:tc>
        <w:tc>
          <w:tcPr>
            <w:tcW w:w="1421" w:type="dxa"/>
          </w:tcPr>
          <w:p w14:paraId="14765BE6" w14:textId="5CA7C6BF" w:rsidR="009D24F8" w:rsidRPr="00F52DD5" w:rsidRDefault="009D24F8" w:rsidP="00BA2D91">
            <w:pPr>
              <w:pStyle w:val="paragraph"/>
              <w:spacing w:before="0" w:beforeAutospacing="0" w:after="0" w:afterAutospacing="0"/>
              <w:textAlignment w:val="baseline"/>
              <w:cnfStyle w:val="010000000000" w:firstRow="0" w:lastRow="1"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r w:rsidRPr="00F52DD5">
              <w:rPr>
                <w:rStyle w:val="normaltextrun"/>
                <w:rFonts w:ascii="Calibri" w:eastAsia="Gill Sans MT" w:hAnsi="Calibri" w:cs="Calibri"/>
                <w:sz w:val="20"/>
                <w:szCs w:val="20"/>
                <w:lang w:val="en-GB"/>
              </w:rPr>
              <w:t>Total # of Yes 9 (Marker 3)</w:t>
            </w:r>
          </w:p>
        </w:tc>
        <w:tc>
          <w:tcPr>
            <w:tcW w:w="8372" w:type="dxa"/>
            <w:gridSpan w:val="3"/>
          </w:tcPr>
          <w:p w14:paraId="1BB03B15" w14:textId="77777777" w:rsidR="009D24F8" w:rsidRPr="00F52DD5" w:rsidRDefault="009D24F8" w:rsidP="00BA2D91">
            <w:pPr>
              <w:pStyle w:val="paragraph"/>
              <w:spacing w:before="0" w:beforeAutospacing="0" w:after="0" w:afterAutospacing="0"/>
              <w:jc w:val="both"/>
              <w:textAlignment w:val="baseline"/>
              <w:cnfStyle w:val="010000000000" w:firstRow="0" w:lastRow="1" w:firstColumn="0" w:lastColumn="0" w:oddVBand="0" w:evenVBand="0" w:oddHBand="0" w:evenHBand="0" w:firstRowFirstColumn="0" w:firstRowLastColumn="0" w:lastRowFirstColumn="0" w:lastRowLastColumn="0"/>
              <w:rPr>
                <w:rStyle w:val="normaltextrun"/>
                <w:rFonts w:ascii="Calibri" w:eastAsia="Gill Sans MT" w:hAnsi="Calibri" w:cs="Calibri"/>
                <w:sz w:val="20"/>
                <w:szCs w:val="20"/>
                <w:lang w:val="en-GB"/>
              </w:rPr>
            </w:pPr>
          </w:p>
        </w:tc>
      </w:tr>
      <w:bookmarkEnd w:id="25"/>
    </w:tbl>
    <w:p w14:paraId="0B4B65D2" w14:textId="77777777" w:rsidR="00D877D9" w:rsidRDefault="00D877D9" w:rsidP="00D877D9">
      <w:pPr>
        <w:rPr>
          <w:rFonts w:ascii="Roboto" w:hAnsi="Roboto" w:cstheme="minorBidi"/>
        </w:rPr>
      </w:pPr>
    </w:p>
    <w:p w14:paraId="486136DE" w14:textId="77777777" w:rsidR="00BA2D91" w:rsidRDefault="00BA2D91" w:rsidP="00D877D9">
      <w:pPr>
        <w:rPr>
          <w:rFonts w:ascii="Roboto" w:hAnsi="Roboto" w:cstheme="minorBidi"/>
        </w:rPr>
      </w:pPr>
    </w:p>
    <w:tbl>
      <w:tblPr>
        <w:tblpPr w:leftFromText="180" w:rightFromText="180" w:vertAnchor="text" w:horzAnchor="margin" w:tblpY="-170"/>
        <w:tblW w:w="14465" w:type="dxa"/>
        <w:tblLayout w:type="fixed"/>
        <w:tblLook w:val="06A0" w:firstRow="1" w:lastRow="0" w:firstColumn="1" w:lastColumn="0" w:noHBand="1" w:noVBand="1"/>
      </w:tblPr>
      <w:tblGrid>
        <w:gridCol w:w="14175"/>
        <w:gridCol w:w="290"/>
      </w:tblGrid>
      <w:tr w:rsidR="00BA2D91" w:rsidRPr="00B76E1C" w14:paraId="24F7BBDB" w14:textId="77777777" w:rsidTr="00BA2D91">
        <w:trPr>
          <w:trHeight w:val="285"/>
        </w:trPr>
        <w:tc>
          <w:tcPr>
            <w:tcW w:w="14175" w:type="dxa"/>
            <w:tcBorders>
              <w:top w:val="nil"/>
              <w:left w:val="nil"/>
            </w:tcBorders>
            <w:tcMar>
              <w:top w:w="15" w:type="dxa"/>
              <w:left w:w="15" w:type="dxa"/>
              <w:right w:w="15" w:type="dxa"/>
            </w:tcMar>
            <w:vAlign w:val="center"/>
          </w:tcPr>
          <w:p w14:paraId="5BBBBC41" w14:textId="77777777" w:rsidR="00BA2D91" w:rsidRPr="00243BD9" w:rsidRDefault="00BA2D91" w:rsidP="00BA2D91">
            <w:pPr>
              <w:spacing w:line="257" w:lineRule="auto"/>
              <w:ind w:right="-20"/>
              <w:rPr>
                <w:rStyle w:val="normaltextrun"/>
                <w:rFonts w:eastAsia="Roboto" w:cstheme="minorHAnsi"/>
                <w:b/>
                <w:bCs/>
                <w:color w:val="333333"/>
                <w:lang w:val="en-GB"/>
              </w:rPr>
            </w:pPr>
          </w:p>
          <w:p w14:paraId="4C31E314" w14:textId="77777777" w:rsidR="00BA2D91" w:rsidRPr="0015191A" w:rsidRDefault="00BA2D91" w:rsidP="00BA2D91">
            <w:pPr>
              <w:rPr>
                <w:rFonts w:ascii="Roboto" w:eastAsia="Calibri" w:hAnsi="Roboto" w:cs="Calibri"/>
                <w:b/>
                <w:bCs/>
                <w:color w:val="000000" w:themeColor="text1"/>
                <w:sz w:val="32"/>
                <w:szCs w:val="32"/>
                <w:lang w:val="en-GB"/>
              </w:rPr>
            </w:pPr>
            <w:r w:rsidRPr="0015191A">
              <w:rPr>
                <w:rFonts w:ascii="Roboto" w:eastAsia="Calibri" w:hAnsi="Roboto" w:cs="Calibri"/>
                <w:b/>
                <w:bCs/>
                <w:color w:val="000000" w:themeColor="text1"/>
                <w:sz w:val="28"/>
                <w:szCs w:val="28"/>
                <w:lang w:val="en-GB"/>
              </w:rPr>
              <w:t>Gender Equality Marker</w:t>
            </w:r>
          </w:p>
          <w:p w14:paraId="182C38CF" w14:textId="77777777" w:rsidR="00BA2D91" w:rsidRDefault="00BA2D91" w:rsidP="00BA2D91">
            <w:pPr>
              <w:rPr>
                <w:rStyle w:val="Hyperlink"/>
                <w:rFonts w:ascii="Roboto" w:eastAsia="Calibri" w:hAnsi="Roboto" w:cs="Calibri"/>
                <w:sz w:val="18"/>
                <w:szCs w:val="18"/>
                <w:lang w:val="en-GB"/>
              </w:rPr>
            </w:pPr>
            <w:r w:rsidRPr="002940A0">
              <w:rPr>
                <w:rFonts w:ascii="Roboto" w:eastAsia="Calibri" w:hAnsi="Roboto" w:cs="Calibri"/>
                <w:color w:val="000000" w:themeColor="text1"/>
                <w:sz w:val="18"/>
                <w:szCs w:val="18"/>
                <w:lang w:val="en-GB"/>
              </w:rPr>
              <w:t xml:space="preserve">Please copy the output as per in the workplan and add the Gender Equality marker score and justify the scoring. Please refer to the UNSDG guidance here:  </w:t>
            </w:r>
            <w:hyperlink r:id="rId29">
              <w:r w:rsidRPr="002940A0">
                <w:rPr>
                  <w:rStyle w:val="Hyperlink"/>
                  <w:rFonts w:ascii="Roboto" w:eastAsia="Calibri" w:hAnsi="Roboto" w:cs="Calibri"/>
                  <w:sz w:val="18"/>
                  <w:szCs w:val="18"/>
                  <w:lang w:val="en-GB"/>
                </w:rPr>
                <w:t>https://help.uninfo.org/un-info/results-framework/results-framework-structure/suboutput-level/guidance-on-applying-tags-and-markers/guidance-on-applying-the-gender-equality-human-rights-and-sustaining-peace-markers</w:t>
              </w:r>
            </w:hyperlink>
          </w:p>
          <w:p w14:paraId="0C123070" w14:textId="77777777" w:rsidR="0010240D" w:rsidRDefault="0010240D" w:rsidP="00BA2D91">
            <w:pPr>
              <w:rPr>
                <w:rStyle w:val="Hyperlink"/>
                <w:rFonts w:ascii="Roboto" w:eastAsia="Calibri" w:hAnsi="Roboto" w:cs="Calibri"/>
                <w:sz w:val="18"/>
                <w:szCs w:val="18"/>
                <w:lang w:val="en-GB"/>
              </w:rPr>
            </w:pPr>
          </w:p>
          <w:tbl>
            <w:tblPr>
              <w:tblStyle w:val="TableGrid"/>
              <w:tblW w:w="14200" w:type="dxa"/>
              <w:tblLayout w:type="fixed"/>
              <w:tblLook w:val="04A0" w:firstRow="1" w:lastRow="0" w:firstColumn="1" w:lastColumn="0" w:noHBand="0" w:noVBand="1"/>
            </w:tblPr>
            <w:tblGrid>
              <w:gridCol w:w="794"/>
              <w:gridCol w:w="3866"/>
              <w:gridCol w:w="990"/>
              <w:gridCol w:w="8550"/>
            </w:tblGrid>
            <w:tr w:rsidR="009F6C5A" w14:paraId="318FF27C" w14:textId="77777777" w:rsidTr="002A77DE">
              <w:tc>
                <w:tcPr>
                  <w:tcW w:w="4660" w:type="dxa"/>
                  <w:gridSpan w:val="2"/>
                  <w:shd w:val="clear" w:color="auto" w:fill="8DB3E2" w:themeFill="text2" w:themeFillTint="66"/>
                </w:tcPr>
                <w:p w14:paraId="278BA072" w14:textId="0FEB5B09" w:rsidR="009F6C5A" w:rsidRPr="008F0830" w:rsidRDefault="009F6C5A" w:rsidP="009A6487">
                  <w:pPr>
                    <w:framePr w:hSpace="180" w:wrap="around" w:vAnchor="text" w:hAnchor="margin" w:y="-170"/>
                    <w:widowControl w:val="0"/>
                    <w:autoSpaceDE w:val="0"/>
                    <w:autoSpaceDN w:val="0"/>
                    <w:rPr>
                      <w:b/>
                      <w:color w:val="FFFFFF" w:themeColor="background1"/>
                      <w:sz w:val="28"/>
                      <w:szCs w:val="28"/>
                    </w:rPr>
                  </w:pPr>
                  <w:r w:rsidRPr="008F0830">
                    <w:rPr>
                      <w:b/>
                      <w:color w:val="FFFFFF" w:themeColor="background1"/>
                      <w:sz w:val="28"/>
                      <w:szCs w:val="28"/>
                    </w:rPr>
                    <w:t xml:space="preserve">Joint Program Outputs and Sub-outputs </w:t>
                  </w:r>
                </w:p>
              </w:tc>
              <w:tc>
                <w:tcPr>
                  <w:tcW w:w="990" w:type="dxa"/>
                  <w:shd w:val="clear" w:color="auto" w:fill="8DB3E2" w:themeFill="text2" w:themeFillTint="66"/>
                </w:tcPr>
                <w:p w14:paraId="329706A3" w14:textId="6034CDC8" w:rsidR="009F6C5A" w:rsidRPr="008F0830" w:rsidRDefault="009F6C5A" w:rsidP="009A6487">
                  <w:pPr>
                    <w:framePr w:hSpace="180" w:wrap="around" w:vAnchor="text" w:hAnchor="margin" w:y="-170"/>
                    <w:widowControl w:val="0"/>
                    <w:autoSpaceDE w:val="0"/>
                    <w:autoSpaceDN w:val="0"/>
                    <w:rPr>
                      <w:b/>
                      <w:color w:val="FFFFFF" w:themeColor="background1"/>
                      <w:sz w:val="28"/>
                      <w:szCs w:val="28"/>
                    </w:rPr>
                  </w:pPr>
                  <w:r w:rsidRPr="008F0830">
                    <w:rPr>
                      <w:b/>
                      <w:color w:val="FFFFFF" w:themeColor="background1"/>
                      <w:sz w:val="28"/>
                      <w:szCs w:val="28"/>
                    </w:rPr>
                    <w:t xml:space="preserve">GEM Score </w:t>
                  </w:r>
                </w:p>
              </w:tc>
              <w:tc>
                <w:tcPr>
                  <w:tcW w:w="8550" w:type="dxa"/>
                  <w:shd w:val="clear" w:color="auto" w:fill="8DB3E2" w:themeFill="text2" w:themeFillTint="66"/>
                </w:tcPr>
                <w:p w14:paraId="66E67128" w14:textId="369DB4A0" w:rsidR="009F6C5A" w:rsidRPr="008F0830" w:rsidRDefault="009F6C5A" w:rsidP="009A6487">
                  <w:pPr>
                    <w:framePr w:hSpace="180" w:wrap="around" w:vAnchor="text" w:hAnchor="margin" w:y="-170"/>
                    <w:widowControl w:val="0"/>
                    <w:autoSpaceDE w:val="0"/>
                    <w:autoSpaceDN w:val="0"/>
                    <w:rPr>
                      <w:b/>
                      <w:color w:val="FFFFFF" w:themeColor="background1"/>
                      <w:sz w:val="28"/>
                      <w:szCs w:val="28"/>
                    </w:rPr>
                  </w:pPr>
                  <w:r w:rsidRPr="008F0830">
                    <w:rPr>
                      <w:b/>
                      <w:color w:val="FFFFFF" w:themeColor="background1"/>
                      <w:sz w:val="28"/>
                      <w:szCs w:val="28"/>
                    </w:rPr>
                    <w:t xml:space="preserve">Justifications </w:t>
                  </w:r>
                </w:p>
              </w:tc>
            </w:tr>
            <w:tr w:rsidR="009F6C5A" w14:paraId="328EF423" w14:textId="77777777" w:rsidTr="002A77DE">
              <w:tc>
                <w:tcPr>
                  <w:tcW w:w="4660" w:type="dxa"/>
                  <w:gridSpan w:val="2"/>
                </w:tcPr>
                <w:p w14:paraId="654A58AC" w14:textId="7DF85225" w:rsidR="009F6C5A" w:rsidRDefault="009F6C5A" w:rsidP="009A6487">
                  <w:pPr>
                    <w:framePr w:hSpace="180" w:wrap="around" w:vAnchor="text" w:hAnchor="margin" w:y="-170"/>
                    <w:rPr>
                      <w:rStyle w:val="Hyperlink"/>
                      <w:rFonts w:ascii="Roboto" w:eastAsia="Calibri" w:hAnsi="Roboto" w:cs="Calibri"/>
                      <w:sz w:val="18"/>
                      <w:szCs w:val="18"/>
                      <w:lang w:val="en-GB"/>
                    </w:rPr>
                  </w:pPr>
                  <w:r w:rsidRPr="005923C0">
                    <w:rPr>
                      <w:b/>
                      <w:bCs/>
                    </w:rPr>
                    <w:t>Output 1.1 (linked to UNSDCF output 1.1): National and local policies, plans, budgets, and funding mechanisms are evidence-based and aligned to respond equitably to people’s needs in inclusive, gender-responsive, participatory, transparent, and accountable ways.</w:t>
                  </w:r>
                </w:p>
              </w:tc>
              <w:tc>
                <w:tcPr>
                  <w:tcW w:w="990" w:type="dxa"/>
                </w:tcPr>
                <w:p w14:paraId="7038A402" w14:textId="62F9FD52" w:rsidR="009F6C5A" w:rsidRDefault="009F6C5A" w:rsidP="009A6487">
                  <w:pPr>
                    <w:framePr w:hSpace="180" w:wrap="around" w:vAnchor="text" w:hAnchor="margin" w:y="-170"/>
                    <w:rPr>
                      <w:rStyle w:val="Hyperlink"/>
                      <w:rFonts w:ascii="Roboto" w:eastAsia="Calibri" w:hAnsi="Roboto" w:cs="Calibri"/>
                      <w:sz w:val="18"/>
                      <w:szCs w:val="18"/>
                      <w:lang w:val="en-GB"/>
                    </w:rPr>
                  </w:pPr>
                  <w:r w:rsidRPr="6CBC3540">
                    <w:rPr>
                      <w:rFonts w:ascii="Roboto" w:eastAsia="Calibri" w:hAnsi="Roboto" w:cs="Calibri"/>
                      <w:color w:val="000000" w:themeColor="text1"/>
                    </w:rPr>
                    <w:t>GEM2</w:t>
                  </w:r>
                </w:p>
              </w:tc>
              <w:tc>
                <w:tcPr>
                  <w:tcW w:w="8550" w:type="dxa"/>
                </w:tcPr>
                <w:p w14:paraId="47F8E5A6" w14:textId="56F524E0" w:rsidR="009F6C5A" w:rsidRDefault="009F6C5A" w:rsidP="009A6487">
                  <w:pPr>
                    <w:pStyle w:val="BodyText"/>
                    <w:framePr w:hSpace="180" w:wrap="around" w:vAnchor="text" w:hAnchor="margin" w:y="-170"/>
                    <w:jc w:val="both"/>
                    <w:rPr>
                      <w:rStyle w:val="Hyperlink"/>
                      <w:rFonts w:ascii="Roboto" w:eastAsia="Calibri" w:hAnsi="Roboto" w:cs="Calibri"/>
                      <w:sz w:val="18"/>
                      <w:szCs w:val="18"/>
                      <w:lang w:val="en-GB"/>
                    </w:rPr>
                  </w:pPr>
                  <w:r w:rsidRPr="00B80859">
                    <w:rPr>
                      <w:rFonts w:ascii="Calibri" w:hAnsi="Calibri" w:cs="Calibri"/>
                      <w:sz w:val="22"/>
                      <w:szCs w:val="22"/>
                    </w:rPr>
                    <w:t xml:space="preserve">The specific focus of the JP with respect to </w:t>
                  </w:r>
                  <w:r w:rsidR="001537A7">
                    <w:rPr>
                      <w:rFonts w:ascii="Calibri" w:hAnsi="Calibri" w:cs="Calibri"/>
                      <w:sz w:val="22"/>
                      <w:szCs w:val="22"/>
                    </w:rPr>
                    <w:t>g</w:t>
                  </w:r>
                  <w:r w:rsidRPr="00B80859">
                    <w:rPr>
                      <w:rFonts w:ascii="Calibri" w:hAnsi="Calibri" w:cs="Calibri"/>
                      <w:sz w:val="22"/>
                      <w:szCs w:val="22"/>
                    </w:rPr>
                    <w:t xml:space="preserve">ender </w:t>
                  </w:r>
                  <w:r w:rsidR="001537A7">
                    <w:rPr>
                      <w:rFonts w:ascii="Calibri" w:hAnsi="Calibri" w:cs="Calibri"/>
                      <w:sz w:val="22"/>
                      <w:szCs w:val="22"/>
                    </w:rPr>
                    <w:t>e</w:t>
                  </w:r>
                  <w:r w:rsidRPr="00B80859">
                    <w:rPr>
                      <w:rFonts w:ascii="Calibri" w:hAnsi="Calibri" w:cs="Calibri"/>
                      <w:sz w:val="22"/>
                      <w:szCs w:val="22"/>
                    </w:rPr>
                    <w:t xml:space="preserve">quality (apart from generally </w:t>
                  </w:r>
                  <w:r w:rsidRPr="00B80859">
                    <w:rPr>
                      <w:rFonts w:ascii="Calibri" w:hAnsi="Calibri" w:cs="Calibri"/>
                      <w:b/>
                      <w:bCs/>
                      <w:sz w:val="22"/>
                      <w:szCs w:val="22"/>
                    </w:rPr>
                    <w:t>increasing the access to integrated and quality health data for all patients including for</w:t>
                  </w:r>
                  <w:r>
                    <w:rPr>
                      <w:rFonts w:ascii="Calibri" w:hAnsi="Calibri" w:cs="Calibri"/>
                      <w:sz w:val="22"/>
                      <w:szCs w:val="22"/>
                    </w:rPr>
                    <w:t xml:space="preserve"> </w:t>
                  </w:r>
                  <w:r w:rsidR="000718B1">
                    <w:rPr>
                      <w:rFonts w:ascii="Calibri" w:hAnsi="Calibri" w:cs="Calibri"/>
                      <w:b/>
                      <w:bCs/>
                      <w:sz w:val="22"/>
                      <w:szCs w:val="22"/>
                    </w:rPr>
                    <w:t>gender</w:t>
                  </w:r>
                  <w:r w:rsidRPr="00B80859">
                    <w:rPr>
                      <w:rFonts w:ascii="Calibri" w:hAnsi="Calibri" w:cs="Calibri"/>
                      <w:sz w:val="22"/>
                      <w:szCs w:val="22"/>
                    </w:rPr>
                    <w:t xml:space="preserve">) is </w:t>
                  </w:r>
                  <w:r>
                    <w:rPr>
                      <w:rFonts w:ascii="Calibri" w:hAnsi="Calibri" w:cs="Calibri"/>
                      <w:sz w:val="22"/>
                      <w:szCs w:val="22"/>
                    </w:rPr>
                    <w:t xml:space="preserve">provision of </w:t>
                  </w:r>
                  <w:r w:rsidRPr="00B80859">
                    <w:rPr>
                      <w:rFonts w:ascii="Calibri" w:hAnsi="Calibri" w:cs="Calibri"/>
                      <w:b/>
                      <w:bCs/>
                      <w:sz w:val="22"/>
                      <w:szCs w:val="22"/>
                    </w:rPr>
                    <w:t>telemedicine</w:t>
                  </w:r>
                  <w:r>
                    <w:rPr>
                      <w:rFonts w:ascii="Calibri" w:hAnsi="Calibri" w:cs="Calibri"/>
                      <w:b/>
                      <w:bCs/>
                      <w:sz w:val="22"/>
                      <w:szCs w:val="22"/>
                    </w:rPr>
                    <w:t xml:space="preserve"> services for mother</w:t>
                  </w:r>
                  <w:r w:rsidR="00072409">
                    <w:rPr>
                      <w:rFonts w:ascii="Calibri" w:hAnsi="Calibri" w:cs="Calibri"/>
                      <w:b/>
                      <w:bCs/>
                      <w:sz w:val="22"/>
                      <w:szCs w:val="22"/>
                    </w:rPr>
                    <w:t>s</w:t>
                  </w:r>
                  <w:r>
                    <w:rPr>
                      <w:rFonts w:ascii="Calibri" w:hAnsi="Calibri" w:cs="Calibri"/>
                      <w:b/>
                      <w:bCs/>
                      <w:sz w:val="22"/>
                      <w:szCs w:val="22"/>
                    </w:rPr>
                    <w:t xml:space="preserve"> and child</w:t>
                  </w:r>
                  <w:r w:rsidR="00072409">
                    <w:rPr>
                      <w:rFonts w:ascii="Calibri" w:hAnsi="Calibri" w:cs="Calibri"/>
                      <w:b/>
                      <w:bCs/>
                      <w:sz w:val="22"/>
                      <w:szCs w:val="22"/>
                    </w:rPr>
                    <w:t>ren</w:t>
                  </w:r>
                  <w:r>
                    <w:rPr>
                      <w:rFonts w:ascii="Calibri" w:hAnsi="Calibri" w:cs="Calibri"/>
                      <w:b/>
                      <w:bCs/>
                      <w:sz w:val="22"/>
                      <w:szCs w:val="22"/>
                    </w:rPr>
                    <w:t xml:space="preserve"> at the PHC level </w:t>
                  </w:r>
                  <w:r w:rsidRPr="00B80859">
                    <w:rPr>
                      <w:rFonts w:ascii="Calibri" w:hAnsi="Calibri" w:cs="Calibri"/>
                      <w:sz w:val="22"/>
                      <w:szCs w:val="22"/>
                    </w:rPr>
                    <w:t>and</w:t>
                  </w:r>
                  <w:r w:rsidR="00072409">
                    <w:rPr>
                      <w:rFonts w:ascii="Calibri" w:hAnsi="Calibri" w:cs="Calibri"/>
                      <w:sz w:val="22"/>
                      <w:szCs w:val="22"/>
                    </w:rPr>
                    <w:t xml:space="preserve"> the</w:t>
                  </w:r>
                  <w:r>
                    <w:rPr>
                      <w:rFonts w:ascii="Calibri" w:hAnsi="Calibri" w:cs="Calibri"/>
                      <w:b/>
                      <w:bCs/>
                      <w:sz w:val="22"/>
                      <w:szCs w:val="22"/>
                    </w:rPr>
                    <w:t xml:space="preserve"> digitalization of antenatal, </w:t>
                  </w:r>
                  <w:proofErr w:type="gramStart"/>
                  <w:r>
                    <w:rPr>
                      <w:rFonts w:ascii="Calibri" w:hAnsi="Calibri" w:cs="Calibri"/>
                      <w:b/>
                      <w:bCs/>
                      <w:sz w:val="22"/>
                      <w:szCs w:val="22"/>
                    </w:rPr>
                    <w:t>postnatal</w:t>
                  </w:r>
                  <w:proofErr w:type="gramEnd"/>
                  <w:r>
                    <w:rPr>
                      <w:rFonts w:ascii="Calibri" w:hAnsi="Calibri" w:cs="Calibri"/>
                      <w:b/>
                      <w:bCs/>
                      <w:sz w:val="22"/>
                      <w:szCs w:val="22"/>
                    </w:rPr>
                    <w:t xml:space="preserve"> and infant care at the level of maternity hospitals. </w:t>
                  </w:r>
                  <w:r>
                    <w:rPr>
                      <w:rFonts w:ascii="Calibri" w:hAnsi="Calibri" w:cs="Calibri"/>
                      <w:sz w:val="22"/>
                      <w:szCs w:val="22"/>
                    </w:rPr>
                    <w:t>The JP is committed to integrat</w:t>
                  </w:r>
                  <w:r w:rsidR="00072409">
                    <w:rPr>
                      <w:rFonts w:ascii="Calibri" w:hAnsi="Calibri" w:cs="Calibri"/>
                      <w:sz w:val="22"/>
                      <w:szCs w:val="22"/>
                    </w:rPr>
                    <w:t>ing</w:t>
                  </w:r>
                  <w:r>
                    <w:rPr>
                      <w:rFonts w:ascii="Calibri" w:hAnsi="Calibri" w:cs="Calibri"/>
                      <w:sz w:val="22"/>
                      <w:szCs w:val="22"/>
                    </w:rPr>
                    <w:t xml:space="preserve"> existing PHC telemedicine services with the national d-HIS according to national interoperability standards and to expand</w:t>
                  </w:r>
                  <w:r w:rsidR="005B7CB8">
                    <w:rPr>
                      <w:rFonts w:ascii="Calibri" w:hAnsi="Calibri" w:cs="Calibri"/>
                      <w:sz w:val="22"/>
                      <w:szCs w:val="22"/>
                    </w:rPr>
                    <w:t>ing</w:t>
                  </w:r>
                  <w:r>
                    <w:rPr>
                      <w:rFonts w:ascii="Calibri" w:hAnsi="Calibri" w:cs="Calibri"/>
                      <w:sz w:val="22"/>
                      <w:szCs w:val="22"/>
                    </w:rPr>
                    <w:t xml:space="preserve"> telemedicine services further </w:t>
                  </w:r>
                  <w:r w:rsidR="005B7CB8">
                    <w:rPr>
                      <w:rFonts w:ascii="Calibri" w:hAnsi="Calibri" w:cs="Calibri"/>
                      <w:sz w:val="22"/>
                      <w:szCs w:val="22"/>
                    </w:rPr>
                    <w:t>from four to 10</w:t>
                  </w:r>
                  <w:r>
                    <w:rPr>
                      <w:rFonts w:ascii="Calibri" w:hAnsi="Calibri" w:cs="Calibri"/>
                      <w:sz w:val="22"/>
                      <w:szCs w:val="22"/>
                    </w:rPr>
                    <w:t xml:space="preserve"> regions </w:t>
                  </w:r>
                  <w:r w:rsidR="005B7CB8">
                    <w:rPr>
                      <w:rFonts w:ascii="Calibri" w:hAnsi="Calibri" w:cs="Calibri"/>
                      <w:sz w:val="22"/>
                      <w:szCs w:val="22"/>
                    </w:rPr>
                    <w:t>with a focus on the most remote areas lacking access to health care</w:t>
                  </w:r>
                  <w:r>
                    <w:rPr>
                      <w:rFonts w:ascii="Calibri" w:hAnsi="Calibri" w:cs="Calibri"/>
                      <w:sz w:val="22"/>
                      <w:szCs w:val="22"/>
                    </w:rPr>
                    <w:t xml:space="preserve">. Presently, </w:t>
                  </w:r>
                  <w:r w:rsidR="00C4594F">
                    <w:rPr>
                      <w:rFonts w:ascii="Calibri" w:hAnsi="Calibri" w:cs="Calibri"/>
                      <w:sz w:val="22"/>
                      <w:szCs w:val="22"/>
                    </w:rPr>
                    <w:t>Kyrgyzstan does not have</w:t>
                  </w:r>
                  <w:r>
                    <w:rPr>
                      <w:rFonts w:ascii="Calibri" w:hAnsi="Calibri" w:cs="Calibri"/>
                      <w:sz w:val="22"/>
                      <w:szCs w:val="22"/>
                    </w:rPr>
                    <w:t xml:space="preserve"> a national policy and legal framework</w:t>
                  </w:r>
                  <w:r w:rsidR="00C4594F">
                    <w:rPr>
                      <w:rFonts w:ascii="Calibri" w:hAnsi="Calibri" w:cs="Calibri"/>
                      <w:sz w:val="22"/>
                      <w:szCs w:val="22"/>
                    </w:rPr>
                    <w:t xml:space="preserve"> </w:t>
                  </w:r>
                  <w:r>
                    <w:rPr>
                      <w:rFonts w:ascii="Calibri" w:hAnsi="Calibri" w:cs="Calibri"/>
                      <w:sz w:val="22"/>
                      <w:szCs w:val="22"/>
                    </w:rPr>
                    <w:t xml:space="preserve">with standards and requirements for telemedicine </w:t>
                  </w:r>
                  <w:r w:rsidR="00C4594F">
                    <w:rPr>
                      <w:rFonts w:ascii="Calibri" w:hAnsi="Calibri" w:cs="Calibri"/>
                      <w:sz w:val="22"/>
                      <w:szCs w:val="22"/>
                    </w:rPr>
                    <w:t xml:space="preserve">that is sensitized and focused on meeting the </w:t>
                  </w:r>
                  <w:r>
                    <w:rPr>
                      <w:rFonts w:ascii="Calibri" w:hAnsi="Calibri" w:cs="Calibri"/>
                      <w:sz w:val="22"/>
                      <w:szCs w:val="22"/>
                    </w:rPr>
                    <w:t xml:space="preserve">needs of women and children. </w:t>
                  </w:r>
                  <w:r w:rsidR="00C4594F">
                    <w:rPr>
                      <w:rFonts w:ascii="Calibri" w:hAnsi="Calibri" w:cs="Calibri"/>
                      <w:sz w:val="22"/>
                      <w:szCs w:val="22"/>
                    </w:rPr>
                    <w:t>The JP prioritizes the</w:t>
                  </w:r>
                  <w:r>
                    <w:rPr>
                      <w:rFonts w:ascii="Calibri" w:hAnsi="Calibri" w:cs="Calibri"/>
                      <w:sz w:val="22"/>
                      <w:szCs w:val="22"/>
                    </w:rPr>
                    <w:t xml:space="preserve"> establish</w:t>
                  </w:r>
                  <w:r w:rsidR="00C4594F">
                    <w:rPr>
                      <w:rFonts w:ascii="Calibri" w:hAnsi="Calibri" w:cs="Calibri"/>
                      <w:sz w:val="22"/>
                      <w:szCs w:val="22"/>
                    </w:rPr>
                    <w:t xml:space="preserve">ment of </w:t>
                  </w:r>
                  <w:r>
                    <w:rPr>
                      <w:rFonts w:ascii="Calibri" w:hAnsi="Calibri" w:cs="Calibri"/>
                      <w:sz w:val="22"/>
                      <w:szCs w:val="22"/>
                    </w:rPr>
                    <w:t xml:space="preserve">necessary governance and leadership mechanisms </w:t>
                  </w:r>
                  <w:r w:rsidR="00C4594F">
                    <w:rPr>
                      <w:rFonts w:ascii="Calibri" w:hAnsi="Calibri" w:cs="Calibri"/>
                      <w:sz w:val="22"/>
                      <w:szCs w:val="22"/>
                    </w:rPr>
                    <w:t xml:space="preserve">to </w:t>
                  </w:r>
                  <w:r>
                    <w:rPr>
                      <w:rFonts w:ascii="Calibri" w:hAnsi="Calibri" w:cs="Calibri"/>
                      <w:sz w:val="22"/>
                      <w:szCs w:val="22"/>
                    </w:rPr>
                    <w:t>enhance/expand service provision</w:t>
                  </w:r>
                  <w:r w:rsidR="00C4594F">
                    <w:rPr>
                      <w:rFonts w:ascii="Calibri" w:hAnsi="Calibri" w:cs="Calibri"/>
                      <w:sz w:val="22"/>
                      <w:szCs w:val="22"/>
                    </w:rPr>
                    <w:t xml:space="preserve"> in a way that promotes gender equity</w:t>
                  </w:r>
                  <w:r>
                    <w:rPr>
                      <w:rFonts w:ascii="Calibri" w:hAnsi="Calibri" w:cs="Calibri"/>
                      <w:sz w:val="22"/>
                      <w:szCs w:val="22"/>
                    </w:rPr>
                    <w:t xml:space="preserve">.  </w:t>
                  </w:r>
                  <w:r w:rsidR="000443E7">
                    <w:rPr>
                      <w:rFonts w:ascii="Calibri" w:hAnsi="Calibri" w:cs="Calibri"/>
                      <w:sz w:val="22"/>
                      <w:szCs w:val="22"/>
                    </w:rPr>
                    <w:t>Emphasizing the need to enhance the a</w:t>
                  </w:r>
                  <w:r w:rsidR="7248475C" w:rsidRPr="61D432F6">
                    <w:rPr>
                      <w:rFonts w:ascii="Calibri" w:hAnsi="Calibri" w:cs="Calibri"/>
                      <w:sz w:val="22"/>
                      <w:szCs w:val="22"/>
                    </w:rPr>
                    <w:t xml:space="preserve">vailability of disaggregated data from the integrated d-HIS will enable decision makers to have a better understanding of the needs and demand for specific services by </w:t>
                  </w:r>
                  <w:r w:rsidR="3BE8BDC9" w:rsidRPr="61D432F6">
                    <w:rPr>
                      <w:rFonts w:ascii="Calibri" w:hAnsi="Calibri" w:cs="Calibri"/>
                      <w:sz w:val="22"/>
                      <w:szCs w:val="22"/>
                    </w:rPr>
                    <w:t xml:space="preserve">location, age, </w:t>
                  </w:r>
                  <w:r w:rsidR="7D8D1B72" w:rsidRPr="61D432F6">
                    <w:rPr>
                      <w:rFonts w:ascii="Calibri" w:hAnsi="Calibri" w:cs="Calibri"/>
                      <w:sz w:val="22"/>
                      <w:szCs w:val="22"/>
                    </w:rPr>
                    <w:t>sex</w:t>
                  </w:r>
                  <w:r w:rsidR="3BE8BDC9" w:rsidRPr="61D432F6">
                    <w:rPr>
                      <w:rFonts w:ascii="Calibri" w:hAnsi="Calibri" w:cs="Calibri"/>
                      <w:sz w:val="22"/>
                      <w:szCs w:val="22"/>
                    </w:rPr>
                    <w:t>, disability, and other factors, allowing</w:t>
                  </w:r>
                  <w:r w:rsidR="000443E7">
                    <w:rPr>
                      <w:rFonts w:ascii="Calibri" w:hAnsi="Calibri" w:cs="Calibri"/>
                      <w:sz w:val="22"/>
                      <w:szCs w:val="22"/>
                    </w:rPr>
                    <w:t xml:space="preserve"> for</w:t>
                  </w:r>
                  <w:r w:rsidR="3BE8BDC9" w:rsidRPr="61D432F6">
                    <w:rPr>
                      <w:rFonts w:ascii="Calibri" w:hAnsi="Calibri" w:cs="Calibri"/>
                      <w:sz w:val="22"/>
                      <w:szCs w:val="22"/>
                    </w:rPr>
                    <w:t xml:space="preserve"> better planning</w:t>
                  </w:r>
                  <w:r w:rsidR="000443E7">
                    <w:rPr>
                      <w:rFonts w:ascii="Calibri" w:hAnsi="Calibri" w:cs="Calibri"/>
                      <w:sz w:val="22"/>
                      <w:szCs w:val="22"/>
                    </w:rPr>
                    <w:t xml:space="preserve"> and more equitable investment in</w:t>
                  </w:r>
                  <w:r w:rsidR="3BE8BDC9" w:rsidRPr="61D432F6">
                    <w:rPr>
                      <w:rFonts w:ascii="Calibri" w:hAnsi="Calibri" w:cs="Calibri"/>
                      <w:sz w:val="22"/>
                      <w:szCs w:val="22"/>
                    </w:rPr>
                    <w:t xml:space="preserve"> PHC service provision.</w:t>
                  </w:r>
                </w:p>
              </w:tc>
            </w:tr>
            <w:tr w:rsidR="009F6C5A" w14:paraId="48702F08" w14:textId="77777777" w:rsidTr="002A77DE">
              <w:tc>
                <w:tcPr>
                  <w:tcW w:w="794" w:type="dxa"/>
                </w:tcPr>
                <w:p w14:paraId="3138AC98" w14:textId="77777777" w:rsidR="009F6C5A" w:rsidRDefault="009F6C5A" w:rsidP="009A6487">
                  <w:pPr>
                    <w:framePr w:hSpace="180" w:wrap="around" w:vAnchor="text" w:hAnchor="margin" w:y="-170"/>
                    <w:rPr>
                      <w:rStyle w:val="Hyperlink"/>
                      <w:rFonts w:ascii="Roboto" w:eastAsia="Calibri" w:hAnsi="Roboto" w:cs="Calibri"/>
                      <w:sz w:val="18"/>
                      <w:szCs w:val="18"/>
                      <w:lang w:val="en-GB"/>
                    </w:rPr>
                  </w:pPr>
                </w:p>
              </w:tc>
              <w:tc>
                <w:tcPr>
                  <w:tcW w:w="3866" w:type="dxa"/>
                </w:tcPr>
                <w:p w14:paraId="664220CD" w14:textId="5F400030" w:rsidR="009F6C5A" w:rsidRDefault="009F6C5A" w:rsidP="009A6487">
                  <w:pPr>
                    <w:framePr w:hSpace="180" w:wrap="around" w:vAnchor="text" w:hAnchor="margin" w:y="-170"/>
                    <w:rPr>
                      <w:rStyle w:val="Hyperlink"/>
                      <w:rFonts w:ascii="Roboto" w:eastAsia="Calibri" w:hAnsi="Roboto" w:cs="Calibri"/>
                      <w:sz w:val="18"/>
                      <w:szCs w:val="18"/>
                      <w:lang w:val="en-GB"/>
                    </w:rPr>
                  </w:pPr>
                  <w:r>
                    <w:t xml:space="preserve">Sub-output 1.1.1: Policies, </w:t>
                  </w:r>
                  <w:proofErr w:type="gramStart"/>
                  <w:r>
                    <w:t>strategies</w:t>
                  </w:r>
                  <w:proofErr w:type="gramEnd"/>
                  <w:r>
                    <w:t xml:space="preserve"> and regulation (incl. telemedicine)</w:t>
                  </w:r>
                </w:p>
              </w:tc>
              <w:tc>
                <w:tcPr>
                  <w:tcW w:w="990" w:type="dxa"/>
                </w:tcPr>
                <w:p w14:paraId="11F153A8" w14:textId="35540B94" w:rsidR="009F6C5A" w:rsidRDefault="009F6C5A" w:rsidP="009A6487">
                  <w:pPr>
                    <w:framePr w:hSpace="180" w:wrap="around" w:vAnchor="text" w:hAnchor="margin" w:y="-170"/>
                    <w:rPr>
                      <w:rStyle w:val="Hyperlink"/>
                      <w:rFonts w:ascii="Roboto" w:eastAsia="Calibri" w:hAnsi="Roboto" w:cs="Calibri"/>
                      <w:sz w:val="18"/>
                      <w:szCs w:val="18"/>
                      <w:lang w:val="en-GB"/>
                    </w:rPr>
                  </w:pPr>
                  <w:r w:rsidRPr="009B5A17">
                    <w:rPr>
                      <w:rFonts w:ascii="Roboto" w:eastAsia="Calibri" w:hAnsi="Roboto" w:cs="Calibri"/>
                      <w:color w:val="000000" w:themeColor="text1"/>
                    </w:rPr>
                    <w:t>GEM2</w:t>
                  </w:r>
                </w:p>
              </w:tc>
              <w:tc>
                <w:tcPr>
                  <w:tcW w:w="8550" w:type="dxa"/>
                </w:tcPr>
                <w:p w14:paraId="3D4D6D3B" w14:textId="27D27538" w:rsidR="00380510" w:rsidRDefault="007447E3" w:rsidP="009A6487">
                  <w:pPr>
                    <w:pStyle w:val="BodyText"/>
                    <w:framePr w:hSpace="180" w:wrap="around" w:vAnchor="text" w:hAnchor="margin" w:y="-170"/>
                    <w:jc w:val="both"/>
                    <w:rPr>
                      <w:rFonts w:ascii="Calibri" w:hAnsi="Calibri" w:cs="Calibri"/>
                      <w:sz w:val="22"/>
                      <w:szCs w:val="22"/>
                    </w:rPr>
                  </w:pPr>
                  <w:r>
                    <w:rPr>
                      <w:rFonts w:ascii="Calibri" w:hAnsi="Calibri" w:cs="Calibri"/>
                      <w:sz w:val="22"/>
                      <w:szCs w:val="22"/>
                    </w:rPr>
                    <w:t xml:space="preserve">All </w:t>
                  </w:r>
                  <w:r w:rsidR="00E3197F">
                    <w:rPr>
                      <w:rFonts w:ascii="Calibri" w:hAnsi="Calibri" w:cs="Calibri"/>
                      <w:sz w:val="22"/>
                      <w:szCs w:val="22"/>
                    </w:rPr>
                    <w:t>substantive policies</w:t>
                  </w:r>
                  <w:r w:rsidR="00EE3E82">
                    <w:rPr>
                      <w:rFonts w:ascii="Calibri" w:hAnsi="Calibri" w:cs="Calibri"/>
                      <w:sz w:val="22"/>
                      <w:szCs w:val="22"/>
                    </w:rPr>
                    <w:t xml:space="preserve"> and </w:t>
                  </w:r>
                  <w:r w:rsidR="003F0DDA">
                    <w:rPr>
                      <w:rFonts w:ascii="Calibri" w:hAnsi="Calibri" w:cs="Calibri"/>
                      <w:sz w:val="22"/>
                      <w:szCs w:val="22"/>
                    </w:rPr>
                    <w:t xml:space="preserve">regulations supported under this activity will </w:t>
                  </w:r>
                  <w:r w:rsidR="005C0639">
                    <w:rPr>
                      <w:rFonts w:ascii="Calibri" w:hAnsi="Calibri" w:cs="Calibri"/>
                      <w:sz w:val="22"/>
                      <w:szCs w:val="22"/>
                    </w:rPr>
                    <w:t>be revie</w:t>
                  </w:r>
                  <w:r w:rsidR="00C84CC7">
                    <w:rPr>
                      <w:rFonts w:ascii="Calibri" w:hAnsi="Calibri" w:cs="Calibri"/>
                      <w:sz w:val="22"/>
                      <w:szCs w:val="22"/>
                    </w:rPr>
                    <w:t>we</w:t>
                  </w:r>
                  <w:r w:rsidR="005C0639">
                    <w:rPr>
                      <w:rFonts w:ascii="Calibri" w:hAnsi="Calibri" w:cs="Calibri"/>
                      <w:sz w:val="22"/>
                      <w:szCs w:val="22"/>
                    </w:rPr>
                    <w:t xml:space="preserve">d and screened </w:t>
                  </w:r>
                  <w:r w:rsidR="00DB2F86">
                    <w:rPr>
                      <w:rFonts w:ascii="Calibri" w:hAnsi="Calibri" w:cs="Calibri"/>
                      <w:sz w:val="22"/>
                      <w:szCs w:val="22"/>
                    </w:rPr>
                    <w:t xml:space="preserve">by a variety of technical experts </w:t>
                  </w:r>
                  <w:r w:rsidR="008907F5">
                    <w:rPr>
                      <w:rFonts w:ascii="Calibri" w:hAnsi="Calibri" w:cs="Calibri"/>
                      <w:sz w:val="22"/>
                      <w:szCs w:val="22"/>
                    </w:rPr>
                    <w:t xml:space="preserve">on </w:t>
                  </w:r>
                  <w:r w:rsidR="00C2515F">
                    <w:rPr>
                      <w:rFonts w:ascii="Calibri" w:hAnsi="Calibri" w:cs="Calibri"/>
                      <w:sz w:val="22"/>
                      <w:szCs w:val="22"/>
                    </w:rPr>
                    <w:t>several</w:t>
                  </w:r>
                  <w:r w:rsidR="008907F5">
                    <w:rPr>
                      <w:rFonts w:ascii="Calibri" w:hAnsi="Calibri" w:cs="Calibri"/>
                      <w:sz w:val="22"/>
                      <w:szCs w:val="22"/>
                    </w:rPr>
                    <w:t xml:space="preserve"> </w:t>
                  </w:r>
                  <w:r w:rsidR="00C2515F">
                    <w:rPr>
                      <w:rFonts w:ascii="Calibri" w:hAnsi="Calibri" w:cs="Calibri"/>
                      <w:sz w:val="22"/>
                      <w:szCs w:val="22"/>
                    </w:rPr>
                    <w:t xml:space="preserve">technical and evidence-based </w:t>
                  </w:r>
                  <w:r w:rsidR="008907F5">
                    <w:rPr>
                      <w:rFonts w:ascii="Calibri" w:hAnsi="Calibri" w:cs="Calibri"/>
                      <w:sz w:val="22"/>
                      <w:szCs w:val="22"/>
                    </w:rPr>
                    <w:t>criteria</w:t>
                  </w:r>
                  <w:r w:rsidR="00C2515F">
                    <w:rPr>
                      <w:rFonts w:ascii="Calibri" w:hAnsi="Calibri" w:cs="Calibri"/>
                      <w:sz w:val="22"/>
                      <w:szCs w:val="22"/>
                    </w:rPr>
                    <w:t>,</w:t>
                  </w:r>
                  <w:r w:rsidR="008907F5">
                    <w:rPr>
                      <w:rFonts w:ascii="Calibri" w:hAnsi="Calibri" w:cs="Calibri"/>
                      <w:sz w:val="22"/>
                      <w:szCs w:val="22"/>
                    </w:rPr>
                    <w:t xml:space="preserve"> including gender. </w:t>
                  </w:r>
                  <w:r w:rsidR="000664DA">
                    <w:rPr>
                      <w:rFonts w:ascii="Calibri" w:hAnsi="Calibri" w:cs="Calibri"/>
                      <w:sz w:val="22"/>
                      <w:szCs w:val="22"/>
                    </w:rPr>
                    <w:t>This will fall under the accountability of the technical expertise of the PUNO</w:t>
                  </w:r>
                  <w:r w:rsidR="005E314D">
                    <w:rPr>
                      <w:rFonts w:ascii="Calibri" w:hAnsi="Calibri" w:cs="Calibri"/>
                      <w:sz w:val="22"/>
                      <w:szCs w:val="22"/>
                    </w:rPr>
                    <w:t xml:space="preserve"> and government partners</w:t>
                  </w:r>
                  <w:r w:rsidR="000664DA">
                    <w:rPr>
                      <w:rFonts w:ascii="Calibri" w:hAnsi="Calibri" w:cs="Calibri"/>
                      <w:sz w:val="22"/>
                      <w:szCs w:val="22"/>
                    </w:rPr>
                    <w:t xml:space="preserve"> responsible for managing </w:t>
                  </w:r>
                  <w:r w:rsidR="005E314D">
                    <w:rPr>
                      <w:rFonts w:ascii="Calibri" w:hAnsi="Calibri" w:cs="Calibri"/>
                      <w:sz w:val="22"/>
                      <w:szCs w:val="22"/>
                    </w:rPr>
                    <w:t xml:space="preserve">the development and implementation of the </w:t>
                  </w:r>
                  <w:r w:rsidR="000664DA">
                    <w:rPr>
                      <w:rFonts w:ascii="Calibri" w:hAnsi="Calibri" w:cs="Calibri"/>
                      <w:sz w:val="22"/>
                      <w:szCs w:val="22"/>
                    </w:rPr>
                    <w:t xml:space="preserve">respective policy, </w:t>
                  </w:r>
                  <w:proofErr w:type="gramStart"/>
                  <w:r w:rsidR="000664DA">
                    <w:rPr>
                      <w:rFonts w:ascii="Calibri" w:hAnsi="Calibri" w:cs="Calibri"/>
                      <w:sz w:val="22"/>
                      <w:szCs w:val="22"/>
                    </w:rPr>
                    <w:t>strategy</w:t>
                  </w:r>
                  <w:proofErr w:type="gramEnd"/>
                  <w:r w:rsidR="000664DA">
                    <w:rPr>
                      <w:rFonts w:ascii="Calibri" w:hAnsi="Calibri" w:cs="Calibri"/>
                      <w:sz w:val="22"/>
                      <w:szCs w:val="22"/>
                    </w:rPr>
                    <w:t xml:space="preserve"> and regulat</w:t>
                  </w:r>
                  <w:r w:rsidR="005E314D">
                    <w:rPr>
                      <w:rFonts w:ascii="Calibri" w:hAnsi="Calibri" w:cs="Calibri"/>
                      <w:sz w:val="22"/>
                      <w:szCs w:val="22"/>
                    </w:rPr>
                    <w:t>ory</w:t>
                  </w:r>
                  <w:r w:rsidR="000664DA">
                    <w:rPr>
                      <w:rFonts w:ascii="Calibri" w:hAnsi="Calibri" w:cs="Calibri"/>
                      <w:sz w:val="22"/>
                      <w:szCs w:val="22"/>
                    </w:rPr>
                    <w:t xml:space="preserve"> </w:t>
                  </w:r>
                  <w:r w:rsidR="005E314D">
                    <w:rPr>
                      <w:rFonts w:ascii="Calibri" w:hAnsi="Calibri" w:cs="Calibri"/>
                      <w:sz w:val="22"/>
                      <w:szCs w:val="22"/>
                    </w:rPr>
                    <w:t>frame</w:t>
                  </w:r>
                  <w:r w:rsidR="000664DA">
                    <w:rPr>
                      <w:rFonts w:ascii="Calibri" w:hAnsi="Calibri" w:cs="Calibri"/>
                      <w:sz w:val="22"/>
                      <w:szCs w:val="22"/>
                    </w:rPr>
                    <w:t xml:space="preserve">work, </w:t>
                  </w:r>
                  <w:r w:rsidR="00156140">
                    <w:rPr>
                      <w:rFonts w:ascii="Calibri" w:hAnsi="Calibri" w:cs="Calibri"/>
                      <w:sz w:val="22"/>
                      <w:szCs w:val="22"/>
                    </w:rPr>
                    <w:t xml:space="preserve">and will ensure that the gender perspective is </w:t>
                  </w:r>
                  <w:r w:rsidR="005E314D">
                    <w:rPr>
                      <w:rFonts w:ascii="Calibri" w:hAnsi="Calibri" w:cs="Calibri"/>
                      <w:sz w:val="22"/>
                      <w:szCs w:val="22"/>
                    </w:rPr>
                    <w:t>regularly and systematically</w:t>
                  </w:r>
                  <w:r w:rsidR="00156140">
                    <w:rPr>
                      <w:rFonts w:ascii="Calibri" w:hAnsi="Calibri" w:cs="Calibri"/>
                      <w:sz w:val="22"/>
                      <w:szCs w:val="22"/>
                    </w:rPr>
                    <w:t xml:space="preserve"> taken into consideration when </w:t>
                  </w:r>
                  <w:r w:rsidR="005E314D">
                    <w:rPr>
                      <w:rFonts w:ascii="Calibri" w:hAnsi="Calibri" w:cs="Calibri"/>
                      <w:sz w:val="22"/>
                      <w:szCs w:val="22"/>
                    </w:rPr>
                    <w:t>advancing</w:t>
                  </w:r>
                  <w:r w:rsidR="00156140">
                    <w:rPr>
                      <w:rFonts w:ascii="Calibri" w:hAnsi="Calibri" w:cs="Calibri"/>
                      <w:sz w:val="22"/>
                      <w:szCs w:val="22"/>
                    </w:rPr>
                    <w:t xml:space="preserve"> this stream of work. </w:t>
                  </w:r>
                </w:p>
                <w:p w14:paraId="1B203BE6" w14:textId="77777777" w:rsidR="00EB4091" w:rsidRDefault="00EB4091" w:rsidP="009A6487">
                  <w:pPr>
                    <w:pStyle w:val="BodyText"/>
                    <w:framePr w:hSpace="180" w:wrap="around" w:vAnchor="text" w:hAnchor="margin" w:y="-170"/>
                    <w:jc w:val="both"/>
                    <w:rPr>
                      <w:rFonts w:ascii="Calibri" w:hAnsi="Calibri" w:cs="Calibri"/>
                      <w:sz w:val="22"/>
                      <w:szCs w:val="22"/>
                    </w:rPr>
                  </w:pPr>
                </w:p>
                <w:p w14:paraId="744D0AF3" w14:textId="7FBB19B9" w:rsidR="009F6C5A" w:rsidRDefault="005E314D" w:rsidP="009A6487">
                  <w:pPr>
                    <w:pStyle w:val="BodyText"/>
                    <w:framePr w:hSpace="180" w:wrap="around" w:vAnchor="text" w:hAnchor="margin" w:y="-170"/>
                    <w:jc w:val="both"/>
                    <w:rPr>
                      <w:rFonts w:ascii="Calibri" w:hAnsi="Calibri" w:cs="Calibri"/>
                      <w:sz w:val="22"/>
                      <w:szCs w:val="22"/>
                    </w:rPr>
                  </w:pPr>
                  <w:r>
                    <w:rPr>
                      <w:rFonts w:ascii="Calibri" w:hAnsi="Calibri" w:cs="Calibri"/>
                      <w:sz w:val="22"/>
                      <w:szCs w:val="22"/>
                    </w:rPr>
                    <w:t>For example,</w:t>
                  </w:r>
                  <w:r w:rsidR="009F6C5A">
                    <w:rPr>
                      <w:rFonts w:ascii="Calibri" w:hAnsi="Calibri" w:cs="Calibri"/>
                      <w:sz w:val="22"/>
                      <w:szCs w:val="22"/>
                    </w:rPr>
                    <w:t xml:space="preserve"> the JP will support the development of </w:t>
                  </w:r>
                  <w:r w:rsidR="009F6C5A" w:rsidRPr="00B80859">
                    <w:rPr>
                      <w:rFonts w:ascii="Calibri" w:hAnsi="Calibri" w:cs="Calibri"/>
                      <w:b/>
                      <w:bCs/>
                      <w:sz w:val="22"/>
                      <w:szCs w:val="22"/>
                    </w:rPr>
                    <w:t>Legal Framework and Sustainab</w:t>
                  </w:r>
                  <w:r>
                    <w:rPr>
                      <w:rFonts w:ascii="Calibri" w:hAnsi="Calibri" w:cs="Calibri"/>
                      <w:b/>
                      <w:bCs/>
                      <w:sz w:val="22"/>
                      <w:szCs w:val="22"/>
                    </w:rPr>
                    <w:t>ility</w:t>
                  </w:r>
                  <w:r w:rsidR="009F6C5A" w:rsidRPr="00B80859">
                    <w:rPr>
                      <w:rFonts w:ascii="Calibri" w:hAnsi="Calibri" w:cs="Calibri"/>
                      <w:b/>
                      <w:bCs/>
                      <w:sz w:val="22"/>
                      <w:szCs w:val="22"/>
                    </w:rPr>
                    <w:t xml:space="preserve"> Roadmap for Telemedicine</w:t>
                  </w:r>
                  <w:r w:rsidR="009F6C5A">
                    <w:rPr>
                      <w:rFonts w:ascii="Calibri" w:hAnsi="Calibri" w:cs="Calibri"/>
                      <w:sz w:val="22"/>
                      <w:szCs w:val="22"/>
                    </w:rPr>
                    <w:t xml:space="preserve"> based on WHO guidelines and recommendations</w:t>
                  </w:r>
                  <w:r>
                    <w:rPr>
                      <w:rFonts w:ascii="Calibri" w:hAnsi="Calibri" w:cs="Calibri"/>
                      <w:sz w:val="22"/>
                      <w:szCs w:val="22"/>
                    </w:rPr>
                    <w:t xml:space="preserve"> to en</w:t>
                  </w:r>
                  <w:r w:rsidR="009F6C5A">
                    <w:rPr>
                      <w:rFonts w:ascii="Calibri" w:hAnsi="Calibri" w:cs="Calibri"/>
                      <w:sz w:val="22"/>
                      <w:szCs w:val="22"/>
                    </w:rPr>
                    <w:t xml:space="preserve">sure that all components are in place and </w:t>
                  </w:r>
                  <w:r w:rsidR="009F6C5A" w:rsidRPr="00B80859">
                    <w:rPr>
                      <w:rFonts w:ascii="Calibri" w:hAnsi="Calibri" w:cs="Calibri"/>
                      <w:b/>
                      <w:bCs/>
                      <w:sz w:val="22"/>
                      <w:szCs w:val="22"/>
                    </w:rPr>
                    <w:t>aligned with national priorities and strategic vision.</w:t>
                  </w:r>
                  <w:r w:rsidR="009F6C5A">
                    <w:rPr>
                      <w:rFonts w:ascii="Calibri" w:hAnsi="Calibri" w:cs="Calibri"/>
                      <w:sz w:val="22"/>
                      <w:szCs w:val="22"/>
                    </w:rPr>
                    <w:t xml:space="preserve"> </w:t>
                  </w:r>
                  <w:r w:rsidR="11973F95" w:rsidRPr="61D432F6">
                    <w:rPr>
                      <w:rFonts w:ascii="Calibri" w:hAnsi="Calibri" w:cs="Calibri"/>
                      <w:sz w:val="22"/>
                      <w:szCs w:val="22"/>
                    </w:rPr>
                    <w:t xml:space="preserve">The </w:t>
                  </w:r>
                  <w:proofErr w:type="gramStart"/>
                  <w:r w:rsidR="11973F95" w:rsidRPr="61D432F6">
                    <w:rPr>
                      <w:rFonts w:ascii="Calibri" w:hAnsi="Calibri" w:cs="Calibri"/>
                      <w:sz w:val="22"/>
                      <w:szCs w:val="22"/>
                    </w:rPr>
                    <w:t>Roadmap</w:t>
                  </w:r>
                  <w:proofErr w:type="gramEnd"/>
                  <w:r>
                    <w:rPr>
                      <w:rFonts w:ascii="Calibri" w:hAnsi="Calibri" w:cs="Calibri"/>
                      <w:sz w:val="22"/>
                      <w:szCs w:val="22"/>
                    </w:rPr>
                    <w:t xml:space="preserve"> will also</w:t>
                  </w:r>
                  <w:r w:rsidR="11973F95" w:rsidRPr="61D432F6">
                    <w:rPr>
                      <w:rFonts w:ascii="Calibri" w:hAnsi="Calibri" w:cs="Calibri"/>
                      <w:sz w:val="22"/>
                      <w:szCs w:val="22"/>
                    </w:rPr>
                    <w:t xml:space="preserve"> </w:t>
                  </w:r>
                  <w:r>
                    <w:rPr>
                      <w:rFonts w:ascii="Calibri" w:hAnsi="Calibri" w:cs="Calibri"/>
                      <w:sz w:val="22"/>
                      <w:szCs w:val="22"/>
                    </w:rPr>
                    <w:t>focus on the alleviation of</w:t>
                  </w:r>
                  <w:r w:rsidR="11973F95" w:rsidRPr="61D432F6">
                    <w:rPr>
                      <w:rFonts w:ascii="Calibri" w:hAnsi="Calibri" w:cs="Calibri"/>
                      <w:sz w:val="22"/>
                      <w:szCs w:val="22"/>
                    </w:rPr>
                    <w:t xml:space="preserve"> inequalities in access to telemedicine services by sex, age and other factors, and </w:t>
                  </w:r>
                  <w:r>
                    <w:rPr>
                      <w:rFonts w:ascii="Calibri" w:hAnsi="Calibri" w:cs="Calibri"/>
                      <w:sz w:val="22"/>
                      <w:szCs w:val="22"/>
                    </w:rPr>
                    <w:t>recommendations for strategies to reduce them.</w:t>
                  </w:r>
                </w:p>
                <w:p w14:paraId="72231F2E" w14:textId="77777777" w:rsidR="009F6C5A" w:rsidRDefault="009F6C5A" w:rsidP="009A6487">
                  <w:pPr>
                    <w:framePr w:hSpace="180" w:wrap="around" w:vAnchor="text" w:hAnchor="margin" w:y="-170"/>
                    <w:rPr>
                      <w:rStyle w:val="Hyperlink"/>
                      <w:rFonts w:ascii="Roboto" w:eastAsia="Calibri" w:hAnsi="Roboto" w:cs="Calibri"/>
                      <w:sz w:val="18"/>
                      <w:szCs w:val="18"/>
                      <w:lang w:val="en-GB"/>
                    </w:rPr>
                  </w:pPr>
                </w:p>
              </w:tc>
            </w:tr>
            <w:tr w:rsidR="009F6C5A" w14:paraId="40C1437D" w14:textId="77777777" w:rsidTr="002A77DE">
              <w:tc>
                <w:tcPr>
                  <w:tcW w:w="794" w:type="dxa"/>
                </w:tcPr>
                <w:p w14:paraId="12C9218C" w14:textId="77777777" w:rsidR="009F6C5A" w:rsidRDefault="009F6C5A" w:rsidP="009A6487">
                  <w:pPr>
                    <w:framePr w:hSpace="180" w:wrap="around" w:vAnchor="text" w:hAnchor="margin" w:y="-170"/>
                    <w:rPr>
                      <w:rStyle w:val="Hyperlink"/>
                      <w:rFonts w:ascii="Roboto" w:eastAsia="Calibri" w:hAnsi="Roboto" w:cs="Calibri"/>
                      <w:sz w:val="18"/>
                      <w:szCs w:val="18"/>
                      <w:lang w:val="en-GB"/>
                    </w:rPr>
                  </w:pPr>
                </w:p>
              </w:tc>
              <w:tc>
                <w:tcPr>
                  <w:tcW w:w="3866" w:type="dxa"/>
                </w:tcPr>
                <w:p w14:paraId="4918B0F4" w14:textId="4AA9F27B" w:rsidR="009F6C5A" w:rsidRDefault="009F6C5A" w:rsidP="009A6487">
                  <w:pPr>
                    <w:framePr w:hSpace="180" w:wrap="around" w:vAnchor="text" w:hAnchor="margin" w:y="-170"/>
                    <w:rPr>
                      <w:rStyle w:val="Hyperlink"/>
                      <w:rFonts w:ascii="Roboto" w:eastAsia="Calibri" w:hAnsi="Roboto" w:cs="Calibri"/>
                      <w:sz w:val="18"/>
                      <w:szCs w:val="18"/>
                      <w:lang w:val="en-GB"/>
                    </w:rPr>
                  </w:pPr>
                  <w:r>
                    <w:t>Sub-output 1.1.2: Improve Standards and Interoperability of Digital Health System (incl. telemedicine)</w:t>
                  </w:r>
                </w:p>
              </w:tc>
              <w:tc>
                <w:tcPr>
                  <w:tcW w:w="990" w:type="dxa"/>
                </w:tcPr>
                <w:p w14:paraId="53496A37" w14:textId="74C8293B" w:rsidR="009F6C5A" w:rsidRDefault="009F6C5A" w:rsidP="009A6487">
                  <w:pPr>
                    <w:framePr w:hSpace="180" w:wrap="around" w:vAnchor="text" w:hAnchor="margin" w:y="-170"/>
                    <w:rPr>
                      <w:rStyle w:val="Hyperlink"/>
                      <w:rFonts w:ascii="Roboto" w:eastAsia="Calibri" w:hAnsi="Roboto" w:cs="Calibri"/>
                      <w:sz w:val="18"/>
                      <w:szCs w:val="18"/>
                      <w:lang w:val="en-GB"/>
                    </w:rPr>
                  </w:pPr>
                  <w:r w:rsidRPr="009B5A17">
                    <w:rPr>
                      <w:rFonts w:ascii="Roboto" w:eastAsia="Calibri" w:hAnsi="Roboto" w:cs="Calibri"/>
                      <w:color w:val="000000" w:themeColor="text1"/>
                    </w:rPr>
                    <w:t>GEM2</w:t>
                  </w:r>
                </w:p>
              </w:tc>
              <w:tc>
                <w:tcPr>
                  <w:tcW w:w="8550" w:type="dxa"/>
                </w:tcPr>
                <w:p w14:paraId="427C9732" w14:textId="065E9922" w:rsidR="009F6C5A" w:rsidRDefault="009F6C5A" w:rsidP="009A6487">
                  <w:pPr>
                    <w:framePr w:hSpace="180" w:wrap="around" w:vAnchor="text" w:hAnchor="margin" w:y="-170"/>
                    <w:rPr>
                      <w:rFonts w:ascii="Calibri" w:hAnsi="Calibri" w:cs="Calibri"/>
                      <w:lang w:val="en-GB"/>
                    </w:rPr>
                  </w:pPr>
                  <w:r>
                    <w:rPr>
                      <w:rFonts w:ascii="Calibri" w:hAnsi="Calibri" w:cs="Calibri"/>
                    </w:rPr>
                    <w:t xml:space="preserve">In addition, </w:t>
                  </w:r>
                  <w:r w:rsidR="005E314D">
                    <w:rPr>
                      <w:rFonts w:ascii="Calibri" w:hAnsi="Calibri" w:cs="Calibri"/>
                    </w:rPr>
                    <w:t xml:space="preserve">the JP </w:t>
                  </w:r>
                  <w:r>
                    <w:rPr>
                      <w:rFonts w:ascii="Calibri" w:hAnsi="Calibri" w:cs="Calibri"/>
                    </w:rPr>
                    <w:t xml:space="preserve">will support the development of </w:t>
                  </w:r>
                  <w:r w:rsidR="005E314D">
                    <w:rPr>
                      <w:rFonts w:ascii="Calibri" w:hAnsi="Calibri" w:cs="Calibri"/>
                    </w:rPr>
                    <w:t xml:space="preserve">an </w:t>
                  </w:r>
                  <w:r w:rsidR="6960F574" w:rsidRPr="4667131D">
                    <w:rPr>
                      <w:rFonts w:ascii="Calibri" w:hAnsi="Calibri" w:cs="Calibri"/>
                    </w:rPr>
                    <w:t>e</w:t>
                  </w:r>
                  <w:r w:rsidR="005E314D">
                    <w:rPr>
                      <w:rFonts w:ascii="Calibri" w:hAnsi="Calibri" w:cs="Calibri"/>
                    </w:rPr>
                    <w:t>-H</w:t>
                  </w:r>
                  <w:r w:rsidR="6960F574" w:rsidRPr="4667131D">
                    <w:rPr>
                      <w:rFonts w:ascii="Calibri" w:hAnsi="Calibri" w:cs="Calibri"/>
                    </w:rPr>
                    <w:t>ealth</w:t>
                  </w:r>
                  <w:r>
                    <w:rPr>
                      <w:rFonts w:ascii="Calibri" w:hAnsi="Calibri" w:cs="Calibri"/>
                    </w:rPr>
                    <w:t xml:space="preserve"> </w:t>
                  </w:r>
                  <w:r w:rsidRPr="008F0830">
                    <w:rPr>
                      <w:rFonts w:ascii="Calibri" w:hAnsi="Calibri" w:cs="Calibri"/>
                      <w:b/>
                      <w:bCs/>
                    </w:rPr>
                    <w:t>interoperability framework</w:t>
                  </w:r>
                  <w:r w:rsidR="005B15EA">
                    <w:rPr>
                      <w:rFonts w:ascii="Calibri" w:hAnsi="Calibri" w:cs="Calibri"/>
                      <w:b/>
                      <w:bCs/>
                    </w:rPr>
                    <w:t>,</w:t>
                  </w:r>
                  <w:r w:rsidRPr="008F0830">
                    <w:rPr>
                      <w:rFonts w:ascii="Calibri" w:hAnsi="Calibri" w:cs="Calibri"/>
                      <w:b/>
                      <w:bCs/>
                    </w:rPr>
                    <w:t xml:space="preserve"> including for telemedicine</w:t>
                  </w:r>
                  <w:r w:rsidR="005B15EA">
                    <w:rPr>
                      <w:rFonts w:ascii="Calibri" w:hAnsi="Calibri" w:cs="Calibri"/>
                      <w:b/>
                      <w:bCs/>
                    </w:rPr>
                    <w:t>,</w:t>
                  </w:r>
                  <w:r>
                    <w:rPr>
                      <w:rFonts w:ascii="Calibri" w:hAnsi="Calibri" w:cs="Calibri"/>
                    </w:rPr>
                    <w:t xml:space="preserve"> as well as</w:t>
                  </w:r>
                  <w:r w:rsidR="005B15EA">
                    <w:rPr>
                      <w:rFonts w:ascii="Calibri" w:hAnsi="Calibri" w:cs="Calibri"/>
                    </w:rPr>
                    <w:t xml:space="preserve"> setting clear</w:t>
                  </w:r>
                  <w:r>
                    <w:rPr>
                      <w:rFonts w:ascii="Calibri" w:hAnsi="Calibri" w:cs="Calibri"/>
                    </w:rPr>
                    <w:t xml:space="preserve"> </w:t>
                  </w:r>
                  <w:r w:rsidRPr="008F0830">
                    <w:rPr>
                      <w:rFonts w:ascii="Calibri" w:hAnsi="Calibri" w:cs="Calibri"/>
                      <w:b/>
                      <w:bCs/>
                    </w:rPr>
                    <w:t xml:space="preserve">national </w:t>
                  </w:r>
                  <w:r w:rsidR="005B15EA">
                    <w:rPr>
                      <w:rFonts w:ascii="Calibri" w:hAnsi="Calibri" w:cs="Calibri"/>
                      <w:b/>
                      <w:bCs/>
                    </w:rPr>
                    <w:t xml:space="preserve">standards and </w:t>
                  </w:r>
                  <w:r w:rsidRPr="008F0830">
                    <w:rPr>
                      <w:rFonts w:ascii="Calibri" w:hAnsi="Calibri" w:cs="Calibri"/>
                      <w:b/>
                      <w:bCs/>
                    </w:rPr>
                    <w:t>requirements for telemedicine equipment</w:t>
                  </w:r>
                  <w:r>
                    <w:rPr>
                      <w:rFonts w:ascii="Calibri" w:hAnsi="Calibri" w:cs="Calibri"/>
                    </w:rPr>
                    <w:t>. Given that</w:t>
                  </w:r>
                  <w:r w:rsidR="00605FEA">
                    <w:rPr>
                      <w:rFonts w:ascii="Calibri" w:hAnsi="Calibri" w:cs="Calibri"/>
                    </w:rPr>
                    <w:t xml:space="preserve"> scaling</w:t>
                  </w:r>
                  <w:r>
                    <w:rPr>
                      <w:rFonts w:ascii="Calibri" w:hAnsi="Calibri" w:cs="Calibri"/>
                    </w:rPr>
                    <w:t xml:space="preserve"> integration of</w:t>
                  </w:r>
                  <w:r w:rsidR="00605FEA">
                    <w:rPr>
                      <w:rFonts w:ascii="Calibri" w:hAnsi="Calibri" w:cs="Calibri"/>
                    </w:rPr>
                    <w:t xml:space="preserve"> </w:t>
                  </w:r>
                  <w:r>
                    <w:rPr>
                      <w:rFonts w:ascii="Calibri" w:hAnsi="Calibri" w:cs="Calibri"/>
                    </w:rPr>
                    <w:t xml:space="preserve">information system/platform </w:t>
                  </w:r>
                  <w:r>
                    <w:rPr>
                      <w:rFonts w:ascii="Calibri" w:hAnsi="Calibri" w:cs="Calibri"/>
                    </w:rPr>
                    <w:lastRenderedPageBreak/>
                    <w:t xml:space="preserve">(including for telemedicine) </w:t>
                  </w:r>
                  <w:r w:rsidR="00605FEA">
                    <w:rPr>
                      <w:rFonts w:ascii="Calibri" w:hAnsi="Calibri" w:cs="Calibri"/>
                    </w:rPr>
                    <w:t>requires clear</w:t>
                  </w:r>
                  <w:r>
                    <w:rPr>
                      <w:rFonts w:ascii="Calibri" w:hAnsi="Calibri" w:cs="Calibri"/>
                    </w:rPr>
                    <w:t xml:space="preserve"> national interoperability standards and other requirements, this </w:t>
                  </w:r>
                  <w:r w:rsidR="00605FEA">
                    <w:rPr>
                      <w:rFonts w:ascii="Calibri" w:hAnsi="Calibri" w:cs="Calibri"/>
                    </w:rPr>
                    <w:t>activity is</w:t>
                  </w:r>
                  <w:r>
                    <w:rPr>
                      <w:rFonts w:ascii="Calibri" w:hAnsi="Calibri" w:cs="Calibri"/>
                    </w:rPr>
                    <w:t xml:space="preserve"> essential for integration and expansion of telemedicine services to women</w:t>
                  </w:r>
                  <w:r w:rsidR="00605FEA">
                    <w:rPr>
                      <w:rFonts w:ascii="Calibri" w:hAnsi="Calibri" w:cs="Calibri"/>
                    </w:rPr>
                    <w:t xml:space="preserve">, </w:t>
                  </w:r>
                  <w:proofErr w:type="gramStart"/>
                  <w:r w:rsidR="00605FEA">
                    <w:rPr>
                      <w:rFonts w:ascii="Calibri" w:hAnsi="Calibri" w:cs="Calibri"/>
                    </w:rPr>
                    <w:t>children</w:t>
                  </w:r>
                  <w:proofErr w:type="gramEnd"/>
                  <w:r w:rsidR="00605FEA">
                    <w:rPr>
                      <w:rFonts w:ascii="Calibri" w:hAnsi="Calibri" w:cs="Calibri"/>
                    </w:rPr>
                    <w:t xml:space="preserve"> and other vulnerable groups</w:t>
                  </w:r>
                  <w:r>
                    <w:rPr>
                      <w:rFonts w:ascii="Calibri" w:hAnsi="Calibri" w:cs="Calibri"/>
                    </w:rPr>
                    <w:t xml:space="preserve">. </w:t>
                  </w:r>
                  <w:r w:rsidR="40FCCC16" w:rsidRPr="61D432F6">
                    <w:rPr>
                      <w:rFonts w:ascii="Calibri" w:hAnsi="Calibri" w:cs="Calibri"/>
                    </w:rPr>
                    <w:t>Interoperability between Government systems will also reduce the time burden on the patients</w:t>
                  </w:r>
                  <w:r w:rsidR="00780F84">
                    <w:rPr>
                      <w:rFonts w:ascii="Calibri" w:hAnsi="Calibri" w:cs="Calibri"/>
                    </w:rPr>
                    <w:t xml:space="preserve"> and </w:t>
                  </w:r>
                  <w:proofErr w:type="gramStart"/>
                  <w:r w:rsidR="00780F84">
                    <w:rPr>
                      <w:rFonts w:ascii="Calibri" w:hAnsi="Calibri" w:cs="Calibri"/>
                    </w:rPr>
                    <w:t>providers</w:t>
                  </w:r>
                  <w:r w:rsidR="40FCCC16" w:rsidRPr="61D432F6">
                    <w:rPr>
                      <w:rFonts w:ascii="Calibri" w:hAnsi="Calibri" w:cs="Calibri"/>
                    </w:rPr>
                    <w:t>, and</w:t>
                  </w:r>
                  <w:proofErr w:type="gramEnd"/>
                  <w:r w:rsidR="40FCCC16" w:rsidRPr="61D432F6">
                    <w:rPr>
                      <w:rFonts w:ascii="Calibri" w:hAnsi="Calibri" w:cs="Calibri"/>
                    </w:rPr>
                    <w:t xml:space="preserve"> is especia</w:t>
                  </w:r>
                  <w:r w:rsidR="42C73745" w:rsidRPr="61D432F6">
                    <w:rPr>
                      <w:rFonts w:ascii="Calibri" w:hAnsi="Calibri" w:cs="Calibri"/>
                    </w:rPr>
                    <w:t>lly significant to address the challenges of female-headed households</w:t>
                  </w:r>
                  <w:r w:rsidR="00780F84">
                    <w:rPr>
                      <w:rFonts w:ascii="Calibri" w:hAnsi="Calibri" w:cs="Calibri"/>
                    </w:rPr>
                    <w:t xml:space="preserve"> with a double burden of provider and care work</w:t>
                  </w:r>
                  <w:r w:rsidR="42C73745" w:rsidRPr="61D432F6">
                    <w:rPr>
                      <w:rFonts w:ascii="Calibri" w:hAnsi="Calibri" w:cs="Calibri"/>
                    </w:rPr>
                    <w:t>.</w:t>
                  </w:r>
                </w:p>
              </w:tc>
            </w:tr>
            <w:tr w:rsidR="009F6C5A" w14:paraId="47D9CA1B" w14:textId="77777777" w:rsidTr="002A77DE">
              <w:tc>
                <w:tcPr>
                  <w:tcW w:w="4660" w:type="dxa"/>
                  <w:gridSpan w:val="2"/>
                </w:tcPr>
                <w:p w14:paraId="5E50E3CA" w14:textId="4F1EE60D" w:rsidR="009F6C5A" w:rsidRDefault="009F6C5A" w:rsidP="009A6487">
                  <w:pPr>
                    <w:framePr w:hSpace="180" w:wrap="around" w:vAnchor="text" w:hAnchor="margin" w:y="-170"/>
                    <w:rPr>
                      <w:b/>
                      <w:bCs/>
                    </w:rPr>
                  </w:pPr>
                  <w:r w:rsidRPr="005923C0">
                    <w:rPr>
                      <w:b/>
                      <w:bCs/>
                    </w:rPr>
                    <w:lastRenderedPageBreak/>
                    <w:t>Output 1.2 (linked to UNSDCF output 1.2) Social Services are improved to provide higher quality, accounting for accessibility, equity, gender, shock-responsiveness, timeliness, universality, with grievance mechanisms</w:t>
                  </w:r>
                </w:p>
              </w:tc>
              <w:tc>
                <w:tcPr>
                  <w:tcW w:w="990" w:type="dxa"/>
                </w:tcPr>
                <w:p w14:paraId="603FA5A8" w14:textId="5AF376D3" w:rsidR="009F6C5A" w:rsidRPr="009B5A17" w:rsidRDefault="009F6C5A" w:rsidP="009A6487">
                  <w:pPr>
                    <w:framePr w:hSpace="180" w:wrap="around" w:vAnchor="text" w:hAnchor="margin" w:y="-170"/>
                    <w:rPr>
                      <w:rFonts w:ascii="Roboto" w:eastAsia="Calibri" w:hAnsi="Roboto" w:cs="Calibri"/>
                      <w:color w:val="000000" w:themeColor="text1"/>
                    </w:rPr>
                  </w:pPr>
                  <w:r>
                    <w:rPr>
                      <w:rFonts w:ascii="Roboto" w:eastAsia="Calibri" w:hAnsi="Roboto" w:cs="Calibri"/>
                      <w:color w:val="000000" w:themeColor="text1"/>
                    </w:rPr>
                    <w:t>GEM 2</w:t>
                  </w:r>
                </w:p>
              </w:tc>
              <w:tc>
                <w:tcPr>
                  <w:tcW w:w="8550" w:type="dxa"/>
                </w:tcPr>
                <w:p w14:paraId="04C2FFBE" w14:textId="06BC1EA6" w:rsidR="009F6C5A" w:rsidRPr="004C557F" w:rsidRDefault="009F6C5A" w:rsidP="009A6487">
                  <w:pPr>
                    <w:framePr w:hSpace="180" w:wrap="around" w:vAnchor="text" w:hAnchor="margin" w:y="-170"/>
                    <w:rPr>
                      <w:rFonts w:ascii="Calibri" w:hAnsi="Calibri" w:cs="Calibri"/>
                    </w:rPr>
                  </w:pPr>
                  <w:r>
                    <w:rPr>
                      <w:rFonts w:ascii="Calibri" w:hAnsi="Calibri" w:cs="Calibri"/>
                    </w:rPr>
                    <w:t xml:space="preserve">As mentioned above, the activities </w:t>
                  </w:r>
                  <w:r w:rsidR="008C62CD">
                    <w:rPr>
                      <w:rFonts w:ascii="Calibri" w:hAnsi="Calibri" w:cs="Calibri"/>
                    </w:rPr>
                    <w:t>related to</w:t>
                  </w:r>
                  <w:r w:rsidR="005254CE">
                    <w:rPr>
                      <w:rFonts w:ascii="Calibri" w:hAnsi="Calibri" w:cs="Calibri"/>
                    </w:rPr>
                    <w:t xml:space="preserve"> service provision </w:t>
                  </w:r>
                  <w:r w:rsidR="008C62CD">
                    <w:rPr>
                      <w:rFonts w:ascii="Calibri" w:hAnsi="Calibri" w:cs="Calibri"/>
                    </w:rPr>
                    <w:t>that are most relevant to</w:t>
                  </w:r>
                  <w:r w:rsidR="002E287B">
                    <w:rPr>
                      <w:rFonts w:ascii="Calibri" w:hAnsi="Calibri" w:cs="Calibri"/>
                    </w:rPr>
                    <w:t xml:space="preserve"> gender </w:t>
                  </w:r>
                  <w:r w:rsidR="006C0932">
                    <w:rPr>
                      <w:rFonts w:ascii="Calibri" w:hAnsi="Calibri" w:cs="Calibri"/>
                    </w:rPr>
                    <w:t>equality are</w:t>
                  </w:r>
                  <w:r w:rsidR="008C62CD">
                    <w:rPr>
                      <w:rFonts w:ascii="Calibri" w:hAnsi="Calibri" w:cs="Calibri"/>
                    </w:rPr>
                    <w:t>:</w:t>
                  </w:r>
                  <w:r w:rsidR="006C0932">
                    <w:rPr>
                      <w:rFonts w:ascii="Calibri" w:hAnsi="Calibri" w:cs="Calibri"/>
                    </w:rPr>
                    <w:t xml:space="preserve"> 1)</w:t>
                  </w:r>
                  <w:r w:rsidRPr="00B80859">
                    <w:rPr>
                      <w:rFonts w:ascii="Calibri" w:hAnsi="Calibri" w:cs="Calibri"/>
                      <w:b/>
                      <w:bCs/>
                    </w:rPr>
                    <w:t xml:space="preserve"> increasing access to integrated and quality health data for all patients</w:t>
                  </w:r>
                  <w:r w:rsidR="000D2BC6">
                    <w:rPr>
                      <w:rFonts w:ascii="Calibri" w:hAnsi="Calibri" w:cs="Calibri"/>
                      <w:b/>
                      <w:bCs/>
                    </w:rPr>
                    <w:t>,</w:t>
                  </w:r>
                  <w:r w:rsidRPr="00B80859">
                    <w:rPr>
                      <w:rFonts w:ascii="Calibri" w:hAnsi="Calibri" w:cs="Calibri"/>
                      <w:b/>
                      <w:bCs/>
                    </w:rPr>
                    <w:t xml:space="preserve"> including for</w:t>
                  </w:r>
                  <w:r>
                    <w:rPr>
                      <w:rFonts w:ascii="Calibri" w:hAnsi="Calibri" w:cs="Calibri"/>
                    </w:rPr>
                    <w:t xml:space="preserve"> </w:t>
                  </w:r>
                  <w:r w:rsidRPr="00B80859">
                    <w:rPr>
                      <w:rFonts w:ascii="Calibri" w:hAnsi="Calibri" w:cs="Calibri"/>
                      <w:b/>
                      <w:bCs/>
                    </w:rPr>
                    <w:t>women</w:t>
                  </w:r>
                  <w:r w:rsidRPr="00B80859">
                    <w:rPr>
                      <w:rFonts w:ascii="Calibri" w:hAnsi="Calibri" w:cs="Calibri"/>
                    </w:rPr>
                    <w:t xml:space="preserve"> </w:t>
                  </w:r>
                  <w:r w:rsidRPr="00F52DD5">
                    <w:rPr>
                      <w:rFonts w:ascii="Calibri" w:hAnsi="Calibri" w:cs="Calibri"/>
                      <w:b/>
                      <w:bCs/>
                    </w:rPr>
                    <w:t>and men</w:t>
                  </w:r>
                  <w:r w:rsidR="000D2BC6">
                    <w:rPr>
                      <w:rFonts w:ascii="Calibri" w:hAnsi="Calibri" w:cs="Calibri"/>
                    </w:rPr>
                    <w:t>;</w:t>
                  </w:r>
                  <w:r w:rsidRPr="00B80859">
                    <w:rPr>
                      <w:rFonts w:ascii="Calibri" w:hAnsi="Calibri" w:cs="Calibri"/>
                    </w:rPr>
                    <w:t xml:space="preserve"> </w:t>
                  </w:r>
                  <w:r w:rsidR="007438F0">
                    <w:rPr>
                      <w:rFonts w:ascii="Calibri" w:hAnsi="Calibri" w:cs="Calibri"/>
                    </w:rPr>
                    <w:t>2)</w:t>
                  </w:r>
                  <w:r w:rsidRPr="00B80859">
                    <w:rPr>
                      <w:rFonts w:ascii="Calibri" w:hAnsi="Calibri" w:cs="Calibri"/>
                    </w:rPr>
                    <w:t xml:space="preserve"> </w:t>
                  </w:r>
                  <w:r w:rsidR="007438F0">
                    <w:rPr>
                      <w:rFonts w:ascii="Calibri" w:hAnsi="Calibri" w:cs="Calibri"/>
                    </w:rPr>
                    <w:t>integration and expansion</w:t>
                  </w:r>
                  <w:r>
                    <w:rPr>
                      <w:rFonts w:ascii="Calibri" w:hAnsi="Calibri" w:cs="Calibri"/>
                    </w:rPr>
                    <w:t xml:space="preserve"> of </w:t>
                  </w:r>
                  <w:r w:rsidRPr="00B80859">
                    <w:rPr>
                      <w:rFonts w:ascii="Calibri" w:hAnsi="Calibri" w:cs="Calibri"/>
                      <w:b/>
                      <w:bCs/>
                    </w:rPr>
                    <w:t>telemedicine</w:t>
                  </w:r>
                  <w:r>
                    <w:rPr>
                      <w:rFonts w:ascii="Calibri" w:hAnsi="Calibri" w:cs="Calibri"/>
                      <w:b/>
                      <w:bCs/>
                    </w:rPr>
                    <w:t xml:space="preserve"> services for </w:t>
                  </w:r>
                  <w:r w:rsidR="000D2BC6">
                    <w:rPr>
                      <w:rFonts w:ascii="Calibri" w:hAnsi="Calibri" w:cs="Calibri"/>
                      <w:b/>
                      <w:bCs/>
                    </w:rPr>
                    <w:t>mothers and children</w:t>
                  </w:r>
                  <w:r>
                    <w:rPr>
                      <w:rFonts w:ascii="Calibri" w:hAnsi="Calibri" w:cs="Calibri"/>
                      <w:b/>
                      <w:bCs/>
                    </w:rPr>
                    <w:t xml:space="preserve"> at the PHC level</w:t>
                  </w:r>
                  <w:r w:rsidR="000D2BC6" w:rsidRPr="00F52DD5">
                    <w:rPr>
                      <w:rFonts w:ascii="Calibri" w:hAnsi="Calibri" w:cs="Calibri"/>
                    </w:rPr>
                    <w:t>;</w:t>
                  </w:r>
                  <w:r>
                    <w:rPr>
                      <w:rFonts w:ascii="Calibri" w:hAnsi="Calibri" w:cs="Calibri"/>
                      <w:b/>
                      <w:bCs/>
                    </w:rPr>
                    <w:t xml:space="preserve"> </w:t>
                  </w:r>
                  <w:r w:rsidRPr="00B80859">
                    <w:rPr>
                      <w:rFonts w:ascii="Calibri" w:hAnsi="Calibri" w:cs="Calibri"/>
                    </w:rPr>
                    <w:t>and</w:t>
                  </w:r>
                  <w:r>
                    <w:rPr>
                      <w:rFonts w:ascii="Calibri" w:hAnsi="Calibri" w:cs="Calibri"/>
                      <w:b/>
                      <w:bCs/>
                    </w:rPr>
                    <w:t xml:space="preserve"> </w:t>
                  </w:r>
                  <w:r w:rsidR="007438F0" w:rsidRPr="008F0830">
                    <w:rPr>
                      <w:rFonts w:ascii="Calibri" w:hAnsi="Calibri" w:cs="Calibri"/>
                    </w:rPr>
                    <w:t>3)</w:t>
                  </w:r>
                  <w:r w:rsidR="007438F0">
                    <w:rPr>
                      <w:rFonts w:ascii="Calibri" w:hAnsi="Calibri" w:cs="Calibri"/>
                      <w:b/>
                      <w:bCs/>
                    </w:rPr>
                    <w:t xml:space="preserve"> </w:t>
                  </w:r>
                  <w:r>
                    <w:rPr>
                      <w:rFonts w:ascii="Calibri" w:hAnsi="Calibri" w:cs="Calibri"/>
                      <w:b/>
                      <w:bCs/>
                    </w:rPr>
                    <w:t xml:space="preserve">digitalization of antenatal, </w:t>
                  </w:r>
                  <w:proofErr w:type="gramStart"/>
                  <w:r>
                    <w:rPr>
                      <w:rFonts w:ascii="Calibri" w:hAnsi="Calibri" w:cs="Calibri"/>
                      <w:b/>
                      <w:bCs/>
                    </w:rPr>
                    <w:t>postnatal</w:t>
                  </w:r>
                  <w:proofErr w:type="gramEnd"/>
                  <w:r>
                    <w:rPr>
                      <w:rFonts w:ascii="Calibri" w:hAnsi="Calibri" w:cs="Calibri"/>
                      <w:b/>
                      <w:bCs/>
                    </w:rPr>
                    <w:t xml:space="preserve"> and infant care at the level of maternity hospitals.</w:t>
                  </w:r>
                  <w:r w:rsidR="00C17302">
                    <w:rPr>
                      <w:rFonts w:ascii="Calibri" w:hAnsi="Calibri" w:cs="Calibri"/>
                      <w:b/>
                      <w:bCs/>
                    </w:rPr>
                    <w:t xml:space="preserve"> </w:t>
                  </w:r>
                  <w:r w:rsidR="004C557F">
                    <w:rPr>
                      <w:rFonts w:ascii="Calibri" w:hAnsi="Calibri" w:cs="Calibri"/>
                    </w:rPr>
                    <w:t xml:space="preserve">All these activities significantly </w:t>
                  </w:r>
                  <w:r w:rsidR="00C01691">
                    <w:rPr>
                      <w:rFonts w:ascii="Calibri" w:hAnsi="Calibri" w:cs="Calibri"/>
                    </w:rPr>
                    <w:t xml:space="preserve">contribute to </w:t>
                  </w:r>
                  <w:r w:rsidR="001B6292">
                    <w:rPr>
                      <w:rFonts w:ascii="Calibri" w:hAnsi="Calibri" w:cs="Calibri"/>
                    </w:rPr>
                    <w:t xml:space="preserve">health </w:t>
                  </w:r>
                  <w:r w:rsidR="007E257B">
                    <w:rPr>
                      <w:rFonts w:ascii="Calibri" w:hAnsi="Calibri" w:cs="Calibri"/>
                    </w:rPr>
                    <w:t>service provision to women</w:t>
                  </w:r>
                  <w:r w:rsidR="00854200">
                    <w:rPr>
                      <w:rFonts w:ascii="Calibri" w:hAnsi="Calibri" w:cs="Calibri"/>
                    </w:rPr>
                    <w:t>,</w:t>
                  </w:r>
                  <w:r w:rsidR="007E257B">
                    <w:rPr>
                      <w:rFonts w:ascii="Calibri" w:hAnsi="Calibri" w:cs="Calibri"/>
                    </w:rPr>
                    <w:t xml:space="preserve"> particularly to </w:t>
                  </w:r>
                  <w:r w:rsidR="00586A1B">
                    <w:rPr>
                      <w:rFonts w:ascii="Calibri" w:hAnsi="Calibri" w:cs="Calibri"/>
                    </w:rPr>
                    <w:t>mothers</w:t>
                  </w:r>
                  <w:r w:rsidR="001B6292">
                    <w:rPr>
                      <w:rFonts w:ascii="Calibri" w:hAnsi="Calibri" w:cs="Calibri"/>
                    </w:rPr>
                    <w:t xml:space="preserve"> and their children</w:t>
                  </w:r>
                  <w:r w:rsidR="00854200">
                    <w:rPr>
                      <w:rFonts w:ascii="Calibri" w:hAnsi="Calibri" w:cs="Calibri"/>
                    </w:rPr>
                    <w:t>,</w:t>
                  </w:r>
                  <w:r w:rsidR="001B6292">
                    <w:rPr>
                      <w:rFonts w:ascii="Calibri" w:hAnsi="Calibri" w:cs="Calibri"/>
                    </w:rPr>
                    <w:t xml:space="preserve"> as well as to pregnant women.</w:t>
                  </w:r>
                  <w:r w:rsidR="007E257B">
                    <w:rPr>
                      <w:rFonts w:ascii="Calibri" w:hAnsi="Calibri" w:cs="Calibri"/>
                    </w:rPr>
                    <w:t xml:space="preserve"> </w:t>
                  </w:r>
                  <w:r w:rsidR="00854200">
                    <w:rPr>
                      <w:rFonts w:ascii="Calibri" w:hAnsi="Calibri" w:cs="Calibri"/>
                    </w:rPr>
                    <w:t xml:space="preserve">The flexible use of remote services also </w:t>
                  </w:r>
                  <w:r w:rsidR="1EED7B39" w:rsidRPr="61D432F6">
                    <w:rPr>
                      <w:rFonts w:ascii="Calibri" w:hAnsi="Calibri" w:cs="Calibri"/>
                    </w:rPr>
                    <w:t>address</w:t>
                  </w:r>
                  <w:r w:rsidR="00854200">
                    <w:rPr>
                      <w:rFonts w:ascii="Calibri" w:hAnsi="Calibri" w:cs="Calibri"/>
                    </w:rPr>
                    <w:t xml:space="preserve">es </w:t>
                  </w:r>
                  <w:r w:rsidR="1EED7B39" w:rsidRPr="61D432F6">
                    <w:rPr>
                      <w:rFonts w:ascii="Calibri" w:hAnsi="Calibri" w:cs="Calibri"/>
                    </w:rPr>
                    <w:t xml:space="preserve">practical needs of mothers </w:t>
                  </w:r>
                  <w:r w:rsidR="25BBA9E9" w:rsidRPr="61D432F6">
                    <w:rPr>
                      <w:rFonts w:ascii="Calibri" w:hAnsi="Calibri" w:cs="Calibri"/>
                    </w:rPr>
                    <w:t xml:space="preserve">and fathers </w:t>
                  </w:r>
                  <w:r w:rsidR="1EED7B39" w:rsidRPr="61D432F6">
                    <w:rPr>
                      <w:rFonts w:ascii="Calibri" w:hAnsi="Calibri" w:cs="Calibri"/>
                    </w:rPr>
                    <w:t>by reducing the time require</w:t>
                  </w:r>
                  <w:r w:rsidR="00854200">
                    <w:rPr>
                      <w:rFonts w:ascii="Calibri" w:hAnsi="Calibri" w:cs="Calibri"/>
                    </w:rPr>
                    <w:t>d</w:t>
                  </w:r>
                  <w:r w:rsidR="1EED7B39" w:rsidRPr="61D432F6">
                    <w:rPr>
                      <w:rFonts w:ascii="Calibri" w:hAnsi="Calibri" w:cs="Calibri"/>
                    </w:rPr>
                    <w:t xml:space="preserve"> </w:t>
                  </w:r>
                  <w:r w:rsidR="00854200">
                    <w:rPr>
                      <w:rFonts w:ascii="Calibri" w:hAnsi="Calibri" w:cs="Calibri"/>
                    </w:rPr>
                    <w:t>to</w:t>
                  </w:r>
                  <w:r w:rsidR="1EED7B39" w:rsidRPr="61D432F6">
                    <w:rPr>
                      <w:rFonts w:ascii="Calibri" w:hAnsi="Calibri" w:cs="Calibri"/>
                    </w:rPr>
                    <w:t xml:space="preserve"> commut</w:t>
                  </w:r>
                  <w:r w:rsidR="00854200">
                    <w:rPr>
                      <w:rFonts w:ascii="Calibri" w:hAnsi="Calibri" w:cs="Calibri"/>
                    </w:rPr>
                    <w:t>e</w:t>
                  </w:r>
                  <w:r w:rsidR="1EED7B39" w:rsidRPr="61D432F6">
                    <w:rPr>
                      <w:rFonts w:ascii="Calibri" w:hAnsi="Calibri" w:cs="Calibri"/>
                    </w:rPr>
                    <w:t xml:space="preserve"> to health facilit</w:t>
                  </w:r>
                  <w:r w:rsidR="00854200">
                    <w:rPr>
                      <w:rFonts w:ascii="Calibri" w:hAnsi="Calibri" w:cs="Calibri"/>
                    </w:rPr>
                    <w:t xml:space="preserve">ies and </w:t>
                  </w:r>
                  <w:r w:rsidR="1EED7B39" w:rsidRPr="61D432F6">
                    <w:rPr>
                      <w:rFonts w:ascii="Calibri" w:hAnsi="Calibri" w:cs="Calibri"/>
                    </w:rPr>
                    <w:t>cut</w:t>
                  </w:r>
                  <w:r w:rsidR="00854200">
                    <w:rPr>
                      <w:rFonts w:ascii="Calibri" w:hAnsi="Calibri" w:cs="Calibri"/>
                    </w:rPr>
                    <w:t>ting</w:t>
                  </w:r>
                  <w:r w:rsidR="1EED7B39" w:rsidRPr="61D432F6">
                    <w:rPr>
                      <w:rFonts w:ascii="Calibri" w:hAnsi="Calibri" w:cs="Calibri"/>
                    </w:rPr>
                    <w:t xml:space="preserve"> the associated costs</w:t>
                  </w:r>
                  <w:r w:rsidR="32D2BD6A" w:rsidRPr="61D432F6">
                    <w:rPr>
                      <w:rFonts w:ascii="Calibri" w:hAnsi="Calibri" w:cs="Calibri"/>
                    </w:rPr>
                    <w:t>.</w:t>
                  </w:r>
                  <w:r w:rsidR="6022A7F9" w:rsidRPr="61D432F6">
                    <w:rPr>
                      <w:rFonts w:ascii="Calibri" w:hAnsi="Calibri" w:cs="Calibri"/>
                    </w:rPr>
                    <w:t xml:space="preserve"> </w:t>
                  </w:r>
                  <w:r w:rsidR="0042558E">
                    <w:rPr>
                      <w:rFonts w:ascii="Calibri" w:hAnsi="Calibri" w:cs="Calibri"/>
                    </w:rPr>
                    <w:t>W</w:t>
                  </w:r>
                  <w:r w:rsidR="6022A7F9" w:rsidRPr="61D432F6">
                    <w:rPr>
                      <w:rFonts w:ascii="Calibri" w:hAnsi="Calibri" w:cs="Calibri"/>
                    </w:rPr>
                    <w:t xml:space="preserve">orking mothers </w:t>
                  </w:r>
                  <w:r w:rsidR="211B2686" w:rsidRPr="61D432F6">
                    <w:rPr>
                      <w:rFonts w:ascii="Calibri" w:hAnsi="Calibri" w:cs="Calibri"/>
                    </w:rPr>
                    <w:t xml:space="preserve">and fathers </w:t>
                  </w:r>
                  <w:r w:rsidR="6022A7F9" w:rsidRPr="61D432F6">
                    <w:rPr>
                      <w:rFonts w:ascii="Calibri" w:hAnsi="Calibri" w:cs="Calibri"/>
                    </w:rPr>
                    <w:t xml:space="preserve">will also benefit from the </w:t>
                  </w:r>
                  <w:r w:rsidR="0042558E">
                    <w:rPr>
                      <w:rFonts w:ascii="Calibri" w:hAnsi="Calibri" w:cs="Calibri"/>
                    </w:rPr>
                    <w:t>ability to receive</w:t>
                  </w:r>
                  <w:r w:rsidR="6022A7F9" w:rsidRPr="61D432F6">
                    <w:rPr>
                      <w:rFonts w:ascii="Calibri" w:hAnsi="Calibri" w:cs="Calibri"/>
                    </w:rPr>
                    <w:t xml:space="preserve"> sick leave certificates</w:t>
                  </w:r>
                  <w:r w:rsidR="32D2BD6A" w:rsidRPr="61D432F6">
                    <w:rPr>
                      <w:rFonts w:ascii="Calibri" w:hAnsi="Calibri" w:cs="Calibri"/>
                    </w:rPr>
                    <w:t xml:space="preserve"> </w:t>
                  </w:r>
                  <w:r w:rsidR="69E884BD" w:rsidRPr="61D432F6">
                    <w:rPr>
                      <w:rFonts w:ascii="Calibri" w:hAnsi="Calibri" w:cs="Calibri"/>
                    </w:rPr>
                    <w:t xml:space="preserve">digitally. </w:t>
                  </w:r>
                  <w:r w:rsidR="5FF6CB39" w:rsidRPr="61D432F6">
                    <w:rPr>
                      <w:rFonts w:ascii="Calibri" w:hAnsi="Calibri" w:cs="Calibri"/>
                    </w:rPr>
                    <w:t>The</w:t>
                  </w:r>
                  <w:r w:rsidR="7B62A53F" w:rsidRPr="61D432F6">
                    <w:rPr>
                      <w:rFonts w:ascii="Calibri" w:hAnsi="Calibri" w:cs="Calibri"/>
                    </w:rPr>
                    <w:t xml:space="preserve"> digital gender</w:t>
                  </w:r>
                  <w:r w:rsidR="5FF6CB39" w:rsidRPr="61D432F6">
                    <w:rPr>
                      <w:rFonts w:ascii="Calibri" w:hAnsi="Calibri" w:cs="Calibri"/>
                    </w:rPr>
                    <w:t xml:space="preserve"> divide will be assessed through the analysis of the use of telemedicine services</w:t>
                  </w:r>
                  <w:r w:rsidR="0042558E">
                    <w:rPr>
                      <w:rFonts w:ascii="Calibri" w:hAnsi="Calibri" w:cs="Calibri"/>
                    </w:rPr>
                    <w:t>,</w:t>
                  </w:r>
                  <w:r w:rsidR="5FF6CB39" w:rsidRPr="61D432F6">
                    <w:rPr>
                      <w:rFonts w:ascii="Calibri" w:hAnsi="Calibri" w:cs="Calibri"/>
                    </w:rPr>
                    <w:t xml:space="preserve"> and strategies will be</w:t>
                  </w:r>
                  <w:r w:rsidR="003226BB">
                    <w:rPr>
                      <w:rFonts w:ascii="Calibri" w:hAnsi="Calibri" w:cs="Calibri"/>
                    </w:rPr>
                    <w:t xml:space="preserve"> developed</w:t>
                  </w:r>
                  <w:r w:rsidR="5FF6CB39" w:rsidRPr="61D432F6">
                    <w:rPr>
                      <w:rFonts w:ascii="Calibri" w:hAnsi="Calibri" w:cs="Calibri"/>
                    </w:rPr>
                    <w:t xml:space="preserve"> to address barrier</w:t>
                  </w:r>
                  <w:r w:rsidR="003226BB">
                    <w:rPr>
                      <w:rFonts w:ascii="Calibri" w:hAnsi="Calibri" w:cs="Calibri"/>
                    </w:rPr>
                    <w:t xml:space="preserve">s to gender equity in digital </w:t>
                  </w:r>
                  <w:r w:rsidR="00102FA1">
                    <w:rPr>
                      <w:rFonts w:ascii="Calibri" w:hAnsi="Calibri" w:cs="Calibri"/>
                    </w:rPr>
                    <w:t xml:space="preserve">health </w:t>
                  </w:r>
                  <w:r w:rsidR="003226BB">
                    <w:rPr>
                      <w:rFonts w:ascii="Calibri" w:hAnsi="Calibri" w:cs="Calibri"/>
                    </w:rPr>
                    <w:t>service provision</w:t>
                  </w:r>
                  <w:r w:rsidR="46203524" w:rsidRPr="61D432F6">
                    <w:rPr>
                      <w:rFonts w:ascii="Calibri" w:hAnsi="Calibri" w:cs="Calibri"/>
                    </w:rPr>
                    <w:t xml:space="preserve"> and </w:t>
                  </w:r>
                  <w:r w:rsidR="003226BB">
                    <w:rPr>
                      <w:rFonts w:ascii="Calibri" w:hAnsi="Calibri" w:cs="Calibri"/>
                    </w:rPr>
                    <w:t xml:space="preserve">ensure that their introduction and expansion ameliorates, rather than exacerbates, health </w:t>
                  </w:r>
                  <w:r w:rsidR="00102FA1">
                    <w:rPr>
                      <w:rFonts w:ascii="Calibri" w:hAnsi="Calibri" w:cs="Calibri"/>
                    </w:rPr>
                    <w:t>and gender inequities</w:t>
                  </w:r>
                  <w:r w:rsidR="5FF6CB39" w:rsidRPr="61D432F6">
                    <w:rPr>
                      <w:rFonts w:ascii="Calibri" w:hAnsi="Calibri" w:cs="Calibri"/>
                    </w:rPr>
                    <w:t>.</w:t>
                  </w:r>
                </w:p>
              </w:tc>
            </w:tr>
            <w:tr w:rsidR="009F6C5A" w14:paraId="284C8E2B" w14:textId="77777777" w:rsidTr="002A77DE">
              <w:tc>
                <w:tcPr>
                  <w:tcW w:w="794" w:type="dxa"/>
                </w:tcPr>
                <w:p w14:paraId="3E1CC678" w14:textId="77777777" w:rsidR="009F6C5A" w:rsidRDefault="009F6C5A" w:rsidP="009A6487">
                  <w:pPr>
                    <w:framePr w:hSpace="180" w:wrap="around" w:vAnchor="text" w:hAnchor="margin" w:y="-170"/>
                    <w:rPr>
                      <w:rStyle w:val="Hyperlink"/>
                      <w:rFonts w:ascii="Roboto" w:eastAsia="Calibri" w:hAnsi="Roboto" w:cs="Calibri"/>
                      <w:sz w:val="18"/>
                      <w:szCs w:val="18"/>
                      <w:lang w:val="en-GB"/>
                    </w:rPr>
                  </w:pPr>
                </w:p>
              </w:tc>
              <w:tc>
                <w:tcPr>
                  <w:tcW w:w="3866" w:type="dxa"/>
                </w:tcPr>
                <w:p w14:paraId="70F6AF59" w14:textId="5F5798DD" w:rsidR="009F6C5A" w:rsidRPr="009F6C5A" w:rsidRDefault="009F6C5A" w:rsidP="009A6487">
                  <w:pPr>
                    <w:framePr w:hSpace="180" w:wrap="around" w:vAnchor="text" w:hAnchor="margin" w:y="-170"/>
                  </w:pPr>
                  <w:r>
                    <w:t xml:space="preserve">Sub-output 1.2.1: Integrated Service Provision, Functionality of Specific Systems and Capacity Building </w:t>
                  </w:r>
                </w:p>
              </w:tc>
              <w:tc>
                <w:tcPr>
                  <w:tcW w:w="990" w:type="dxa"/>
                </w:tcPr>
                <w:p w14:paraId="42B1EDA8" w14:textId="7D4E4C74" w:rsidR="009F6C5A" w:rsidRPr="009B5A17" w:rsidRDefault="001340F0" w:rsidP="009A6487">
                  <w:pPr>
                    <w:framePr w:hSpace="180" w:wrap="around" w:vAnchor="text" w:hAnchor="margin" w:y="-170"/>
                    <w:rPr>
                      <w:rFonts w:ascii="Roboto" w:eastAsia="Calibri" w:hAnsi="Roboto" w:cs="Calibri"/>
                      <w:color w:val="000000" w:themeColor="text1"/>
                    </w:rPr>
                  </w:pPr>
                  <w:r>
                    <w:rPr>
                      <w:rFonts w:ascii="Roboto" w:eastAsia="Calibri" w:hAnsi="Roboto" w:cs="Calibri"/>
                      <w:color w:val="000000" w:themeColor="text1"/>
                    </w:rPr>
                    <w:t>GEM 2</w:t>
                  </w:r>
                </w:p>
              </w:tc>
              <w:tc>
                <w:tcPr>
                  <w:tcW w:w="8550" w:type="dxa"/>
                </w:tcPr>
                <w:p w14:paraId="3EF7177B" w14:textId="1A129061" w:rsidR="009F6C5A" w:rsidRDefault="001206C7" w:rsidP="009A6487">
                  <w:pPr>
                    <w:framePr w:hSpace="180" w:wrap="around" w:vAnchor="text" w:hAnchor="margin" w:y="-170"/>
                    <w:rPr>
                      <w:rFonts w:ascii="Calibri" w:hAnsi="Calibri" w:cs="Calibri"/>
                    </w:rPr>
                  </w:pPr>
                  <w:r>
                    <w:rPr>
                      <w:rFonts w:ascii="Calibri" w:hAnsi="Calibri" w:cs="Calibri"/>
                    </w:rPr>
                    <w:t xml:space="preserve">This component will not only assure </w:t>
                  </w:r>
                  <w:r w:rsidRPr="008F0830">
                    <w:rPr>
                      <w:rFonts w:ascii="Calibri" w:hAnsi="Calibri" w:cs="Calibri"/>
                      <w:b/>
                    </w:rPr>
                    <w:t>service provision to women</w:t>
                  </w:r>
                  <w:r w:rsidR="00AF7646" w:rsidRPr="008F0830">
                    <w:rPr>
                      <w:rFonts w:ascii="Calibri" w:hAnsi="Calibri" w:cs="Calibri"/>
                      <w:b/>
                    </w:rPr>
                    <w:t>, mothers and pregnant women</w:t>
                  </w:r>
                  <w:r>
                    <w:rPr>
                      <w:rFonts w:ascii="Calibri" w:hAnsi="Calibri" w:cs="Calibri"/>
                    </w:rPr>
                    <w:t xml:space="preserve"> but will</w:t>
                  </w:r>
                  <w:r w:rsidR="007F70DB">
                    <w:rPr>
                      <w:rFonts w:ascii="Calibri" w:hAnsi="Calibri" w:cs="Calibri"/>
                    </w:rPr>
                    <w:t xml:space="preserve"> also</w:t>
                  </w:r>
                  <w:r>
                    <w:rPr>
                      <w:rFonts w:ascii="Calibri" w:hAnsi="Calibri" w:cs="Calibri"/>
                    </w:rPr>
                    <w:t xml:space="preserve"> </w:t>
                  </w:r>
                  <w:r w:rsidRPr="008F0830">
                    <w:rPr>
                      <w:rFonts w:ascii="Calibri" w:hAnsi="Calibri" w:cs="Calibri"/>
                      <w:b/>
                    </w:rPr>
                    <w:t>build the capacity</w:t>
                  </w:r>
                  <w:r>
                    <w:rPr>
                      <w:rFonts w:ascii="Calibri" w:hAnsi="Calibri" w:cs="Calibri"/>
                    </w:rPr>
                    <w:t xml:space="preserve"> of healthcare pro</w:t>
                  </w:r>
                  <w:r w:rsidR="000F17AD">
                    <w:rPr>
                      <w:rFonts w:ascii="Calibri" w:hAnsi="Calibri" w:cs="Calibri"/>
                    </w:rPr>
                    <w:t xml:space="preserve">viders, digital health specialists </w:t>
                  </w:r>
                  <w:r w:rsidR="007F70DB">
                    <w:rPr>
                      <w:rFonts w:ascii="Calibri" w:hAnsi="Calibri" w:cs="Calibri"/>
                    </w:rPr>
                    <w:t>and</w:t>
                  </w:r>
                  <w:r w:rsidR="000F17AD">
                    <w:rPr>
                      <w:rFonts w:ascii="Calibri" w:hAnsi="Calibri" w:cs="Calibri"/>
                    </w:rPr>
                    <w:t xml:space="preserve"> decision-makers at various levels</w:t>
                  </w:r>
                  <w:r w:rsidR="001340F0">
                    <w:rPr>
                      <w:rFonts w:ascii="Calibri" w:hAnsi="Calibri" w:cs="Calibri"/>
                    </w:rPr>
                    <w:t xml:space="preserve"> </w:t>
                  </w:r>
                  <w:r w:rsidR="00D3060D">
                    <w:rPr>
                      <w:rFonts w:ascii="Calibri" w:hAnsi="Calibri" w:cs="Calibri"/>
                    </w:rPr>
                    <w:t>in line with</w:t>
                  </w:r>
                  <w:r w:rsidR="001340F0">
                    <w:rPr>
                      <w:rFonts w:ascii="Calibri" w:hAnsi="Calibri" w:cs="Calibri"/>
                    </w:rPr>
                    <w:t xml:space="preserve"> the principle of leaving nobody behind, especially those in greater needs</w:t>
                  </w:r>
                  <w:r w:rsidR="00CC6720">
                    <w:rPr>
                      <w:rFonts w:ascii="Calibri" w:hAnsi="Calibri" w:cs="Calibri"/>
                    </w:rPr>
                    <w:t>.</w:t>
                  </w:r>
                  <w:r w:rsidR="003B3270">
                    <w:rPr>
                      <w:rFonts w:ascii="Calibri" w:hAnsi="Calibri" w:cs="Calibri"/>
                    </w:rPr>
                    <w:t xml:space="preserve"> This will largely benefit</w:t>
                  </w:r>
                  <w:r w:rsidR="00B928A4">
                    <w:rPr>
                      <w:rFonts w:ascii="Calibri" w:hAnsi="Calibri" w:cs="Calibri"/>
                    </w:rPr>
                    <w:t xml:space="preserve"> </w:t>
                  </w:r>
                  <w:r w:rsidR="003B3270">
                    <w:rPr>
                      <w:rFonts w:ascii="Calibri" w:hAnsi="Calibri" w:cs="Calibri"/>
                    </w:rPr>
                    <w:t xml:space="preserve">women, who comprise </w:t>
                  </w:r>
                  <w:proofErr w:type="gramStart"/>
                  <w:r w:rsidR="003B3270">
                    <w:rPr>
                      <w:rFonts w:ascii="Calibri" w:hAnsi="Calibri" w:cs="Calibri"/>
                    </w:rPr>
                    <w:t>th</w:t>
                  </w:r>
                  <w:r w:rsidR="00B928A4">
                    <w:rPr>
                      <w:rFonts w:ascii="Calibri" w:hAnsi="Calibri" w:cs="Calibri"/>
                    </w:rPr>
                    <w:t>e</w:t>
                  </w:r>
                  <w:r w:rsidR="003B3270">
                    <w:rPr>
                      <w:rFonts w:ascii="Calibri" w:hAnsi="Calibri" w:cs="Calibri"/>
                    </w:rPr>
                    <w:t xml:space="preserve"> majority of</w:t>
                  </w:r>
                  <w:proofErr w:type="gramEnd"/>
                  <w:r w:rsidR="003B3270">
                    <w:rPr>
                      <w:rFonts w:ascii="Calibri" w:hAnsi="Calibri" w:cs="Calibri"/>
                    </w:rPr>
                    <w:t xml:space="preserve"> the health care workforce in Kyrgyzstan</w:t>
                  </w:r>
                  <w:r w:rsidR="00B928A4">
                    <w:rPr>
                      <w:rFonts w:ascii="Calibri" w:hAnsi="Calibri" w:cs="Calibri"/>
                    </w:rPr>
                    <w:t>, with positive spillover effects for expanding digital skills and literacy amongst women and girls.</w:t>
                  </w:r>
                </w:p>
              </w:tc>
            </w:tr>
            <w:tr w:rsidR="009F6C5A" w14:paraId="6976961F" w14:textId="77777777" w:rsidTr="002A77DE">
              <w:tc>
                <w:tcPr>
                  <w:tcW w:w="794" w:type="dxa"/>
                </w:tcPr>
                <w:p w14:paraId="5B587091" w14:textId="77777777" w:rsidR="009F6C5A" w:rsidRDefault="009F6C5A" w:rsidP="009A6487">
                  <w:pPr>
                    <w:framePr w:hSpace="180" w:wrap="around" w:vAnchor="text" w:hAnchor="margin" w:y="-170"/>
                    <w:rPr>
                      <w:rStyle w:val="Hyperlink"/>
                      <w:rFonts w:ascii="Roboto" w:eastAsia="Calibri" w:hAnsi="Roboto" w:cs="Calibri"/>
                      <w:sz w:val="18"/>
                      <w:szCs w:val="18"/>
                      <w:lang w:val="en-GB"/>
                    </w:rPr>
                  </w:pPr>
                </w:p>
              </w:tc>
              <w:tc>
                <w:tcPr>
                  <w:tcW w:w="3866" w:type="dxa"/>
                </w:tcPr>
                <w:p w14:paraId="6AE34BEE" w14:textId="2C8B076F" w:rsidR="009F6C5A" w:rsidRDefault="009F6C5A" w:rsidP="009A6487">
                  <w:pPr>
                    <w:framePr w:hSpace="180" w:wrap="around" w:vAnchor="text" w:hAnchor="margin" w:y="-170"/>
                  </w:pPr>
                  <w:r>
                    <w:t xml:space="preserve">Sub-output 1.2.2: Improved Telemedicine Services </w:t>
                  </w:r>
                </w:p>
              </w:tc>
              <w:tc>
                <w:tcPr>
                  <w:tcW w:w="990" w:type="dxa"/>
                </w:tcPr>
                <w:p w14:paraId="2CE4E0D3" w14:textId="57A7BEF3" w:rsidR="009F6C5A" w:rsidRPr="009B5A17" w:rsidRDefault="001340F0" w:rsidP="009A6487">
                  <w:pPr>
                    <w:framePr w:hSpace="180" w:wrap="around" w:vAnchor="text" w:hAnchor="margin" w:y="-170"/>
                    <w:rPr>
                      <w:rFonts w:ascii="Roboto" w:eastAsia="Calibri" w:hAnsi="Roboto" w:cs="Calibri"/>
                      <w:color w:val="000000" w:themeColor="text1"/>
                    </w:rPr>
                  </w:pPr>
                  <w:r>
                    <w:rPr>
                      <w:rFonts w:ascii="Roboto" w:eastAsia="Calibri" w:hAnsi="Roboto" w:cs="Calibri"/>
                      <w:color w:val="000000" w:themeColor="text1"/>
                    </w:rPr>
                    <w:t>GEM 2</w:t>
                  </w:r>
                </w:p>
              </w:tc>
              <w:tc>
                <w:tcPr>
                  <w:tcW w:w="8550" w:type="dxa"/>
                </w:tcPr>
                <w:p w14:paraId="6391BFC3" w14:textId="27FF28E3" w:rsidR="008168C1" w:rsidRPr="008168C1" w:rsidRDefault="001340F0" w:rsidP="009A6487">
                  <w:pPr>
                    <w:framePr w:hSpace="180" w:wrap="around" w:vAnchor="text" w:hAnchor="margin" w:y="-170"/>
                    <w:rPr>
                      <w:rFonts w:ascii="Calibri" w:hAnsi="Calibri" w:cs="Calibri"/>
                    </w:rPr>
                  </w:pPr>
                  <w:r>
                    <w:rPr>
                      <w:rFonts w:ascii="Calibri" w:hAnsi="Calibri" w:cs="Calibri"/>
                    </w:rPr>
                    <w:t xml:space="preserve">By focusing on provision of </w:t>
                  </w:r>
                  <w:r w:rsidRPr="008F0830">
                    <w:rPr>
                      <w:rFonts w:ascii="Calibri" w:hAnsi="Calibri" w:cs="Calibri"/>
                      <w:b/>
                      <w:bCs/>
                    </w:rPr>
                    <w:t>expanded telemedicine services for mother</w:t>
                  </w:r>
                  <w:r w:rsidR="00B928A4" w:rsidRPr="00F52DD5">
                    <w:rPr>
                      <w:rFonts w:ascii="Calibri" w:hAnsi="Calibri" w:cs="Calibri"/>
                      <w:b/>
                      <w:bCs/>
                    </w:rPr>
                    <w:t>s and children</w:t>
                  </w:r>
                  <w:r>
                    <w:rPr>
                      <w:rFonts w:ascii="Calibri" w:hAnsi="Calibri" w:cs="Calibri"/>
                    </w:rPr>
                    <w:t xml:space="preserve">, as well as by </w:t>
                  </w:r>
                  <w:r w:rsidRPr="008F0830">
                    <w:rPr>
                      <w:rFonts w:ascii="Calibri" w:hAnsi="Calibri" w:cs="Calibri"/>
                      <w:b/>
                      <w:bCs/>
                    </w:rPr>
                    <w:t>conducting public communication campaign for telemedicine</w:t>
                  </w:r>
                  <w:r w:rsidR="00B928A4">
                    <w:rPr>
                      <w:rFonts w:ascii="Calibri" w:hAnsi="Calibri" w:cs="Calibri"/>
                      <w:b/>
                      <w:bCs/>
                    </w:rPr>
                    <w:t>,</w:t>
                  </w:r>
                  <w:r w:rsidRPr="008F0830">
                    <w:rPr>
                      <w:rFonts w:ascii="Calibri" w:hAnsi="Calibri" w:cs="Calibri"/>
                      <w:b/>
                      <w:bCs/>
                    </w:rPr>
                    <w:t xml:space="preserve"> </w:t>
                  </w:r>
                  <w:r>
                    <w:rPr>
                      <w:rFonts w:ascii="Calibri" w:hAnsi="Calibri" w:cs="Calibri"/>
                    </w:rPr>
                    <w:t>the JP will ensure that pregnant women</w:t>
                  </w:r>
                  <w:r w:rsidR="00650EF5">
                    <w:rPr>
                      <w:rFonts w:ascii="Calibri" w:hAnsi="Calibri" w:cs="Calibri"/>
                    </w:rPr>
                    <w:t>, as well as</w:t>
                  </w:r>
                  <w:r>
                    <w:rPr>
                      <w:rFonts w:ascii="Calibri" w:hAnsi="Calibri" w:cs="Calibri"/>
                    </w:rPr>
                    <w:t xml:space="preserve"> mothers </w:t>
                  </w:r>
                  <w:r w:rsidR="7DEA0C0D" w:rsidRPr="61D432F6">
                    <w:rPr>
                      <w:rFonts w:ascii="Calibri" w:hAnsi="Calibri" w:cs="Calibri"/>
                    </w:rPr>
                    <w:t>and fathers</w:t>
                  </w:r>
                  <w:r w:rsidR="00650EF5">
                    <w:rPr>
                      <w:rFonts w:ascii="Calibri" w:hAnsi="Calibri" w:cs="Calibri"/>
                    </w:rPr>
                    <w:t>,</w:t>
                  </w:r>
                  <w:r w:rsidR="11890D4E" w:rsidRPr="61D432F6">
                    <w:rPr>
                      <w:rFonts w:ascii="Calibri" w:hAnsi="Calibri" w:cs="Calibri"/>
                    </w:rPr>
                    <w:t xml:space="preserve"> </w:t>
                  </w:r>
                  <w:r>
                    <w:rPr>
                      <w:rFonts w:ascii="Calibri" w:hAnsi="Calibri" w:cs="Calibri"/>
                    </w:rPr>
                    <w:t xml:space="preserve">are informed about </w:t>
                  </w:r>
                  <w:r w:rsidR="00650EF5">
                    <w:rPr>
                      <w:rFonts w:ascii="Calibri" w:hAnsi="Calibri" w:cs="Calibri"/>
                    </w:rPr>
                    <w:t xml:space="preserve">the </w:t>
                  </w:r>
                  <w:r w:rsidR="009869F8">
                    <w:rPr>
                      <w:rFonts w:ascii="Calibri" w:hAnsi="Calibri" w:cs="Calibri"/>
                    </w:rPr>
                    <w:t xml:space="preserve">availability of </w:t>
                  </w:r>
                  <w:r>
                    <w:rPr>
                      <w:rFonts w:ascii="Calibri" w:hAnsi="Calibri" w:cs="Calibri"/>
                    </w:rPr>
                    <w:t xml:space="preserve">telemedicine services and </w:t>
                  </w:r>
                  <w:r w:rsidR="009869F8">
                    <w:rPr>
                      <w:rFonts w:ascii="Calibri" w:hAnsi="Calibri" w:cs="Calibri"/>
                    </w:rPr>
                    <w:t xml:space="preserve">will </w:t>
                  </w:r>
                  <w:r>
                    <w:rPr>
                      <w:rFonts w:ascii="Calibri" w:hAnsi="Calibri" w:cs="Calibri"/>
                    </w:rPr>
                    <w:t xml:space="preserve">utilize them on a regular bases, </w:t>
                  </w:r>
                  <w:r w:rsidR="00650EF5">
                    <w:rPr>
                      <w:rFonts w:ascii="Calibri" w:hAnsi="Calibri" w:cs="Calibri"/>
                    </w:rPr>
                    <w:t xml:space="preserve">with a focus </w:t>
                  </w:r>
                  <w:proofErr w:type="gramStart"/>
                  <w:r w:rsidR="00650EF5">
                    <w:rPr>
                      <w:rFonts w:ascii="Calibri" w:hAnsi="Calibri" w:cs="Calibri"/>
                    </w:rPr>
                    <w:t xml:space="preserve">on </w:t>
                  </w:r>
                  <w:r>
                    <w:rPr>
                      <w:rFonts w:ascii="Calibri" w:hAnsi="Calibri" w:cs="Calibri"/>
                    </w:rPr>
                    <w:t xml:space="preserve"> remote</w:t>
                  </w:r>
                  <w:proofErr w:type="gramEnd"/>
                  <w:r>
                    <w:rPr>
                      <w:rFonts w:ascii="Calibri" w:hAnsi="Calibri" w:cs="Calibri"/>
                    </w:rPr>
                    <w:t xml:space="preserve"> areas with limited </w:t>
                  </w:r>
                  <w:r w:rsidR="00650EF5">
                    <w:rPr>
                      <w:rFonts w:ascii="Calibri" w:hAnsi="Calibri" w:cs="Calibri"/>
                    </w:rPr>
                    <w:t>access to health care services</w:t>
                  </w:r>
                  <w:r>
                    <w:rPr>
                      <w:rFonts w:ascii="Calibri" w:hAnsi="Calibri" w:cs="Calibri"/>
                    </w:rPr>
                    <w:t>.</w:t>
                  </w:r>
                  <w:r w:rsidR="35F94BBC" w:rsidRPr="61D432F6">
                    <w:rPr>
                      <w:rFonts w:ascii="Calibri" w:hAnsi="Calibri" w:cs="Calibri"/>
                    </w:rPr>
                    <w:t xml:space="preserve"> Specific attention will be paid to design</w:t>
                  </w:r>
                  <w:r w:rsidR="007327BA">
                    <w:rPr>
                      <w:rFonts w:ascii="Calibri" w:hAnsi="Calibri" w:cs="Calibri"/>
                    </w:rPr>
                    <w:t>ing</w:t>
                  </w:r>
                  <w:r w:rsidR="35F94BBC" w:rsidRPr="61D432F6">
                    <w:rPr>
                      <w:rFonts w:ascii="Calibri" w:hAnsi="Calibri" w:cs="Calibri"/>
                    </w:rPr>
                    <w:t xml:space="preserve"> message</w:t>
                  </w:r>
                  <w:r w:rsidR="007327BA">
                    <w:rPr>
                      <w:rFonts w:ascii="Calibri" w:hAnsi="Calibri" w:cs="Calibri"/>
                    </w:rPr>
                    <w:t>s that</w:t>
                  </w:r>
                  <w:r w:rsidR="35F94BBC" w:rsidRPr="61D432F6">
                    <w:rPr>
                      <w:rFonts w:ascii="Calibri" w:hAnsi="Calibri" w:cs="Calibri"/>
                    </w:rPr>
                    <w:t xml:space="preserve"> encourag</w:t>
                  </w:r>
                  <w:r w:rsidR="007327BA">
                    <w:rPr>
                      <w:rFonts w:ascii="Calibri" w:hAnsi="Calibri" w:cs="Calibri"/>
                    </w:rPr>
                    <w:t>e</w:t>
                  </w:r>
                  <w:r w:rsidR="35F94BBC" w:rsidRPr="61D432F6">
                    <w:rPr>
                      <w:rFonts w:ascii="Calibri" w:hAnsi="Calibri" w:cs="Calibri"/>
                    </w:rPr>
                    <w:t xml:space="preserve"> fathers’ engagement in </w:t>
                  </w:r>
                  <w:proofErr w:type="gramStart"/>
                  <w:r w:rsidR="35F94BBC" w:rsidRPr="61D432F6">
                    <w:rPr>
                      <w:rFonts w:ascii="Calibri" w:hAnsi="Calibri" w:cs="Calibri"/>
                    </w:rPr>
                    <w:t>child care</w:t>
                  </w:r>
                  <w:proofErr w:type="gramEnd"/>
                  <w:r w:rsidR="35F94BBC" w:rsidRPr="61D432F6">
                    <w:rPr>
                      <w:rFonts w:ascii="Calibri" w:hAnsi="Calibri" w:cs="Calibri"/>
                    </w:rPr>
                    <w:t xml:space="preserve"> and</w:t>
                  </w:r>
                  <w:r w:rsidR="007327BA">
                    <w:rPr>
                      <w:rFonts w:ascii="Calibri" w:hAnsi="Calibri" w:cs="Calibri"/>
                    </w:rPr>
                    <w:t xml:space="preserve"> to</w:t>
                  </w:r>
                  <w:r w:rsidR="35F94BBC" w:rsidRPr="61D432F6">
                    <w:rPr>
                      <w:rFonts w:ascii="Calibri" w:hAnsi="Calibri" w:cs="Calibri"/>
                    </w:rPr>
                    <w:t xml:space="preserve"> addressing the digital gender divide.</w:t>
                  </w:r>
                </w:p>
              </w:tc>
            </w:tr>
            <w:tr w:rsidR="00C9341F" w14:paraId="66D571E0" w14:textId="77777777" w:rsidTr="002A77DE">
              <w:tc>
                <w:tcPr>
                  <w:tcW w:w="4660" w:type="dxa"/>
                  <w:gridSpan w:val="2"/>
                </w:tcPr>
                <w:p w14:paraId="04EF547D" w14:textId="1009057B" w:rsidR="00C9341F" w:rsidRDefault="00C9341F" w:rsidP="009A6487">
                  <w:pPr>
                    <w:framePr w:hSpace="180" w:wrap="around" w:vAnchor="text" w:hAnchor="margin" w:y="-170"/>
                  </w:pPr>
                  <w:r w:rsidRPr="005923C0">
                    <w:rPr>
                      <w:b/>
                      <w:bCs/>
                    </w:rPr>
                    <w:t>Output 1.</w:t>
                  </w:r>
                  <w:r w:rsidR="00F0226B">
                    <w:rPr>
                      <w:b/>
                      <w:bCs/>
                    </w:rPr>
                    <w:t>3</w:t>
                  </w:r>
                  <w:r w:rsidRPr="005923C0">
                    <w:rPr>
                      <w:b/>
                      <w:bCs/>
                    </w:rPr>
                    <w:t xml:space="preserve"> </w:t>
                  </w:r>
                  <w:r w:rsidR="00F0226B" w:rsidRPr="00F52DD5">
                    <w:rPr>
                      <w:b/>
                      <w:bCs/>
                    </w:rPr>
                    <w:t>Coordinated and programmatic leadership to the JP team</w:t>
                  </w:r>
                </w:p>
              </w:tc>
              <w:tc>
                <w:tcPr>
                  <w:tcW w:w="990" w:type="dxa"/>
                </w:tcPr>
                <w:p w14:paraId="6C88EC4A" w14:textId="4427A263" w:rsidR="00C9341F" w:rsidRDefault="00F0226B" w:rsidP="009A6487">
                  <w:pPr>
                    <w:framePr w:hSpace="180" w:wrap="around" w:vAnchor="text" w:hAnchor="margin" w:y="-170"/>
                    <w:rPr>
                      <w:rFonts w:ascii="Roboto" w:eastAsia="Calibri" w:hAnsi="Roboto" w:cs="Calibri"/>
                      <w:color w:val="000000" w:themeColor="text1"/>
                    </w:rPr>
                  </w:pPr>
                  <w:r>
                    <w:rPr>
                      <w:rFonts w:ascii="Roboto" w:eastAsia="Calibri" w:hAnsi="Roboto" w:cs="Calibri"/>
                      <w:color w:val="000000" w:themeColor="text1"/>
                    </w:rPr>
                    <w:t>GEM 2</w:t>
                  </w:r>
                </w:p>
              </w:tc>
              <w:tc>
                <w:tcPr>
                  <w:tcW w:w="8550" w:type="dxa"/>
                </w:tcPr>
                <w:p w14:paraId="7F756EEC" w14:textId="41633314" w:rsidR="00C84CC7" w:rsidRDefault="002D76D5" w:rsidP="009A6487">
                  <w:pPr>
                    <w:framePr w:hSpace="180" w:wrap="around" w:vAnchor="text" w:hAnchor="margin" w:y="-170"/>
                    <w:spacing w:after="120"/>
                    <w:rPr>
                      <w:rFonts w:ascii="Calibri" w:hAnsi="Calibri" w:cs="Calibri"/>
                    </w:rPr>
                  </w:pPr>
                  <w:r>
                    <w:rPr>
                      <w:rFonts w:ascii="Calibri" w:hAnsi="Calibri" w:cs="Calibri"/>
                    </w:rPr>
                    <w:t>Across the JP, each</w:t>
                  </w:r>
                  <w:r w:rsidR="00E01112" w:rsidRPr="00E01112">
                    <w:rPr>
                      <w:rFonts w:ascii="Calibri" w:hAnsi="Calibri" w:cs="Calibri"/>
                    </w:rPr>
                    <w:t xml:space="preserve"> PUNO </w:t>
                  </w:r>
                  <w:r>
                    <w:rPr>
                      <w:rFonts w:ascii="Calibri" w:hAnsi="Calibri" w:cs="Calibri"/>
                    </w:rPr>
                    <w:t>will be</w:t>
                  </w:r>
                  <w:r w:rsidR="00573E65">
                    <w:rPr>
                      <w:rFonts w:ascii="Calibri" w:hAnsi="Calibri" w:cs="Calibri"/>
                    </w:rPr>
                    <w:t xml:space="preserve"> </w:t>
                  </w:r>
                  <w:r w:rsidR="00E01112" w:rsidRPr="00E01112">
                    <w:rPr>
                      <w:rFonts w:ascii="Calibri" w:hAnsi="Calibri" w:cs="Calibri"/>
                    </w:rPr>
                    <w:t xml:space="preserve">responsible for mainstreaming gender equality across their respective </w:t>
                  </w:r>
                  <w:r w:rsidR="00573E65">
                    <w:rPr>
                      <w:rFonts w:ascii="Calibri" w:hAnsi="Calibri" w:cs="Calibri"/>
                    </w:rPr>
                    <w:t>sub</w:t>
                  </w:r>
                  <w:r w:rsidR="00E73B18">
                    <w:rPr>
                      <w:rFonts w:ascii="Calibri" w:hAnsi="Calibri" w:cs="Calibri"/>
                    </w:rPr>
                    <w:t>-</w:t>
                  </w:r>
                  <w:r w:rsidR="00E01112" w:rsidRPr="00E01112">
                    <w:rPr>
                      <w:rFonts w:ascii="Calibri" w:hAnsi="Calibri" w:cs="Calibri"/>
                    </w:rPr>
                    <w:t>outputs</w:t>
                  </w:r>
                  <w:r w:rsidR="00E73B18">
                    <w:rPr>
                      <w:rFonts w:ascii="Calibri" w:hAnsi="Calibri" w:cs="Calibri"/>
                    </w:rPr>
                    <w:t xml:space="preserve"> and activities</w:t>
                  </w:r>
                  <w:r w:rsidR="00E01112" w:rsidRPr="00E01112">
                    <w:rPr>
                      <w:rFonts w:ascii="Calibri" w:hAnsi="Calibri" w:cs="Calibri"/>
                    </w:rPr>
                    <w:t xml:space="preserve">. </w:t>
                  </w:r>
                  <w:r w:rsidR="00E73B18">
                    <w:rPr>
                      <w:rFonts w:ascii="Calibri" w:hAnsi="Calibri" w:cs="Calibri"/>
                    </w:rPr>
                    <w:t>M</w:t>
                  </w:r>
                  <w:r w:rsidR="00E01112" w:rsidRPr="00E01112">
                    <w:rPr>
                      <w:rFonts w:ascii="Calibri" w:hAnsi="Calibri" w:cs="Calibri"/>
                    </w:rPr>
                    <w:t xml:space="preserve">onitoring and reporting mechanisms, overseen by the lead PUNO, </w:t>
                  </w:r>
                  <w:r>
                    <w:rPr>
                      <w:rFonts w:ascii="Calibri" w:hAnsi="Calibri" w:cs="Calibri"/>
                    </w:rPr>
                    <w:t>w</w:t>
                  </w:r>
                  <w:r w:rsidR="008F6BCF">
                    <w:rPr>
                      <w:rFonts w:ascii="Calibri" w:hAnsi="Calibri" w:cs="Calibri"/>
                    </w:rPr>
                    <w:t xml:space="preserve">ill </w:t>
                  </w:r>
                  <w:r w:rsidR="00E01112" w:rsidRPr="00E01112">
                    <w:rPr>
                      <w:rFonts w:ascii="Calibri" w:hAnsi="Calibri" w:cs="Calibri"/>
                    </w:rPr>
                    <w:t xml:space="preserve">track </w:t>
                  </w:r>
                  <w:r w:rsidR="00E73B18">
                    <w:rPr>
                      <w:rFonts w:ascii="Calibri" w:hAnsi="Calibri" w:cs="Calibri"/>
                    </w:rPr>
                    <w:t>a variety</w:t>
                  </w:r>
                  <w:r w:rsidR="008F6BCF">
                    <w:rPr>
                      <w:rFonts w:ascii="Calibri" w:hAnsi="Calibri" w:cs="Calibri"/>
                    </w:rPr>
                    <w:t xml:space="preserve"> of</w:t>
                  </w:r>
                  <w:r w:rsidR="00E73B18">
                    <w:rPr>
                      <w:rFonts w:ascii="Calibri" w:hAnsi="Calibri" w:cs="Calibri"/>
                    </w:rPr>
                    <w:t xml:space="preserve"> </w:t>
                  </w:r>
                  <w:r w:rsidR="00E01112" w:rsidRPr="00E01112">
                    <w:rPr>
                      <w:rFonts w:ascii="Calibri" w:hAnsi="Calibri" w:cs="Calibri"/>
                    </w:rPr>
                    <w:t xml:space="preserve">gender-specific </w:t>
                  </w:r>
                  <w:r w:rsidR="00E73B18">
                    <w:rPr>
                      <w:rFonts w:ascii="Calibri" w:hAnsi="Calibri" w:cs="Calibri"/>
                    </w:rPr>
                    <w:t>indicators</w:t>
                  </w:r>
                  <w:r w:rsidR="00E01112" w:rsidRPr="00E01112">
                    <w:rPr>
                      <w:rFonts w:ascii="Calibri" w:hAnsi="Calibri" w:cs="Calibri"/>
                    </w:rPr>
                    <w:t xml:space="preserve"> </w:t>
                  </w:r>
                  <w:r w:rsidR="008F6BCF">
                    <w:rPr>
                      <w:rFonts w:ascii="Calibri" w:hAnsi="Calibri" w:cs="Calibri"/>
                    </w:rPr>
                    <w:t xml:space="preserve">to ensure and </w:t>
                  </w:r>
                  <w:r w:rsidR="00E01112" w:rsidRPr="00E01112">
                    <w:rPr>
                      <w:rFonts w:ascii="Calibri" w:hAnsi="Calibri" w:cs="Calibri"/>
                    </w:rPr>
                    <w:t>enhanc</w:t>
                  </w:r>
                  <w:r w:rsidR="008F6BCF">
                    <w:rPr>
                      <w:rFonts w:ascii="Calibri" w:hAnsi="Calibri" w:cs="Calibri"/>
                    </w:rPr>
                    <w:t>e</w:t>
                  </w:r>
                  <w:r w:rsidR="00E01112" w:rsidRPr="00E01112">
                    <w:rPr>
                      <w:rFonts w:ascii="Calibri" w:hAnsi="Calibri" w:cs="Calibri"/>
                    </w:rPr>
                    <w:t xml:space="preserve"> accountability and transparency.</w:t>
                  </w:r>
                </w:p>
                <w:p w14:paraId="231FF90F" w14:textId="6776814D" w:rsidR="00C84CC7" w:rsidRDefault="00B7332E" w:rsidP="009A6487">
                  <w:pPr>
                    <w:framePr w:hSpace="180" w:wrap="around" w:vAnchor="text" w:hAnchor="margin" w:y="-170"/>
                    <w:spacing w:after="120"/>
                    <w:rPr>
                      <w:rFonts w:ascii="Calibri" w:hAnsi="Calibri" w:cs="Calibri"/>
                    </w:rPr>
                  </w:pPr>
                  <w:r w:rsidRPr="00E01112">
                    <w:rPr>
                      <w:rFonts w:ascii="Calibri" w:hAnsi="Calibri" w:cs="Calibri"/>
                    </w:rPr>
                    <w:t>The Steering</w:t>
                  </w:r>
                  <w:r>
                    <w:rPr>
                      <w:rFonts w:ascii="Calibri" w:hAnsi="Calibri" w:cs="Calibri"/>
                    </w:rPr>
                    <w:t xml:space="preserve"> and Operations</w:t>
                  </w:r>
                  <w:r w:rsidRPr="00E01112">
                    <w:rPr>
                      <w:rFonts w:ascii="Calibri" w:hAnsi="Calibri" w:cs="Calibri"/>
                    </w:rPr>
                    <w:t xml:space="preserve"> Committee</w:t>
                  </w:r>
                  <w:r>
                    <w:rPr>
                      <w:rFonts w:ascii="Calibri" w:hAnsi="Calibri" w:cs="Calibri"/>
                    </w:rPr>
                    <w:t>s</w:t>
                  </w:r>
                  <w:r w:rsidRPr="00E01112">
                    <w:rPr>
                      <w:rFonts w:ascii="Calibri" w:hAnsi="Calibri" w:cs="Calibri"/>
                    </w:rPr>
                    <w:t xml:space="preserve"> will play a </w:t>
                  </w:r>
                  <w:r>
                    <w:rPr>
                      <w:rFonts w:ascii="Calibri" w:hAnsi="Calibri" w:cs="Calibri"/>
                    </w:rPr>
                    <w:t>critical</w:t>
                  </w:r>
                  <w:r w:rsidRPr="00E01112">
                    <w:rPr>
                      <w:rFonts w:ascii="Calibri" w:hAnsi="Calibri" w:cs="Calibri"/>
                    </w:rPr>
                    <w:t xml:space="preserve"> role in ensuring gender considerations are integrated throughout the </w:t>
                  </w:r>
                  <w:r>
                    <w:rPr>
                      <w:rFonts w:ascii="Calibri" w:hAnsi="Calibri" w:cs="Calibri"/>
                    </w:rPr>
                    <w:t>JP lifecycle</w:t>
                  </w:r>
                  <w:r w:rsidR="008F6BCF">
                    <w:rPr>
                      <w:rFonts w:ascii="Calibri" w:hAnsi="Calibri" w:cs="Calibri"/>
                    </w:rPr>
                    <w:t xml:space="preserve">, both in the JPs governance and </w:t>
                  </w:r>
                  <w:r w:rsidR="008F6BCF">
                    <w:rPr>
                      <w:rFonts w:ascii="Calibri" w:hAnsi="Calibri" w:cs="Calibri"/>
                    </w:rPr>
                    <w:lastRenderedPageBreak/>
                    <w:t>implementation</w:t>
                  </w:r>
                  <w:r>
                    <w:rPr>
                      <w:rFonts w:ascii="Calibri" w:hAnsi="Calibri" w:cs="Calibri"/>
                    </w:rPr>
                    <w:t xml:space="preserve">. </w:t>
                  </w:r>
                  <w:r w:rsidR="009F6367">
                    <w:rPr>
                      <w:rFonts w:ascii="Calibri" w:hAnsi="Calibri" w:cs="Calibri"/>
                    </w:rPr>
                    <w:t xml:space="preserve">Gender </w:t>
                  </w:r>
                  <w:r w:rsidR="00510C19">
                    <w:rPr>
                      <w:rFonts w:ascii="Calibri" w:hAnsi="Calibri" w:cs="Calibri"/>
                    </w:rPr>
                    <w:t>advisors</w:t>
                  </w:r>
                  <w:r w:rsidR="009F6367">
                    <w:rPr>
                      <w:rFonts w:ascii="Calibri" w:hAnsi="Calibri" w:cs="Calibri"/>
                    </w:rPr>
                    <w:t xml:space="preserve"> from PUNOs</w:t>
                  </w:r>
                  <w:r w:rsidR="0009243C">
                    <w:rPr>
                      <w:rFonts w:ascii="Calibri" w:hAnsi="Calibri" w:cs="Calibri"/>
                    </w:rPr>
                    <w:t>, as well as from the Ministry of Health</w:t>
                  </w:r>
                  <w:r w:rsidR="00833608">
                    <w:rPr>
                      <w:rFonts w:ascii="Calibri" w:hAnsi="Calibri" w:cs="Calibri"/>
                    </w:rPr>
                    <w:t xml:space="preserve"> and government,</w:t>
                  </w:r>
                  <w:r w:rsidR="0009243C">
                    <w:rPr>
                      <w:rFonts w:ascii="Calibri" w:hAnsi="Calibri" w:cs="Calibri"/>
                    </w:rPr>
                    <w:t xml:space="preserve"> will be present </w:t>
                  </w:r>
                  <w:r w:rsidR="00577790">
                    <w:rPr>
                      <w:rFonts w:ascii="Calibri" w:hAnsi="Calibri" w:cs="Calibri"/>
                    </w:rPr>
                    <w:t>at committee meetings.</w:t>
                  </w:r>
                  <w:r w:rsidR="0009243C">
                    <w:rPr>
                      <w:rFonts w:ascii="Calibri" w:hAnsi="Calibri" w:cs="Calibri"/>
                    </w:rPr>
                    <w:t xml:space="preserve"> </w:t>
                  </w:r>
                  <w:r w:rsidR="009F6367">
                    <w:rPr>
                      <w:rFonts w:ascii="Calibri" w:hAnsi="Calibri" w:cs="Calibri"/>
                    </w:rPr>
                    <w:t xml:space="preserve"> </w:t>
                  </w:r>
                </w:p>
                <w:p w14:paraId="5BDDCB84" w14:textId="494343E6" w:rsidR="00C9341F" w:rsidRDefault="00B7332E" w:rsidP="009A6487">
                  <w:pPr>
                    <w:framePr w:hSpace="180" w:wrap="around" w:vAnchor="text" w:hAnchor="margin" w:y="-170"/>
                    <w:spacing w:after="120"/>
                    <w:rPr>
                      <w:rFonts w:ascii="Calibri" w:hAnsi="Calibri" w:cs="Calibri"/>
                    </w:rPr>
                  </w:pPr>
                  <w:r>
                    <w:rPr>
                      <w:rFonts w:ascii="Calibri" w:hAnsi="Calibri" w:cs="Calibri"/>
                    </w:rPr>
                    <w:t>Finally</w:t>
                  </w:r>
                  <w:r w:rsidR="00E01112" w:rsidRPr="00E01112">
                    <w:rPr>
                      <w:rFonts w:ascii="Calibri" w:hAnsi="Calibri" w:cs="Calibri"/>
                    </w:rPr>
                    <w:t xml:space="preserve">, clear communication strategies </w:t>
                  </w:r>
                  <w:r>
                    <w:rPr>
                      <w:rFonts w:ascii="Calibri" w:hAnsi="Calibri" w:cs="Calibri"/>
                    </w:rPr>
                    <w:t xml:space="preserve">will </w:t>
                  </w:r>
                  <w:r w:rsidR="00E01112" w:rsidRPr="00E01112">
                    <w:rPr>
                      <w:rFonts w:ascii="Calibri" w:hAnsi="Calibri" w:cs="Calibri"/>
                    </w:rPr>
                    <w:t xml:space="preserve">prioritize the dissemination of gender-related information, including gender-inclusive messages and stories, further </w:t>
                  </w:r>
                  <w:r w:rsidR="001A2878">
                    <w:rPr>
                      <w:rFonts w:ascii="Calibri" w:hAnsi="Calibri" w:cs="Calibri"/>
                    </w:rPr>
                    <w:t>reinforcing</w:t>
                  </w:r>
                  <w:r w:rsidR="00E01112" w:rsidRPr="00E01112">
                    <w:rPr>
                      <w:rFonts w:ascii="Calibri" w:hAnsi="Calibri" w:cs="Calibri"/>
                    </w:rPr>
                    <w:t xml:space="preserve"> gender equality efforts. </w:t>
                  </w:r>
                </w:p>
              </w:tc>
            </w:tr>
          </w:tbl>
          <w:p w14:paraId="3662DB33" w14:textId="484B5D5C" w:rsidR="001D28CE" w:rsidRDefault="001D28CE" w:rsidP="00BA2D91">
            <w:pPr>
              <w:rPr>
                <w:rFonts w:ascii="Roboto" w:eastAsia="Calibri" w:hAnsi="Roboto" w:cs="Calibri"/>
                <w:color w:val="000000" w:themeColor="text1"/>
                <w:lang w:val="en-GB"/>
              </w:rPr>
            </w:pPr>
          </w:p>
          <w:p w14:paraId="30E14B76" w14:textId="77777777" w:rsidR="00BA2D91" w:rsidRPr="00B76E1C" w:rsidRDefault="00BA2D91" w:rsidP="00BA2D91">
            <w:pPr>
              <w:rPr>
                <w:rFonts w:ascii="Roboto" w:eastAsia="Calibri" w:hAnsi="Roboto" w:cs="Calibri"/>
                <w:color w:val="000000" w:themeColor="text1"/>
                <w:lang w:val="en-GB"/>
              </w:rPr>
            </w:pPr>
          </w:p>
        </w:tc>
        <w:tc>
          <w:tcPr>
            <w:tcW w:w="290" w:type="dxa"/>
            <w:tcBorders>
              <w:top w:val="nil"/>
              <w:left w:val="nil"/>
              <w:bottom w:val="nil"/>
              <w:right w:val="nil"/>
            </w:tcBorders>
            <w:tcMar>
              <w:top w:w="15" w:type="dxa"/>
              <w:left w:w="15" w:type="dxa"/>
              <w:right w:w="15" w:type="dxa"/>
            </w:tcMar>
            <w:vAlign w:val="bottom"/>
          </w:tcPr>
          <w:p w14:paraId="4E18B580" w14:textId="77777777" w:rsidR="00BA2D91" w:rsidRPr="00B76E1C" w:rsidRDefault="00BA2D91" w:rsidP="00BA2D91">
            <w:pPr>
              <w:rPr>
                <w:rFonts w:ascii="Roboto" w:hAnsi="Roboto"/>
              </w:rPr>
            </w:pPr>
          </w:p>
        </w:tc>
      </w:tr>
    </w:tbl>
    <w:p w14:paraId="5C590EE7" w14:textId="3899FA87" w:rsidR="003B6710" w:rsidRPr="003B6710" w:rsidRDefault="003B6710">
      <w:pPr>
        <w:rPr>
          <w:rFonts w:ascii="Roboto" w:hAnsi="Roboto"/>
        </w:rPr>
      </w:pPr>
    </w:p>
    <w:p w14:paraId="63B79074" w14:textId="77777777" w:rsidR="003B6710" w:rsidRDefault="003B6710">
      <w:r>
        <w:br w:type="page"/>
      </w:r>
    </w:p>
    <w:tbl>
      <w:tblPr>
        <w:tblW w:w="14175" w:type="dxa"/>
        <w:tblLook w:val="06A0" w:firstRow="1" w:lastRow="0" w:firstColumn="1" w:lastColumn="0" w:noHBand="1" w:noVBand="1"/>
      </w:tblPr>
      <w:tblGrid>
        <w:gridCol w:w="14175"/>
      </w:tblGrid>
      <w:tr w:rsidR="00BA2D91" w:rsidRPr="00B76E1C" w14:paraId="27147828" w14:textId="77777777" w:rsidTr="0038087F">
        <w:trPr>
          <w:trHeight w:val="285"/>
        </w:trPr>
        <w:tc>
          <w:tcPr>
            <w:tcW w:w="14175" w:type="dxa"/>
            <w:tcBorders>
              <w:top w:val="nil"/>
              <w:left w:val="nil"/>
            </w:tcBorders>
            <w:tcMar>
              <w:top w:w="15" w:type="dxa"/>
              <w:left w:w="15" w:type="dxa"/>
              <w:right w:w="15" w:type="dxa"/>
            </w:tcMar>
            <w:vAlign w:val="center"/>
          </w:tcPr>
          <w:p w14:paraId="4AFA5D63" w14:textId="1D7D1C68" w:rsidR="00BA2D91" w:rsidRPr="0015191A" w:rsidRDefault="00BA2D91" w:rsidP="0001221C">
            <w:pPr>
              <w:rPr>
                <w:rFonts w:ascii="Roboto" w:eastAsia="Calibri" w:hAnsi="Roboto" w:cs="Calibri"/>
                <w:b/>
                <w:bCs/>
                <w:color w:val="000000" w:themeColor="text1"/>
                <w:sz w:val="32"/>
                <w:szCs w:val="32"/>
                <w:lang w:val="en-GB"/>
              </w:rPr>
            </w:pPr>
            <w:r w:rsidRPr="0015191A">
              <w:rPr>
                <w:rFonts w:ascii="Roboto" w:eastAsia="Calibri" w:hAnsi="Roboto" w:cs="Calibri"/>
                <w:b/>
                <w:bCs/>
                <w:color w:val="000000" w:themeColor="text1"/>
                <w:sz w:val="28"/>
                <w:szCs w:val="28"/>
                <w:lang w:val="en-GB"/>
              </w:rPr>
              <w:lastRenderedPageBreak/>
              <w:t>Human Rights Marker</w:t>
            </w:r>
          </w:p>
          <w:p w14:paraId="2556E61E" w14:textId="77777777" w:rsidR="00BA2D91" w:rsidRDefault="00BA2D91" w:rsidP="0001221C">
            <w:pPr>
              <w:rPr>
                <w:rStyle w:val="Hyperlink"/>
                <w:rFonts w:ascii="Roboto" w:eastAsia="Calibri" w:hAnsi="Roboto" w:cs="Calibri"/>
                <w:sz w:val="18"/>
                <w:szCs w:val="18"/>
              </w:rPr>
            </w:pPr>
            <w:r w:rsidRPr="16D6B807">
              <w:rPr>
                <w:rFonts w:ascii="Roboto" w:eastAsia="Calibri" w:hAnsi="Roboto" w:cs="Calibri"/>
                <w:color w:val="000000" w:themeColor="text1"/>
                <w:sz w:val="18"/>
                <w:szCs w:val="18"/>
              </w:rPr>
              <w:t>Please copy the output as per in the workplan and add the Human Rights marker score and justify the scoring</w:t>
            </w:r>
            <w:bookmarkStart w:id="26" w:name="_Int_JdRK4kKu"/>
            <w:r w:rsidRPr="16D6B807">
              <w:rPr>
                <w:rFonts w:ascii="Roboto" w:eastAsia="Calibri" w:hAnsi="Roboto" w:cs="Calibri"/>
                <w:color w:val="000000" w:themeColor="text1"/>
                <w:sz w:val="18"/>
                <w:szCs w:val="18"/>
              </w:rPr>
              <w:t xml:space="preserve">.  </w:t>
            </w:r>
            <w:bookmarkEnd w:id="26"/>
            <w:r w:rsidRPr="16D6B807">
              <w:rPr>
                <w:rFonts w:ascii="Roboto" w:eastAsia="Calibri" w:hAnsi="Roboto" w:cs="Calibri"/>
                <w:color w:val="000000" w:themeColor="text1"/>
                <w:sz w:val="18"/>
                <w:szCs w:val="18"/>
              </w:rPr>
              <w:t xml:space="preserve">Please refer to the UNSDG guidance here:  </w:t>
            </w:r>
            <w:hyperlink r:id="rId30">
              <w:r w:rsidRPr="16D6B807">
                <w:rPr>
                  <w:rStyle w:val="Hyperlink"/>
                  <w:rFonts w:ascii="Roboto" w:eastAsia="Calibri" w:hAnsi="Roboto" w:cs="Calibri"/>
                  <w:sz w:val="18"/>
                  <w:szCs w:val="18"/>
                </w:rPr>
                <w:t>https://help.uninfo.org/un-info/results-framework/results-framework-structure/suboutput-level/guidance-on-applying-tags-and-markers/guidance-on-applying-the-gender-equality-human-rights-and-sustaining-peace-markers</w:t>
              </w:r>
            </w:hyperlink>
          </w:p>
          <w:p w14:paraId="15CB3B21" w14:textId="77777777" w:rsidR="0058748B" w:rsidRDefault="0058748B" w:rsidP="0001221C">
            <w:pPr>
              <w:rPr>
                <w:rStyle w:val="Hyperlink"/>
                <w:sz w:val="18"/>
                <w:szCs w:val="18"/>
              </w:rPr>
            </w:pPr>
          </w:p>
          <w:tbl>
            <w:tblPr>
              <w:tblStyle w:val="TableGrid"/>
              <w:tblW w:w="0" w:type="auto"/>
              <w:tblLook w:val="04A0" w:firstRow="1" w:lastRow="0" w:firstColumn="1" w:lastColumn="0" w:noHBand="0" w:noVBand="1"/>
            </w:tblPr>
            <w:tblGrid>
              <w:gridCol w:w="794"/>
              <w:gridCol w:w="4590"/>
              <w:gridCol w:w="1170"/>
              <w:gridCol w:w="7581"/>
            </w:tblGrid>
            <w:tr w:rsidR="00E83C99" w14:paraId="5027AAC6" w14:textId="77777777">
              <w:tc>
                <w:tcPr>
                  <w:tcW w:w="5384" w:type="dxa"/>
                  <w:gridSpan w:val="2"/>
                  <w:shd w:val="clear" w:color="auto" w:fill="8DB3E2" w:themeFill="text2" w:themeFillTint="66"/>
                </w:tcPr>
                <w:p w14:paraId="36D638DF" w14:textId="77777777" w:rsidR="00E83C99" w:rsidRPr="00E50871" w:rsidRDefault="00E83C99" w:rsidP="00E83C99">
                  <w:pPr>
                    <w:widowControl w:val="0"/>
                    <w:autoSpaceDE w:val="0"/>
                    <w:autoSpaceDN w:val="0"/>
                    <w:rPr>
                      <w:b/>
                      <w:bCs/>
                      <w:color w:val="FFFFFF" w:themeColor="background1"/>
                      <w:sz w:val="28"/>
                      <w:szCs w:val="28"/>
                    </w:rPr>
                  </w:pPr>
                  <w:r w:rsidRPr="00E50871">
                    <w:rPr>
                      <w:b/>
                      <w:bCs/>
                      <w:color w:val="FFFFFF" w:themeColor="background1"/>
                      <w:sz w:val="28"/>
                      <w:szCs w:val="28"/>
                    </w:rPr>
                    <w:t xml:space="preserve">Joint Program Outputs and Sub-outputs </w:t>
                  </w:r>
                </w:p>
              </w:tc>
              <w:tc>
                <w:tcPr>
                  <w:tcW w:w="1170" w:type="dxa"/>
                  <w:shd w:val="clear" w:color="auto" w:fill="8DB3E2" w:themeFill="text2" w:themeFillTint="66"/>
                </w:tcPr>
                <w:p w14:paraId="535083AD" w14:textId="74D70A94" w:rsidR="00E83C99" w:rsidRPr="00E50871" w:rsidRDefault="00CD0103" w:rsidP="00E83C99">
                  <w:pPr>
                    <w:widowControl w:val="0"/>
                    <w:autoSpaceDE w:val="0"/>
                    <w:autoSpaceDN w:val="0"/>
                    <w:rPr>
                      <w:b/>
                      <w:bCs/>
                      <w:color w:val="FFFFFF" w:themeColor="background1"/>
                      <w:sz w:val="28"/>
                      <w:szCs w:val="28"/>
                    </w:rPr>
                  </w:pPr>
                  <w:r>
                    <w:rPr>
                      <w:b/>
                      <w:bCs/>
                      <w:color w:val="FFFFFF" w:themeColor="background1"/>
                      <w:sz w:val="28"/>
                      <w:szCs w:val="28"/>
                    </w:rPr>
                    <w:t>HRM</w:t>
                  </w:r>
                  <w:r w:rsidR="00E83C99" w:rsidRPr="00E50871">
                    <w:rPr>
                      <w:b/>
                      <w:bCs/>
                      <w:color w:val="FFFFFF" w:themeColor="background1"/>
                      <w:sz w:val="28"/>
                      <w:szCs w:val="28"/>
                    </w:rPr>
                    <w:t xml:space="preserve"> Score </w:t>
                  </w:r>
                </w:p>
              </w:tc>
              <w:tc>
                <w:tcPr>
                  <w:tcW w:w="7581" w:type="dxa"/>
                  <w:shd w:val="clear" w:color="auto" w:fill="8DB3E2" w:themeFill="text2" w:themeFillTint="66"/>
                </w:tcPr>
                <w:p w14:paraId="52D85452" w14:textId="77777777" w:rsidR="00E83C99" w:rsidRPr="00E50871" w:rsidRDefault="00E83C99" w:rsidP="00E83C99">
                  <w:pPr>
                    <w:widowControl w:val="0"/>
                    <w:autoSpaceDE w:val="0"/>
                    <w:autoSpaceDN w:val="0"/>
                    <w:rPr>
                      <w:b/>
                      <w:bCs/>
                      <w:color w:val="FFFFFF" w:themeColor="background1"/>
                      <w:sz w:val="28"/>
                      <w:szCs w:val="28"/>
                    </w:rPr>
                  </w:pPr>
                  <w:r w:rsidRPr="00E50871">
                    <w:rPr>
                      <w:b/>
                      <w:bCs/>
                      <w:color w:val="FFFFFF" w:themeColor="background1"/>
                      <w:sz w:val="28"/>
                      <w:szCs w:val="28"/>
                    </w:rPr>
                    <w:t xml:space="preserve">Justifications </w:t>
                  </w:r>
                </w:p>
              </w:tc>
            </w:tr>
            <w:tr w:rsidR="00E83C99" w14:paraId="62615B20" w14:textId="77777777">
              <w:tc>
                <w:tcPr>
                  <w:tcW w:w="5384" w:type="dxa"/>
                  <w:gridSpan w:val="2"/>
                </w:tcPr>
                <w:p w14:paraId="1CCF57BB" w14:textId="77777777" w:rsidR="00E83C99" w:rsidRPr="003B6710" w:rsidRDefault="00E83C99" w:rsidP="00E83C99">
                  <w:pPr>
                    <w:rPr>
                      <w:rStyle w:val="Hyperlink"/>
                      <w:rFonts w:ascii="Roboto" w:eastAsia="Calibri" w:hAnsi="Roboto" w:cs="Calibri"/>
                      <w:b/>
                      <w:bCs/>
                      <w:sz w:val="18"/>
                      <w:szCs w:val="18"/>
                      <w:lang w:val="en-GB"/>
                    </w:rPr>
                  </w:pPr>
                  <w:r w:rsidRPr="003B6710">
                    <w:rPr>
                      <w:b/>
                      <w:bCs/>
                    </w:rPr>
                    <w:t>Output 1.1 (linked to UNSDCF output 1.1): National and local policies, plans, budgets, and funding mechanisms are evidence-based and aligned to respond equitably to people’s needs in inclusive, gender-responsive, participatory, transparent, and accountable ways.</w:t>
                  </w:r>
                </w:p>
              </w:tc>
              <w:tc>
                <w:tcPr>
                  <w:tcW w:w="1170" w:type="dxa"/>
                </w:tcPr>
                <w:p w14:paraId="596566B1" w14:textId="425786EC" w:rsidR="00E83C99" w:rsidRDefault="00CD0103" w:rsidP="00E83C99">
                  <w:pPr>
                    <w:rPr>
                      <w:rStyle w:val="Hyperlink"/>
                      <w:rFonts w:ascii="Roboto" w:eastAsia="Calibri" w:hAnsi="Roboto" w:cs="Calibri"/>
                      <w:sz w:val="18"/>
                      <w:szCs w:val="18"/>
                      <w:lang w:val="en-GB"/>
                    </w:rPr>
                  </w:pPr>
                  <w:r>
                    <w:rPr>
                      <w:rFonts w:ascii="Roboto" w:eastAsia="Calibri" w:hAnsi="Roboto" w:cs="Calibri"/>
                      <w:color w:val="000000" w:themeColor="text1"/>
                    </w:rPr>
                    <w:t xml:space="preserve">HRM </w:t>
                  </w:r>
                  <w:r w:rsidR="00E83C99" w:rsidRPr="6CBC3540">
                    <w:rPr>
                      <w:rFonts w:ascii="Roboto" w:eastAsia="Calibri" w:hAnsi="Roboto" w:cs="Calibri"/>
                      <w:color w:val="000000" w:themeColor="text1"/>
                    </w:rPr>
                    <w:t>2</w:t>
                  </w:r>
                </w:p>
              </w:tc>
              <w:tc>
                <w:tcPr>
                  <w:tcW w:w="7581" w:type="dxa"/>
                </w:tcPr>
                <w:p w14:paraId="782945A2" w14:textId="7B5D2B33" w:rsidR="00E83C99" w:rsidRDefault="004F6DBC" w:rsidP="00FA0EF9">
                  <w:pPr>
                    <w:pStyle w:val="BodyText"/>
                    <w:jc w:val="both"/>
                    <w:rPr>
                      <w:rStyle w:val="Hyperlink"/>
                      <w:rFonts w:ascii="Roboto" w:eastAsia="Calibri" w:hAnsi="Roboto" w:cs="Calibri"/>
                      <w:sz w:val="18"/>
                      <w:szCs w:val="18"/>
                      <w:lang w:val="en-GB"/>
                    </w:rPr>
                  </w:pPr>
                  <w:r>
                    <w:rPr>
                      <w:rFonts w:ascii="Calibri" w:hAnsi="Calibri" w:cs="Calibri"/>
                      <w:sz w:val="22"/>
                      <w:szCs w:val="22"/>
                    </w:rPr>
                    <w:t xml:space="preserve">All </w:t>
                  </w:r>
                  <w:r w:rsidR="00E83C99" w:rsidRPr="00B80859">
                    <w:rPr>
                      <w:rFonts w:ascii="Calibri" w:hAnsi="Calibri" w:cs="Calibri"/>
                      <w:sz w:val="22"/>
                      <w:szCs w:val="22"/>
                    </w:rPr>
                    <w:t>the</w:t>
                  </w:r>
                  <w:r>
                    <w:rPr>
                      <w:rFonts w:ascii="Calibri" w:hAnsi="Calibri" w:cs="Calibri"/>
                      <w:sz w:val="22"/>
                      <w:szCs w:val="22"/>
                    </w:rPr>
                    <w:t xml:space="preserve"> components of</w:t>
                  </w:r>
                  <w:r w:rsidR="00E83C99" w:rsidRPr="00B80859">
                    <w:rPr>
                      <w:rFonts w:ascii="Calibri" w:hAnsi="Calibri" w:cs="Calibri"/>
                      <w:sz w:val="22"/>
                      <w:szCs w:val="22"/>
                    </w:rPr>
                    <w:t xml:space="preserve"> JP </w:t>
                  </w:r>
                  <w:r>
                    <w:rPr>
                      <w:rFonts w:ascii="Calibri" w:hAnsi="Calibri" w:cs="Calibri"/>
                      <w:sz w:val="22"/>
                      <w:szCs w:val="22"/>
                    </w:rPr>
                    <w:t>have relevance</w:t>
                  </w:r>
                  <w:r w:rsidR="00E83C99" w:rsidRPr="00B80859">
                    <w:rPr>
                      <w:rFonts w:ascii="Calibri" w:hAnsi="Calibri" w:cs="Calibri"/>
                      <w:sz w:val="22"/>
                      <w:szCs w:val="22"/>
                    </w:rPr>
                    <w:t xml:space="preserve"> to </w:t>
                  </w:r>
                  <w:r w:rsidR="00B70984">
                    <w:rPr>
                      <w:rFonts w:ascii="Calibri" w:hAnsi="Calibri" w:cs="Calibri"/>
                      <w:sz w:val="22"/>
                      <w:szCs w:val="22"/>
                    </w:rPr>
                    <w:t>h</w:t>
                  </w:r>
                  <w:r w:rsidR="00B511FC">
                    <w:rPr>
                      <w:rFonts w:ascii="Calibri" w:hAnsi="Calibri" w:cs="Calibri"/>
                      <w:sz w:val="22"/>
                      <w:szCs w:val="22"/>
                    </w:rPr>
                    <w:t xml:space="preserve">uman </w:t>
                  </w:r>
                  <w:r w:rsidR="00B70984">
                    <w:rPr>
                      <w:rFonts w:ascii="Calibri" w:hAnsi="Calibri" w:cs="Calibri"/>
                      <w:sz w:val="22"/>
                      <w:szCs w:val="22"/>
                    </w:rPr>
                    <w:t>r</w:t>
                  </w:r>
                  <w:r w:rsidR="00B511FC">
                    <w:rPr>
                      <w:rFonts w:ascii="Calibri" w:hAnsi="Calibri" w:cs="Calibri"/>
                      <w:sz w:val="22"/>
                      <w:szCs w:val="22"/>
                    </w:rPr>
                    <w:t>ights</w:t>
                  </w:r>
                  <w:r w:rsidR="00BE6543">
                    <w:rPr>
                      <w:rFonts w:ascii="Calibri" w:hAnsi="Calibri" w:cs="Calibri"/>
                      <w:sz w:val="22"/>
                      <w:szCs w:val="22"/>
                    </w:rPr>
                    <w:t xml:space="preserve"> </w:t>
                  </w:r>
                  <w:r w:rsidR="00C9578B">
                    <w:rPr>
                      <w:rFonts w:ascii="Calibri" w:hAnsi="Calibri" w:cs="Calibri"/>
                      <w:sz w:val="22"/>
                      <w:szCs w:val="22"/>
                    </w:rPr>
                    <w:t>by</w:t>
                  </w:r>
                  <w:r w:rsidR="00B70984">
                    <w:rPr>
                      <w:rFonts w:ascii="Calibri" w:hAnsi="Calibri" w:cs="Calibri"/>
                      <w:sz w:val="22"/>
                      <w:szCs w:val="22"/>
                    </w:rPr>
                    <w:t>:</w:t>
                  </w:r>
                  <w:r w:rsidR="00C9578B">
                    <w:rPr>
                      <w:rFonts w:ascii="Calibri" w:hAnsi="Calibri" w:cs="Calibri"/>
                      <w:sz w:val="22"/>
                      <w:szCs w:val="22"/>
                    </w:rPr>
                    <w:t xml:space="preserve"> 1)</w:t>
                  </w:r>
                  <w:r w:rsidR="00BE6543">
                    <w:rPr>
                      <w:rFonts w:ascii="Calibri" w:hAnsi="Calibri" w:cs="Calibri"/>
                      <w:sz w:val="22"/>
                      <w:szCs w:val="22"/>
                    </w:rPr>
                    <w:t xml:space="preserve"> </w:t>
                  </w:r>
                  <w:r w:rsidR="004A3892">
                    <w:rPr>
                      <w:rFonts w:ascii="Calibri" w:hAnsi="Calibri" w:cs="Calibri"/>
                      <w:sz w:val="22"/>
                      <w:szCs w:val="22"/>
                    </w:rPr>
                    <w:t>en</w:t>
                  </w:r>
                  <w:r w:rsidR="00BE6543">
                    <w:rPr>
                      <w:rFonts w:ascii="Calibri" w:hAnsi="Calibri" w:cs="Calibri"/>
                      <w:sz w:val="22"/>
                      <w:szCs w:val="22"/>
                    </w:rPr>
                    <w:t xml:space="preserve">suring </w:t>
                  </w:r>
                  <w:r w:rsidR="004A3892">
                    <w:rPr>
                      <w:rFonts w:ascii="Calibri" w:hAnsi="Calibri" w:cs="Calibri"/>
                      <w:sz w:val="22"/>
                      <w:szCs w:val="22"/>
                    </w:rPr>
                    <w:t>that</w:t>
                  </w:r>
                  <w:r w:rsidR="00BE6543">
                    <w:rPr>
                      <w:rFonts w:ascii="Calibri" w:hAnsi="Calibri" w:cs="Calibri"/>
                      <w:sz w:val="22"/>
                      <w:szCs w:val="22"/>
                    </w:rPr>
                    <w:t xml:space="preserve"> </w:t>
                  </w:r>
                  <w:r w:rsidR="00962046">
                    <w:rPr>
                      <w:rFonts w:ascii="Calibri" w:hAnsi="Calibri" w:cs="Calibri"/>
                      <w:sz w:val="22"/>
                      <w:szCs w:val="22"/>
                    </w:rPr>
                    <w:t xml:space="preserve"> </w:t>
                  </w:r>
                  <w:r w:rsidR="00857598">
                    <w:rPr>
                      <w:rFonts w:ascii="Calibri" w:hAnsi="Calibri" w:cs="Calibri"/>
                      <w:sz w:val="22"/>
                      <w:szCs w:val="22"/>
                    </w:rPr>
                    <w:t xml:space="preserve">patients </w:t>
                  </w:r>
                  <w:r w:rsidR="00957D8B">
                    <w:rPr>
                      <w:rFonts w:ascii="Calibri" w:hAnsi="Calibri" w:cs="Calibri"/>
                      <w:sz w:val="22"/>
                      <w:szCs w:val="22"/>
                    </w:rPr>
                    <w:t xml:space="preserve">enjoy </w:t>
                  </w:r>
                  <w:r w:rsidR="003C32C0">
                    <w:rPr>
                      <w:rFonts w:ascii="Calibri" w:hAnsi="Calibri" w:cs="Calibri"/>
                      <w:sz w:val="22"/>
                      <w:szCs w:val="22"/>
                    </w:rPr>
                    <w:t xml:space="preserve">their </w:t>
                  </w:r>
                  <w:r w:rsidR="003C32C0" w:rsidRPr="008F0830">
                    <w:rPr>
                      <w:rFonts w:ascii="Calibri" w:hAnsi="Calibri" w:cs="Calibri"/>
                      <w:b/>
                      <w:sz w:val="22"/>
                      <w:szCs w:val="22"/>
                    </w:rPr>
                    <w:t xml:space="preserve">basic rights </w:t>
                  </w:r>
                  <w:r w:rsidR="004A3892" w:rsidRPr="008F0830">
                    <w:rPr>
                      <w:rFonts w:ascii="Calibri" w:hAnsi="Calibri" w:cs="Calibri"/>
                      <w:b/>
                      <w:sz w:val="22"/>
                      <w:szCs w:val="22"/>
                    </w:rPr>
                    <w:t>of</w:t>
                  </w:r>
                  <w:r w:rsidR="00C2070C" w:rsidRPr="008F0830">
                    <w:rPr>
                      <w:rFonts w:ascii="Calibri" w:hAnsi="Calibri" w:cs="Calibri"/>
                      <w:b/>
                      <w:sz w:val="22"/>
                      <w:szCs w:val="22"/>
                    </w:rPr>
                    <w:t xml:space="preserve"> </w:t>
                  </w:r>
                  <w:r w:rsidR="00957D8B" w:rsidRPr="008F0830">
                    <w:rPr>
                      <w:rFonts w:ascii="Calibri" w:hAnsi="Calibri" w:cs="Calibri"/>
                      <w:b/>
                      <w:sz w:val="22"/>
                      <w:szCs w:val="22"/>
                    </w:rPr>
                    <w:t xml:space="preserve">owning and </w:t>
                  </w:r>
                  <w:r w:rsidR="00857598" w:rsidRPr="008F0830">
                    <w:rPr>
                      <w:rFonts w:ascii="Calibri" w:hAnsi="Calibri" w:cs="Calibri"/>
                      <w:b/>
                      <w:sz w:val="22"/>
                      <w:szCs w:val="22"/>
                    </w:rPr>
                    <w:t>access</w:t>
                  </w:r>
                  <w:r w:rsidR="003C32C0" w:rsidRPr="008F0830">
                    <w:rPr>
                      <w:rFonts w:ascii="Calibri" w:hAnsi="Calibri" w:cs="Calibri"/>
                      <w:b/>
                      <w:sz w:val="22"/>
                      <w:szCs w:val="22"/>
                    </w:rPr>
                    <w:t>ing t</w:t>
                  </w:r>
                  <w:r w:rsidR="00857598" w:rsidRPr="008F0830">
                    <w:rPr>
                      <w:rFonts w:ascii="Calibri" w:hAnsi="Calibri" w:cs="Calibri"/>
                      <w:b/>
                      <w:sz w:val="22"/>
                      <w:szCs w:val="22"/>
                    </w:rPr>
                    <w:t>heir medical data</w:t>
                  </w:r>
                  <w:r w:rsidR="003C32C0">
                    <w:rPr>
                      <w:rFonts w:ascii="Calibri" w:hAnsi="Calibri" w:cs="Calibri"/>
                      <w:sz w:val="22"/>
                      <w:szCs w:val="22"/>
                    </w:rPr>
                    <w:t xml:space="preserve"> </w:t>
                  </w:r>
                  <w:r w:rsidR="00EE01E3">
                    <w:rPr>
                      <w:rFonts w:ascii="Calibri" w:hAnsi="Calibri" w:cs="Calibri"/>
                      <w:sz w:val="22"/>
                      <w:szCs w:val="22"/>
                    </w:rPr>
                    <w:t xml:space="preserve">as </w:t>
                  </w:r>
                  <w:r w:rsidR="003E3926">
                    <w:rPr>
                      <w:rFonts w:ascii="Calibri" w:hAnsi="Calibri" w:cs="Calibri"/>
                      <w:sz w:val="22"/>
                      <w:szCs w:val="22"/>
                    </w:rPr>
                    <w:t xml:space="preserve">a </w:t>
                  </w:r>
                  <w:r w:rsidR="00EE01E3">
                    <w:rPr>
                      <w:rFonts w:ascii="Calibri" w:hAnsi="Calibri" w:cs="Calibri"/>
                      <w:sz w:val="22"/>
                      <w:szCs w:val="22"/>
                    </w:rPr>
                    <w:t xml:space="preserve">result of </w:t>
                  </w:r>
                  <w:r w:rsidR="00AE0BDC">
                    <w:rPr>
                      <w:rFonts w:ascii="Calibri" w:hAnsi="Calibri" w:cs="Calibri"/>
                      <w:sz w:val="22"/>
                      <w:szCs w:val="22"/>
                    </w:rPr>
                    <w:t>in</w:t>
                  </w:r>
                  <w:r w:rsidR="003E3926">
                    <w:rPr>
                      <w:rFonts w:ascii="Calibri" w:hAnsi="Calibri" w:cs="Calibri"/>
                      <w:sz w:val="22"/>
                      <w:szCs w:val="22"/>
                    </w:rPr>
                    <w:t>tegration of fragmented health information systems to the national d-HIS and improving data access for patients through enhanced Digital Health Profile</w:t>
                  </w:r>
                  <w:r w:rsidR="00B70984">
                    <w:rPr>
                      <w:rFonts w:ascii="Calibri" w:hAnsi="Calibri" w:cs="Calibri"/>
                      <w:sz w:val="22"/>
                      <w:szCs w:val="22"/>
                    </w:rPr>
                    <w:t>;</w:t>
                  </w:r>
                  <w:r w:rsidR="00D367A7">
                    <w:rPr>
                      <w:rFonts w:ascii="Calibri" w:hAnsi="Calibri" w:cs="Calibri"/>
                      <w:sz w:val="22"/>
                      <w:szCs w:val="22"/>
                    </w:rPr>
                    <w:t xml:space="preserve"> 2) </w:t>
                  </w:r>
                  <w:r w:rsidR="003E68AE">
                    <w:rPr>
                      <w:rFonts w:ascii="Calibri" w:hAnsi="Calibri" w:cs="Calibri"/>
                      <w:sz w:val="22"/>
                      <w:szCs w:val="22"/>
                    </w:rPr>
                    <w:t xml:space="preserve">substantiating the rights of </w:t>
                  </w:r>
                  <w:r w:rsidR="00CD3CE6">
                    <w:rPr>
                      <w:rFonts w:ascii="Calibri" w:hAnsi="Calibri" w:cs="Calibri"/>
                      <w:sz w:val="22"/>
                      <w:szCs w:val="22"/>
                    </w:rPr>
                    <w:t xml:space="preserve">all </w:t>
                  </w:r>
                  <w:r w:rsidR="00D367A7">
                    <w:rPr>
                      <w:rFonts w:ascii="Calibri" w:hAnsi="Calibri" w:cs="Calibri"/>
                      <w:sz w:val="22"/>
                      <w:szCs w:val="22"/>
                    </w:rPr>
                    <w:t>patients</w:t>
                  </w:r>
                  <w:r w:rsidR="00D367A7" w:rsidRPr="008F0830">
                    <w:rPr>
                      <w:rFonts w:ascii="Calibri" w:hAnsi="Calibri" w:cs="Calibri"/>
                      <w:b/>
                      <w:sz w:val="22"/>
                      <w:szCs w:val="22"/>
                    </w:rPr>
                    <w:t xml:space="preserve"> </w:t>
                  </w:r>
                  <w:r w:rsidR="00D367A7" w:rsidRPr="00F52DD5">
                    <w:rPr>
                      <w:rFonts w:ascii="Calibri" w:hAnsi="Calibri" w:cs="Calibri"/>
                      <w:bCs/>
                    </w:rPr>
                    <w:t>to</w:t>
                  </w:r>
                  <w:r w:rsidR="00D367A7" w:rsidRPr="008F0830">
                    <w:rPr>
                      <w:rFonts w:ascii="Calibri" w:hAnsi="Calibri" w:cs="Calibri"/>
                      <w:b/>
                      <w:sz w:val="22"/>
                      <w:szCs w:val="22"/>
                    </w:rPr>
                    <w:t xml:space="preserve"> equal</w:t>
                  </w:r>
                  <w:r w:rsidR="00CD6F0A" w:rsidRPr="008F0830">
                    <w:rPr>
                      <w:rFonts w:ascii="Calibri" w:hAnsi="Calibri" w:cs="Calibri"/>
                      <w:b/>
                      <w:sz w:val="22"/>
                      <w:szCs w:val="22"/>
                    </w:rPr>
                    <w:t xml:space="preserve"> </w:t>
                  </w:r>
                  <w:r w:rsidR="005B3E62" w:rsidRPr="008F0830">
                    <w:rPr>
                      <w:rFonts w:ascii="Calibri" w:hAnsi="Calibri" w:cs="Calibri"/>
                      <w:b/>
                      <w:sz w:val="22"/>
                      <w:szCs w:val="22"/>
                    </w:rPr>
                    <w:t>and quality healthcare</w:t>
                  </w:r>
                  <w:r w:rsidR="00B70984">
                    <w:rPr>
                      <w:rFonts w:ascii="Calibri" w:hAnsi="Calibri" w:cs="Calibri"/>
                      <w:b/>
                      <w:sz w:val="22"/>
                      <w:szCs w:val="22"/>
                    </w:rPr>
                    <w:t>;</w:t>
                  </w:r>
                  <w:r w:rsidR="005B3E62">
                    <w:rPr>
                      <w:rFonts w:ascii="Calibri" w:hAnsi="Calibri" w:cs="Calibri"/>
                      <w:sz w:val="22"/>
                      <w:szCs w:val="22"/>
                    </w:rPr>
                    <w:t xml:space="preserve"> </w:t>
                  </w:r>
                  <w:r w:rsidR="00A53F00">
                    <w:rPr>
                      <w:rFonts w:ascii="Calibri" w:hAnsi="Calibri" w:cs="Calibri"/>
                      <w:sz w:val="22"/>
                      <w:szCs w:val="22"/>
                    </w:rPr>
                    <w:t xml:space="preserve">and </w:t>
                  </w:r>
                  <w:r w:rsidR="005B5B23">
                    <w:rPr>
                      <w:rFonts w:ascii="Calibri" w:hAnsi="Calibri" w:cs="Calibri"/>
                      <w:sz w:val="22"/>
                      <w:szCs w:val="22"/>
                    </w:rPr>
                    <w:t xml:space="preserve">3) </w:t>
                  </w:r>
                  <w:r w:rsidR="00FA0EF9">
                    <w:rPr>
                      <w:rFonts w:ascii="Calibri" w:hAnsi="Calibri" w:cs="Calibri"/>
                      <w:sz w:val="22"/>
                      <w:szCs w:val="22"/>
                    </w:rPr>
                    <w:t xml:space="preserve"> </w:t>
                  </w:r>
                  <w:r w:rsidR="00FA0EF9" w:rsidRPr="00F52DD5">
                    <w:rPr>
                      <w:rFonts w:ascii="Calibri" w:hAnsi="Calibri" w:cs="Calibri"/>
                      <w:b/>
                      <w:bCs/>
                    </w:rPr>
                    <w:t>integrating and tailoring health and social protection services to</w:t>
                  </w:r>
                  <w:r w:rsidR="00C82AB7" w:rsidRPr="00F52DD5">
                    <w:rPr>
                      <w:rFonts w:ascii="Calibri" w:hAnsi="Calibri" w:cs="Calibri"/>
                      <w:b/>
                      <w:bCs/>
                    </w:rPr>
                    <w:t xml:space="preserve"> </w:t>
                  </w:r>
                  <w:r w:rsidR="00A53F00" w:rsidRPr="00F52DD5">
                    <w:rPr>
                      <w:rFonts w:ascii="Calibri" w:hAnsi="Calibri" w:cs="Calibri"/>
                      <w:b/>
                      <w:bCs/>
                    </w:rPr>
                    <w:t xml:space="preserve">those </w:t>
                  </w:r>
                  <w:r w:rsidR="00FA0EF9" w:rsidRPr="00F52DD5">
                    <w:rPr>
                      <w:rFonts w:ascii="Calibri" w:hAnsi="Calibri" w:cs="Calibri"/>
                      <w:b/>
                      <w:bCs/>
                    </w:rPr>
                    <w:t>who are most in</w:t>
                  </w:r>
                  <w:r w:rsidR="00A53F00" w:rsidRPr="00F52DD5">
                    <w:rPr>
                      <w:rFonts w:ascii="Calibri" w:hAnsi="Calibri" w:cs="Calibri"/>
                      <w:b/>
                      <w:bCs/>
                    </w:rPr>
                    <w:t xml:space="preserve"> need</w:t>
                  </w:r>
                  <w:r w:rsidR="00C82AB7">
                    <w:rPr>
                      <w:rFonts w:ascii="Calibri" w:hAnsi="Calibri" w:cs="Calibri"/>
                      <w:sz w:val="22"/>
                      <w:szCs w:val="22"/>
                    </w:rPr>
                    <w:t>,</w:t>
                  </w:r>
                  <w:r w:rsidR="00A53F00">
                    <w:rPr>
                      <w:rFonts w:ascii="Calibri" w:hAnsi="Calibri" w:cs="Calibri"/>
                      <w:sz w:val="22"/>
                      <w:szCs w:val="22"/>
                    </w:rPr>
                    <w:t xml:space="preserve"> </w:t>
                  </w:r>
                  <w:r w:rsidR="005B3E62">
                    <w:rPr>
                      <w:rFonts w:ascii="Calibri" w:hAnsi="Calibri" w:cs="Calibri"/>
                      <w:sz w:val="22"/>
                      <w:szCs w:val="22"/>
                    </w:rPr>
                    <w:t xml:space="preserve">such as </w:t>
                  </w:r>
                  <w:r w:rsidR="009623C5">
                    <w:rPr>
                      <w:rFonts w:ascii="Calibri" w:hAnsi="Calibri" w:cs="Calibri"/>
                      <w:sz w:val="22"/>
                      <w:szCs w:val="22"/>
                    </w:rPr>
                    <w:t xml:space="preserve">pregnant women, mothers, </w:t>
                  </w:r>
                  <w:r w:rsidR="00CD3CE6">
                    <w:rPr>
                      <w:rFonts w:ascii="Calibri" w:hAnsi="Calibri" w:cs="Calibri"/>
                      <w:sz w:val="22"/>
                      <w:szCs w:val="22"/>
                    </w:rPr>
                    <w:t>infant</w:t>
                  </w:r>
                  <w:r w:rsidR="00C82AB7">
                    <w:rPr>
                      <w:rFonts w:ascii="Calibri" w:hAnsi="Calibri" w:cs="Calibri"/>
                      <w:sz w:val="22"/>
                      <w:szCs w:val="22"/>
                    </w:rPr>
                    <w:t>s</w:t>
                  </w:r>
                  <w:r w:rsidR="00CD3CE6">
                    <w:rPr>
                      <w:rFonts w:ascii="Calibri" w:hAnsi="Calibri" w:cs="Calibri"/>
                      <w:sz w:val="22"/>
                      <w:szCs w:val="22"/>
                    </w:rPr>
                    <w:t xml:space="preserve"> and children, </w:t>
                  </w:r>
                  <w:r w:rsidR="00FA0EF9">
                    <w:rPr>
                      <w:rFonts w:ascii="Calibri" w:hAnsi="Calibri" w:cs="Calibri"/>
                      <w:sz w:val="22"/>
                      <w:szCs w:val="22"/>
                    </w:rPr>
                    <w:t xml:space="preserve">employees who are sick, and </w:t>
                  </w:r>
                  <w:r w:rsidR="00CD3CE6">
                    <w:rPr>
                      <w:rFonts w:ascii="Calibri" w:hAnsi="Calibri" w:cs="Calibri"/>
                      <w:sz w:val="22"/>
                      <w:szCs w:val="22"/>
                    </w:rPr>
                    <w:t>people with disabilities</w:t>
                  </w:r>
                  <w:r w:rsidR="00FA0EF9">
                    <w:rPr>
                      <w:rFonts w:ascii="Calibri" w:hAnsi="Calibri" w:cs="Calibri"/>
                      <w:sz w:val="22"/>
                      <w:szCs w:val="22"/>
                    </w:rPr>
                    <w:t>.</w:t>
                  </w:r>
                </w:p>
              </w:tc>
            </w:tr>
            <w:tr w:rsidR="00E83C99" w14:paraId="7C78C7F1" w14:textId="77777777">
              <w:tc>
                <w:tcPr>
                  <w:tcW w:w="794" w:type="dxa"/>
                </w:tcPr>
                <w:p w14:paraId="4BF1BD74" w14:textId="77777777" w:rsidR="00E83C99" w:rsidRDefault="00E83C99" w:rsidP="00E83C99">
                  <w:pPr>
                    <w:rPr>
                      <w:rStyle w:val="Hyperlink"/>
                      <w:rFonts w:ascii="Roboto" w:eastAsia="Calibri" w:hAnsi="Roboto" w:cs="Calibri"/>
                      <w:sz w:val="18"/>
                      <w:szCs w:val="18"/>
                      <w:lang w:val="en-GB"/>
                    </w:rPr>
                  </w:pPr>
                </w:p>
              </w:tc>
              <w:tc>
                <w:tcPr>
                  <w:tcW w:w="4590" w:type="dxa"/>
                </w:tcPr>
                <w:p w14:paraId="13FDFB63" w14:textId="77777777" w:rsidR="00E83C99" w:rsidRDefault="00E83C99" w:rsidP="00E83C99">
                  <w:pPr>
                    <w:rPr>
                      <w:rStyle w:val="Hyperlink"/>
                      <w:rFonts w:ascii="Roboto" w:eastAsia="Calibri" w:hAnsi="Roboto" w:cs="Calibri"/>
                      <w:sz w:val="18"/>
                      <w:szCs w:val="18"/>
                      <w:lang w:val="en-GB"/>
                    </w:rPr>
                  </w:pPr>
                  <w:r>
                    <w:t xml:space="preserve">Sub-output 1.1.1: Policies, </w:t>
                  </w:r>
                  <w:proofErr w:type="gramStart"/>
                  <w:r>
                    <w:t>strategies</w:t>
                  </w:r>
                  <w:proofErr w:type="gramEnd"/>
                  <w:r>
                    <w:t xml:space="preserve"> and regulation (incl. telemedicine)</w:t>
                  </w:r>
                </w:p>
              </w:tc>
              <w:tc>
                <w:tcPr>
                  <w:tcW w:w="1170" w:type="dxa"/>
                </w:tcPr>
                <w:p w14:paraId="11A1BC31" w14:textId="5BD80D82" w:rsidR="00E83C99" w:rsidRDefault="00CD0103" w:rsidP="00E83C99">
                  <w:pPr>
                    <w:rPr>
                      <w:rStyle w:val="Hyperlink"/>
                      <w:rFonts w:ascii="Roboto" w:eastAsia="Calibri" w:hAnsi="Roboto" w:cs="Calibri"/>
                      <w:sz w:val="18"/>
                      <w:szCs w:val="18"/>
                      <w:lang w:val="en-GB"/>
                    </w:rPr>
                  </w:pPr>
                  <w:r>
                    <w:rPr>
                      <w:rFonts w:ascii="Roboto" w:eastAsia="Calibri" w:hAnsi="Roboto" w:cs="Calibri"/>
                      <w:color w:val="000000" w:themeColor="text1"/>
                    </w:rPr>
                    <w:t xml:space="preserve">HRM </w:t>
                  </w:r>
                  <w:r w:rsidRPr="6CBC3540">
                    <w:rPr>
                      <w:rFonts w:ascii="Roboto" w:eastAsia="Calibri" w:hAnsi="Roboto" w:cs="Calibri"/>
                      <w:color w:val="000000" w:themeColor="text1"/>
                    </w:rPr>
                    <w:t>2</w:t>
                  </w:r>
                </w:p>
              </w:tc>
              <w:tc>
                <w:tcPr>
                  <w:tcW w:w="7581" w:type="dxa"/>
                </w:tcPr>
                <w:p w14:paraId="6E097921" w14:textId="6A9F6324" w:rsidR="00E83C99" w:rsidRDefault="004B6F01" w:rsidP="00F52DD5">
                  <w:pPr>
                    <w:pStyle w:val="BodyText"/>
                    <w:jc w:val="both"/>
                    <w:rPr>
                      <w:rStyle w:val="Hyperlink"/>
                      <w:rFonts w:ascii="Roboto" w:eastAsia="Calibri" w:hAnsi="Roboto" w:cs="Calibri"/>
                      <w:sz w:val="18"/>
                      <w:szCs w:val="18"/>
                      <w:lang w:val="en-GB"/>
                    </w:rPr>
                  </w:pPr>
                  <w:r>
                    <w:rPr>
                      <w:rFonts w:ascii="Calibri" w:hAnsi="Calibri" w:cs="Calibri"/>
                      <w:sz w:val="22"/>
                      <w:szCs w:val="22"/>
                    </w:rPr>
                    <w:t>T</w:t>
                  </w:r>
                  <w:r w:rsidR="00E83C99">
                    <w:rPr>
                      <w:rFonts w:ascii="Calibri" w:hAnsi="Calibri" w:cs="Calibri"/>
                      <w:sz w:val="22"/>
                      <w:szCs w:val="22"/>
                    </w:rPr>
                    <w:t xml:space="preserve">he JP will support the development of </w:t>
                  </w:r>
                  <w:r w:rsidR="00DF3027">
                    <w:rPr>
                      <w:rFonts w:ascii="Calibri" w:hAnsi="Calibri" w:cs="Calibri"/>
                      <w:b/>
                      <w:bCs/>
                      <w:sz w:val="22"/>
                      <w:szCs w:val="22"/>
                    </w:rPr>
                    <w:t>policy and legal frameworks</w:t>
                  </w:r>
                  <w:r w:rsidR="00E83C99">
                    <w:rPr>
                      <w:rFonts w:ascii="Calibri" w:hAnsi="Calibri" w:cs="Calibri"/>
                      <w:sz w:val="22"/>
                      <w:szCs w:val="22"/>
                    </w:rPr>
                    <w:t xml:space="preserve"> based on WHO guidelines and recommendations</w:t>
                  </w:r>
                  <w:r w:rsidR="003E68AE">
                    <w:rPr>
                      <w:rFonts w:ascii="Calibri" w:hAnsi="Calibri" w:cs="Calibri"/>
                      <w:sz w:val="22"/>
                      <w:szCs w:val="22"/>
                    </w:rPr>
                    <w:t>,</w:t>
                  </w:r>
                  <w:r w:rsidR="00E83C99">
                    <w:rPr>
                      <w:rFonts w:ascii="Calibri" w:hAnsi="Calibri" w:cs="Calibri"/>
                      <w:sz w:val="22"/>
                      <w:szCs w:val="22"/>
                    </w:rPr>
                    <w:t xml:space="preserve"> </w:t>
                  </w:r>
                  <w:r w:rsidR="00DF3027">
                    <w:rPr>
                      <w:rFonts w:ascii="Calibri" w:hAnsi="Calibri" w:cs="Calibri"/>
                      <w:sz w:val="22"/>
                      <w:szCs w:val="22"/>
                    </w:rPr>
                    <w:t>with close consideration of</w:t>
                  </w:r>
                  <w:r w:rsidR="00E83C99">
                    <w:rPr>
                      <w:rFonts w:ascii="Calibri" w:hAnsi="Calibri" w:cs="Calibri"/>
                      <w:sz w:val="22"/>
                      <w:szCs w:val="22"/>
                    </w:rPr>
                    <w:t xml:space="preserve"> </w:t>
                  </w:r>
                  <w:r w:rsidR="00DF3027" w:rsidRPr="008F0830">
                    <w:rPr>
                      <w:rFonts w:ascii="Calibri" w:hAnsi="Calibri" w:cs="Calibri"/>
                      <w:b/>
                      <w:sz w:val="22"/>
                      <w:szCs w:val="22"/>
                    </w:rPr>
                    <w:t xml:space="preserve">human </w:t>
                  </w:r>
                  <w:r w:rsidR="001C1EE5" w:rsidRPr="008F0830">
                    <w:rPr>
                      <w:rFonts w:ascii="Calibri" w:hAnsi="Calibri" w:cs="Calibri"/>
                      <w:b/>
                      <w:sz w:val="22"/>
                      <w:szCs w:val="22"/>
                    </w:rPr>
                    <w:t xml:space="preserve">rights </w:t>
                  </w:r>
                  <w:r w:rsidR="0024438D" w:rsidRPr="008F0830">
                    <w:rPr>
                      <w:rFonts w:ascii="Calibri" w:hAnsi="Calibri" w:cs="Calibri"/>
                      <w:b/>
                      <w:sz w:val="22"/>
                      <w:szCs w:val="22"/>
                    </w:rPr>
                    <w:t>to</w:t>
                  </w:r>
                  <w:r w:rsidR="001C1EE5" w:rsidRPr="008F0830">
                    <w:rPr>
                      <w:rFonts w:ascii="Calibri" w:hAnsi="Calibri" w:cs="Calibri"/>
                      <w:b/>
                      <w:sz w:val="22"/>
                      <w:szCs w:val="22"/>
                    </w:rPr>
                    <w:t xml:space="preserve"> </w:t>
                  </w:r>
                  <w:r w:rsidR="00DF3027" w:rsidRPr="008F0830">
                    <w:rPr>
                      <w:rFonts w:ascii="Calibri" w:hAnsi="Calibri" w:cs="Calibri"/>
                      <w:b/>
                      <w:sz w:val="22"/>
                      <w:szCs w:val="22"/>
                    </w:rPr>
                    <w:t>owning and accessing</w:t>
                  </w:r>
                  <w:r w:rsidR="001C1EE5" w:rsidRPr="008F0830">
                    <w:rPr>
                      <w:rFonts w:ascii="Calibri" w:hAnsi="Calibri" w:cs="Calibri"/>
                      <w:b/>
                      <w:sz w:val="22"/>
                      <w:szCs w:val="22"/>
                    </w:rPr>
                    <w:t xml:space="preserve"> personal data</w:t>
                  </w:r>
                  <w:r w:rsidR="00001483">
                    <w:rPr>
                      <w:rFonts w:ascii="Calibri" w:hAnsi="Calibri" w:cs="Calibri"/>
                      <w:b/>
                      <w:sz w:val="22"/>
                      <w:szCs w:val="22"/>
                    </w:rPr>
                    <w:t>,</w:t>
                  </w:r>
                  <w:r w:rsidR="001C1EE5">
                    <w:rPr>
                      <w:rFonts w:ascii="Calibri" w:hAnsi="Calibri" w:cs="Calibri"/>
                      <w:sz w:val="22"/>
                      <w:szCs w:val="22"/>
                    </w:rPr>
                    <w:t xml:space="preserve"> </w:t>
                  </w:r>
                  <w:r w:rsidR="00BA15B7">
                    <w:rPr>
                      <w:rFonts w:ascii="Calibri" w:hAnsi="Calibri" w:cs="Calibri"/>
                      <w:sz w:val="22"/>
                      <w:szCs w:val="22"/>
                    </w:rPr>
                    <w:t xml:space="preserve">as well as </w:t>
                  </w:r>
                  <w:r w:rsidR="00001483">
                    <w:rPr>
                      <w:rFonts w:ascii="Calibri" w:hAnsi="Calibri" w:cs="Calibri"/>
                      <w:sz w:val="22"/>
                      <w:szCs w:val="22"/>
                    </w:rPr>
                    <w:t xml:space="preserve">to ensuring equitable access to a </w:t>
                  </w:r>
                  <w:r w:rsidR="00F711D4">
                    <w:rPr>
                      <w:rFonts w:ascii="Calibri" w:hAnsi="Calibri" w:cs="Calibri"/>
                      <w:sz w:val="22"/>
                      <w:szCs w:val="22"/>
                    </w:rPr>
                    <w:t>comprehensive</w:t>
                  </w:r>
                  <w:r w:rsidR="00DF3027">
                    <w:rPr>
                      <w:rFonts w:ascii="Calibri" w:hAnsi="Calibri" w:cs="Calibri"/>
                      <w:sz w:val="22"/>
                      <w:szCs w:val="22"/>
                    </w:rPr>
                    <w:t xml:space="preserve"> </w:t>
                  </w:r>
                  <w:r w:rsidR="00DF3027" w:rsidRPr="008F0830">
                    <w:rPr>
                      <w:rFonts w:ascii="Calibri" w:hAnsi="Calibri" w:cs="Calibri"/>
                      <w:b/>
                      <w:sz w:val="22"/>
                      <w:szCs w:val="22"/>
                    </w:rPr>
                    <w:t xml:space="preserve">package of </w:t>
                  </w:r>
                  <w:r w:rsidR="00F711D4" w:rsidRPr="008F0830">
                    <w:rPr>
                      <w:rFonts w:ascii="Calibri" w:hAnsi="Calibri" w:cs="Calibri"/>
                      <w:b/>
                      <w:sz w:val="22"/>
                      <w:szCs w:val="22"/>
                    </w:rPr>
                    <w:t xml:space="preserve">digital </w:t>
                  </w:r>
                  <w:r w:rsidR="00DF3027" w:rsidRPr="008F0830">
                    <w:rPr>
                      <w:rFonts w:ascii="Calibri" w:hAnsi="Calibri" w:cs="Calibri"/>
                      <w:b/>
                      <w:sz w:val="22"/>
                      <w:szCs w:val="22"/>
                    </w:rPr>
                    <w:t>health services</w:t>
                  </w:r>
                  <w:r w:rsidR="00F711D4">
                    <w:rPr>
                      <w:rFonts w:ascii="Calibri" w:hAnsi="Calibri" w:cs="Calibri"/>
                      <w:sz w:val="22"/>
                      <w:szCs w:val="22"/>
                    </w:rPr>
                    <w:t xml:space="preserve"> provided to </w:t>
                  </w:r>
                  <w:r w:rsidR="005744AB">
                    <w:rPr>
                      <w:rFonts w:ascii="Calibri" w:hAnsi="Calibri" w:cs="Calibri"/>
                      <w:sz w:val="22"/>
                      <w:szCs w:val="22"/>
                    </w:rPr>
                    <w:t>patients</w:t>
                  </w:r>
                  <w:r w:rsidR="00C13138">
                    <w:rPr>
                      <w:rFonts w:ascii="Calibri" w:hAnsi="Calibri" w:cs="Calibri"/>
                      <w:sz w:val="22"/>
                      <w:szCs w:val="22"/>
                    </w:rPr>
                    <w:t xml:space="preserve"> in </w:t>
                  </w:r>
                  <w:r w:rsidR="001B1AEE">
                    <w:rPr>
                      <w:rFonts w:ascii="Calibri" w:hAnsi="Calibri" w:cs="Calibri"/>
                      <w:sz w:val="22"/>
                      <w:szCs w:val="22"/>
                    </w:rPr>
                    <w:t xml:space="preserve">line with the </w:t>
                  </w:r>
                  <w:r w:rsidR="00154108">
                    <w:rPr>
                      <w:rFonts w:ascii="Calibri" w:hAnsi="Calibri" w:cs="Calibri"/>
                      <w:sz w:val="22"/>
                      <w:szCs w:val="22"/>
                    </w:rPr>
                    <w:t>principle</w:t>
                  </w:r>
                  <w:r w:rsidR="001B1AEE">
                    <w:rPr>
                      <w:rFonts w:ascii="Calibri" w:hAnsi="Calibri" w:cs="Calibri"/>
                      <w:sz w:val="22"/>
                      <w:szCs w:val="22"/>
                    </w:rPr>
                    <w:t xml:space="preserve"> of leaving no one behind.</w:t>
                  </w:r>
                  <w:r w:rsidR="00C13138">
                    <w:rPr>
                      <w:rFonts w:ascii="Calibri" w:hAnsi="Calibri" w:cs="Calibri"/>
                      <w:sz w:val="22"/>
                      <w:szCs w:val="22"/>
                    </w:rPr>
                    <w:t xml:space="preserve"> </w:t>
                  </w:r>
                  <w:r w:rsidR="003D4DFC">
                    <w:rPr>
                      <w:rFonts w:ascii="Calibri" w:hAnsi="Calibri" w:cs="Calibri"/>
                      <w:sz w:val="22"/>
                      <w:szCs w:val="22"/>
                    </w:rPr>
                    <w:t xml:space="preserve"> </w:t>
                  </w:r>
                </w:p>
              </w:tc>
            </w:tr>
            <w:tr w:rsidR="00E83C99" w14:paraId="195AFC53" w14:textId="77777777">
              <w:tc>
                <w:tcPr>
                  <w:tcW w:w="794" w:type="dxa"/>
                </w:tcPr>
                <w:p w14:paraId="409B6A8D" w14:textId="77777777" w:rsidR="00E83C99" w:rsidRDefault="00E83C99" w:rsidP="00E83C99">
                  <w:pPr>
                    <w:rPr>
                      <w:rStyle w:val="Hyperlink"/>
                      <w:rFonts w:ascii="Roboto" w:eastAsia="Calibri" w:hAnsi="Roboto" w:cs="Calibri"/>
                      <w:sz w:val="18"/>
                      <w:szCs w:val="18"/>
                      <w:lang w:val="en-GB"/>
                    </w:rPr>
                  </w:pPr>
                </w:p>
              </w:tc>
              <w:tc>
                <w:tcPr>
                  <w:tcW w:w="4590" w:type="dxa"/>
                </w:tcPr>
                <w:p w14:paraId="255382C2" w14:textId="77777777" w:rsidR="00E83C99" w:rsidRDefault="00E83C99" w:rsidP="00E83C99">
                  <w:pPr>
                    <w:rPr>
                      <w:rStyle w:val="Hyperlink"/>
                      <w:rFonts w:ascii="Roboto" w:eastAsia="Calibri" w:hAnsi="Roboto" w:cs="Calibri"/>
                      <w:sz w:val="18"/>
                      <w:szCs w:val="18"/>
                      <w:lang w:val="en-GB"/>
                    </w:rPr>
                  </w:pPr>
                  <w:r>
                    <w:t>Sub-output 1.1.2: Improve Standards and Interoperability of Digital Health System (incl. telemedicine)</w:t>
                  </w:r>
                </w:p>
              </w:tc>
              <w:tc>
                <w:tcPr>
                  <w:tcW w:w="1170" w:type="dxa"/>
                </w:tcPr>
                <w:p w14:paraId="0FCC16A9" w14:textId="7D588081" w:rsidR="00E83C99" w:rsidRDefault="00CD0103" w:rsidP="00E83C99">
                  <w:pPr>
                    <w:rPr>
                      <w:rStyle w:val="Hyperlink"/>
                      <w:rFonts w:ascii="Roboto" w:eastAsia="Calibri" w:hAnsi="Roboto" w:cs="Calibri"/>
                      <w:sz w:val="18"/>
                      <w:szCs w:val="18"/>
                      <w:lang w:val="en-GB"/>
                    </w:rPr>
                  </w:pPr>
                  <w:r>
                    <w:rPr>
                      <w:rFonts w:ascii="Roboto" w:eastAsia="Calibri" w:hAnsi="Roboto" w:cs="Calibri"/>
                      <w:color w:val="000000" w:themeColor="text1"/>
                    </w:rPr>
                    <w:t xml:space="preserve">HRM </w:t>
                  </w:r>
                  <w:r w:rsidRPr="6CBC3540">
                    <w:rPr>
                      <w:rFonts w:ascii="Roboto" w:eastAsia="Calibri" w:hAnsi="Roboto" w:cs="Calibri"/>
                      <w:color w:val="000000" w:themeColor="text1"/>
                    </w:rPr>
                    <w:t>2</w:t>
                  </w:r>
                </w:p>
              </w:tc>
              <w:tc>
                <w:tcPr>
                  <w:tcW w:w="7581" w:type="dxa"/>
                </w:tcPr>
                <w:p w14:paraId="238DFE21" w14:textId="4FB806D8" w:rsidR="00E83C99" w:rsidRPr="008F0830" w:rsidRDefault="00C13138" w:rsidP="00E83C99">
                  <w:pPr>
                    <w:rPr>
                      <w:rStyle w:val="Hyperlink"/>
                      <w:rFonts w:ascii="Calibri" w:hAnsi="Calibri" w:cs="Calibri"/>
                      <w:color w:val="auto"/>
                      <w:u w:val="none"/>
                    </w:rPr>
                  </w:pPr>
                  <w:r>
                    <w:rPr>
                      <w:rFonts w:ascii="Calibri" w:hAnsi="Calibri" w:cs="Calibri"/>
                    </w:rPr>
                    <w:t xml:space="preserve">The </w:t>
                  </w:r>
                  <w:r w:rsidR="00F6392F">
                    <w:rPr>
                      <w:rFonts w:ascii="Calibri" w:hAnsi="Calibri" w:cs="Calibri"/>
                    </w:rPr>
                    <w:t>development of</w:t>
                  </w:r>
                  <w:r w:rsidR="00E83C99">
                    <w:rPr>
                      <w:rFonts w:ascii="Calibri" w:hAnsi="Calibri" w:cs="Calibri"/>
                    </w:rPr>
                    <w:t xml:space="preserve"> </w:t>
                  </w:r>
                  <w:r w:rsidR="001E4014">
                    <w:rPr>
                      <w:rFonts w:ascii="Calibri" w:hAnsi="Calibri" w:cs="Calibri"/>
                    </w:rPr>
                    <w:t xml:space="preserve">a </w:t>
                  </w:r>
                  <w:r w:rsidR="1101E144" w:rsidRPr="4A3D7301">
                    <w:rPr>
                      <w:rFonts w:ascii="Calibri" w:hAnsi="Calibri" w:cs="Calibri"/>
                    </w:rPr>
                    <w:t>national e-health</w:t>
                  </w:r>
                  <w:r w:rsidR="00E83C99">
                    <w:rPr>
                      <w:rFonts w:ascii="Calibri" w:hAnsi="Calibri" w:cs="Calibri"/>
                    </w:rPr>
                    <w:t xml:space="preserve"> </w:t>
                  </w:r>
                  <w:r w:rsidR="00E83C99" w:rsidRPr="00E50871">
                    <w:rPr>
                      <w:rFonts w:ascii="Calibri" w:hAnsi="Calibri" w:cs="Calibri"/>
                      <w:b/>
                      <w:bCs/>
                    </w:rPr>
                    <w:t>interoperability frameworks</w:t>
                  </w:r>
                  <w:r w:rsidR="00895594">
                    <w:rPr>
                      <w:rFonts w:ascii="Calibri" w:hAnsi="Calibri" w:cs="Calibri"/>
                      <w:b/>
                      <w:bCs/>
                    </w:rPr>
                    <w:t>,</w:t>
                  </w:r>
                  <w:r w:rsidR="00F6392F">
                    <w:rPr>
                      <w:rFonts w:ascii="Calibri" w:hAnsi="Calibri" w:cs="Calibri"/>
                      <w:b/>
                      <w:bCs/>
                    </w:rPr>
                    <w:t xml:space="preserve"> </w:t>
                  </w:r>
                  <w:r w:rsidR="00E83C99" w:rsidRPr="00E50871">
                    <w:rPr>
                      <w:rFonts w:ascii="Calibri" w:hAnsi="Calibri" w:cs="Calibri"/>
                      <w:b/>
                      <w:bCs/>
                    </w:rPr>
                    <w:t xml:space="preserve">national </w:t>
                  </w:r>
                  <w:r w:rsidR="00895594">
                    <w:rPr>
                      <w:rFonts w:ascii="Calibri" w:hAnsi="Calibri" w:cs="Calibri"/>
                      <w:b/>
                      <w:bCs/>
                    </w:rPr>
                    <w:t xml:space="preserve">standards and </w:t>
                  </w:r>
                  <w:r w:rsidR="00E83C99" w:rsidRPr="00E50871">
                    <w:rPr>
                      <w:rFonts w:ascii="Calibri" w:hAnsi="Calibri" w:cs="Calibri"/>
                      <w:b/>
                      <w:bCs/>
                    </w:rPr>
                    <w:t xml:space="preserve">requirements </w:t>
                  </w:r>
                  <w:r w:rsidR="00F355BE">
                    <w:rPr>
                      <w:rFonts w:ascii="Calibri" w:hAnsi="Calibri" w:cs="Calibri"/>
                    </w:rPr>
                    <w:t xml:space="preserve">will </w:t>
                  </w:r>
                  <w:r w:rsidR="00895594">
                    <w:rPr>
                      <w:rFonts w:ascii="Calibri" w:hAnsi="Calibri" w:cs="Calibri"/>
                    </w:rPr>
                    <w:t>allow</w:t>
                  </w:r>
                  <w:r w:rsidR="001E4014">
                    <w:rPr>
                      <w:rFonts w:ascii="Calibri" w:hAnsi="Calibri" w:cs="Calibri"/>
                    </w:rPr>
                    <w:t xml:space="preserve"> for</w:t>
                  </w:r>
                  <w:r w:rsidR="00895594">
                    <w:rPr>
                      <w:rFonts w:ascii="Calibri" w:hAnsi="Calibri" w:cs="Calibri"/>
                    </w:rPr>
                    <w:t xml:space="preserve"> </w:t>
                  </w:r>
                  <w:r w:rsidR="00F355BE">
                    <w:rPr>
                      <w:rFonts w:ascii="Calibri" w:hAnsi="Calibri" w:cs="Calibri"/>
                    </w:rPr>
                    <w:t>integrati</w:t>
                  </w:r>
                  <w:r w:rsidR="00895594">
                    <w:rPr>
                      <w:rFonts w:ascii="Calibri" w:hAnsi="Calibri" w:cs="Calibri"/>
                    </w:rPr>
                    <w:t>on of</w:t>
                  </w:r>
                  <w:r w:rsidR="00F355BE">
                    <w:rPr>
                      <w:rFonts w:ascii="Calibri" w:hAnsi="Calibri" w:cs="Calibri"/>
                    </w:rPr>
                    <w:t xml:space="preserve"> </w:t>
                  </w:r>
                  <w:r w:rsidR="0023154A">
                    <w:rPr>
                      <w:rFonts w:ascii="Calibri" w:hAnsi="Calibri" w:cs="Calibri"/>
                    </w:rPr>
                    <w:t xml:space="preserve">existing </w:t>
                  </w:r>
                  <w:r w:rsidR="001F7866">
                    <w:rPr>
                      <w:rFonts w:ascii="Calibri" w:hAnsi="Calibri" w:cs="Calibri"/>
                    </w:rPr>
                    <w:t xml:space="preserve">health </w:t>
                  </w:r>
                  <w:r w:rsidR="00895594">
                    <w:rPr>
                      <w:rFonts w:ascii="Calibri" w:hAnsi="Calibri" w:cs="Calibri"/>
                    </w:rPr>
                    <w:t>information system</w:t>
                  </w:r>
                  <w:r w:rsidR="009437F5">
                    <w:rPr>
                      <w:rFonts w:ascii="Calibri" w:hAnsi="Calibri" w:cs="Calibri"/>
                    </w:rPr>
                    <w:t>s</w:t>
                  </w:r>
                  <w:r w:rsidR="00CE72C1">
                    <w:rPr>
                      <w:rFonts w:ascii="Calibri" w:hAnsi="Calibri" w:cs="Calibri"/>
                    </w:rPr>
                    <w:t>,</w:t>
                  </w:r>
                  <w:r w:rsidR="00895594">
                    <w:rPr>
                      <w:rFonts w:ascii="Calibri" w:hAnsi="Calibri" w:cs="Calibri"/>
                    </w:rPr>
                    <w:t xml:space="preserve"> </w:t>
                  </w:r>
                  <w:r w:rsidR="00DC027C">
                    <w:rPr>
                      <w:rFonts w:ascii="Calibri" w:hAnsi="Calibri" w:cs="Calibri"/>
                    </w:rPr>
                    <w:t xml:space="preserve">thus </w:t>
                  </w:r>
                  <w:r w:rsidR="00625C17" w:rsidRPr="008F0830">
                    <w:rPr>
                      <w:rFonts w:ascii="Calibri" w:hAnsi="Calibri" w:cs="Calibri"/>
                      <w:b/>
                    </w:rPr>
                    <w:t>enabl</w:t>
                  </w:r>
                  <w:r w:rsidR="00DC027C" w:rsidRPr="008F0830">
                    <w:rPr>
                      <w:rFonts w:ascii="Calibri" w:hAnsi="Calibri" w:cs="Calibri"/>
                      <w:b/>
                    </w:rPr>
                    <w:t>ing</w:t>
                  </w:r>
                  <w:r w:rsidR="00574DA0" w:rsidRPr="008F0830">
                    <w:rPr>
                      <w:rFonts w:ascii="Calibri" w:hAnsi="Calibri" w:cs="Calibri"/>
                      <w:b/>
                    </w:rPr>
                    <w:t xml:space="preserve"> patients to have </w:t>
                  </w:r>
                  <w:r w:rsidR="00987571" w:rsidRPr="008F0830">
                    <w:rPr>
                      <w:rFonts w:ascii="Calibri" w:hAnsi="Calibri" w:cs="Calibri"/>
                      <w:b/>
                    </w:rPr>
                    <w:t>better</w:t>
                  </w:r>
                  <w:r w:rsidR="00DC027C" w:rsidRPr="008F0830">
                    <w:rPr>
                      <w:rFonts w:ascii="Calibri" w:hAnsi="Calibri" w:cs="Calibri"/>
                      <w:b/>
                    </w:rPr>
                    <w:t xml:space="preserve"> access to their </w:t>
                  </w:r>
                  <w:r w:rsidR="000622D4" w:rsidRPr="008F0830">
                    <w:rPr>
                      <w:rFonts w:ascii="Calibri" w:hAnsi="Calibri" w:cs="Calibri"/>
                      <w:b/>
                    </w:rPr>
                    <w:t>integrated</w:t>
                  </w:r>
                  <w:r w:rsidR="00DC027C" w:rsidRPr="008F0830">
                    <w:rPr>
                      <w:rFonts w:ascii="Calibri" w:hAnsi="Calibri" w:cs="Calibri"/>
                      <w:b/>
                    </w:rPr>
                    <w:t xml:space="preserve"> health data</w:t>
                  </w:r>
                  <w:r w:rsidR="00625C17">
                    <w:rPr>
                      <w:rFonts w:ascii="Calibri" w:hAnsi="Calibri" w:cs="Calibri"/>
                    </w:rPr>
                    <w:t xml:space="preserve"> </w:t>
                  </w:r>
                  <w:r w:rsidR="000622D4">
                    <w:rPr>
                      <w:rFonts w:ascii="Calibri" w:hAnsi="Calibri" w:cs="Calibri"/>
                    </w:rPr>
                    <w:t xml:space="preserve">through </w:t>
                  </w:r>
                  <w:r w:rsidR="002E5863">
                    <w:rPr>
                      <w:rFonts w:ascii="Calibri" w:hAnsi="Calibri" w:cs="Calibri"/>
                    </w:rPr>
                    <w:t xml:space="preserve">a </w:t>
                  </w:r>
                  <w:r w:rsidR="000622D4">
                    <w:rPr>
                      <w:rFonts w:ascii="Calibri" w:hAnsi="Calibri" w:cs="Calibri"/>
                    </w:rPr>
                    <w:t>patient portal. It will</w:t>
                  </w:r>
                  <w:r w:rsidR="00DC027C">
                    <w:rPr>
                      <w:rFonts w:ascii="Calibri" w:hAnsi="Calibri" w:cs="Calibri"/>
                    </w:rPr>
                    <w:t xml:space="preserve"> also </w:t>
                  </w:r>
                  <w:r w:rsidR="002E5863">
                    <w:rPr>
                      <w:rFonts w:ascii="Calibri" w:hAnsi="Calibri" w:cs="Calibri"/>
                    </w:rPr>
                    <w:t>support</w:t>
                  </w:r>
                  <w:r w:rsidR="000622D4">
                    <w:rPr>
                      <w:rFonts w:ascii="Calibri" w:hAnsi="Calibri" w:cs="Calibri"/>
                    </w:rPr>
                    <w:t xml:space="preserve"> </w:t>
                  </w:r>
                  <w:r w:rsidR="00625C17" w:rsidRPr="008F0830">
                    <w:rPr>
                      <w:rFonts w:ascii="Calibri" w:hAnsi="Calibri" w:cs="Calibri"/>
                      <w:b/>
                    </w:rPr>
                    <w:t xml:space="preserve">better </w:t>
                  </w:r>
                  <w:r w:rsidR="000622D4" w:rsidRPr="008F0830">
                    <w:rPr>
                      <w:rFonts w:ascii="Calibri" w:hAnsi="Calibri" w:cs="Calibri"/>
                      <w:b/>
                    </w:rPr>
                    <w:t xml:space="preserve">oversight </w:t>
                  </w:r>
                  <w:r w:rsidR="007F6ED5" w:rsidRPr="008F0830">
                    <w:rPr>
                      <w:rFonts w:ascii="Calibri" w:hAnsi="Calibri" w:cs="Calibri"/>
                      <w:b/>
                    </w:rPr>
                    <w:t xml:space="preserve">of </w:t>
                  </w:r>
                  <w:r w:rsidR="002E5863" w:rsidRPr="008F0830">
                    <w:rPr>
                      <w:rFonts w:ascii="Calibri" w:hAnsi="Calibri" w:cs="Calibri"/>
                      <w:b/>
                    </w:rPr>
                    <w:t xml:space="preserve">the </w:t>
                  </w:r>
                  <w:r w:rsidR="007F6ED5" w:rsidRPr="008F0830">
                    <w:rPr>
                      <w:rFonts w:ascii="Calibri" w:hAnsi="Calibri" w:cs="Calibri"/>
                      <w:b/>
                    </w:rPr>
                    <w:t>d-HIS</w:t>
                  </w:r>
                  <w:r w:rsidR="002E5863">
                    <w:rPr>
                      <w:rFonts w:ascii="Calibri" w:hAnsi="Calibri" w:cs="Calibri"/>
                    </w:rPr>
                    <w:t xml:space="preserve"> leading </w:t>
                  </w:r>
                  <w:r w:rsidR="00625C17">
                    <w:rPr>
                      <w:rFonts w:ascii="Calibri" w:hAnsi="Calibri" w:cs="Calibri"/>
                    </w:rPr>
                    <w:t xml:space="preserve">to </w:t>
                  </w:r>
                  <w:r w:rsidR="007F6ED5">
                    <w:rPr>
                      <w:rFonts w:ascii="Calibri" w:hAnsi="Calibri" w:cs="Calibri"/>
                    </w:rPr>
                    <w:t xml:space="preserve">increased </w:t>
                  </w:r>
                  <w:r w:rsidR="00BB44DE">
                    <w:rPr>
                      <w:rFonts w:ascii="Calibri" w:hAnsi="Calibri" w:cs="Calibri"/>
                    </w:rPr>
                    <w:t>transparen</w:t>
                  </w:r>
                  <w:r w:rsidR="007F6ED5">
                    <w:rPr>
                      <w:rFonts w:ascii="Calibri" w:hAnsi="Calibri" w:cs="Calibri"/>
                    </w:rPr>
                    <w:t>cy</w:t>
                  </w:r>
                  <w:r w:rsidR="00E83C99">
                    <w:rPr>
                      <w:rFonts w:ascii="Calibri" w:hAnsi="Calibri" w:cs="Calibri"/>
                    </w:rPr>
                    <w:t xml:space="preserve"> and </w:t>
                  </w:r>
                  <w:r w:rsidR="000622D4">
                    <w:rPr>
                      <w:rFonts w:ascii="Calibri" w:hAnsi="Calibri" w:cs="Calibri"/>
                    </w:rPr>
                    <w:t>accountab</w:t>
                  </w:r>
                  <w:r w:rsidR="007F6ED5">
                    <w:rPr>
                      <w:rFonts w:ascii="Calibri" w:hAnsi="Calibri" w:cs="Calibri"/>
                    </w:rPr>
                    <w:t>ility</w:t>
                  </w:r>
                  <w:r w:rsidR="00E83C99">
                    <w:rPr>
                      <w:rFonts w:ascii="Calibri" w:hAnsi="Calibri" w:cs="Calibri"/>
                    </w:rPr>
                    <w:t xml:space="preserve">.  </w:t>
                  </w:r>
                </w:p>
              </w:tc>
            </w:tr>
            <w:tr w:rsidR="00E83C99" w14:paraId="0E08B5E1" w14:textId="77777777">
              <w:tc>
                <w:tcPr>
                  <w:tcW w:w="5384" w:type="dxa"/>
                  <w:gridSpan w:val="2"/>
                </w:tcPr>
                <w:p w14:paraId="528EC8CE" w14:textId="77777777" w:rsidR="00E83C99" w:rsidRPr="003B6710" w:rsidRDefault="00E83C99" w:rsidP="00E83C99">
                  <w:pPr>
                    <w:rPr>
                      <w:b/>
                      <w:bCs/>
                    </w:rPr>
                  </w:pPr>
                  <w:r w:rsidRPr="003B6710">
                    <w:rPr>
                      <w:b/>
                      <w:bCs/>
                    </w:rPr>
                    <w:t>Output 1.2 (linked to UNSDCF output 1.2) Social Services are improved to provide higher quality, accounting for accessibility, equity, gender, shock-responsiveness, timeliness, universality, with grievance mechanisms</w:t>
                  </w:r>
                </w:p>
              </w:tc>
              <w:tc>
                <w:tcPr>
                  <w:tcW w:w="1170" w:type="dxa"/>
                </w:tcPr>
                <w:p w14:paraId="4ABA59B5" w14:textId="23100F23" w:rsidR="00E83C99" w:rsidRPr="009B5A17" w:rsidRDefault="00CD0103" w:rsidP="00E83C99">
                  <w:pPr>
                    <w:rPr>
                      <w:rFonts w:ascii="Roboto" w:eastAsia="Calibri" w:hAnsi="Roboto" w:cs="Calibri"/>
                      <w:color w:val="000000" w:themeColor="text1"/>
                    </w:rPr>
                  </w:pPr>
                  <w:r>
                    <w:rPr>
                      <w:rFonts w:ascii="Roboto" w:eastAsia="Calibri" w:hAnsi="Roboto" w:cs="Calibri"/>
                      <w:color w:val="000000" w:themeColor="text1"/>
                    </w:rPr>
                    <w:t xml:space="preserve">HRM </w:t>
                  </w:r>
                  <w:r w:rsidRPr="6CBC3540">
                    <w:rPr>
                      <w:rFonts w:ascii="Roboto" w:eastAsia="Calibri" w:hAnsi="Roboto" w:cs="Calibri"/>
                      <w:color w:val="000000" w:themeColor="text1"/>
                    </w:rPr>
                    <w:t>2</w:t>
                  </w:r>
                </w:p>
              </w:tc>
              <w:tc>
                <w:tcPr>
                  <w:tcW w:w="7581" w:type="dxa"/>
                </w:tcPr>
                <w:p w14:paraId="6A104A8B" w14:textId="340256DB" w:rsidR="00E83C99" w:rsidRPr="004C557F" w:rsidRDefault="00455479" w:rsidP="00E83C99">
                  <w:pPr>
                    <w:rPr>
                      <w:rFonts w:ascii="Calibri" w:hAnsi="Calibri" w:cs="Calibri"/>
                    </w:rPr>
                  </w:pPr>
                  <w:r>
                    <w:rPr>
                      <w:rFonts w:ascii="Calibri" w:hAnsi="Calibri" w:cs="Calibri"/>
                    </w:rPr>
                    <w:t>T</w:t>
                  </w:r>
                  <w:r w:rsidR="00E83C99">
                    <w:rPr>
                      <w:rFonts w:ascii="Calibri" w:hAnsi="Calibri" w:cs="Calibri"/>
                    </w:rPr>
                    <w:t>he activities</w:t>
                  </w:r>
                  <w:r>
                    <w:rPr>
                      <w:rFonts w:ascii="Calibri" w:hAnsi="Calibri" w:cs="Calibri"/>
                    </w:rPr>
                    <w:t xml:space="preserve"> </w:t>
                  </w:r>
                  <w:r w:rsidR="00446140">
                    <w:rPr>
                      <w:rFonts w:ascii="Calibri" w:hAnsi="Calibri" w:cs="Calibri"/>
                    </w:rPr>
                    <w:t>planned to achieve this</w:t>
                  </w:r>
                  <w:r>
                    <w:rPr>
                      <w:rFonts w:ascii="Calibri" w:hAnsi="Calibri" w:cs="Calibri"/>
                    </w:rPr>
                    <w:t xml:space="preserve"> Output will </w:t>
                  </w:r>
                  <w:r w:rsidR="00CC3397">
                    <w:rPr>
                      <w:rFonts w:ascii="Calibri" w:hAnsi="Calibri" w:cs="Calibri"/>
                    </w:rPr>
                    <w:t>contribute to rights</w:t>
                  </w:r>
                  <w:r w:rsidR="005D1324">
                    <w:rPr>
                      <w:rFonts w:ascii="Calibri" w:hAnsi="Calibri" w:cs="Calibri"/>
                    </w:rPr>
                    <w:t xml:space="preserve"> of</w:t>
                  </w:r>
                  <w:r w:rsidR="001E4014">
                    <w:rPr>
                      <w:rFonts w:ascii="Calibri" w:hAnsi="Calibri" w:cs="Calibri"/>
                    </w:rPr>
                    <w:t xml:space="preserve"> all</w:t>
                  </w:r>
                  <w:r w:rsidR="005D1324">
                    <w:rPr>
                      <w:rFonts w:ascii="Calibri" w:hAnsi="Calibri" w:cs="Calibri"/>
                    </w:rPr>
                    <w:t xml:space="preserve"> </w:t>
                  </w:r>
                  <w:r w:rsidR="00CC3397">
                    <w:rPr>
                      <w:rFonts w:ascii="Calibri" w:hAnsi="Calibri" w:cs="Calibri"/>
                    </w:rPr>
                    <w:t xml:space="preserve">patients to </w:t>
                  </w:r>
                  <w:r w:rsidR="00F43AB0">
                    <w:rPr>
                      <w:rFonts w:ascii="Calibri" w:hAnsi="Calibri" w:cs="Calibri"/>
                    </w:rPr>
                    <w:t xml:space="preserve">digital </w:t>
                  </w:r>
                  <w:r w:rsidR="005D1324">
                    <w:rPr>
                      <w:rFonts w:ascii="Calibri" w:hAnsi="Calibri" w:cs="Calibri"/>
                    </w:rPr>
                    <w:t xml:space="preserve">health </w:t>
                  </w:r>
                  <w:r w:rsidR="00CC3397">
                    <w:rPr>
                      <w:rFonts w:ascii="Calibri" w:hAnsi="Calibri" w:cs="Calibri"/>
                    </w:rPr>
                    <w:t>services</w:t>
                  </w:r>
                  <w:r w:rsidR="001E4014">
                    <w:rPr>
                      <w:rFonts w:ascii="Calibri" w:hAnsi="Calibri" w:cs="Calibri"/>
                    </w:rPr>
                    <w:t>,</w:t>
                  </w:r>
                  <w:r w:rsidR="00CC3397">
                    <w:rPr>
                      <w:rFonts w:ascii="Calibri" w:hAnsi="Calibri" w:cs="Calibri"/>
                    </w:rPr>
                    <w:t xml:space="preserve"> particularly across </w:t>
                  </w:r>
                  <w:r w:rsidR="00CC3397" w:rsidRPr="008F0830">
                    <w:rPr>
                      <w:rFonts w:ascii="Calibri" w:hAnsi="Calibri" w:cs="Calibri"/>
                      <w:b/>
                    </w:rPr>
                    <w:t xml:space="preserve">health </w:t>
                  </w:r>
                  <w:r w:rsidR="00F43AB0" w:rsidRPr="008F0830">
                    <w:rPr>
                      <w:rFonts w:ascii="Calibri" w:hAnsi="Calibri" w:cs="Calibri"/>
                      <w:b/>
                    </w:rPr>
                    <w:t>and social protection services</w:t>
                  </w:r>
                  <w:r w:rsidR="00BA4633">
                    <w:rPr>
                      <w:rFonts w:ascii="Calibri" w:hAnsi="Calibri" w:cs="Calibri"/>
                    </w:rPr>
                    <w:t xml:space="preserve"> by </w:t>
                  </w:r>
                  <w:r w:rsidR="00BA4633" w:rsidRPr="008F0830">
                    <w:rPr>
                      <w:rFonts w:ascii="Calibri" w:hAnsi="Calibri" w:cs="Calibri"/>
                      <w:b/>
                    </w:rPr>
                    <w:t>tackling inequalities and addressing digital divides</w:t>
                  </w:r>
                  <w:r w:rsidR="00BA4633" w:rsidRPr="008F0830">
                    <w:rPr>
                      <w:rFonts w:ascii="Calibri" w:hAnsi="Calibri" w:cs="Calibri"/>
                    </w:rPr>
                    <w:t>, with a focus on those most at risk of being left behind.</w:t>
                  </w:r>
                </w:p>
              </w:tc>
            </w:tr>
            <w:tr w:rsidR="00E83C99" w14:paraId="6AD1AE6E" w14:textId="77777777">
              <w:tc>
                <w:tcPr>
                  <w:tcW w:w="794" w:type="dxa"/>
                </w:tcPr>
                <w:p w14:paraId="7F36241E" w14:textId="77777777" w:rsidR="00E83C99" w:rsidRDefault="00E83C99" w:rsidP="00E83C99">
                  <w:pPr>
                    <w:rPr>
                      <w:rStyle w:val="Hyperlink"/>
                      <w:rFonts w:ascii="Roboto" w:eastAsia="Calibri" w:hAnsi="Roboto" w:cs="Calibri"/>
                      <w:sz w:val="18"/>
                      <w:szCs w:val="18"/>
                      <w:lang w:val="en-GB"/>
                    </w:rPr>
                  </w:pPr>
                </w:p>
              </w:tc>
              <w:tc>
                <w:tcPr>
                  <w:tcW w:w="4590" w:type="dxa"/>
                </w:tcPr>
                <w:p w14:paraId="5B14999E" w14:textId="77777777" w:rsidR="00E83C99" w:rsidRPr="009F6C5A" w:rsidRDefault="00E83C99" w:rsidP="00E83C99">
                  <w:r>
                    <w:t xml:space="preserve">Sub-output 1.2.1: Integrated Service Provision, Functionality of Specific Systems and Capacity Building </w:t>
                  </w:r>
                </w:p>
              </w:tc>
              <w:tc>
                <w:tcPr>
                  <w:tcW w:w="1170" w:type="dxa"/>
                </w:tcPr>
                <w:p w14:paraId="40563304" w14:textId="4AB7B51D" w:rsidR="00E83C99" w:rsidRPr="009B5A17" w:rsidRDefault="00CD0103" w:rsidP="00E83C99">
                  <w:pPr>
                    <w:rPr>
                      <w:rFonts w:ascii="Roboto" w:eastAsia="Calibri" w:hAnsi="Roboto" w:cs="Calibri"/>
                      <w:color w:val="000000" w:themeColor="text1"/>
                    </w:rPr>
                  </w:pPr>
                  <w:r>
                    <w:rPr>
                      <w:rFonts w:ascii="Roboto" w:eastAsia="Calibri" w:hAnsi="Roboto" w:cs="Calibri"/>
                      <w:color w:val="000000" w:themeColor="text1"/>
                    </w:rPr>
                    <w:t xml:space="preserve">HRM </w:t>
                  </w:r>
                  <w:r w:rsidRPr="6CBC3540">
                    <w:rPr>
                      <w:rFonts w:ascii="Roboto" w:eastAsia="Calibri" w:hAnsi="Roboto" w:cs="Calibri"/>
                      <w:color w:val="000000" w:themeColor="text1"/>
                    </w:rPr>
                    <w:t>2</w:t>
                  </w:r>
                </w:p>
              </w:tc>
              <w:tc>
                <w:tcPr>
                  <w:tcW w:w="7581" w:type="dxa"/>
                </w:tcPr>
                <w:p w14:paraId="0D69B656" w14:textId="7FAB49FF" w:rsidR="002441DF" w:rsidRDefault="00DC047C" w:rsidP="00E83C99">
                  <w:pPr>
                    <w:rPr>
                      <w:rFonts w:ascii="Calibri" w:hAnsi="Calibri" w:cs="Calibri"/>
                    </w:rPr>
                  </w:pPr>
                  <w:r>
                    <w:rPr>
                      <w:rFonts w:ascii="Calibri" w:hAnsi="Calibri" w:cs="Calibri"/>
                    </w:rPr>
                    <w:t>T</w:t>
                  </w:r>
                  <w:r w:rsidR="00EE3B60">
                    <w:rPr>
                      <w:rFonts w:ascii="Calibri" w:hAnsi="Calibri" w:cs="Calibri"/>
                    </w:rPr>
                    <w:t>he t</w:t>
                  </w:r>
                  <w:r>
                    <w:rPr>
                      <w:rFonts w:ascii="Calibri" w:hAnsi="Calibri" w:cs="Calibri"/>
                    </w:rPr>
                    <w:t xml:space="preserve">wo most </w:t>
                  </w:r>
                  <w:r w:rsidR="00C87FF4">
                    <w:rPr>
                      <w:rFonts w:ascii="Calibri" w:hAnsi="Calibri" w:cs="Calibri"/>
                    </w:rPr>
                    <w:t>tailored</w:t>
                  </w:r>
                  <w:r>
                    <w:rPr>
                      <w:rFonts w:ascii="Calibri" w:hAnsi="Calibri" w:cs="Calibri"/>
                    </w:rPr>
                    <w:t xml:space="preserve"> activities with relevance to human right</w:t>
                  </w:r>
                  <w:r w:rsidR="009416BC">
                    <w:rPr>
                      <w:rFonts w:ascii="Calibri" w:hAnsi="Calibri" w:cs="Calibri"/>
                    </w:rPr>
                    <w:t>s</w:t>
                  </w:r>
                  <w:r w:rsidR="00C87FF4">
                    <w:rPr>
                      <w:rFonts w:ascii="Calibri" w:hAnsi="Calibri" w:cs="Calibri"/>
                    </w:rPr>
                    <w:t xml:space="preserve"> in this JP</w:t>
                  </w:r>
                  <w:r>
                    <w:rPr>
                      <w:rFonts w:ascii="Calibri" w:hAnsi="Calibri" w:cs="Calibri"/>
                    </w:rPr>
                    <w:t xml:space="preserve"> are</w:t>
                  </w:r>
                  <w:r w:rsidR="002A3DB3">
                    <w:rPr>
                      <w:rFonts w:ascii="Calibri" w:hAnsi="Calibri" w:cs="Calibri"/>
                    </w:rPr>
                    <w:t xml:space="preserve"> </w:t>
                  </w:r>
                  <w:r w:rsidR="00EE3B60">
                    <w:rPr>
                      <w:rFonts w:ascii="Calibri" w:hAnsi="Calibri" w:cs="Calibri"/>
                    </w:rPr>
                    <w:t xml:space="preserve">the </w:t>
                  </w:r>
                  <w:r w:rsidR="002A3DB3">
                    <w:rPr>
                      <w:rFonts w:ascii="Calibri" w:hAnsi="Calibri" w:cs="Calibri"/>
                    </w:rPr>
                    <w:t xml:space="preserve">digitalization of </w:t>
                  </w:r>
                  <w:r w:rsidR="003D7D86" w:rsidRPr="008F0830">
                    <w:rPr>
                      <w:rFonts w:ascii="Calibri" w:hAnsi="Calibri" w:cs="Calibri"/>
                      <w:b/>
                    </w:rPr>
                    <w:t>disability and sick-leave certificates</w:t>
                  </w:r>
                  <w:r w:rsidR="003D7D86">
                    <w:rPr>
                      <w:rFonts w:ascii="Calibri" w:hAnsi="Calibri" w:cs="Calibri"/>
                    </w:rPr>
                    <w:t xml:space="preserve">. </w:t>
                  </w:r>
                  <w:r>
                    <w:rPr>
                      <w:rFonts w:ascii="Calibri" w:hAnsi="Calibri" w:cs="Calibri"/>
                    </w:rPr>
                    <w:t xml:space="preserve"> </w:t>
                  </w:r>
                </w:p>
                <w:p w14:paraId="5621CEDE" w14:textId="4C903871" w:rsidR="009416BC" w:rsidRDefault="009416BC" w:rsidP="00E83C99">
                  <w:pPr>
                    <w:rPr>
                      <w:rFonts w:ascii="Calibri" w:hAnsi="Calibri" w:cs="Calibri"/>
                    </w:rPr>
                  </w:pPr>
                </w:p>
                <w:p w14:paraId="6EA87EEC" w14:textId="67F150EA" w:rsidR="00E83C99" w:rsidRDefault="009416BC" w:rsidP="00C64BA1">
                  <w:pPr>
                    <w:rPr>
                      <w:rFonts w:ascii="Calibri" w:hAnsi="Calibri" w:cs="Calibri"/>
                    </w:rPr>
                  </w:pPr>
                  <w:r w:rsidRPr="008F0830">
                    <w:rPr>
                      <w:rFonts w:ascii="Calibri" w:hAnsi="Calibri" w:cs="Calibri"/>
                    </w:rPr>
                    <w:t>Annually, 55</w:t>
                  </w:r>
                  <w:r w:rsidR="00EE3B60">
                    <w:rPr>
                      <w:rFonts w:ascii="Calibri" w:hAnsi="Calibri" w:cs="Calibri"/>
                    </w:rPr>
                    <w:t>-</w:t>
                  </w:r>
                  <w:r w:rsidRPr="008F0830">
                    <w:rPr>
                      <w:rFonts w:ascii="Calibri" w:hAnsi="Calibri" w:cs="Calibri"/>
                    </w:rPr>
                    <w:t>60,000 individuals in the country engage in the disability certification process</w:t>
                  </w:r>
                  <w:r w:rsidR="00EE3B60">
                    <w:rPr>
                      <w:rFonts w:ascii="Calibri" w:hAnsi="Calibri" w:cs="Calibri"/>
                    </w:rPr>
                    <w:t>,</w:t>
                  </w:r>
                  <w:r w:rsidR="009B0406">
                    <w:rPr>
                      <w:rFonts w:ascii="Calibri" w:hAnsi="Calibri" w:cs="Calibri"/>
                    </w:rPr>
                    <w:t xml:space="preserve"> facing</w:t>
                  </w:r>
                  <w:r w:rsidR="003F2588" w:rsidRPr="008F0830">
                    <w:rPr>
                      <w:rFonts w:ascii="Calibri" w:hAnsi="Calibri" w:cs="Calibri"/>
                    </w:rPr>
                    <w:t xml:space="preserve"> </w:t>
                  </w:r>
                  <w:r w:rsidRPr="008F0830">
                    <w:rPr>
                      <w:rFonts w:ascii="Calibri" w:hAnsi="Calibri" w:cs="Calibri"/>
                    </w:rPr>
                    <w:t xml:space="preserve">significant travel and mobility </w:t>
                  </w:r>
                  <w:r w:rsidR="009B0406">
                    <w:rPr>
                      <w:rFonts w:ascii="Calibri" w:hAnsi="Calibri" w:cs="Calibri"/>
                    </w:rPr>
                    <w:t>challenges</w:t>
                  </w:r>
                  <w:r w:rsidRPr="008F0830">
                    <w:rPr>
                      <w:rFonts w:ascii="Calibri" w:hAnsi="Calibri" w:cs="Calibri"/>
                    </w:rPr>
                    <w:t xml:space="preserve">. </w:t>
                  </w:r>
                  <w:r w:rsidR="00334B2F" w:rsidRPr="008F0830">
                    <w:rPr>
                      <w:rFonts w:ascii="Calibri" w:hAnsi="Calibri" w:cs="Calibri"/>
                    </w:rPr>
                    <w:t xml:space="preserve">Acknowledging this </w:t>
                  </w:r>
                  <w:r w:rsidR="00324865">
                    <w:rPr>
                      <w:rFonts w:ascii="Calibri" w:hAnsi="Calibri" w:cs="Calibri"/>
                    </w:rPr>
                    <w:t>issue</w:t>
                  </w:r>
                  <w:r w:rsidRPr="008F0830">
                    <w:rPr>
                      <w:rFonts w:ascii="Calibri" w:hAnsi="Calibri" w:cs="Calibri"/>
                    </w:rPr>
                    <w:t>, the M</w:t>
                  </w:r>
                  <w:r w:rsidR="00C44E2C">
                    <w:rPr>
                      <w:rFonts w:ascii="Calibri" w:hAnsi="Calibri" w:cs="Calibri"/>
                    </w:rPr>
                    <w:t>oH</w:t>
                  </w:r>
                  <w:r w:rsidRPr="008F0830">
                    <w:rPr>
                      <w:rFonts w:ascii="Calibri" w:hAnsi="Calibri" w:cs="Calibri"/>
                    </w:rPr>
                    <w:t xml:space="preserve"> has piloted an electronic submission system for</w:t>
                  </w:r>
                  <w:r w:rsidR="00C44E2C">
                    <w:rPr>
                      <w:rFonts w:ascii="Calibri" w:hAnsi="Calibri" w:cs="Calibri"/>
                    </w:rPr>
                    <w:t xml:space="preserve"> the</w:t>
                  </w:r>
                  <w:r w:rsidRPr="008F0830">
                    <w:rPr>
                      <w:rFonts w:ascii="Calibri" w:hAnsi="Calibri" w:cs="Calibri"/>
                    </w:rPr>
                    <w:t xml:space="preserve"> medical documents </w:t>
                  </w:r>
                  <w:r w:rsidR="00D86327">
                    <w:rPr>
                      <w:rFonts w:ascii="Calibri" w:hAnsi="Calibri" w:cs="Calibri"/>
                    </w:rPr>
                    <w:t>requited for</w:t>
                  </w:r>
                  <w:r w:rsidRPr="008F0830">
                    <w:rPr>
                      <w:rFonts w:ascii="Calibri" w:hAnsi="Calibri" w:cs="Calibri"/>
                    </w:rPr>
                    <w:t xml:space="preserve"> disability certification in Bishkek</w:t>
                  </w:r>
                  <w:r w:rsidR="00C44E2C">
                    <w:rPr>
                      <w:rFonts w:ascii="Calibri" w:hAnsi="Calibri" w:cs="Calibri"/>
                    </w:rPr>
                    <w:t>, which has processed approximately</w:t>
                  </w:r>
                  <w:r w:rsidRPr="008F0830">
                    <w:rPr>
                      <w:rFonts w:ascii="Calibri" w:hAnsi="Calibri" w:cs="Calibri"/>
                    </w:rPr>
                    <w:t xml:space="preserve"> 2,000 documents from June 2023-March 2024</w:t>
                  </w:r>
                  <w:r w:rsidR="00C64BA1" w:rsidRPr="008F0830">
                    <w:rPr>
                      <w:rFonts w:ascii="Calibri" w:hAnsi="Calibri" w:cs="Calibri"/>
                    </w:rPr>
                    <w:t xml:space="preserve">). </w:t>
                  </w:r>
                  <w:r w:rsidR="00DF504D">
                    <w:rPr>
                      <w:rFonts w:ascii="Calibri" w:hAnsi="Calibri" w:cs="Calibri"/>
                    </w:rPr>
                    <w:t>T</w:t>
                  </w:r>
                  <w:r w:rsidR="00EC0D1E" w:rsidRPr="008F0830">
                    <w:rPr>
                      <w:rFonts w:ascii="Calibri" w:hAnsi="Calibri" w:cs="Calibri"/>
                    </w:rPr>
                    <w:t xml:space="preserve">he system is </w:t>
                  </w:r>
                  <w:r w:rsidR="00DF504D">
                    <w:rPr>
                      <w:rFonts w:ascii="Calibri" w:hAnsi="Calibri" w:cs="Calibri"/>
                    </w:rPr>
                    <w:t xml:space="preserve">now </w:t>
                  </w:r>
                  <w:r w:rsidR="00EC0D1E" w:rsidRPr="008F0830">
                    <w:rPr>
                      <w:rFonts w:ascii="Calibri" w:hAnsi="Calibri" w:cs="Calibri"/>
                    </w:rPr>
                    <w:t xml:space="preserve">ready to be </w:t>
                  </w:r>
                  <w:r w:rsidR="002C225F" w:rsidRPr="008F0830">
                    <w:rPr>
                      <w:rFonts w:ascii="Calibri" w:hAnsi="Calibri" w:cs="Calibri"/>
                    </w:rPr>
                    <w:t>scaled</w:t>
                  </w:r>
                  <w:r w:rsidR="00C64BA1" w:rsidRPr="008F0830">
                    <w:rPr>
                      <w:rFonts w:ascii="Calibri" w:hAnsi="Calibri" w:cs="Calibri"/>
                    </w:rPr>
                    <w:t>-up</w:t>
                  </w:r>
                  <w:r w:rsidR="002C225F" w:rsidRPr="008F0830">
                    <w:rPr>
                      <w:rFonts w:ascii="Calibri" w:hAnsi="Calibri" w:cs="Calibri"/>
                    </w:rPr>
                    <w:t xml:space="preserve"> to other regions</w:t>
                  </w:r>
                  <w:r w:rsidR="00C64BA1" w:rsidRPr="008F0830">
                    <w:rPr>
                      <w:rFonts w:ascii="Calibri" w:hAnsi="Calibri" w:cs="Calibri"/>
                    </w:rPr>
                    <w:t xml:space="preserve"> of the country</w:t>
                  </w:r>
                  <w:r w:rsidR="00DF504D">
                    <w:rPr>
                      <w:rFonts w:ascii="Calibri" w:hAnsi="Calibri" w:cs="Calibri"/>
                    </w:rPr>
                    <w:t>,</w:t>
                  </w:r>
                  <w:r w:rsidR="00C64BA1" w:rsidRPr="008F0830">
                    <w:rPr>
                      <w:rFonts w:ascii="Calibri" w:hAnsi="Calibri" w:cs="Calibri"/>
                    </w:rPr>
                    <w:t xml:space="preserve"> and the</w:t>
                  </w:r>
                  <w:r w:rsidRPr="008F0830">
                    <w:rPr>
                      <w:rFonts w:ascii="Calibri" w:hAnsi="Calibri" w:cs="Calibri"/>
                    </w:rPr>
                    <w:t xml:space="preserve"> JP will introduce regulatory and technical changes to eliminate unnecessary offline visits</w:t>
                  </w:r>
                  <w:r w:rsidR="00DF504D">
                    <w:rPr>
                      <w:rFonts w:ascii="Calibri" w:hAnsi="Calibri" w:cs="Calibri"/>
                    </w:rPr>
                    <w:t xml:space="preserve"> to obtain </w:t>
                  </w:r>
                  <w:r w:rsidR="00DF504D">
                    <w:rPr>
                      <w:rFonts w:ascii="Calibri" w:hAnsi="Calibri" w:cs="Calibri"/>
                    </w:rPr>
                    <w:lastRenderedPageBreak/>
                    <w:t>disability certificates</w:t>
                  </w:r>
                  <w:r w:rsidRPr="008F0830">
                    <w:rPr>
                      <w:rFonts w:ascii="Calibri" w:hAnsi="Calibri" w:cs="Calibri"/>
                    </w:rPr>
                    <w:t xml:space="preserve"> through remote verification methods</w:t>
                  </w:r>
                  <w:r w:rsidR="00B12DF1">
                    <w:rPr>
                      <w:rFonts w:ascii="Calibri" w:hAnsi="Calibri" w:cs="Calibri"/>
                    </w:rPr>
                    <w:t xml:space="preserve">, thereby enabling the </w:t>
                  </w:r>
                  <w:r w:rsidR="002C225F" w:rsidRPr="008F0830">
                    <w:rPr>
                      <w:rFonts w:ascii="Calibri" w:hAnsi="Calibri" w:cs="Calibri"/>
                    </w:rPr>
                    <w:t>provision</w:t>
                  </w:r>
                  <w:r w:rsidR="00E727BB" w:rsidRPr="008F0830">
                    <w:rPr>
                      <w:rFonts w:ascii="Calibri" w:hAnsi="Calibri" w:cs="Calibri"/>
                    </w:rPr>
                    <w:t xml:space="preserve"> of digital </w:t>
                  </w:r>
                  <w:r w:rsidR="002C225F" w:rsidRPr="008F0830">
                    <w:rPr>
                      <w:rFonts w:ascii="Calibri" w:hAnsi="Calibri" w:cs="Calibri"/>
                    </w:rPr>
                    <w:t>disability certificates.</w:t>
                  </w:r>
                </w:p>
                <w:p w14:paraId="21BF6AFF" w14:textId="77777777" w:rsidR="00B31E74" w:rsidRDefault="00B31E74" w:rsidP="00E83C99">
                  <w:pPr>
                    <w:rPr>
                      <w:rFonts w:ascii="Calibri" w:hAnsi="Calibri" w:cs="Calibri"/>
                    </w:rPr>
                  </w:pPr>
                </w:p>
                <w:p w14:paraId="226A8088" w14:textId="5BE05707" w:rsidR="00E83C99" w:rsidRDefault="00472A90" w:rsidP="00E83C99">
                  <w:pPr>
                    <w:rPr>
                      <w:rFonts w:ascii="Calibri" w:hAnsi="Calibri" w:cs="Calibri"/>
                    </w:rPr>
                  </w:pPr>
                  <w:r w:rsidRPr="008F0830">
                    <w:rPr>
                      <w:rFonts w:ascii="Calibri" w:hAnsi="Calibri" w:cs="Calibri"/>
                    </w:rPr>
                    <w:t>Digital sick</w:t>
                  </w:r>
                  <w:r>
                    <w:rPr>
                      <w:rFonts w:ascii="Calibri" w:hAnsi="Calibri" w:cs="Calibri"/>
                    </w:rPr>
                    <w:t>-</w:t>
                  </w:r>
                  <w:r w:rsidRPr="008F0830">
                    <w:rPr>
                      <w:rFonts w:ascii="Calibri" w:hAnsi="Calibri" w:cs="Calibri"/>
                    </w:rPr>
                    <w:t xml:space="preserve">leave certification has been recently introduced by the </w:t>
                  </w:r>
                  <w:proofErr w:type="gramStart"/>
                  <w:r w:rsidRPr="008F0830">
                    <w:rPr>
                      <w:rFonts w:ascii="Calibri" w:hAnsi="Calibri" w:cs="Calibri"/>
                    </w:rPr>
                    <w:t>MoH</w:t>
                  </w:r>
                  <w:r w:rsidR="00B12DF1">
                    <w:rPr>
                      <w:rFonts w:ascii="Calibri" w:hAnsi="Calibri" w:cs="Calibri"/>
                    </w:rPr>
                    <w:t>,</w:t>
                  </w:r>
                  <w:proofErr w:type="gramEnd"/>
                  <w:r w:rsidR="00B12DF1">
                    <w:rPr>
                      <w:rFonts w:ascii="Calibri" w:hAnsi="Calibri" w:cs="Calibri"/>
                    </w:rPr>
                    <w:t xml:space="preserve"> however these certificates can </w:t>
                  </w:r>
                  <w:r w:rsidRPr="008F0830">
                    <w:rPr>
                      <w:rFonts w:ascii="Calibri" w:hAnsi="Calibri" w:cs="Calibri"/>
                    </w:rPr>
                    <w:t>only</w:t>
                  </w:r>
                  <w:r w:rsidR="00B12DF1">
                    <w:rPr>
                      <w:rFonts w:ascii="Calibri" w:hAnsi="Calibri" w:cs="Calibri"/>
                    </w:rPr>
                    <w:t xml:space="preserve"> be issued</w:t>
                  </w:r>
                  <w:r w:rsidRPr="008F0830">
                    <w:rPr>
                      <w:rFonts w:ascii="Calibri" w:hAnsi="Calibri" w:cs="Calibri"/>
                    </w:rPr>
                    <w:t xml:space="preserve"> by </w:t>
                  </w:r>
                  <w:r w:rsidR="3122CB1B" w:rsidRPr="246C6E00">
                    <w:rPr>
                      <w:rFonts w:ascii="Calibri" w:hAnsi="Calibri" w:cs="Calibri"/>
                    </w:rPr>
                    <w:t>public</w:t>
                  </w:r>
                  <w:r w:rsidRPr="008F0830">
                    <w:rPr>
                      <w:rFonts w:ascii="Calibri" w:hAnsi="Calibri" w:cs="Calibri"/>
                    </w:rPr>
                    <w:t xml:space="preserve"> healthcare organizations. </w:t>
                  </w:r>
                  <w:r w:rsidR="008F2D52">
                    <w:rPr>
                      <w:rFonts w:ascii="Calibri" w:hAnsi="Calibri" w:cs="Calibri"/>
                    </w:rPr>
                    <w:t xml:space="preserve">Given that </w:t>
                  </w:r>
                  <w:r w:rsidRPr="008F0830">
                    <w:rPr>
                      <w:rFonts w:ascii="Calibri" w:hAnsi="Calibri" w:cs="Calibri"/>
                    </w:rPr>
                    <w:t xml:space="preserve">most of the economically active population </w:t>
                  </w:r>
                  <w:r w:rsidR="002819C9">
                    <w:rPr>
                      <w:rFonts w:ascii="Calibri" w:hAnsi="Calibri" w:cs="Calibri"/>
                    </w:rPr>
                    <w:t xml:space="preserve">receive </w:t>
                  </w:r>
                  <w:r w:rsidR="001857FF">
                    <w:rPr>
                      <w:rFonts w:ascii="Calibri" w:hAnsi="Calibri" w:cs="Calibri"/>
                    </w:rPr>
                    <w:t>health</w:t>
                  </w:r>
                  <w:r w:rsidR="002819C9">
                    <w:rPr>
                      <w:rFonts w:ascii="Calibri" w:hAnsi="Calibri" w:cs="Calibri"/>
                    </w:rPr>
                    <w:t>care in</w:t>
                  </w:r>
                  <w:r w:rsidRPr="008F0830">
                    <w:rPr>
                      <w:rFonts w:ascii="Calibri" w:hAnsi="Calibri" w:cs="Calibri"/>
                    </w:rPr>
                    <w:t xml:space="preserve"> private </w:t>
                  </w:r>
                  <w:r w:rsidR="00E711E3">
                    <w:rPr>
                      <w:rFonts w:ascii="Calibri" w:hAnsi="Calibri" w:cs="Calibri"/>
                    </w:rPr>
                    <w:t>facilities</w:t>
                  </w:r>
                  <w:r w:rsidR="008F2D52">
                    <w:rPr>
                      <w:rFonts w:ascii="Calibri" w:hAnsi="Calibri" w:cs="Calibri"/>
                    </w:rPr>
                    <w:t>, the</w:t>
                  </w:r>
                  <w:r w:rsidR="00AA5DEE">
                    <w:rPr>
                      <w:rFonts w:ascii="Calibri" w:hAnsi="Calibri" w:cs="Calibri"/>
                    </w:rPr>
                    <w:t xml:space="preserve"> </w:t>
                  </w:r>
                  <w:r w:rsidR="008F2D52">
                    <w:rPr>
                      <w:rFonts w:ascii="Calibri" w:hAnsi="Calibri" w:cs="Calibri"/>
                    </w:rPr>
                    <w:t>i</w:t>
                  </w:r>
                  <w:r w:rsidRPr="008F0830">
                    <w:rPr>
                      <w:rFonts w:ascii="Calibri" w:hAnsi="Calibri" w:cs="Calibri"/>
                    </w:rPr>
                    <w:t xml:space="preserve">ntegration of private healthcare organizations with </w:t>
                  </w:r>
                  <w:r w:rsidR="002819C9">
                    <w:rPr>
                      <w:rFonts w:ascii="Calibri" w:hAnsi="Calibri" w:cs="Calibri"/>
                    </w:rPr>
                    <w:t>national d-HIS</w:t>
                  </w:r>
                  <w:r w:rsidR="008F2D52">
                    <w:rPr>
                      <w:rFonts w:ascii="Calibri" w:hAnsi="Calibri" w:cs="Calibri"/>
                    </w:rPr>
                    <w:t xml:space="preserve"> to enable them to also issue digital sick-leave certificates</w:t>
                  </w:r>
                  <w:r w:rsidR="002819C9">
                    <w:rPr>
                      <w:rFonts w:ascii="Calibri" w:hAnsi="Calibri" w:cs="Calibri"/>
                    </w:rPr>
                    <w:t xml:space="preserve"> will contribute to the protection of the rights of </w:t>
                  </w:r>
                  <w:r w:rsidR="00A351A4">
                    <w:rPr>
                      <w:rFonts w:ascii="Calibri" w:hAnsi="Calibri" w:cs="Calibri"/>
                    </w:rPr>
                    <w:t>employed</w:t>
                  </w:r>
                  <w:r w:rsidRPr="008F0830">
                    <w:rPr>
                      <w:rFonts w:ascii="Calibri" w:hAnsi="Calibri" w:cs="Calibri"/>
                    </w:rPr>
                    <w:t xml:space="preserve"> population</w:t>
                  </w:r>
                  <w:r w:rsidR="008F2D52">
                    <w:rPr>
                      <w:rFonts w:ascii="Calibri" w:hAnsi="Calibri" w:cs="Calibri"/>
                    </w:rPr>
                    <w:t xml:space="preserve"> and the integration of basic </w:t>
                  </w:r>
                  <w:r w:rsidR="008B7719">
                    <w:rPr>
                      <w:rFonts w:ascii="Calibri" w:hAnsi="Calibri" w:cs="Calibri"/>
                    </w:rPr>
                    <w:t>health and social protection</w:t>
                  </w:r>
                  <w:r w:rsidR="008F2D52">
                    <w:rPr>
                      <w:rFonts w:ascii="Calibri" w:hAnsi="Calibri" w:cs="Calibri"/>
                    </w:rPr>
                    <w:t xml:space="preserve"> services across both the public and private sectors.</w:t>
                  </w:r>
                </w:p>
              </w:tc>
            </w:tr>
            <w:tr w:rsidR="00E83C99" w14:paraId="36E74211" w14:textId="77777777">
              <w:tc>
                <w:tcPr>
                  <w:tcW w:w="794" w:type="dxa"/>
                </w:tcPr>
                <w:p w14:paraId="091DA7AD" w14:textId="77777777" w:rsidR="00E83C99" w:rsidRDefault="00E83C99" w:rsidP="00E83C99">
                  <w:pPr>
                    <w:rPr>
                      <w:rStyle w:val="Hyperlink"/>
                      <w:rFonts w:ascii="Roboto" w:eastAsia="Calibri" w:hAnsi="Roboto" w:cs="Calibri"/>
                      <w:sz w:val="18"/>
                      <w:szCs w:val="18"/>
                      <w:lang w:val="en-GB"/>
                    </w:rPr>
                  </w:pPr>
                </w:p>
              </w:tc>
              <w:tc>
                <w:tcPr>
                  <w:tcW w:w="4590" w:type="dxa"/>
                </w:tcPr>
                <w:p w14:paraId="51B6591C" w14:textId="77777777" w:rsidR="00E83C99" w:rsidRDefault="00E83C99" w:rsidP="00E83C99">
                  <w:r>
                    <w:t xml:space="preserve">Sub-output 1.2.2: Improved Telemedicine Services </w:t>
                  </w:r>
                </w:p>
              </w:tc>
              <w:tc>
                <w:tcPr>
                  <w:tcW w:w="1170" w:type="dxa"/>
                </w:tcPr>
                <w:p w14:paraId="5B856907" w14:textId="7F979809" w:rsidR="00E83C99" w:rsidRPr="009B5A17" w:rsidRDefault="00CD0103" w:rsidP="00E83C99">
                  <w:pPr>
                    <w:rPr>
                      <w:rFonts w:ascii="Roboto" w:eastAsia="Calibri" w:hAnsi="Roboto" w:cs="Calibri"/>
                      <w:color w:val="000000" w:themeColor="text1"/>
                    </w:rPr>
                  </w:pPr>
                  <w:r>
                    <w:rPr>
                      <w:rFonts w:ascii="Roboto" w:eastAsia="Calibri" w:hAnsi="Roboto" w:cs="Calibri"/>
                      <w:color w:val="000000" w:themeColor="text1"/>
                    </w:rPr>
                    <w:t xml:space="preserve">HRM </w:t>
                  </w:r>
                  <w:r w:rsidRPr="6CBC3540">
                    <w:rPr>
                      <w:rFonts w:ascii="Roboto" w:eastAsia="Calibri" w:hAnsi="Roboto" w:cs="Calibri"/>
                      <w:color w:val="000000" w:themeColor="text1"/>
                    </w:rPr>
                    <w:t>2</w:t>
                  </w:r>
                </w:p>
              </w:tc>
              <w:tc>
                <w:tcPr>
                  <w:tcW w:w="7581" w:type="dxa"/>
                </w:tcPr>
                <w:p w14:paraId="3D7299FC" w14:textId="4DBA91D3" w:rsidR="00B31E74" w:rsidRDefault="0F57BCD8" w:rsidP="002A77DE">
                  <w:pPr>
                    <w:spacing w:after="240"/>
                    <w:rPr>
                      <w:rFonts w:ascii="Calibri" w:eastAsia="Calibri" w:hAnsi="Calibri" w:cs="Calibri"/>
                      <w:color w:val="000000" w:themeColor="text1"/>
                    </w:rPr>
                  </w:pPr>
                  <w:r w:rsidRPr="61D432F6">
                    <w:rPr>
                      <w:rFonts w:ascii="Calibri" w:eastAsia="Calibri" w:hAnsi="Calibri" w:cs="Calibri"/>
                      <w:color w:val="000000" w:themeColor="text1"/>
                    </w:rPr>
                    <w:t>By focusing on provision of mother- and child-care in remote areas</w:t>
                  </w:r>
                  <w:r w:rsidRPr="61D432F6">
                    <w:rPr>
                      <w:rFonts w:ascii="Calibri" w:eastAsia="Calibri" w:hAnsi="Calibri" w:cs="Calibri"/>
                      <w:b/>
                      <w:bCs/>
                      <w:color w:val="000000" w:themeColor="text1"/>
                    </w:rPr>
                    <w:t xml:space="preserve"> </w:t>
                  </w:r>
                  <w:r w:rsidRPr="61D432F6">
                    <w:rPr>
                      <w:rFonts w:ascii="Calibri" w:eastAsia="Calibri" w:hAnsi="Calibri" w:cs="Calibri"/>
                      <w:color w:val="000000" w:themeColor="text1"/>
                    </w:rPr>
                    <w:t xml:space="preserve">the JP will ensure that pregnant women, </w:t>
                  </w:r>
                  <w:proofErr w:type="gramStart"/>
                  <w:r w:rsidRPr="61D432F6">
                    <w:rPr>
                      <w:rFonts w:ascii="Calibri" w:eastAsia="Calibri" w:hAnsi="Calibri" w:cs="Calibri"/>
                      <w:color w:val="000000" w:themeColor="text1"/>
                    </w:rPr>
                    <w:t>mothers</w:t>
                  </w:r>
                  <w:proofErr w:type="gramEnd"/>
                  <w:r w:rsidRPr="61D432F6">
                    <w:rPr>
                      <w:rFonts w:ascii="Calibri" w:eastAsia="Calibri" w:hAnsi="Calibri" w:cs="Calibri"/>
                      <w:color w:val="000000" w:themeColor="text1"/>
                    </w:rPr>
                    <w:t xml:space="preserve"> and children are enjoying their rights to basic primary health care through the expansion of telemedicine services, hence </w:t>
                  </w:r>
                  <w:r w:rsidRPr="61D432F6">
                    <w:rPr>
                      <w:rFonts w:ascii="Calibri" w:eastAsia="Calibri" w:hAnsi="Calibri" w:cs="Calibri"/>
                      <w:b/>
                      <w:bCs/>
                      <w:color w:val="000000" w:themeColor="text1"/>
                    </w:rPr>
                    <w:t>inequalities and digital divides due to limited access to</w:t>
                  </w:r>
                  <w:r w:rsidRPr="61D432F6">
                    <w:rPr>
                      <w:rFonts w:ascii="Calibri" w:eastAsia="Calibri" w:hAnsi="Calibri" w:cs="Calibri"/>
                      <w:color w:val="000000" w:themeColor="text1"/>
                    </w:rPr>
                    <w:t xml:space="preserve"> care are carefully addressed in this JP.</w:t>
                  </w:r>
                </w:p>
                <w:p w14:paraId="00DCEFC6" w14:textId="7D3DE61F" w:rsidR="00E83C99" w:rsidRPr="003B6710" w:rsidRDefault="003B6710" w:rsidP="002A77DE">
                  <w:pPr>
                    <w:spacing w:after="240"/>
                    <w:rPr>
                      <w:rFonts w:ascii="Calibri" w:eastAsia="Calibri" w:hAnsi="Calibri" w:cs="Calibri"/>
                      <w:color w:val="000000" w:themeColor="text1"/>
                    </w:rPr>
                  </w:pPr>
                  <w:r>
                    <w:rPr>
                      <w:rFonts w:ascii="Calibri" w:eastAsia="Calibri" w:hAnsi="Calibri" w:cs="Calibri"/>
                      <w:color w:val="000000" w:themeColor="text1"/>
                    </w:rPr>
                    <w:t>Furthermore,</w:t>
                  </w:r>
                  <w:r w:rsidR="0F57BCD8" w:rsidRPr="009E3172">
                    <w:rPr>
                      <w:rFonts w:ascii="Calibri" w:eastAsia="Calibri" w:hAnsi="Calibri" w:cs="Calibri"/>
                      <w:color w:val="000000" w:themeColor="text1"/>
                    </w:rPr>
                    <w:t xml:space="preserve"> telemedicine linkages are expected to </w:t>
                  </w:r>
                  <w:r w:rsidR="0F57BCD8" w:rsidRPr="009E3172">
                    <w:rPr>
                      <w:rFonts w:ascii="Calibri" w:eastAsia="Calibri" w:hAnsi="Calibri" w:cs="Calibri"/>
                      <w:b/>
                      <w:bCs/>
                      <w:color w:val="000000" w:themeColor="text1"/>
                    </w:rPr>
                    <w:t>address the long-time challenges of geographic and financial barriers to accessing healthcare services</w:t>
                  </w:r>
                  <w:r w:rsidR="0F57BCD8" w:rsidRPr="009E3172">
                    <w:rPr>
                      <w:rFonts w:ascii="Calibri" w:eastAsia="Calibri" w:hAnsi="Calibri" w:cs="Calibri"/>
                      <w:color w:val="000000" w:themeColor="text1"/>
                    </w:rPr>
                    <w:t>. A study by the Aga Khan Foundation (2018) showed that patients could save $56 in travel and associated costs for every telemedicine consultation.</w:t>
                  </w:r>
                  <w:r>
                    <w:rPr>
                      <w:rFonts w:ascii="Calibri" w:eastAsia="Calibri" w:hAnsi="Calibri" w:cs="Calibri"/>
                      <w:color w:val="000000" w:themeColor="text1"/>
                    </w:rPr>
                    <w:t xml:space="preserve"> They will also help to compensate for critical shortages in the availability of family doctors at the PHC level, in addition to upskilling the existing health workforce.</w:t>
                  </w:r>
                </w:p>
              </w:tc>
            </w:tr>
          </w:tbl>
          <w:p w14:paraId="2204ACA0" w14:textId="77777777" w:rsidR="008B7719" w:rsidRDefault="008B7719" w:rsidP="0001221C">
            <w:pPr>
              <w:rPr>
                <w:rStyle w:val="Hyperlink"/>
                <w:sz w:val="18"/>
                <w:szCs w:val="18"/>
              </w:rPr>
            </w:pPr>
          </w:p>
          <w:p w14:paraId="01DD6FBE" w14:textId="77777777" w:rsidR="00BA2D91" w:rsidRPr="00B76E1C" w:rsidRDefault="00BA2D91" w:rsidP="16D6B807">
            <w:pPr>
              <w:rPr>
                <w:rFonts w:ascii="Roboto" w:eastAsia="Calibri" w:hAnsi="Roboto" w:cs="Calibri"/>
                <w:color w:val="000000" w:themeColor="text1"/>
              </w:rPr>
            </w:pPr>
          </w:p>
        </w:tc>
      </w:tr>
    </w:tbl>
    <w:p w14:paraId="407E47C6" w14:textId="47665CE8" w:rsidR="003B6710" w:rsidRDefault="003B6710" w:rsidP="00BA2D91">
      <w:pPr>
        <w:rPr>
          <w:rFonts w:ascii="Roboto" w:hAnsi="Roboto"/>
        </w:rPr>
      </w:pPr>
    </w:p>
    <w:p w14:paraId="3D070B8C" w14:textId="77777777" w:rsidR="003B6710" w:rsidRDefault="003B6710">
      <w:pPr>
        <w:rPr>
          <w:rFonts w:ascii="Roboto" w:hAnsi="Roboto"/>
        </w:rPr>
      </w:pPr>
      <w:r>
        <w:rPr>
          <w:rFonts w:ascii="Roboto" w:hAnsi="Roboto"/>
        </w:rPr>
        <w:br w:type="page"/>
      </w:r>
    </w:p>
    <w:p w14:paraId="01B993C3" w14:textId="77777777" w:rsidR="00BA2D91" w:rsidRPr="00B76E1C" w:rsidRDefault="00BA2D91" w:rsidP="00BA2D91">
      <w:pPr>
        <w:rPr>
          <w:rFonts w:ascii="Roboto" w:hAnsi="Roboto"/>
        </w:rPr>
      </w:pPr>
    </w:p>
    <w:p w14:paraId="0130395E" w14:textId="5C22EF67" w:rsidR="00BA2D91" w:rsidRPr="00B76E1C" w:rsidRDefault="00BA2D91" w:rsidP="00BA2D91">
      <w:pPr>
        <w:spacing w:line="259" w:lineRule="auto"/>
        <w:rPr>
          <w:rFonts w:ascii="Roboto" w:hAnsi="Roboto"/>
          <w:b/>
          <w:color w:val="009FDC"/>
          <w:sz w:val="28"/>
          <w:szCs w:val="28"/>
          <w:lang w:val="en-GB"/>
        </w:rPr>
      </w:pPr>
      <w:r w:rsidRPr="00B76E1C">
        <w:rPr>
          <w:rFonts w:ascii="Roboto" w:hAnsi="Roboto"/>
          <w:b/>
          <w:color w:val="009FDC"/>
          <w:sz w:val="28"/>
          <w:szCs w:val="28"/>
          <w:lang w:val="en-GB"/>
        </w:rPr>
        <w:t xml:space="preserve">ANNEX </w:t>
      </w:r>
      <w:r w:rsidRPr="00B76E1C">
        <w:rPr>
          <w:rFonts w:ascii="Roboto" w:hAnsi="Roboto"/>
          <w:b/>
          <w:bCs/>
          <w:color w:val="009FDC"/>
          <w:sz w:val="28"/>
          <w:szCs w:val="28"/>
          <w:lang w:val="en-GB"/>
        </w:rPr>
        <w:t>6</w:t>
      </w:r>
      <w:r w:rsidRPr="00B76E1C">
        <w:rPr>
          <w:rFonts w:ascii="Roboto" w:hAnsi="Roboto"/>
          <w:b/>
          <w:color w:val="009FDC"/>
          <w:sz w:val="28"/>
          <w:szCs w:val="28"/>
          <w:lang w:val="en-GB"/>
        </w:rPr>
        <w:t xml:space="preserve">: Overview of the </w:t>
      </w:r>
      <w:r w:rsidR="00F04915">
        <w:rPr>
          <w:rFonts w:ascii="Roboto" w:hAnsi="Roboto"/>
          <w:b/>
          <w:color w:val="009FDC"/>
          <w:sz w:val="28"/>
          <w:szCs w:val="28"/>
          <w:lang w:val="en-GB"/>
        </w:rPr>
        <w:t>l</w:t>
      </w:r>
      <w:r w:rsidRPr="00B76E1C">
        <w:rPr>
          <w:rFonts w:ascii="Roboto" w:hAnsi="Roboto"/>
          <w:b/>
          <w:color w:val="009FDC"/>
          <w:sz w:val="28"/>
          <w:szCs w:val="28"/>
          <w:lang w:val="en-GB"/>
        </w:rPr>
        <w:t>earning and capacity building plan for the main stakeholders</w:t>
      </w:r>
    </w:p>
    <w:p w14:paraId="663B206F" w14:textId="77777777" w:rsidR="00477E66" w:rsidRDefault="00477E66" w:rsidP="00477E66">
      <w:pPr>
        <w:rPr>
          <w:rFonts w:ascii="Roboto" w:eastAsia="Verdana" w:hAnsi="Roboto" w:cs="Verdana"/>
          <w:i/>
          <w:iCs/>
          <w:color w:val="C45911"/>
          <w:sz w:val="21"/>
          <w:szCs w:val="21"/>
          <w:lang w:val="en-GB"/>
        </w:rPr>
      </w:pPr>
      <w:proofErr w:type="gramStart"/>
      <w:r w:rsidRPr="00B76E1C">
        <w:rPr>
          <w:rFonts w:ascii="Roboto" w:eastAsia="Verdana" w:hAnsi="Roboto" w:cs="Verdana"/>
          <w:i/>
          <w:iCs/>
          <w:color w:val="C45911"/>
          <w:sz w:val="21"/>
          <w:szCs w:val="21"/>
          <w:lang w:val="en-GB"/>
        </w:rPr>
        <w:t>In order to</w:t>
      </w:r>
      <w:proofErr w:type="gramEnd"/>
      <w:r w:rsidRPr="00B76E1C">
        <w:rPr>
          <w:rFonts w:ascii="Roboto" w:eastAsia="Verdana" w:hAnsi="Roboto" w:cs="Verdana"/>
          <w:i/>
          <w:iCs/>
          <w:color w:val="C45911"/>
          <w:sz w:val="21"/>
          <w:szCs w:val="21"/>
          <w:lang w:val="en-GB"/>
        </w:rPr>
        <w:t xml:space="preserve"> sustain a transformative focus, the joint programme will need to continuously support learning and capacity development during implementation. This should focus on both the UNCT, government and other partners. Amongst other, it could include the emphasis on </w:t>
      </w:r>
      <w:r>
        <w:rPr>
          <w:rFonts w:ascii="Roboto" w:eastAsia="Verdana" w:hAnsi="Roboto" w:cs="Verdana"/>
          <w:i/>
          <w:iCs/>
          <w:color w:val="C45911"/>
          <w:sz w:val="21"/>
          <w:szCs w:val="21"/>
          <w:lang w:val="en-GB"/>
        </w:rPr>
        <w:t xml:space="preserve">capacities for </w:t>
      </w:r>
      <w:r w:rsidRPr="00B76E1C">
        <w:rPr>
          <w:rFonts w:ascii="Roboto" w:eastAsia="Verdana" w:hAnsi="Roboto" w:cs="Verdana"/>
          <w:i/>
          <w:iCs/>
          <w:color w:val="C45911"/>
          <w:sz w:val="21"/>
          <w:szCs w:val="21"/>
          <w:lang w:val="en-GB"/>
        </w:rPr>
        <w:t xml:space="preserve">system change, strategic foresight/planning, convening and partnership development. </w:t>
      </w:r>
    </w:p>
    <w:p w14:paraId="05583F75" w14:textId="77777777" w:rsidR="00477E66" w:rsidRPr="00BA2D91" w:rsidRDefault="00477E66" w:rsidP="00477E66">
      <w:pPr>
        <w:rPr>
          <w:rFonts w:ascii="Roboto" w:hAnsi="Roboto"/>
          <w:sz w:val="21"/>
          <w:szCs w:val="21"/>
          <w:lang w:val="en-GB"/>
        </w:rPr>
      </w:pPr>
      <w:r w:rsidRPr="00561239">
        <w:rPr>
          <w:rFonts w:ascii="Roboto" w:eastAsia="Verdana" w:hAnsi="Roboto" w:cs="Verdana"/>
          <w:i/>
          <w:color w:val="C45911"/>
          <w:sz w:val="21"/>
          <w:szCs w:val="21"/>
          <w:lang w:val="en-GB"/>
        </w:rPr>
        <w:t xml:space="preserve">- Use the format provided below and do not exceed </w:t>
      </w:r>
      <w:r>
        <w:rPr>
          <w:rFonts w:ascii="Roboto" w:eastAsia="Verdana" w:hAnsi="Roboto" w:cs="Verdana"/>
          <w:i/>
          <w:color w:val="C45911"/>
          <w:sz w:val="21"/>
          <w:szCs w:val="21"/>
          <w:lang w:val="en-GB"/>
        </w:rPr>
        <w:t>2</w:t>
      </w:r>
      <w:r w:rsidRPr="00561239">
        <w:rPr>
          <w:rFonts w:ascii="Roboto" w:eastAsia="Verdana" w:hAnsi="Roboto" w:cs="Verdana"/>
          <w:i/>
          <w:color w:val="C45911"/>
          <w:sz w:val="21"/>
          <w:szCs w:val="21"/>
          <w:lang w:val="en-GB"/>
        </w:rPr>
        <w:t>-</w:t>
      </w:r>
      <w:r>
        <w:rPr>
          <w:rFonts w:ascii="Roboto" w:eastAsia="Verdana" w:hAnsi="Roboto" w:cs="Verdana"/>
          <w:i/>
          <w:color w:val="C45911"/>
          <w:sz w:val="21"/>
          <w:szCs w:val="21"/>
          <w:lang w:val="en-GB"/>
        </w:rPr>
        <w:t>3</w:t>
      </w:r>
      <w:r w:rsidRPr="00561239">
        <w:rPr>
          <w:rFonts w:ascii="Roboto" w:eastAsia="Verdana" w:hAnsi="Roboto" w:cs="Verdana"/>
          <w:i/>
          <w:color w:val="C45911"/>
          <w:sz w:val="21"/>
          <w:szCs w:val="21"/>
          <w:lang w:val="en-GB"/>
        </w:rPr>
        <w:t xml:space="preserve"> pages, not counting eventual graphs.</w:t>
      </w:r>
    </w:p>
    <w:p w14:paraId="408CBDD5" w14:textId="77777777" w:rsidR="00BA2D91" w:rsidRPr="00B76E1C" w:rsidRDefault="00BA2D91" w:rsidP="00BA2D91">
      <w:pPr>
        <w:rPr>
          <w:rFonts w:ascii="Roboto" w:eastAsia="Verdana" w:hAnsi="Roboto" w:cs="Verdana"/>
          <w:i/>
          <w:color w:val="C45911"/>
          <w:sz w:val="21"/>
          <w:szCs w:val="21"/>
          <w:lang w:val="en-GB"/>
        </w:rPr>
      </w:pPr>
    </w:p>
    <w:p w14:paraId="725B72A3" w14:textId="77777777" w:rsidR="00BA2D91" w:rsidRPr="00833E27" w:rsidRDefault="00BA2D91" w:rsidP="00BA2D91">
      <w:pPr>
        <w:jc w:val="both"/>
        <w:rPr>
          <w:rFonts w:ascii="Roboto" w:hAnsi="Roboto"/>
          <w:b/>
          <w:bCs/>
          <w:sz w:val="21"/>
          <w:szCs w:val="21"/>
          <w:lang w:val="en-GB"/>
        </w:rPr>
      </w:pPr>
      <w:r w:rsidRPr="00833E27">
        <w:rPr>
          <w:rFonts w:ascii="Roboto" w:eastAsia="Verdana" w:hAnsi="Roboto" w:cs="Verdana"/>
          <w:b/>
          <w:bCs/>
          <w:color w:val="000000" w:themeColor="text1"/>
          <w:lang w:val="en-GB"/>
        </w:rPr>
        <w:t>Key skills and competences</w:t>
      </w:r>
    </w:p>
    <w:p w14:paraId="69257C61" w14:textId="4029C06A" w:rsidR="002D1FC0" w:rsidRPr="00752E87" w:rsidRDefault="00650C14" w:rsidP="00BA2D91">
      <w:pPr>
        <w:jc w:val="both"/>
        <w:rPr>
          <w:rFonts w:ascii="Roboto" w:eastAsia="Verdana" w:hAnsi="Roboto" w:cs="Verdana"/>
          <w:i/>
          <w:color w:val="C45911"/>
          <w:sz w:val="21"/>
          <w:szCs w:val="21"/>
          <w:lang w:val="en-GB"/>
        </w:rPr>
      </w:pPr>
      <w:r w:rsidRPr="00B76E1C">
        <w:rPr>
          <w:rFonts w:ascii="Roboto" w:eastAsia="Verdana" w:hAnsi="Roboto" w:cs="Verdana"/>
          <w:i/>
          <w:color w:val="C45911"/>
          <w:sz w:val="21"/>
          <w:szCs w:val="21"/>
          <w:lang w:val="en-GB"/>
        </w:rPr>
        <w:t xml:space="preserve">- Define the scope of the plan with the emphasis on 3-5 main sets of skills and competences. You may want to divide those between the UNCT, government and other partners.  It should also refer to the eventual cultural change (i.e. attitudes, practices and patterns of </w:t>
      </w:r>
      <w:proofErr w:type="spellStart"/>
      <w:r w:rsidRPr="00B76E1C">
        <w:rPr>
          <w:rFonts w:ascii="Roboto" w:eastAsia="Verdana" w:hAnsi="Roboto" w:cs="Verdana"/>
          <w:i/>
          <w:color w:val="C45911"/>
          <w:sz w:val="21"/>
          <w:szCs w:val="21"/>
          <w:lang w:val="en-GB"/>
        </w:rPr>
        <w:t>behavior</w:t>
      </w:r>
      <w:proofErr w:type="spellEnd"/>
      <w:r w:rsidRPr="00B76E1C">
        <w:rPr>
          <w:rFonts w:ascii="Roboto" w:eastAsia="Verdana" w:hAnsi="Roboto" w:cs="Verdana"/>
          <w:i/>
          <w:color w:val="C45911"/>
          <w:sz w:val="21"/>
          <w:szCs w:val="21"/>
          <w:lang w:val="en-GB"/>
        </w:rPr>
        <w:t xml:space="preserve">, social norms), as well the kind of thought-leadership that is required to facilitate the transformative impact of the joint programme. </w:t>
      </w:r>
      <w:r w:rsidRPr="00B76E1C">
        <w:rPr>
          <w:rFonts w:ascii="Roboto" w:eastAsia="Verdana" w:hAnsi="Roboto" w:cs="Verdana"/>
          <w:color w:val="000000" w:themeColor="text1"/>
          <w:sz w:val="21"/>
          <w:szCs w:val="21"/>
          <w:lang w:val="en-GB"/>
        </w:rPr>
        <w:t xml:space="preserve"> </w:t>
      </w:r>
    </w:p>
    <w:p w14:paraId="35513E6C" w14:textId="77777777" w:rsidR="00554346" w:rsidRDefault="00554346" w:rsidP="00BA2D91">
      <w:pPr>
        <w:jc w:val="both"/>
        <w:rPr>
          <w:rFonts w:ascii="Roboto" w:hAnsi="Roboto"/>
          <w:sz w:val="21"/>
          <w:szCs w:val="21"/>
          <w:lang w:val="en-GB"/>
        </w:rPr>
      </w:pPr>
    </w:p>
    <w:p w14:paraId="2E53BA0B" w14:textId="15337860" w:rsidR="006F0203" w:rsidRDefault="006F0203" w:rsidP="006F0203">
      <w:pPr>
        <w:jc w:val="both"/>
        <w:rPr>
          <w:rFonts w:ascii="Roboto" w:hAnsi="Roboto"/>
          <w:sz w:val="21"/>
          <w:szCs w:val="21"/>
          <w:lang w:val="en-GB"/>
        </w:rPr>
      </w:pPr>
      <w:r w:rsidRPr="00554346">
        <w:rPr>
          <w:rFonts w:ascii="Roboto" w:hAnsi="Roboto"/>
          <w:sz w:val="21"/>
          <w:szCs w:val="21"/>
          <w:lang w:val="en-GB"/>
        </w:rPr>
        <w:t xml:space="preserve">The JP focuses on a range of skills and competencies necessary for the successful implementation of digital transformation in Kyrgyzstan’s healthcare system. The key target audiences include: 1) health professionals, 2) digital health workforce driving initiatives on digitalization in health, such as the E-Health </w:t>
      </w:r>
      <w:proofErr w:type="spellStart"/>
      <w:r w:rsidRPr="00554346">
        <w:rPr>
          <w:rFonts w:ascii="Roboto" w:hAnsi="Roboto"/>
          <w:sz w:val="21"/>
          <w:szCs w:val="21"/>
          <w:lang w:val="en-GB"/>
        </w:rPr>
        <w:t>Center</w:t>
      </w:r>
      <w:proofErr w:type="spellEnd"/>
      <w:r>
        <w:rPr>
          <w:rFonts w:ascii="Roboto" w:hAnsi="Roboto"/>
          <w:sz w:val="21"/>
          <w:szCs w:val="21"/>
          <w:lang w:val="en-GB"/>
        </w:rPr>
        <w:t>,</w:t>
      </w:r>
      <w:r w:rsidRPr="00554346">
        <w:rPr>
          <w:rFonts w:ascii="Roboto" w:hAnsi="Roboto"/>
          <w:sz w:val="21"/>
          <w:szCs w:val="21"/>
          <w:lang w:val="en-GB"/>
        </w:rPr>
        <w:t xml:space="preserve"> the </w:t>
      </w:r>
      <w:proofErr w:type="spellStart"/>
      <w:r w:rsidRPr="00554346">
        <w:rPr>
          <w:rFonts w:ascii="Roboto" w:hAnsi="Roboto"/>
          <w:sz w:val="21"/>
          <w:szCs w:val="21"/>
          <w:lang w:val="en-GB"/>
        </w:rPr>
        <w:t>Center</w:t>
      </w:r>
      <w:proofErr w:type="spellEnd"/>
      <w:r w:rsidRPr="00554346">
        <w:rPr>
          <w:rFonts w:ascii="Roboto" w:hAnsi="Roboto"/>
          <w:sz w:val="21"/>
          <w:szCs w:val="21"/>
          <w:lang w:val="en-GB"/>
        </w:rPr>
        <w:t xml:space="preserve"> of Healthcare Development of Medical Technologies, </w:t>
      </w:r>
      <w:r>
        <w:rPr>
          <w:rFonts w:ascii="Roboto" w:hAnsi="Roboto"/>
          <w:sz w:val="21"/>
          <w:szCs w:val="21"/>
          <w:lang w:val="en-GB"/>
        </w:rPr>
        <w:t>responsible staff in PHC facilities across the country</w:t>
      </w:r>
      <w:r w:rsidRPr="00554346">
        <w:rPr>
          <w:rFonts w:ascii="Roboto" w:hAnsi="Roboto"/>
          <w:sz w:val="21"/>
          <w:szCs w:val="21"/>
          <w:lang w:val="en-GB"/>
        </w:rPr>
        <w:t>, and 3) women and children, including those in rural areas.</w:t>
      </w:r>
    </w:p>
    <w:p w14:paraId="74CC605E" w14:textId="77777777" w:rsidR="006F0203" w:rsidRDefault="006F0203" w:rsidP="00BA2D91">
      <w:pPr>
        <w:jc w:val="both"/>
        <w:rPr>
          <w:rFonts w:ascii="Roboto" w:hAnsi="Roboto"/>
          <w:sz w:val="21"/>
          <w:szCs w:val="21"/>
          <w:lang w:val="en-GB"/>
        </w:rPr>
      </w:pPr>
    </w:p>
    <w:p w14:paraId="16516551" w14:textId="77777777" w:rsidR="006F0203" w:rsidRPr="00B76E1C" w:rsidRDefault="006F0203" w:rsidP="00BA2D91">
      <w:pPr>
        <w:jc w:val="both"/>
        <w:rPr>
          <w:rFonts w:ascii="Roboto" w:hAnsi="Roboto"/>
          <w:sz w:val="21"/>
          <w:szCs w:val="21"/>
          <w:lang w:val="en-GB"/>
        </w:rPr>
      </w:pPr>
    </w:p>
    <w:p w14:paraId="3AD37E87" w14:textId="77777777" w:rsidR="00BA2D91" w:rsidRPr="00833E27" w:rsidRDefault="00BA2D91" w:rsidP="00BA2D91">
      <w:pPr>
        <w:jc w:val="both"/>
        <w:rPr>
          <w:rFonts w:ascii="Roboto" w:eastAsia="Verdana" w:hAnsi="Roboto" w:cs="Verdana"/>
          <w:b/>
          <w:bCs/>
          <w:color w:val="000000" w:themeColor="text1"/>
          <w:sz w:val="21"/>
          <w:szCs w:val="21"/>
          <w:lang w:val="en-GB"/>
        </w:rPr>
      </w:pPr>
      <w:r w:rsidRPr="00833E27">
        <w:rPr>
          <w:rFonts w:ascii="Roboto" w:eastAsia="Verdana" w:hAnsi="Roboto" w:cs="Verdana"/>
          <w:b/>
          <w:bCs/>
          <w:color w:val="000000" w:themeColor="text1"/>
          <w:lang w:val="en-GB"/>
        </w:rPr>
        <w:t>Objectives and main activities</w:t>
      </w:r>
    </w:p>
    <w:p w14:paraId="5749F575" w14:textId="77777777" w:rsidR="00177389" w:rsidRPr="00B76E1C" w:rsidRDefault="00177389" w:rsidP="00177389">
      <w:pPr>
        <w:jc w:val="both"/>
        <w:rPr>
          <w:rFonts w:ascii="Roboto" w:eastAsia="Verdana" w:hAnsi="Roboto" w:cs="Verdana"/>
          <w:i/>
          <w:color w:val="C45911"/>
          <w:sz w:val="21"/>
          <w:szCs w:val="21"/>
          <w:lang w:val="en-GB"/>
        </w:rPr>
      </w:pPr>
      <w:r w:rsidRPr="00B76E1C">
        <w:rPr>
          <w:rFonts w:ascii="Roboto" w:eastAsia="Verdana" w:hAnsi="Roboto" w:cs="Verdana"/>
          <w:i/>
          <w:color w:val="C45911"/>
          <w:sz w:val="21"/>
          <w:szCs w:val="21"/>
          <w:lang w:val="en-GB"/>
        </w:rPr>
        <w:t>- Include objectives referring to the main groups of skills and capabilities to be addressed and list maximum 3 main activities under each. This can include, besides conventional training and workshops/webinar, also elements of structured knowledge management, peer-</w:t>
      </w:r>
      <w:proofErr w:type="gramStart"/>
      <w:r w:rsidRPr="00B76E1C">
        <w:rPr>
          <w:rFonts w:ascii="Roboto" w:eastAsia="Verdana" w:hAnsi="Roboto" w:cs="Verdana"/>
          <w:i/>
          <w:color w:val="C45911"/>
          <w:sz w:val="21"/>
          <w:szCs w:val="21"/>
          <w:lang w:val="en-GB"/>
        </w:rPr>
        <w:t>learning</w:t>
      </w:r>
      <w:proofErr w:type="gramEnd"/>
      <w:r w:rsidRPr="00B76E1C">
        <w:rPr>
          <w:rFonts w:ascii="Roboto" w:eastAsia="Verdana" w:hAnsi="Roboto" w:cs="Verdana"/>
          <w:i/>
          <w:color w:val="C45911"/>
          <w:sz w:val="21"/>
          <w:szCs w:val="21"/>
          <w:lang w:val="en-GB"/>
        </w:rPr>
        <w:t xml:space="preserve"> and stakeholder dialogue. Indicate who will be responsible and how the progress will be monitored.</w:t>
      </w:r>
    </w:p>
    <w:p w14:paraId="35DFDA88" w14:textId="77777777" w:rsidR="00BA2D91" w:rsidRPr="00B76E1C" w:rsidRDefault="00BA2D91" w:rsidP="00BA2D91">
      <w:pPr>
        <w:tabs>
          <w:tab w:val="left" w:pos="406"/>
        </w:tabs>
        <w:jc w:val="both"/>
        <w:rPr>
          <w:rFonts w:ascii="Roboto" w:hAnsi="Roboto"/>
          <w:iCs/>
          <w:color w:val="000000" w:themeColor="text1"/>
          <w:lang w:val="en-GB"/>
        </w:rPr>
      </w:pPr>
    </w:p>
    <w:p w14:paraId="5D3D4AF6" w14:textId="0D3224F2" w:rsidR="00E96CA8" w:rsidRDefault="004C4032" w:rsidP="00BA2D91">
      <w:pPr>
        <w:tabs>
          <w:tab w:val="left" w:pos="406"/>
        </w:tabs>
        <w:jc w:val="both"/>
        <w:rPr>
          <w:rFonts w:ascii="Roboto" w:hAnsi="Roboto"/>
          <w:iCs/>
          <w:color w:val="000000" w:themeColor="text1"/>
          <w:lang w:val="en-GB"/>
        </w:rPr>
      </w:pPr>
      <w:r>
        <w:rPr>
          <w:rFonts w:ascii="Roboto" w:hAnsi="Roboto"/>
          <w:iCs/>
          <w:color w:val="000000" w:themeColor="text1"/>
        </w:rPr>
        <w:t xml:space="preserve">Objective </w:t>
      </w:r>
      <w:r w:rsidR="00E96CA8">
        <w:rPr>
          <w:rFonts w:ascii="Roboto" w:hAnsi="Roboto"/>
          <w:iCs/>
          <w:color w:val="000000" w:themeColor="text1"/>
          <w:lang w:val="en-GB"/>
        </w:rPr>
        <w:t xml:space="preserve">1. Strengthen </w:t>
      </w:r>
      <w:r w:rsidR="001456B2">
        <w:rPr>
          <w:rFonts w:ascii="Roboto" w:hAnsi="Roboto"/>
          <w:iCs/>
          <w:color w:val="000000" w:themeColor="text1"/>
          <w:lang w:val="en-GB"/>
        </w:rPr>
        <w:t xml:space="preserve">digital </w:t>
      </w:r>
      <w:r w:rsidR="00E96CA8">
        <w:rPr>
          <w:rFonts w:ascii="Roboto" w:hAnsi="Roboto"/>
          <w:iCs/>
          <w:color w:val="000000" w:themeColor="text1"/>
          <w:lang w:val="en-GB"/>
        </w:rPr>
        <w:t>capacity of health workforce</w:t>
      </w:r>
    </w:p>
    <w:p w14:paraId="48B0F9C1" w14:textId="6BC85E34" w:rsidR="001456B2" w:rsidRDefault="001456B2" w:rsidP="00BA2D91">
      <w:pPr>
        <w:tabs>
          <w:tab w:val="left" w:pos="406"/>
        </w:tabs>
        <w:jc w:val="both"/>
        <w:rPr>
          <w:rFonts w:ascii="Roboto" w:hAnsi="Roboto"/>
          <w:iCs/>
          <w:color w:val="000000" w:themeColor="text1"/>
          <w:lang w:val="en-GB"/>
        </w:rPr>
      </w:pPr>
      <w:r>
        <w:rPr>
          <w:rFonts w:ascii="Roboto" w:hAnsi="Roboto"/>
          <w:iCs/>
          <w:color w:val="000000" w:themeColor="text1"/>
          <w:lang w:val="en-GB"/>
        </w:rPr>
        <w:t>Activities:</w:t>
      </w:r>
    </w:p>
    <w:p w14:paraId="3C38A73C" w14:textId="20DF3CD0" w:rsidR="001456B2" w:rsidRDefault="00497831" w:rsidP="001456B2">
      <w:pPr>
        <w:pStyle w:val="ListParagraph"/>
        <w:numPr>
          <w:ilvl w:val="0"/>
          <w:numId w:val="100"/>
        </w:numPr>
        <w:tabs>
          <w:tab w:val="left" w:pos="406"/>
        </w:tabs>
        <w:jc w:val="both"/>
        <w:rPr>
          <w:rFonts w:ascii="Roboto" w:hAnsi="Roboto"/>
          <w:color w:val="000000" w:themeColor="text1"/>
          <w:lang w:val="en-GB"/>
        </w:rPr>
      </w:pPr>
      <w:r>
        <w:rPr>
          <w:rFonts w:ascii="Roboto" w:hAnsi="Roboto"/>
          <w:iCs/>
          <w:color w:val="000000" w:themeColor="text1"/>
          <w:lang w:val="en-GB"/>
        </w:rPr>
        <w:t xml:space="preserve">Conduct </w:t>
      </w:r>
      <w:r w:rsidR="00C32FAA">
        <w:rPr>
          <w:rFonts w:ascii="Roboto" w:hAnsi="Roboto"/>
          <w:iCs/>
          <w:color w:val="000000" w:themeColor="text1"/>
          <w:lang w:val="en-GB"/>
        </w:rPr>
        <w:t xml:space="preserve">courses and </w:t>
      </w:r>
      <w:r>
        <w:rPr>
          <w:rFonts w:ascii="Roboto" w:hAnsi="Roboto"/>
          <w:iCs/>
          <w:color w:val="000000" w:themeColor="text1"/>
          <w:lang w:val="en-GB"/>
        </w:rPr>
        <w:t>training sessions</w:t>
      </w:r>
      <w:r w:rsidR="00590D33">
        <w:rPr>
          <w:rFonts w:ascii="Roboto" w:hAnsi="Roboto"/>
          <w:iCs/>
          <w:color w:val="000000" w:themeColor="text1"/>
          <w:lang w:val="en-GB"/>
        </w:rPr>
        <w:t xml:space="preserve"> on digital literacy</w:t>
      </w:r>
      <w:r w:rsidR="00A50049">
        <w:rPr>
          <w:rFonts w:ascii="Roboto" w:hAnsi="Roboto"/>
          <w:iCs/>
          <w:color w:val="000000" w:themeColor="text1"/>
          <w:lang w:val="en-GB"/>
        </w:rPr>
        <w:t xml:space="preserve">, including </w:t>
      </w:r>
      <w:r w:rsidR="00046F17">
        <w:rPr>
          <w:rFonts w:ascii="Roboto" w:hAnsi="Roboto"/>
          <w:iCs/>
          <w:color w:val="000000" w:themeColor="text1"/>
          <w:lang w:val="en-GB"/>
        </w:rPr>
        <w:t xml:space="preserve">on </w:t>
      </w:r>
      <w:r w:rsidR="00030062">
        <w:rPr>
          <w:rFonts w:ascii="Roboto" w:hAnsi="Roboto"/>
          <w:iCs/>
          <w:color w:val="000000" w:themeColor="text1"/>
          <w:lang w:val="en-GB"/>
        </w:rPr>
        <w:t>topics</w:t>
      </w:r>
      <w:r w:rsidR="00742B2F">
        <w:rPr>
          <w:rFonts w:ascii="Roboto" w:hAnsi="Roboto"/>
          <w:iCs/>
          <w:color w:val="000000" w:themeColor="text1"/>
          <w:lang w:val="en-GB"/>
        </w:rPr>
        <w:t xml:space="preserve"> such as basic technology skills, </w:t>
      </w:r>
      <w:r w:rsidR="008F6DD1">
        <w:rPr>
          <w:rFonts w:ascii="Roboto" w:hAnsi="Roboto"/>
          <w:iCs/>
          <w:color w:val="000000" w:themeColor="text1"/>
          <w:lang w:val="en-GB"/>
        </w:rPr>
        <w:t>utilization of digital tools</w:t>
      </w:r>
      <w:r w:rsidR="004A7AFA">
        <w:rPr>
          <w:rFonts w:ascii="Roboto" w:hAnsi="Roboto"/>
          <w:iCs/>
          <w:color w:val="000000" w:themeColor="text1"/>
          <w:lang w:val="en-GB"/>
        </w:rPr>
        <w:t>, online collaboration</w:t>
      </w:r>
      <w:r w:rsidR="00EA7407">
        <w:rPr>
          <w:rFonts w:ascii="Roboto" w:hAnsi="Roboto"/>
          <w:iCs/>
          <w:color w:val="000000" w:themeColor="text1"/>
          <w:lang w:val="en-GB"/>
        </w:rPr>
        <w:t>.</w:t>
      </w:r>
    </w:p>
    <w:p w14:paraId="526E9F3B" w14:textId="58DE2212" w:rsidR="00EA7407" w:rsidRDefault="00663C23" w:rsidP="001456B2">
      <w:pPr>
        <w:pStyle w:val="ListParagraph"/>
        <w:numPr>
          <w:ilvl w:val="0"/>
          <w:numId w:val="100"/>
        </w:numPr>
        <w:tabs>
          <w:tab w:val="left" w:pos="406"/>
        </w:tabs>
        <w:jc w:val="both"/>
        <w:rPr>
          <w:rFonts w:ascii="Roboto" w:hAnsi="Roboto"/>
          <w:color w:val="000000" w:themeColor="text1"/>
          <w:lang w:val="en-GB"/>
        </w:rPr>
      </w:pPr>
      <w:r>
        <w:rPr>
          <w:rFonts w:ascii="Roboto" w:hAnsi="Roboto"/>
          <w:iCs/>
          <w:color w:val="000000" w:themeColor="text1"/>
          <w:lang w:val="en-GB"/>
        </w:rPr>
        <w:t>Develop training programs</w:t>
      </w:r>
      <w:r w:rsidR="006C5CFD">
        <w:rPr>
          <w:rFonts w:ascii="Roboto" w:hAnsi="Roboto"/>
          <w:iCs/>
          <w:color w:val="000000" w:themeColor="text1"/>
          <w:lang w:val="en-GB"/>
        </w:rPr>
        <w:t xml:space="preserve"> on innovative technologies</w:t>
      </w:r>
      <w:r w:rsidR="008F2DF1">
        <w:rPr>
          <w:rFonts w:ascii="Roboto" w:hAnsi="Roboto"/>
          <w:iCs/>
          <w:color w:val="000000" w:themeColor="text1"/>
          <w:lang w:val="en-GB"/>
        </w:rPr>
        <w:t xml:space="preserve"> such as </w:t>
      </w:r>
      <w:r w:rsidR="003F1632">
        <w:rPr>
          <w:rFonts w:ascii="Roboto" w:hAnsi="Roboto"/>
          <w:iCs/>
          <w:color w:val="000000" w:themeColor="text1"/>
          <w:lang w:val="en-GB"/>
        </w:rPr>
        <w:t>artificial intelligence (</w:t>
      </w:r>
      <w:r w:rsidR="008F2DF1">
        <w:rPr>
          <w:rFonts w:ascii="Roboto" w:hAnsi="Roboto"/>
          <w:iCs/>
          <w:color w:val="000000" w:themeColor="text1"/>
          <w:lang w:val="en-GB"/>
        </w:rPr>
        <w:t>AI</w:t>
      </w:r>
      <w:r w:rsidR="003F1632" w:rsidRPr="3D87BF96">
        <w:rPr>
          <w:rFonts w:ascii="Roboto" w:hAnsi="Roboto"/>
          <w:color w:val="000000" w:themeColor="text1"/>
          <w:lang w:val="en-GB"/>
        </w:rPr>
        <w:t>)</w:t>
      </w:r>
      <w:r w:rsidR="22DB2BD2" w:rsidRPr="3D87BF96">
        <w:rPr>
          <w:rFonts w:ascii="Roboto" w:hAnsi="Roboto"/>
          <w:color w:val="000000" w:themeColor="text1"/>
          <w:lang w:val="en-GB"/>
        </w:rPr>
        <w:t xml:space="preserve">, </w:t>
      </w:r>
      <w:r w:rsidR="22DB2BD2" w:rsidRPr="3D87BF96">
        <w:rPr>
          <w:rFonts w:ascii="Roboto" w:eastAsia="Roboto" w:hAnsi="Roboto" w:cs="Roboto"/>
          <w:color w:val="000000" w:themeColor="text1"/>
          <w:lang w:val="en-GB"/>
        </w:rPr>
        <w:t>big data analytics, smart contracts, blockchain, business intelligence, etc.,</w:t>
      </w:r>
      <w:r w:rsidR="002E0C8C">
        <w:rPr>
          <w:rFonts w:ascii="Roboto" w:hAnsi="Roboto"/>
          <w:iCs/>
          <w:color w:val="000000" w:themeColor="text1"/>
          <w:lang w:val="en-GB"/>
        </w:rPr>
        <w:t xml:space="preserve"> adapted for the needs of healthcare system.</w:t>
      </w:r>
    </w:p>
    <w:p w14:paraId="27E8955A" w14:textId="28DC33BF" w:rsidR="00DC139E" w:rsidRDefault="00CA3B9B" w:rsidP="001456B2">
      <w:pPr>
        <w:pStyle w:val="ListParagraph"/>
        <w:numPr>
          <w:ilvl w:val="0"/>
          <w:numId w:val="100"/>
        </w:numPr>
        <w:tabs>
          <w:tab w:val="left" w:pos="406"/>
        </w:tabs>
        <w:jc w:val="both"/>
        <w:rPr>
          <w:rFonts w:ascii="Roboto" w:hAnsi="Roboto"/>
          <w:color w:val="000000" w:themeColor="text1"/>
          <w:lang w:val="en-GB"/>
        </w:rPr>
      </w:pPr>
      <w:r>
        <w:rPr>
          <w:rFonts w:ascii="Roboto" w:hAnsi="Roboto"/>
          <w:iCs/>
          <w:color w:val="000000" w:themeColor="text1"/>
          <w:lang w:val="en-GB"/>
        </w:rPr>
        <w:t>Conduct</w:t>
      </w:r>
      <w:r w:rsidR="00307A52">
        <w:rPr>
          <w:rFonts w:ascii="Roboto" w:hAnsi="Roboto"/>
          <w:iCs/>
          <w:color w:val="000000" w:themeColor="text1"/>
          <w:lang w:val="en-GB"/>
        </w:rPr>
        <w:t xml:space="preserve"> h</w:t>
      </w:r>
      <w:r w:rsidR="00AD0093">
        <w:rPr>
          <w:rFonts w:ascii="Roboto" w:hAnsi="Roboto"/>
          <w:iCs/>
          <w:color w:val="000000" w:themeColor="text1"/>
          <w:lang w:val="en-GB"/>
        </w:rPr>
        <w:t>ands-on</w:t>
      </w:r>
      <w:r w:rsidR="00F16BA6">
        <w:rPr>
          <w:rFonts w:ascii="Roboto" w:hAnsi="Roboto"/>
          <w:iCs/>
          <w:color w:val="000000" w:themeColor="text1"/>
          <w:lang w:val="en-GB"/>
        </w:rPr>
        <w:t xml:space="preserve"> training</w:t>
      </w:r>
      <w:r w:rsidR="00223B28">
        <w:rPr>
          <w:rFonts w:ascii="Roboto" w:hAnsi="Roboto"/>
          <w:iCs/>
          <w:color w:val="000000" w:themeColor="text1"/>
          <w:lang w:val="en-GB"/>
        </w:rPr>
        <w:t>s</w:t>
      </w:r>
      <w:r w:rsidR="00F16BA6">
        <w:rPr>
          <w:rFonts w:ascii="Roboto" w:hAnsi="Roboto"/>
          <w:iCs/>
          <w:color w:val="000000" w:themeColor="text1"/>
          <w:lang w:val="en-GB"/>
        </w:rPr>
        <w:t xml:space="preserve"> on practical us</w:t>
      </w:r>
      <w:r w:rsidR="00434611">
        <w:rPr>
          <w:rFonts w:ascii="Roboto" w:hAnsi="Roboto"/>
          <w:iCs/>
          <w:color w:val="000000" w:themeColor="text1"/>
          <w:lang w:val="en-GB"/>
        </w:rPr>
        <w:t>age of</w:t>
      </w:r>
      <w:r w:rsidR="00F16BA6">
        <w:rPr>
          <w:rFonts w:ascii="Roboto" w:hAnsi="Roboto"/>
          <w:iCs/>
          <w:color w:val="000000" w:themeColor="text1"/>
          <w:lang w:val="en-GB"/>
        </w:rPr>
        <w:t xml:space="preserve"> </w:t>
      </w:r>
      <w:r w:rsidR="001D3F6B">
        <w:rPr>
          <w:rFonts w:ascii="Roboto" w:hAnsi="Roboto"/>
          <w:iCs/>
          <w:color w:val="000000" w:themeColor="text1"/>
          <w:lang w:val="en-GB"/>
        </w:rPr>
        <w:t>digital health platforms</w:t>
      </w:r>
      <w:r w:rsidR="00AD5871">
        <w:rPr>
          <w:rFonts w:ascii="Roboto" w:hAnsi="Roboto"/>
          <w:iCs/>
          <w:color w:val="000000" w:themeColor="text1"/>
          <w:lang w:val="en-GB"/>
        </w:rPr>
        <w:t xml:space="preserve"> to ensure</w:t>
      </w:r>
      <w:r w:rsidR="007A1811">
        <w:rPr>
          <w:rFonts w:ascii="Roboto" w:hAnsi="Roboto"/>
          <w:iCs/>
          <w:color w:val="000000" w:themeColor="text1"/>
          <w:lang w:val="en-GB"/>
        </w:rPr>
        <w:t xml:space="preserve"> </w:t>
      </w:r>
      <w:r w:rsidR="00492857">
        <w:rPr>
          <w:rFonts w:ascii="Roboto" w:hAnsi="Roboto"/>
          <w:iCs/>
          <w:color w:val="000000" w:themeColor="text1"/>
          <w:lang w:val="en-GB"/>
        </w:rPr>
        <w:t>participants</w:t>
      </w:r>
      <w:r w:rsidR="007A1811">
        <w:rPr>
          <w:rFonts w:ascii="Roboto" w:hAnsi="Roboto"/>
          <w:iCs/>
          <w:color w:val="000000" w:themeColor="text1"/>
          <w:lang w:val="en-GB"/>
        </w:rPr>
        <w:t xml:space="preserve"> are equipped with</w:t>
      </w:r>
      <w:r w:rsidR="00E25B05">
        <w:rPr>
          <w:rFonts w:ascii="Roboto" w:hAnsi="Roboto"/>
          <w:iCs/>
          <w:color w:val="000000" w:themeColor="text1"/>
          <w:lang w:val="en-GB"/>
        </w:rPr>
        <w:t xml:space="preserve"> knowledge and skills to </w:t>
      </w:r>
      <w:r w:rsidR="008E11D9">
        <w:rPr>
          <w:rFonts w:ascii="Roboto" w:hAnsi="Roboto"/>
          <w:iCs/>
          <w:color w:val="000000" w:themeColor="text1"/>
          <w:lang w:val="en-GB"/>
        </w:rPr>
        <w:t>effectively</w:t>
      </w:r>
      <w:r w:rsidR="00E25B05">
        <w:rPr>
          <w:rFonts w:ascii="Roboto" w:hAnsi="Roboto"/>
          <w:iCs/>
          <w:color w:val="000000" w:themeColor="text1"/>
          <w:lang w:val="en-GB"/>
        </w:rPr>
        <w:t xml:space="preserve"> leverage the digital health products</w:t>
      </w:r>
      <w:r w:rsidR="00A26CCB">
        <w:rPr>
          <w:rFonts w:ascii="Roboto" w:hAnsi="Roboto"/>
          <w:iCs/>
          <w:color w:val="000000" w:themeColor="text1"/>
          <w:lang w:val="en-GB"/>
        </w:rPr>
        <w:t xml:space="preserve"> and streamline patient care</w:t>
      </w:r>
      <w:r w:rsidR="00D55674">
        <w:rPr>
          <w:rFonts w:ascii="Roboto" w:hAnsi="Roboto"/>
          <w:iCs/>
          <w:color w:val="000000" w:themeColor="text1"/>
          <w:lang w:val="en-GB"/>
        </w:rPr>
        <w:t>.</w:t>
      </w:r>
    </w:p>
    <w:p w14:paraId="555E3BA3" w14:textId="283716E3" w:rsidR="5F89A8FD" w:rsidRDefault="5F89A8FD" w:rsidP="3D87BF96">
      <w:pPr>
        <w:pStyle w:val="ListParagraph"/>
        <w:numPr>
          <w:ilvl w:val="0"/>
          <w:numId w:val="100"/>
        </w:numPr>
        <w:tabs>
          <w:tab w:val="left" w:pos="406"/>
        </w:tabs>
        <w:jc w:val="both"/>
        <w:rPr>
          <w:rFonts w:ascii="Roboto" w:eastAsia="Roboto" w:hAnsi="Roboto" w:cs="Roboto"/>
          <w:color w:val="000000" w:themeColor="text1"/>
          <w:lang w:val="en-GB"/>
        </w:rPr>
      </w:pPr>
      <w:r w:rsidRPr="3D87BF96">
        <w:rPr>
          <w:rFonts w:ascii="Roboto" w:eastAsia="Roboto" w:hAnsi="Roboto" w:cs="Roboto"/>
          <w:color w:val="000000" w:themeColor="text1"/>
          <w:lang w:val="en-GB"/>
        </w:rPr>
        <w:t>Develop training materials and simulation’s demo-modules for the deployment of the existing MoH information systems.</w:t>
      </w:r>
    </w:p>
    <w:p w14:paraId="35ACFF75" w14:textId="77777777" w:rsidR="00E96CA8" w:rsidRDefault="00E96CA8" w:rsidP="00BA2D91">
      <w:pPr>
        <w:tabs>
          <w:tab w:val="left" w:pos="406"/>
        </w:tabs>
        <w:jc w:val="both"/>
        <w:rPr>
          <w:rFonts w:ascii="Roboto" w:hAnsi="Roboto"/>
          <w:iCs/>
          <w:color w:val="000000" w:themeColor="text1"/>
          <w:lang w:val="en-GB"/>
        </w:rPr>
      </w:pPr>
    </w:p>
    <w:p w14:paraId="6204C6A8" w14:textId="2E2F1E2C" w:rsidR="00E96CA8" w:rsidRDefault="004C4032" w:rsidP="00BA2D91">
      <w:pPr>
        <w:tabs>
          <w:tab w:val="left" w:pos="406"/>
        </w:tabs>
        <w:jc w:val="both"/>
        <w:rPr>
          <w:rFonts w:ascii="Roboto" w:hAnsi="Roboto"/>
          <w:iCs/>
          <w:color w:val="000000" w:themeColor="text1"/>
          <w:lang w:val="en-GB"/>
        </w:rPr>
      </w:pPr>
      <w:r>
        <w:rPr>
          <w:rFonts w:ascii="Roboto" w:hAnsi="Roboto"/>
          <w:iCs/>
          <w:color w:val="000000" w:themeColor="text1"/>
          <w:lang w:val="en-GB"/>
        </w:rPr>
        <w:t xml:space="preserve">Objective </w:t>
      </w:r>
      <w:r w:rsidR="004979FD">
        <w:rPr>
          <w:rFonts w:ascii="Roboto" w:hAnsi="Roboto"/>
          <w:iCs/>
          <w:color w:val="000000" w:themeColor="text1"/>
          <w:lang w:val="en-GB"/>
        </w:rPr>
        <w:t>2</w:t>
      </w:r>
      <w:r w:rsidR="00B57C96">
        <w:rPr>
          <w:rFonts w:ascii="Roboto" w:hAnsi="Roboto"/>
          <w:iCs/>
          <w:color w:val="000000" w:themeColor="text1"/>
          <w:lang w:val="en-GB"/>
        </w:rPr>
        <w:t xml:space="preserve">. </w:t>
      </w:r>
      <w:r w:rsidR="004979FD">
        <w:rPr>
          <w:rFonts w:ascii="Roboto" w:hAnsi="Roboto"/>
          <w:iCs/>
          <w:color w:val="000000" w:themeColor="text1"/>
          <w:lang w:val="en-GB"/>
        </w:rPr>
        <w:t>Strengthen capacity of</w:t>
      </w:r>
      <w:r w:rsidR="000D2E4B">
        <w:rPr>
          <w:rFonts w:ascii="Roboto" w:hAnsi="Roboto"/>
          <w:iCs/>
          <w:color w:val="000000" w:themeColor="text1"/>
          <w:lang w:val="en-GB"/>
        </w:rPr>
        <w:t xml:space="preserve"> digital health experts</w:t>
      </w:r>
    </w:p>
    <w:p w14:paraId="2C90C3FF" w14:textId="742D3050" w:rsidR="00E96CA8" w:rsidRPr="00B76E1C" w:rsidRDefault="000818D5" w:rsidP="00BA2D91">
      <w:pPr>
        <w:tabs>
          <w:tab w:val="left" w:pos="406"/>
        </w:tabs>
        <w:jc w:val="both"/>
        <w:rPr>
          <w:rFonts w:ascii="Roboto" w:hAnsi="Roboto"/>
          <w:iCs/>
          <w:color w:val="000000" w:themeColor="text1"/>
          <w:lang w:val="en-GB"/>
        </w:rPr>
      </w:pPr>
      <w:r>
        <w:rPr>
          <w:rFonts w:ascii="Roboto" w:hAnsi="Roboto"/>
          <w:iCs/>
          <w:color w:val="000000" w:themeColor="text1"/>
          <w:lang w:val="en-GB"/>
        </w:rPr>
        <w:t>Activities:</w:t>
      </w:r>
    </w:p>
    <w:p w14:paraId="219D9083" w14:textId="5E8BECE4" w:rsidR="000818D5" w:rsidRPr="00074FAD" w:rsidRDefault="0095513E" w:rsidP="00FF6D9E">
      <w:pPr>
        <w:pStyle w:val="ListParagraph"/>
        <w:numPr>
          <w:ilvl w:val="0"/>
          <w:numId w:val="102"/>
        </w:numPr>
        <w:tabs>
          <w:tab w:val="left" w:pos="406"/>
        </w:tabs>
        <w:jc w:val="both"/>
        <w:rPr>
          <w:rFonts w:ascii="Roboto" w:hAnsi="Roboto"/>
          <w:color w:val="000000" w:themeColor="text1"/>
          <w:lang w:val="en-GB"/>
        </w:rPr>
      </w:pPr>
      <w:r w:rsidRPr="1430979F">
        <w:rPr>
          <w:rFonts w:ascii="Roboto" w:hAnsi="Roboto"/>
          <w:color w:val="000000" w:themeColor="text1"/>
          <w:lang w:val="en-GB"/>
        </w:rPr>
        <w:t xml:space="preserve">Develop </w:t>
      </w:r>
      <w:r w:rsidR="00E40729" w:rsidRPr="1430979F">
        <w:rPr>
          <w:rFonts w:ascii="Roboto" w:hAnsi="Roboto"/>
          <w:color w:val="000000" w:themeColor="text1"/>
          <w:lang w:val="en-GB"/>
        </w:rPr>
        <w:t>specialized</w:t>
      </w:r>
      <w:r w:rsidRPr="1430979F">
        <w:rPr>
          <w:rFonts w:ascii="Roboto" w:hAnsi="Roboto"/>
          <w:color w:val="000000" w:themeColor="text1"/>
          <w:lang w:val="en-GB"/>
        </w:rPr>
        <w:t xml:space="preserve"> training </w:t>
      </w:r>
      <w:r w:rsidR="00E60DED" w:rsidRPr="1430979F">
        <w:rPr>
          <w:rFonts w:ascii="Roboto" w:hAnsi="Roboto"/>
          <w:color w:val="000000" w:themeColor="text1"/>
          <w:lang w:val="en-GB"/>
        </w:rPr>
        <w:t xml:space="preserve">programs </w:t>
      </w:r>
      <w:r w:rsidR="00330E94" w:rsidRPr="1430979F">
        <w:rPr>
          <w:rFonts w:ascii="Roboto" w:hAnsi="Roboto"/>
          <w:color w:val="000000" w:themeColor="text1"/>
          <w:lang w:val="en-GB"/>
        </w:rPr>
        <w:t>designed</w:t>
      </w:r>
      <w:r w:rsidR="00E60DED" w:rsidRPr="1430979F">
        <w:rPr>
          <w:rFonts w:ascii="Roboto" w:hAnsi="Roboto"/>
          <w:color w:val="000000" w:themeColor="text1"/>
          <w:lang w:val="en-GB"/>
        </w:rPr>
        <w:t xml:space="preserve"> for</w:t>
      </w:r>
      <w:r w:rsidR="00330E94" w:rsidRPr="1430979F">
        <w:rPr>
          <w:rFonts w:ascii="Roboto" w:hAnsi="Roboto"/>
          <w:color w:val="000000" w:themeColor="text1"/>
          <w:lang w:val="en-GB"/>
        </w:rPr>
        <w:t xml:space="preserve"> </w:t>
      </w:r>
      <w:bookmarkStart w:id="27" w:name="_Int_OcghTTDC"/>
      <w:r w:rsidR="00227421" w:rsidRPr="1430979F">
        <w:rPr>
          <w:rFonts w:ascii="Roboto" w:hAnsi="Roboto"/>
          <w:color w:val="000000" w:themeColor="text1"/>
          <w:lang w:val="en-GB"/>
        </w:rPr>
        <w:t>different levels</w:t>
      </w:r>
      <w:bookmarkEnd w:id="27"/>
      <w:r w:rsidR="00227421" w:rsidRPr="1430979F">
        <w:rPr>
          <w:rFonts w:ascii="Roboto" w:hAnsi="Roboto"/>
          <w:color w:val="000000" w:themeColor="text1"/>
          <w:lang w:val="en-GB"/>
        </w:rPr>
        <w:t xml:space="preserve"> of</w:t>
      </w:r>
      <w:r w:rsidR="007E1A9B" w:rsidRPr="1430979F">
        <w:rPr>
          <w:rFonts w:ascii="Roboto" w:hAnsi="Roboto"/>
          <w:color w:val="000000" w:themeColor="text1"/>
          <w:lang w:val="en-GB"/>
        </w:rPr>
        <w:t xml:space="preserve"> healthcare professionals</w:t>
      </w:r>
      <w:r w:rsidR="001F3A6D" w:rsidRPr="1430979F">
        <w:rPr>
          <w:rFonts w:ascii="Roboto" w:hAnsi="Roboto"/>
          <w:color w:val="000000" w:themeColor="text1"/>
          <w:lang w:val="en-GB"/>
        </w:rPr>
        <w:t>, including</w:t>
      </w:r>
      <w:r w:rsidR="00C6052C" w:rsidRPr="1430979F">
        <w:rPr>
          <w:rFonts w:ascii="Roboto" w:hAnsi="Roboto"/>
          <w:color w:val="000000" w:themeColor="text1"/>
          <w:lang w:val="en-GB"/>
        </w:rPr>
        <w:t xml:space="preserve"> </w:t>
      </w:r>
      <w:r w:rsidR="00DF2B5E" w:rsidRPr="1430979F">
        <w:rPr>
          <w:rFonts w:ascii="Roboto" w:hAnsi="Roboto"/>
          <w:color w:val="000000" w:themeColor="text1"/>
          <w:lang w:val="en-GB"/>
        </w:rPr>
        <w:t xml:space="preserve">healthcare managers, </w:t>
      </w:r>
      <w:r w:rsidR="00C6052C" w:rsidRPr="1430979F">
        <w:rPr>
          <w:rFonts w:ascii="Roboto" w:hAnsi="Roboto"/>
          <w:color w:val="000000" w:themeColor="text1"/>
          <w:lang w:val="en-GB"/>
        </w:rPr>
        <w:t>doctors, nurses</w:t>
      </w:r>
      <w:r w:rsidR="00DF2B5E" w:rsidRPr="1430979F">
        <w:rPr>
          <w:rFonts w:ascii="Roboto" w:hAnsi="Roboto"/>
          <w:color w:val="000000" w:themeColor="text1"/>
          <w:lang w:val="en-GB"/>
        </w:rPr>
        <w:t>, and administrative personnel</w:t>
      </w:r>
      <w:r w:rsidR="000E21D5" w:rsidRPr="1430979F">
        <w:rPr>
          <w:rFonts w:ascii="Roboto" w:hAnsi="Roboto"/>
          <w:color w:val="000000" w:themeColor="text1"/>
          <w:lang w:val="en-GB"/>
        </w:rPr>
        <w:t xml:space="preserve"> serving vulnerable populations</w:t>
      </w:r>
      <w:r w:rsidR="00A86ACD" w:rsidRPr="1430979F">
        <w:rPr>
          <w:rFonts w:ascii="Roboto" w:hAnsi="Roboto"/>
          <w:color w:val="000000" w:themeColor="text1"/>
          <w:lang w:val="en-GB"/>
        </w:rPr>
        <w:t xml:space="preserve"> such as hard-to-reach</w:t>
      </w:r>
      <w:r w:rsidR="00485995" w:rsidRPr="1430979F">
        <w:rPr>
          <w:rFonts w:ascii="Roboto" w:hAnsi="Roboto"/>
          <w:color w:val="000000" w:themeColor="text1"/>
          <w:lang w:val="en-GB"/>
        </w:rPr>
        <w:t xml:space="preserve"> </w:t>
      </w:r>
      <w:r w:rsidR="0021076E" w:rsidRPr="1430979F">
        <w:rPr>
          <w:rFonts w:ascii="Roboto" w:hAnsi="Roboto"/>
          <w:color w:val="000000" w:themeColor="text1"/>
          <w:lang w:val="en-GB"/>
        </w:rPr>
        <w:t>rural communities</w:t>
      </w:r>
      <w:r w:rsidR="00CB02F2" w:rsidRPr="1430979F">
        <w:rPr>
          <w:rFonts w:ascii="Roboto" w:hAnsi="Roboto"/>
          <w:color w:val="000000" w:themeColor="text1"/>
          <w:lang w:val="en-GB"/>
        </w:rPr>
        <w:t>.</w:t>
      </w:r>
    </w:p>
    <w:p w14:paraId="7616CED5" w14:textId="5BFEE530" w:rsidR="00CB02F2" w:rsidRPr="00074FAD" w:rsidRDefault="00DB5A95" w:rsidP="00FF6D9E">
      <w:pPr>
        <w:pStyle w:val="ListParagraph"/>
        <w:numPr>
          <w:ilvl w:val="0"/>
          <w:numId w:val="102"/>
        </w:numPr>
        <w:tabs>
          <w:tab w:val="left" w:pos="406"/>
        </w:tabs>
        <w:jc w:val="both"/>
        <w:rPr>
          <w:rFonts w:ascii="Roboto" w:hAnsi="Roboto"/>
          <w:color w:val="000000" w:themeColor="text1"/>
          <w:lang w:val="en-GB"/>
        </w:rPr>
      </w:pPr>
      <w:r>
        <w:rPr>
          <w:rFonts w:ascii="Roboto" w:hAnsi="Roboto"/>
          <w:color w:val="000000" w:themeColor="text1"/>
          <w:lang w:val="en-GB"/>
        </w:rPr>
        <w:t xml:space="preserve">Integrate </w:t>
      </w:r>
      <w:r w:rsidR="00FE7B9C">
        <w:rPr>
          <w:rFonts w:ascii="Roboto" w:hAnsi="Roboto"/>
          <w:color w:val="000000" w:themeColor="text1"/>
          <w:lang w:val="en-GB"/>
        </w:rPr>
        <w:t xml:space="preserve">modules on digital health into curriculums </w:t>
      </w:r>
      <w:r w:rsidR="003A11CD">
        <w:rPr>
          <w:rFonts w:ascii="Roboto" w:hAnsi="Roboto"/>
          <w:color w:val="000000" w:themeColor="text1"/>
          <w:lang w:val="en-GB"/>
        </w:rPr>
        <w:t>of</w:t>
      </w:r>
      <w:r w:rsidR="000475A0">
        <w:rPr>
          <w:rFonts w:ascii="Roboto" w:hAnsi="Roboto"/>
          <w:color w:val="000000" w:themeColor="text1"/>
          <w:lang w:val="en-GB"/>
        </w:rPr>
        <w:t xml:space="preserve"> pre-graduate and post-graduate medical</w:t>
      </w:r>
      <w:r w:rsidR="00963B62">
        <w:rPr>
          <w:rFonts w:ascii="Roboto" w:hAnsi="Roboto"/>
          <w:color w:val="000000" w:themeColor="text1"/>
          <w:lang w:val="en-GB"/>
        </w:rPr>
        <w:t xml:space="preserve"> educational institutions</w:t>
      </w:r>
      <w:r w:rsidR="00A81C50">
        <w:rPr>
          <w:rFonts w:ascii="Roboto" w:hAnsi="Roboto"/>
          <w:color w:val="000000" w:themeColor="text1"/>
          <w:lang w:val="en-GB"/>
        </w:rPr>
        <w:t>.</w:t>
      </w:r>
    </w:p>
    <w:p w14:paraId="03B84179" w14:textId="6FED3206" w:rsidR="00EC24FB" w:rsidRPr="00074FAD" w:rsidRDefault="00EC24FB" w:rsidP="00FF6D9E">
      <w:pPr>
        <w:pStyle w:val="ListParagraph"/>
        <w:numPr>
          <w:ilvl w:val="0"/>
          <w:numId w:val="102"/>
        </w:numPr>
        <w:tabs>
          <w:tab w:val="left" w:pos="406"/>
        </w:tabs>
        <w:jc w:val="both"/>
        <w:rPr>
          <w:rFonts w:ascii="Roboto" w:hAnsi="Roboto"/>
          <w:color w:val="000000" w:themeColor="text1"/>
          <w:lang w:val="en-GB"/>
        </w:rPr>
      </w:pPr>
      <w:r w:rsidRPr="00EC24FB">
        <w:rPr>
          <w:rFonts w:ascii="Roboto" w:hAnsi="Roboto"/>
          <w:color w:val="000000" w:themeColor="text1"/>
          <w:lang w:val="en-GB"/>
        </w:rPr>
        <w:t>Conduct regular webinars and workshops to facilitate peer-learning and knowledge exchange among healthcare professionals and experts.</w:t>
      </w:r>
    </w:p>
    <w:p w14:paraId="67CF6C32" w14:textId="77777777" w:rsidR="00BA2D91" w:rsidRPr="00B76E1C" w:rsidRDefault="00BA2D91" w:rsidP="00BA2D91">
      <w:pPr>
        <w:tabs>
          <w:tab w:val="left" w:pos="406"/>
        </w:tabs>
        <w:jc w:val="both"/>
        <w:rPr>
          <w:rFonts w:ascii="Roboto" w:hAnsi="Roboto"/>
          <w:iCs/>
          <w:color w:val="000000" w:themeColor="text1"/>
          <w:lang w:val="en-GB"/>
        </w:rPr>
      </w:pPr>
    </w:p>
    <w:p w14:paraId="5A8D26CC" w14:textId="0F0B7F9E" w:rsidR="003957D9" w:rsidRDefault="003957D9" w:rsidP="00BA2D91">
      <w:pPr>
        <w:tabs>
          <w:tab w:val="left" w:pos="406"/>
        </w:tabs>
        <w:jc w:val="both"/>
        <w:rPr>
          <w:rFonts w:ascii="Roboto" w:hAnsi="Roboto"/>
          <w:iCs/>
          <w:color w:val="000000" w:themeColor="text1"/>
          <w:lang w:val="en-GB"/>
        </w:rPr>
      </w:pPr>
      <w:r>
        <w:rPr>
          <w:rFonts w:ascii="Roboto" w:hAnsi="Roboto"/>
          <w:iCs/>
          <w:color w:val="000000" w:themeColor="text1"/>
          <w:lang w:val="en-GB"/>
        </w:rPr>
        <w:lastRenderedPageBreak/>
        <w:t>Objective 3.</w:t>
      </w:r>
      <w:r w:rsidR="004C6475">
        <w:rPr>
          <w:rFonts w:ascii="Roboto" w:hAnsi="Roboto"/>
          <w:iCs/>
          <w:color w:val="000000" w:themeColor="text1"/>
          <w:lang w:val="en-GB"/>
        </w:rPr>
        <w:t xml:space="preserve"> </w:t>
      </w:r>
      <w:r w:rsidR="00C22233">
        <w:rPr>
          <w:rFonts w:ascii="Roboto" w:hAnsi="Roboto"/>
          <w:iCs/>
          <w:color w:val="000000" w:themeColor="text1"/>
          <w:lang w:val="en-GB"/>
        </w:rPr>
        <w:t xml:space="preserve">Raise awareness of </w:t>
      </w:r>
      <w:r w:rsidR="00DF2DFE">
        <w:rPr>
          <w:rFonts w:ascii="Roboto" w:hAnsi="Roboto"/>
          <w:iCs/>
          <w:color w:val="000000" w:themeColor="text1"/>
          <w:lang w:val="en-GB"/>
        </w:rPr>
        <w:t xml:space="preserve">health responsibility and </w:t>
      </w:r>
      <w:r w:rsidR="00BD72DA">
        <w:rPr>
          <w:rFonts w:ascii="Roboto" w:hAnsi="Roboto"/>
          <w:iCs/>
          <w:color w:val="000000" w:themeColor="text1"/>
          <w:lang w:val="en-GB"/>
        </w:rPr>
        <w:t xml:space="preserve">enhance </w:t>
      </w:r>
      <w:r w:rsidR="004C6475">
        <w:rPr>
          <w:rFonts w:ascii="Roboto" w:hAnsi="Roboto"/>
          <w:iCs/>
          <w:color w:val="000000" w:themeColor="text1"/>
          <w:lang w:val="en-GB"/>
        </w:rPr>
        <w:t xml:space="preserve">digital capacity </w:t>
      </w:r>
      <w:r w:rsidR="00C7078D">
        <w:rPr>
          <w:rFonts w:ascii="Roboto" w:hAnsi="Roboto"/>
          <w:iCs/>
          <w:color w:val="000000" w:themeColor="text1"/>
          <w:lang w:val="en-GB"/>
        </w:rPr>
        <w:t xml:space="preserve">among </w:t>
      </w:r>
      <w:r w:rsidR="0038325A">
        <w:rPr>
          <w:rFonts w:ascii="Roboto" w:hAnsi="Roboto"/>
          <w:iCs/>
          <w:color w:val="000000" w:themeColor="text1"/>
          <w:lang w:val="en-GB"/>
        </w:rPr>
        <w:t>vulnerable groups of</w:t>
      </w:r>
      <w:r w:rsidR="00EF61EF">
        <w:rPr>
          <w:rFonts w:ascii="Roboto" w:hAnsi="Roboto"/>
          <w:iCs/>
          <w:color w:val="000000" w:themeColor="text1"/>
          <w:lang w:val="en-GB"/>
        </w:rPr>
        <w:t xml:space="preserve"> population</w:t>
      </w:r>
      <w:r w:rsidR="002E001A">
        <w:rPr>
          <w:rFonts w:ascii="Roboto" w:hAnsi="Roboto"/>
          <w:iCs/>
          <w:color w:val="000000" w:themeColor="text1"/>
          <w:lang w:val="en-GB"/>
        </w:rPr>
        <w:t xml:space="preserve"> at risk </w:t>
      </w:r>
      <w:r w:rsidR="004C458C">
        <w:rPr>
          <w:rFonts w:ascii="Roboto" w:hAnsi="Roboto"/>
          <w:iCs/>
          <w:color w:val="000000" w:themeColor="text1"/>
          <w:lang w:val="en-GB"/>
        </w:rPr>
        <w:t>being</w:t>
      </w:r>
      <w:r w:rsidR="002E001A">
        <w:rPr>
          <w:rFonts w:ascii="Roboto" w:hAnsi="Roboto"/>
          <w:iCs/>
          <w:color w:val="000000" w:themeColor="text1"/>
          <w:lang w:val="en-GB"/>
        </w:rPr>
        <w:t xml:space="preserve"> left behind.</w:t>
      </w:r>
    </w:p>
    <w:p w14:paraId="2757DC76" w14:textId="59EAC592" w:rsidR="00871772" w:rsidRDefault="00871772" w:rsidP="00BA2D91">
      <w:pPr>
        <w:tabs>
          <w:tab w:val="left" w:pos="406"/>
        </w:tabs>
        <w:jc w:val="both"/>
        <w:rPr>
          <w:rFonts w:ascii="Roboto" w:hAnsi="Roboto"/>
          <w:iCs/>
          <w:color w:val="000000" w:themeColor="text1"/>
          <w:lang w:val="en-GB"/>
        </w:rPr>
      </w:pPr>
      <w:r>
        <w:rPr>
          <w:rFonts w:ascii="Roboto" w:hAnsi="Roboto"/>
          <w:iCs/>
          <w:color w:val="000000" w:themeColor="text1"/>
          <w:lang w:val="en-GB"/>
        </w:rPr>
        <w:t>Activities:</w:t>
      </w:r>
    </w:p>
    <w:p w14:paraId="564FFB2A" w14:textId="4B5C6FA1" w:rsidR="003957D9" w:rsidRPr="007F1044" w:rsidRDefault="003957D9" w:rsidP="003957D9">
      <w:pPr>
        <w:pStyle w:val="ListParagraph"/>
        <w:numPr>
          <w:ilvl w:val="0"/>
          <w:numId w:val="100"/>
        </w:numPr>
        <w:tabs>
          <w:tab w:val="left" w:pos="406"/>
        </w:tabs>
        <w:jc w:val="both"/>
        <w:rPr>
          <w:rFonts w:ascii="Roboto" w:hAnsi="Roboto"/>
          <w:iCs/>
          <w:color w:val="000000" w:themeColor="text1"/>
          <w:lang w:val="en-GB"/>
        </w:rPr>
      </w:pPr>
      <w:r>
        <w:rPr>
          <w:rFonts w:ascii="Roboto" w:hAnsi="Roboto"/>
          <w:iCs/>
          <w:color w:val="000000" w:themeColor="text1"/>
          <w:lang w:val="en-GB"/>
        </w:rPr>
        <w:t xml:space="preserve">Develop and communicate </w:t>
      </w:r>
      <w:r w:rsidRPr="00B34FDE">
        <w:rPr>
          <w:rFonts w:ascii="Roboto" w:hAnsi="Roboto"/>
          <w:iCs/>
          <w:color w:val="000000" w:themeColor="text1"/>
          <w:lang w:val="en-GB"/>
        </w:rPr>
        <w:t>educational materials</w:t>
      </w:r>
      <w:r>
        <w:rPr>
          <w:rFonts w:ascii="Roboto" w:hAnsi="Roboto"/>
          <w:iCs/>
          <w:color w:val="000000" w:themeColor="text1"/>
          <w:lang w:val="en-GB"/>
        </w:rPr>
        <w:t xml:space="preserve"> for patients</w:t>
      </w:r>
      <w:r w:rsidRPr="00B34FDE">
        <w:rPr>
          <w:rFonts w:ascii="Roboto" w:hAnsi="Roboto"/>
          <w:iCs/>
          <w:color w:val="000000" w:themeColor="text1"/>
          <w:lang w:val="en-GB"/>
        </w:rPr>
        <w:t xml:space="preserve"> </w:t>
      </w:r>
      <w:r>
        <w:rPr>
          <w:rFonts w:ascii="Roboto" w:hAnsi="Roboto"/>
          <w:iCs/>
          <w:color w:val="000000" w:themeColor="text1"/>
          <w:lang w:val="en-GB"/>
        </w:rPr>
        <w:t>to</w:t>
      </w:r>
      <w:r w:rsidRPr="00B34FDE">
        <w:rPr>
          <w:rFonts w:ascii="Roboto" w:hAnsi="Roboto"/>
          <w:iCs/>
          <w:color w:val="000000" w:themeColor="text1"/>
          <w:lang w:val="en-GB"/>
        </w:rPr>
        <w:t xml:space="preserve"> promot</w:t>
      </w:r>
      <w:r>
        <w:rPr>
          <w:rFonts w:ascii="Roboto" w:hAnsi="Roboto"/>
          <w:iCs/>
          <w:color w:val="000000" w:themeColor="text1"/>
          <w:lang w:val="en-GB"/>
        </w:rPr>
        <w:t>e</w:t>
      </w:r>
      <w:r w:rsidRPr="00B34FDE">
        <w:rPr>
          <w:rFonts w:ascii="Roboto" w:hAnsi="Roboto"/>
          <w:iCs/>
          <w:color w:val="000000" w:themeColor="text1"/>
          <w:lang w:val="en-GB"/>
        </w:rPr>
        <w:t xml:space="preserve"> healthy lifestyle</w:t>
      </w:r>
      <w:r>
        <w:rPr>
          <w:rFonts w:ascii="Roboto" w:hAnsi="Roboto"/>
          <w:iCs/>
          <w:color w:val="000000" w:themeColor="text1"/>
          <w:lang w:val="en-GB"/>
        </w:rPr>
        <w:t xml:space="preserve"> behaviour and improve digital literacy</w:t>
      </w:r>
      <w:r w:rsidRPr="00B051B4">
        <w:t xml:space="preserve"> </w:t>
      </w:r>
      <w:r w:rsidRPr="00B051B4">
        <w:rPr>
          <w:rFonts w:ascii="Roboto" w:hAnsi="Roboto"/>
          <w:iCs/>
          <w:color w:val="000000" w:themeColor="text1"/>
          <w:lang w:val="en-GB"/>
        </w:rPr>
        <w:t xml:space="preserve">enabling individuals to </w:t>
      </w:r>
      <w:r>
        <w:rPr>
          <w:rFonts w:ascii="Roboto" w:hAnsi="Roboto"/>
          <w:iCs/>
          <w:color w:val="000000" w:themeColor="text1"/>
          <w:lang w:val="en-GB"/>
        </w:rPr>
        <w:t xml:space="preserve">access and </w:t>
      </w:r>
      <w:r w:rsidRPr="00B051B4">
        <w:rPr>
          <w:rFonts w:ascii="Roboto" w:hAnsi="Roboto"/>
          <w:iCs/>
          <w:color w:val="000000" w:themeColor="text1"/>
          <w:lang w:val="en-GB"/>
        </w:rPr>
        <w:t xml:space="preserve">manage </w:t>
      </w:r>
      <w:r w:rsidR="00DB4CA8">
        <w:rPr>
          <w:rFonts w:ascii="Roboto" w:hAnsi="Roboto"/>
          <w:iCs/>
          <w:color w:val="000000" w:themeColor="text1"/>
          <w:lang w:val="en-GB"/>
        </w:rPr>
        <w:t xml:space="preserve">their </w:t>
      </w:r>
      <w:r w:rsidRPr="00B051B4">
        <w:rPr>
          <w:rFonts w:ascii="Roboto" w:hAnsi="Roboto"/>
          <w:iCs/>
          <w:color w:val="000000" w:themeColor="text1"/>
          <w:lang w:val="en-GB"/>
        </w:rPr>
        <w:t>personal digital health</w:t>
      </w:r>
      <w:r>
        <w:rPr>
          <w:rFonts w:ascii="Roboto" w:hAnsi="Roboto"/>
          <w:iCs/>
          <w:color w:val="000000" w:themeColor="text1"/>
          <w:lang w:val="en-GB"/>
        </w:rPr>
        <w:t xml:space="preserve"> profiles.</w:t>
      </w:r>
    </w:p>
    <w:p w14:paraId="3F2FBA0D" w14:textId="5EB7112E" w:rsidR="009471FA" w:rsidRPr="007F1044" w:rsidRDefault="009471FA" w:rsidP="003957D9">
      <w:pPr>
        <w:pStyle w:val="ListParagraph"/>
        <w:numPr>
          <w:ilvl w:val="0"/>
          <w:numId w:val="100"/>
        </w:numPr>
        <w:tabs>
          <w:tab w:val="left" w:pos="406"/>
        </w:tabs>
        <w:jc w:val="both"/>
        <w:rPr>
          <w:rFonts w:ascii="Roboto" w:hAnsi="Roboto"/>
          <w:iCs/>
          <w:color w:val="000000" w:themeColor="text1"/>
          <w:lang w:val="en-GB"/>
        </w:rPr>
      </w:pPr>
      <w:r w:rsidRPr="009471FA">
        <w:rPr>
          <w:rFonts w:ascii="Roboto" w:hAnsi="Roboto"/>
          <w:iCs/>
          <w:color w:val="000000" w:themeColor="text1"/>
          <w:lang w:val="en-GB"/>
        </w:rPr>
        <w:t>Develop and disseminate user-friendly educational resources, including with use of e-learning techniques, specifically tailored for individuals from vulnerable groups, addressing their health needs and promoting gender-inclusiveness and empowering patients to manage their health effectively</w:t>
      </w:r>
      <w:r w:rsidR="00CD2266">
        <w:rPr>
          <w:rFonts w:ascii="Roboto" w:hAnsi="Roboto"/>
          <w:iCs/>
          <w:color w:val="000000" w:themeColor="text1"/>
          <w:lang w:val="en-GB"/>
        </w:rPr>
        <w:t>.</w:t>
      </w:r>
    </w:p>
    <w:p w14:paraId="66F8AC4E" w14:textId="472B9A21" w:rsidR="00A84CBF" w:rsidRPr="007F1044" w:rsidRDefault="00A84CBF" w:rsidP="003957D9">
      <w:pPr>
        <w:pStyle w:val="ListParagraph"/>
        <w:numPr>
          <w:ilvl w:val="0"/>
          <w:numId w:val="100"/>
        </w:numPr>
        <w:tabs>
          <w:tab w:val="left" w:pos="406"/>
        </w:tabs>
        <w:jc w:val="both"/>
        <w:rPr>
          <w:rFonts w:ascii="Roboto" w:hAnsi="Roboto"/>
          <w:iCs/>
          <w:color w:val="000000" w:themeColor="text1"/>
          <w:lang w:val="en-GB"/>
        </w:rPr>
      </w:pPr>
      <w:r w:rsidRPr="00A84CBF">
        <w:rPr>
          <w:rFonts w:ascii="Roboto" w:hAnsi="Roboto"/>
          <w:iCs/>
          <w:color w:val="000000" w:themeColor="text1"/>
          <w:lang w:val="en-GB"/>
        </w:rPr>
        <w:t xml:space="preserve">Develop public awareness campaigns targeted to </w:t>
      </w:r>
      <w:r w:rsidR="00AC7824">
        <w:rPr>
          <w:rFonts w:ascii="Roboto" w:hAnsi="Roboto"/>
          <w:iCs/>
          <w:color w:val="000000" w:themeColor="text1"/>
          <w:lang w:val="en-GB"/>
        </w:rPr>
        <w:t xml:space="preserve">JP's </w:t>
      </w:r>
      <w:r w:rsidR="001F2250">
        <w:rPr>
          <w:rFonts w:ascii="Roboto" w:hAnsi="Roboto"/>
          <w:iCs/>
          <w:color w:val="000000" w:themeColor="text1"/>
          <w:lang w:val="en-GB"/>
        </w:rPr>
        <w:t>spec</w:t>
      </w:r>
      <w:r w:rsidR="00AC7824">
        <w:rPr>
          <w:rFonts w:ascii="Roboto" w:hAnsi="Roboto"/>
          <w:iCs/>
          <w:color w:val="000000" w:themeColor="text1"/>
          <w:lang w:val="en-GB"/>
        </w:rPr>
        <w:t xml:space="preserve">ific </w:t>
      </w:r>
      <w:r w:rsidRPr="00A84CBF">
        <w:rPr>
          <w:rFonts w:ascii="Roboto" w:hAnsi="Roboto"/>
          <w:iCs/>
          <w:color w:val="000000" w:themeColor="text1"/>
          <w:lang w:val="en-GB"/>
        </w:rPr>
        <w:t>groups</w:t>
      </w:r>
      <w:r w:rsidR="00B43331">
        <w:rPr>
          <w:rFonts w:ascii="Roboto" w:hAnsi="Roboto"/>
          <w:iCs/>
          <w:color w:val="000000" w:themeColor="text1"/>
          <w:lang w:val="en-GB"/>
        </w:rPr>
        <w:t>, for instance</w:t>
      </w:r>
      <w:r w:rsidRPr="00A84CBF">
        <w:rPr>
          <w:rFonts w:ascii="Roboto" w:hAnsi="Roboto"/>
          <w:iCs/>
          <w:color w:val="000000" w:themeColor="text1"/>
          <w:lang w:val="en-GB"/>
        </w:rPr>
        <w:t xml:space="preserve"> parents of children receiving immunization services and adult patients to scale up vaccination programs.</w:t>
      </w:r>
    </w:p>
    <w:p w14:paraId="5650D9BB" w14:textId="77777777" w:rsidR="003957D9" w:rsidRDefault="003957D9" w:rsidP="00BA2D91">
      <w:pPr>
        <w:tabs>
          <w:tab w:val="left" w:pos="406"/>
        </w:tabs>
        <w:jc w:val="both"/>
        <w:rPr>
          <w:rFonts w:ascii="Roboto" w:hAnsi="Roboto"/>
          <w:iCs/>
          <w:color w:val="000000" w:themeColor="text1"/>
          <w:lang w:val="en-GB"/>
        </w:rPr>
      </w:pPr>
    </w:p>
    <w:p w14:paraId="6B8A660F" w14:textId="139B6084" w:rsidR="003957D9" w:rsidRPr="00B76E1C" w:rsidRDefault="00A4230E">
      <w:pPr>
        <w:rPr>
          <w:rFonts w:ascii="Roboto" w:hAnsi="Roboto"/>
          <w:iCs/>
          <w:color w:val="000000" w:themeColor="text1"/>
          <w:lang w:val="en-GB"/>
        </w:rPr>
      </w:pPr>
      <w:r>
        <w:rPr>
          <w:rFonts w:ascii="Roboto" w:hAnsi="Roboto"/>
          <w:iCs/>
          <w:color w:val="000000" w:themeColor="text1"/>
          <w:lang w:val="en-GB"/>
        </w:rPr>
        <w:br w:type="page"/>
      </w:r>
    </w:p>
    <w:p w14:paraId="1B769D5F" w14:textId="710D8957" w:rsidR="00BA2D91" w:rsidRPr="00B76E1C" w:rsidRDefault="00BA2D91" w:rsidP="00BA2D91">
      <w:pPr>
        <w:rPr>
          <w:rFonts w:ascii="Roboto" w:hAnsi="Roboto"/>
          <w:b/>
          <w:color w:val="009FDC"/>
          <w:sz w:val="28"/>
          <w:szCs w:val="28"/>
          <w:lang w:val="en-GB"/>
        </w:rPr>
      </w:pPr>
      <w:r w:rsidRPr="00B76E1C">
        <w:rPr>
          <w:rFonts w:ascii="Roboto" w:hAnsi="Roboto"/>
          <w:b/>
          <w:color w:val="009FDC"/>
          <w:sz w:val="28"/>
          <w:szCs w:val="28"/>
          <w:lang w:val="en-GB"/>
        </w:rPr>
        <w:lastRenderedPageBreak/>
        <w:t xml:space="preserve">ANNEX </w:t>
      </w:r>
      <w:r w:rsidRPr="00B76E1C">
        <w:rPr>
          <w:rFonts w:ascii="Roboto" w:hAnsi="Roboto"/>
          <w:b/>
          <w:bCs/>
          <w:color w:val="009FDC"/>
          <w:sz w:val="28"/>
          <w:szCs w:val="28"/>
          <w:lang w:val="en-GB"/>
        </w:rPr>
        <w:t>7</w:t>
      </w:r>
      <w:r w:rsidRPr="00B76E1C">
        <w:rPr>
          <w:rFonts w:ascii="Roboto" w:hAnsi="Roboto"/>
          <w:b/>
          <w:color w:val="009FDC"/>
          <w:sz w:val="28"/>
          <w:szCs w:val="28"/>
          <w:lang w:val="en-GB"/>
        </w:rPr>
        <w:t xml:space="preserve">: Overview of the </w:t>
      </w:r>
      <w:r w:rsidR="00F04915">
        <w:rPr>
          <w:rFonts w:ascii="Roboto" w:hAnsi="Roboto"/>
          <w:b/>
          <w:color w:val="009FDC"/>
          <w:sz w:val="28"/>
          <w:szCs w:val="28"/>
          <w:lang w:val="en-GB"/>
        </w:rPr>
        <w:t>c</w:t>
      </w:r>
      <w:r w:rsidRPr="00B76E1C">
        <w:rPr>
          <w:rFonts w:ascii="Roboto" w:hAnsi="Roboto"/>
          <w:b/>
          <w:color w:val="009FDC"/>
          <w:sz w:val="28"/>
          <w:szCs w:val="28"/>
          <w:lang w:val="en-GB"/>
        </w:rPr>
        <w:t>ommunications and visibility plan</w:t>
      </w:r>
    </w:p>
    <w:p w14:paraId="6075134E" w14:textId="77777777" w:rsidR="00B414AB" w:rsidRPr="00561239" w:rsidRDefault="00B414AB" w:rsidP="00B414AB">
      <w:pPr>
        <w:rPr>
          <w:rFonts w:ascii="Roboto" w:hAnsi="Roboto"/>
          <w:sz w:val="21"/>
          <w:szCs w:val="21"/>
          <w:lang w:val="en-GB"/>
        </w:rPr>
      </w:pPr>
      <w:r w:rsidRPr="00561239">
        <w:rPr>
          <w:rFonts w:ascii="Roboto" w:eastAsia="Verdana" w:hAnsi="Roboto" w:cs="Verdana"/>
          <w:i/>
          <w:color w:val="C45911"/>
          <w:sz w:val="21"/>
          <w:szCs w:val="21"/>
          <w:lang w:val="en-GB"/>
        </w:rPr>
        <w:t>Present the strategy and activities for strategic communications for the joint programme. It should be integrated into the work plan of the joint programme and costed. Communication results and approach should reflect country and programme context. Relate this plan with the objectives to the overall SDG communication approach (plan/strategy) of the UNCT, and relevant government communication strategy/</w:t>
      </w:r>
      <w:proofErr w:type="spellStart"/>
      <w:r w:rsidRPr="00561239">
        <w:rPr>
          <w:rFonts w:ascii="Roboto" w:eastAsia="Verdana" w:hAnsi="Roboto" w:cs="Verdana"/>
          <w:i/>
          <w:color w:val="C45911"/>
          <w:sz w:val="21"/>
          <w:szCs w:val="21"/>
          <w:lang w:val="en-GB"/>
        </w:rPr>
        <w:t>ies</w:t>
      </w:r>
      <w:proofErr w:type="spellEnd"/>
      <w:r w:rsidRPr="00561239">
        <w:rPr>
          <w:rFonts w:ascii="Roboto" w:eastAsia="Verdana" w:hAnsi="Roboto" w:cs="Verdana"/>
          <w:i/>
          <w:color w:val="C45911"/>
          <w:sz w:val="21"/>
          <w:szCs w:val="21"/>
          <w:lang w:val="en-GB"/>
        </w:rPr>
        <w:t>.</w:t>
      </w:r>
    </w:p>
    <w:p w14:paraId="0672718E" w14:textId="77777777" w:rsidR="00B414AB" w:rsidRPr="00561239" w:rsidRDefault="00B414AB" w:rsidP="00B414AB">
      <w:pPr>
        <w:rPr>
          <w:rFonts w:ascii="Roboto" w:hAnsi="Roboto"/>
          <w:sz w:val="21"/>
          <w:szCs w:val="21"/>
          <w:lang w:val="en-GB"/>
        </w:rPr>
      </w:pPr>
      <w:r w:rsidRPr="00561239">
        <w:rPr>
          <w:rFonts w:ascii="Roboto" w:eastAsia="Verdana" w:hAnsi="Roboto" w:cs="Verdana"/>
          <w:i/>
          <w:color w:val="C45911"/>
          <w:sz w:val="21"/>
          <w:szCs w:val="21"/>
          <w:lang w:val="en-GB"/>
        </w:rPr>
        <w:t>- Note that the joint programme must respect Joint SDG Fund brand guidelines, including information on donor visibility requirements</w:t>
      </w:r>
    </w:p>
    <w:p w14:paraId="6F7AFC5F" w14:textId="77777777" w:rsidR="00B414AB" w:rsidRPr="00561239" w:rsidRDefault="00B414AB" w:rsidP="00B414AB">
      <w:pPr>
        <w:rPr>
          <w:rFonts w:ascii="Roboto" w:hAnsi="Roboto"/>
          <w:sz w:val="21"/>
          <w:szCs w:val="21"/>
          <w:lang w:val="en-GB"/>
        </w:rPr>
      </w:pPr>
      <w:r w:rsidRPr="00561239">
        <w:rPr>
          <w:rFonts w:ascii="Roboto" w:eastAsia="Verdana" w:hAnsi="Roboto" w:cs="Verdana"/>
          <w:i/>
          <w:color w:val="C45911"/>
          <w:sz w:val="21"/>
          <w:szCs w:val="21"/>
          <w:lang w:val="en-GB"/>
        </w:rPr>
        <w:t xml:space="preserve">- Use the format provided below and do not exceed </w:t>
      </w:r>
      <w:r>
        <w:rPr>
          <w:rFonts w:ascii="Roboto" w:eastAsia="Verdana" w:hAnsi="Roboto" w:cs="Verdana"/>
          <w:i/>
          <w:color w:val="C45911"/>
          <w:sz w:val="21"/>
          <w:szCs w:val="21"/>
          <w:lang w:val="en-GB"/>
        </w:rPr>
        <w:t>2</w:t>
      </w:r>
      <w:r w:rsidRPr="00561239">
        <w:rPr>
          <w:rFonts w:ascii="Roboto" w:eastAsia="Verdana" w:hAnsi="Roboto" w:cs="Verdana"/>
          <w:i/>
          <w:color w:val="C45911"/>
          <w:sz w:val="21"/>
          <w:szCs w:val="21"/>
          <w:lang w:val="en-GB"/>
        </w:rPr>
        <w:t>-</w:t>
      </w:r>
      <w:r>
        <w:rPr>
          <w:rFonts w:ascii="Roboto" w:eastAsia="Verdana" w:hAnsi="Roboto" w:cs="Verdana"/>
          <w:i/>
          <w:color w:val="C45911"/>
          <w:sz w:val="21"/>
          <w:szCs w:val="21"/>
          <w:lang w:val="en-GB"/>
        </w:rPr>
        <w:t>3</w:t>
      </w:r>
      <w:r w:rsidRPr="00561239">
        <w:rPr>
          <w:rFonts w:ascii="Roboto" w:eastAsia="Verdana" w:hAnsi="Roboto" w:cs="Verdana"/>
          <w:i/>
          <w:color w:val="C45911"/>
          <w:sz w:val="21"/>
          <w:szCs w:val="21"/>
          <w:lang w:val="en-GB"/>
        </w:rPr>
        <w:t xml:space="preserve"> pages, not counting eventual graphs.</w:t>
      </w:r>
    </w:p>
    <w:p w14:paraId="16D8B3A4" w14:textId="3C10C5D2" w:rsidR="00BA2D91" w:rsidRPr="00561239" w:rsidRDefault="00BA2D91" w:rsidP="00BA2D91">
      <w:pPr>
        <w:jc w:val="both"/>
        <w:rPr>
          <w:rFonts w:ascii="Roboto" w:hAnsi="Roboto"/>
          <w:sz w:val="21"/>
          <w:szCs w:val="21"/>
          <w:lang w:val="en-GB"/>
        </w:rPr>
      </w:pPr>
    </w:p>
    <w:p w14:paraId="1270613D" w14:textId="77777777" w:rsidR="00BA2D91" w:rsidRDefault="00BA2D91" w:rsidP="00BA2D91">
      <w:pPr>
        <w:jc w:val="both"/>
        <w:rPr>
          <w:rFonts w:ascii="Roboto" w:eastAsia="Verdana" w:hAnsi="Roboto" w:cs="Verdana"/>
          <w:b/>
          <w:bCs/>
          <w:color w:val="000000" w:themeColor="text1"/>
          <w:lang w:val="en-GB"/>
        </w:rPr>
      </w:pPr>
      <w:r w:rsidRPr="00833E27">
        <w:rPr>
          <w:rFonts w:ascii="Roboto" w:eastAsia="Verdana" w:hAnsi="Roboto" w:cs="Verdana"/>
          <w:b/>
          <w:bCs/>
          <w:color w:val="000000" w:themeColor="text1"/>
          <w:lang w:val="en-GB"/>
        </w:rPr>
        <w:t>Overall narrative</w:t>
      </w:r>
    </w:p>
    <w:p w14:paraId="11DF2F25" w14:textId="247DC7D6" w:rsidR="00F50A4A" w:rsidRPr="00833E27" w:rsidRDefault="00F50A4A" w:rsidP="00BA2D91">
      <w:pPr>
        <w:jc w:val="both"/>
        <w:rPr>
          <w:rFonts w:ascii="Roboto" w:eastAsia="Verdana" w:hAnsi="Roboto" w:cs="Verdana"/>
          <w:b/>
          <w:bCs/>
          <w:color w:val="000000" w:themeColor="text1"/>
          <w:sz w:val="21"/>
          <w:szCs w:val="21"/>
          <w:lang w:val="en-GB"/>
        </w:rPr>
      </w:pPr>
      <w:r w:rsidRPr="00561239">
        <w:rPr>
          <w:rFonts w:ascii="Roboto" w:eastAsia="Verdana" w:hAnsi="Roboto" w:cs="Verdana"/>
          <w:i/>
          <w:color w:val="C45911"/>
          <w:sz w:val="21"/>
          <w:szCs w:val="21"/>
          <w:lang w:val="en-GB"/>
        </w:rPr>
        <w:t>- Briefly formulate the main narrative for the joint programme that will be communicated about the joint programme – max one paragraph</w:t>
      </w:r>
    </w:p>
    <w:p w14:paraId="33821C4D" w14:textId="77777777" w:rsidR="00036AE3" w:rsidRDefault="008F0D49" w:rsidP="00BA2D91">
      <w:pPr>
        <w:jc w:val="both"/>
        <w:rPr>
          <w:rFonts w:ascii="Roboto" w:eastAsia="Calibri" w:hAnsi="Roboto" w:cs="Calibri"/>
          <w:color w:val="000000" w:themeColor="text1"/>
          <w:lang w:val="en-GB"/>
        </w:rPr>
      </w:pPr>
      <w:r w:rsidRPr="002361DD">
        <w:rPr>
          <w:rFonts w:ascii="Roboto" w:eastAsia="Calibri" w:hAnsi="Roboto" w:cs="Calibri"/>
          <w:color w:val="000000" w:themeColor="text1"/>
          <w:lang w:val="en-GB"/>
        </w:rPr>
        <w:t xml:space="preserve">The communication and visibility aspects will receive significant emphasis throughout the implementation of the </w:t>
      </w:r>
      <w:r>
        <w:rPr>
          <w:rFonts w:ascii="Roboto" w:eastAsia="Calibri" w:hAnsi="Roboto" w:cs="Calibri"/>
          <w:color w:val="000000" w:themeColor="text1"/>
          <w:lang w:val="en-GB"/>
        </w:rPr>
        <w:t>JP</w:t>
      </w:r>
      <w:r w:rsidRPr="002361DD">
        <w:rPr>
          <w:rFonts w:ascii="Roboto" w:eastAsia="Calibri" w:hAnsi="Roboto" w:cs="Calibri"/>
          <w:color w:val="000000" w:themeColor="text1"/>
          <w:lang w:val="en-GB"/>
        </w:rPr>
        <w:t xml:space="preserve">. Routine consultation and coordination among UN agencies will be initiated to strategically align </w:t>
      </w:r>
      <w:r>
        <w:rPr>
          <w:rFonts w:ascii="Roboto" w:eastAsia="Calibri" w:hAnsi="Roboto" w:cs="Calibri"/>
          <w:color w:val="000000" w:themeColor="text1"/>
          <w:lang w:val="en-GB"/>
        </w:rPr>
        <w:t>p</w:t>
      </w:r>
      <w:r w:rsidRPr="002361DD">
        <w:rPr>
          <w:rFonts w:ascii="Roboto" w:eastAsia="Calibri" w:hAnsi="Roboto" w:cs="Calibri"/>
          <w:color w:val="000000" w:themeColor="text1"/>
          <w:lang w:val="en-GB"/>
        </w:rPr>
        <w:t>rogramme outreach efforts and determine future actions.</w:t>
      </w:r>
      <w:r>
        <w:rPr>
          <w:rFonts w:ascii="Roboto" w:eastAsia="Calibri" w:hAnsi="Roboto" w:cs="Calibri"/>
          <w:color w:val="000000" w:themeColor="text1"/>
          <w:lang w:val="en-GB"/>
        </w:rPr>
        <w:t xml:space="preserve"> </w:t>
      </w:r>
      <w:r w:rsidRPr="002361DD">
        <w:rPr>
          <w:rFonts w:ascii="Roboto" w:eastAsia="Calibri" w:hAnsi="Roboto" w:cs="Calibri"/>
          <w:color w:val="000000" w:themeColor="text1"/>
          <w:lang w:val="en-GB"/>
        </w:rPr>
        <w:t xml:space="preserve">All publicity and visibility </w:t>
      </w:r>
      <w:proofErr w:type="spellStart"/>
      <w:r w:rsidRPr="002361DD">
        <w:rPr>
          <w:rFonts w:ascii="Roboto" w:eastAsia="Calibri" w:hAnsi="Roboto" w:cs="Calibri"/>
          <w:color w:val="000000" w:themeColor="text1"/>
          <w:lang w:val="en-GB"/>
        </w:rPr>
        <w:t>endeavors</w:t>
      </w:r>
      <w:proofErr w:type="spellEnd"/>
      <w:r w:rsidRPr="002361DD">
        <w:rPr>
          <w:rFonts w:ascii="Roboto" w:eastAsia="Calibri" w:hAnsi="Roboto" w:cs="Calibri"/>
          <w:color w:val="000000" w:themeColor="text1"/>
          <w:lang w:val="en-GB"/>
        </w:rPr>
        <w:t xml:space="preserve"> will adhere to the Joint SDG Fund brand guidelines, encompassing details regarding donor visibility mandates. Every project activity and public communication material will conform to the visibility criteria outlined by the Joint SDG Fund logo regulations and adhere to the UN’s branding policy and donor acknowledgment guidelines.</w:t>
      </w:r>
    </w:p>
    <w:p w14:paraId="366D3D33" w14:textId="77777777" w:rsidR="00036AE3" w:rsidRDefault="00036AE3" w:rsidP="00BA2D91">
      <w:pPr>
        <w:jc w:val="both"/>
        <w:rPr>
          <w:rFonts w:ascii="Roboto" w:eastAsia="Calibri" w:hAnsi="Roboto" w:cs="Calibri"/>
          <w:color w:val="000000" w:themeColor="text1"/>
          <w:lang w:val="en-GB"/>
        </w:rPr>
      </w:pPr>
    </w:p>
    <w:p w14:paraId="5888D143" w14:textId="3D990251" w:rsidR="008F0D49" w:rsidRPr="002361DD" w:rsidRDefault="00036AE3" w:rsidP="00BA2D91">
      <w:pPr>
        <w:jc w:val="both"/>
        <w:rPr>
          <w:rFonts w:ascii="Roboto" w:eastAsia="Calibri" w:hAnsi="Roboto" w:cs="Calibri"/>
          <w:color w:val="000000" w:themeColor="text1"/>
          <w:lang w:val="en-GB"/>
        </w:rPr>
      </w:pPr>
      <w:r>
        <w:rPr>
          <w:rFonts w:ascii="Roboto" w:eastAsia="Calibri" w:hAnsi="Roboto" w:cs="Calibri"/>
          <w:color w:val="000000" w:themeColor="text1"/>
          <w:lang w:val="en-GB"/>
        </w:rPr>
        <w:t>Communications material will contain a</w:t>
      </w:r>
      <w:r w:rsidRPr="00036AE3">
        <w:rPr>
          <w:rFonts w:ascii="Roboto" w:eastAsia="Calibri" w:hAnsi="Roboto" w:cs="Calibri"/>
          <w:color w:val="000000" w:themeColor="text1"/>
          <w:lang w:val="en-GB"/>
        </w:rPr>
        <w:t xml:space="preserve"> balanced representation of women and men (as possible) and</w:t>
      </w:r>
      <w:r>
        <w:rPr>
          <w:rFonts w:ascii="Roboto" w:eastAsia="Calibri" w:hAnsi="Roboto" w:cs="Calibri"/>
          <w:color w:val="000000" w:themeColor="text1"/>
          <w:lang w:val="en-GB"/>
        </w:rPr>
        <w:t xml:space="preserve"> ensure that </w:t>
      </w:r>
      <w:r w:rsidRPr="00036AE3">
        <w:rPr>
          <w:rFonts w:ascii="Roboto" w:eastAsia="Calibri" w:hAnsi="Roboto" w:cs="Calibri"/>
          <w:color w:val="000000" w:themeColor="text1"/>
          <w:lang w:val="en-GB"/>
        </w:rPr>
        <w:t>gender stereotypes</w:t>
      </w:r>
      <w:r>
        <w:rPr>
          <w:rFonts w:ascii="Roboto" w:eastAsia="Calibri" w:hAnsi="Roboto" w:cs="Calibri"/>
          <w:color w:val="000000" w:themeColor="text1"/>
          <w:lang w:val="en-GB"/>
        </w:rPr>
        <w:t xml:space="preserve"> are not reinforced</w:t>
      </w:r>
      <w:r w:rsidRPr="00036AE3">
        <w:rPr>
          <w:rFonts w:ascii="Roboto" w:eastAsia="Calibri" w:hAnsi="Roboto" w:cs="Calibri"/>
          <w:color w:val="000000" w:themeColor="text1"/>
          <w:lang w:val="en-GB"/>
        </w:rPr>
        <w:t>.</w:t>
      </w:r>
    </w:p>
    <w:p w14:paraId="027E0FE1" w14:textId="77777777" w:rsidR="00BA2D91" w:rsidRPr="00561239" w:rsidRDefault="00BA2D91" w:rsidP="00BA2D91">
      <w:pPr>
        <w:jc w:val="both"/>
        <w:rPr>
          <w:rFonts w:ascii="Roboto" w:eastAsia="Verdana" w:hAnsi="Roboto" w:cs="Verdana"/>
          <w:color w:val="000000" w:themeColor="text1"/>
          <w:sz w:val="21"/>
          <w:szCs w:val="21"/>
          <w:lang w:val="en-GB"/>
        </w:rPr>
      </w:pPr>
    </w:p>
    <w:p w14:paraId="3933E5DC" w14:textId="77777777" w:rsidR="00BA2D91" w:rsidRPr="00833E27" w:rsidRDefault="00BA2D91" w:rsidP="00BA2D91">
      <w:pPr>
        <w:jc w:val="both"/>
        <w:rPr>
          <w:rFonts w:ascii="Roboto" w:eastAsia="Verdana" w:hAnsi="Roboto" w:cs="Verdana"/>
          <w:b/>
          <w:bCs/>
          <w:color w:val="000000" w:themeColor="text1"/>
          <w:lang w:val="en-GB"/>
        </w:rPr>
      </w:pPr>
      <w:r w:rsidRPr="00833E27">
        <w:rPr>
          <w:rFonts w:ascii="Roboto" w:eastAsia="Verdana" w:hAnsi="Roboto" w:cs="Verdana"/>
          <w:b/>
          <w:bCs/>
          <w:color w:val="000000" w:themeColor="text1"/>
          <w:lang w:val="en-GB"/>
        </w:rPr>
        <w:t>Objectives and main activities</w:t>
      </w:r>
    </w:p>
    <w:p w14:paraId="14DA7E67" w14:textId="77777777" w:rsidR="00716F5C" w:rsidRPr="00BA2D91" w:rsidRDefault="00716F5C" w:rsidP="00716F5C">
      <w:pPr>
        <w:jc w:val="both"/>
        <w:rPr>
          <w:rFonts w:ascii="Roboto" w:eastAsia="Times New Roman" w:hAnsi="Roboto"/>
          <w:sz w:val="20"/>
          <w:szCs w:val="20"/>
          <w:lang w:val="en-GB"/>
        </w:rPr>
      </w:pPr>
      <w:r w:rsidRPr="00561239">
        <w:rPr>
          <w:rFonts w:ascii="Roboto" w:eastAsia="Verdana" w:hAnsi="Roboto" w:cs="Verdana"/>
          <w:i/>
          <w:color w:val="C45911"/>
          <w:sz w:val="21"/>
          <w:szCs w:val="21"/>
          <w:lang w:val="en-GB"/>
        </w:rPr>
        <w:t>- Include max 3 objectives, referring to the main audiences, and list maximum 5 activities under each. Indicate who will be responsible and how the progress will be monitored</w:t>
      </w:r>
    </w:p>
    <w:p w14:paraId="640B76FC" w14:textId="77777777" w:rsidR="00012AB8" w:rsidRDefault="00012AB8" w:rsidP="00C43CA6">
      <w:pPr>
        <w:jc w:val="both"/>
        <w:rPr>
          <w:rFonts w:ascii="Roboto" w:eastAsia="Verdana" w:hAnsi="Roboto" w:cs="Verdana"/>
          <w:i/>
          <w:color w:val="C45911"/>
          <w:sz w:val="21"/>
          <w:szCs w:val="21"/>
          <w:lang w:val="en-GB"/>
        </w:rPr>
      </w:pPr>
    </w:p>
    <w:p w14:paraId="29F2A9E5" w14:textId="41A6BF24" w:rsidR="00D17702" w:rsidRPr="002361DD" w:rsidRDefault="00D17702" w:rsidP="002361DD">
      <w:pPr>
        <w:spacing w:after="120"/>
        <w:rPr>
          <w:rFonts w:ascii="Roboto" w:hAnsi="Roboto"/>
          <w:b/>
        </w:rPr>
      </w:pPr>
      <w:r w:rsidRPr="002361DD">
        <w:rPr>
          <w:rFonts w:ascii="Roboto" w:hAnsi="Roboto"/>
          <w:b/>
        </w:rPr>
        <w:t>OBJECTIVES</w:t>
      </w:r>
    </w:p>
    <w:p w14:paraId="5D6C89F6" w14:textId="77777777" w:rsidR="00D17702" w:rsidRPr="002361DD" w:rsidRDefault="00D17702" w:rsidP="00390F4E">
      <w:pPr>
        <w:pStyle w:val="ListParagraph"/>
        <w:widowControl/>
        <w:numPr>
          <w:ilvl w:val="0"/>
          <w:numId w:val="83"/>
        </w:numPr>
        <w:autoSpaceDE/>
        <w:autoSpaceDN/>
        <w:rPr>
          <w:rFonts w:ascii="Roboto" w:hAnsi="Roboto"/>
        </w:rPr>
      </w:pPr>
      <w:r w:rsidRPr="002361DD">
        <w:rPr>
          <w:rFonts w:ascii="Roboto" w:hAnsi="Roboto"/>
        </w:rPr>
        <w:t>Increase awareness about the importance of digital health initiatives and legislative updates.</w:t>
      </w:r>
    </w:p>
    <w:p w14:paraId="27F57F0E" w14:textId="77777777" w:rsidR="00D17702" w:rsidRPr="002361DD" w:rsidRDefault="00D17702" w:rsidP="00390F4E">
      <w:pPr>
        <w:pStyle w:val="ListParagraph"/>
        <w:widowControl/>
        <w:numPr>
          <w:ilvl w:val="0"/>
          <w:numId w:val="83"/>
        </w:numPr>
        <w:autoSpaceDE/>
        <w:autoSpaceDN/>
        <w:rPr>
          <w:rFonts w:ascii="Roboto" w:hAnsi="Roboto"/>
        </w:rPr>
      </w:pPr>
      <w:r w:rsidRPr="002361DD">
        <w:rPr>
          <w:rFonts w:ascii="Roboto" w:hAnsi="Roboto"/>
        </w:rPr>
        <w:t>Inform stakeholders about the progress and outcomes of the activities.</w:t>
      </w:r>
    </w:p>
    <w:p w14:paraId="10180A04" w14:textId="77777777" w:rsidR="00D17702" w:rsidRPr="002361DD" w:rsidRDefault="00D17702" w:rsidP="00390F4E">
      <w:pPr>
        <w:pStyle w:val="ListParagraph"/>
        <w:widowControl/>
        <w:numPr>
          <w:ilvl w:val="0"/>
          <w:numId w:val="83"/>
        </w:numPr>
        <w:autoSpaceDE/>
        <w:autoSpaceDN/>
        <w:rPr>
          <w:rFonts w:ascii="Roboto" w:hAnsi="Roboto"/>
        </w:rPr>
      </w:pPr>
      <w:r w:rsidRPr="002361DD">
        <w:rPr>
          <w:rFonts w:ascii="Roboto" w:hAnsi="Roboto"/>
        </w:rPr>
        <w:t>Promote the adoption of telemedicine services, especially among underserved populations.</w:t>
      </w:r>
    </w:p>
    <w:p w14:paraId="1E3B63D5" w14:textId="2E8C5DCC" w:rsidR="00D17702" w:rsidRPr="002361DD" w:rsidRDefault="00D17702" w:rsidP="00390F4E">
      <w:pPr>
        <w:pStyle w:val="ListParagraph"/>
        <w:widowControl/>
        <w:numPr>
          <w:ilvl w:val="0"/>
          <w:numId w:val="83"/>
        </w:numPr>
        <w:autoSpaceDE/>
        <w:autoSpaceDN/>
        <w:ind w:left="714" w:hanging="357"/>
        <w:rPr>
          <w:rFonts w:ascii="Roboto" w:hAnsi="Roboto"/>
        </w:rPr>
      </w:pPr>
      <w:r w:rsidRPr="002361DD">
        <w:rPr>
          <w:rFonts w:ascii="Roboto" w:hAnsi="Roboto"/>
        </w:rPr>
        <w:t xml:space="preserve">Showcase the impact of the </w:t>
      </w:r>
      <w:proofErr w:type="spellStart"/>
      <w:r w:rsidRPr="002361DD">
        <w:rPr>
          <w:rFonts w:ascii="Roboto" w:hAnsi="Roboto"/>
        </w:rPr>
        <w:t>Programme</w:t>
      </w:r>
      <w:proofErr w:type="spellEnd"/>
      <w:r w:rsidRPr="002361DD">
        <w:rPr>
          <w:rFonts w:ascii="Roboto" w:hAnsi="Roboto"/>
        </w:rPr>
        <w:t xml:space="preserve"> on improving access to quality healthcare and social services.</w:t>
      </w:r>
    </w:p>
    <w:p w14:paraId="16E7DD40" w14:textId="77777777" w:rsidR="00F04915" w:rsidRPr="00390F4E" w:rsidRDefault="00F04915" w:rsidP="00390F4E">
      <w:pPr>
        <w:widowControl/>
        <w:autoSpaceDE/>
        <w:autoSpaceDN/>
        <w:spacing w:after="120"/>
        <w:rPr>
          <w:rFonts w:ascii="Roboto" w:hAnsi="Roboto"/>
        </w:rPr>
      </w:pPr>
    </w:p>
    <w:p w14:paraId="6771B612" w14:textId="0A7CA95F" w:rsidR="00D17702" w:rsidRPr="002361DD" w:rsidRDefault="00D17702" w:rsidP="002361DD">
      <w:pPr>
        <w:spacing w:after="120"/>
        <w:rPr>
          <w:rFonts w:ascii="Roboto" w:hAnsi="Roboto"/>
          <w:b/>
        </w:rPr>
      </w:pPr>
      <w:r w:rsidRPr="002361DD">
        <w:rPr>
          <w:rFonts w:ascii="Roboto" w:hAnsi="Roboto"/>
          <w:b/>
        </w:rPr>
        <w:t xml:space="preserve">TARGET AUDIENCES </w:t>
      </w:r>
    </w:p>
    <w:p w14:paraId="1062CCA0" w14:textId="3CE17901"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 xml:space="preserve">Ministry of Health and </w:t>
      </w:r>
      <w:r w:rsidR="264D5491" w:rsidRPr="40630774">
        <w:rPr>
          <w:rFonts w:ascii="Roboto" w:hAnsi="Roboto"/>
        </w:rPr>
        <w:t>E</w:t>
      </w:r>
      <w:r w:rsidRPr="002361DD">
        <w:rPr>
          <w:rFonts w:ascii="Roboto" w:hAnsi="Roboto"/>
        </w:rPr>
        <w:t xml:space="preserve">-health </w:t>
      </w:r>
      <w:r w:rsidR="4F56E0AC" w:rsidRPr="40630774">
        <w:rPr>
          <w:rFonts w:ascii="Roboto" w:hAnsi="Roboto"/>
        </w:rPr>
        <w:t>C</w:t>
      </w:r>
      <w:r w:rsidRPr="002361DD">
        <w:rPr>
          <w:rFonts w:ascii="Roboto" w:hAnsi="Roboto"/>
        </w:rPr>
        <w:t xml:space="preserve">entre </w:t>
      </w:r>
    </w:p>
    <w:p w14:paraId="3950C1CF"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 xml:space="preserve">Patients and healthcare professionals </w:t>
      </w:r>
    </w:p>
    <w:p w14:paraId="6A27F811"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 xml:space="preserve">Local governments and policymakers </w:t>
      </w:r>
    </w:p>
    <w:p w14:paraId="1A648429"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 xml:space="preserve">Educational institutions </w:t>
      </w:r>
    </w:p>
    <w:p w14:paraId="1D2EE686"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Private Sector and Technology Partners</w:t>
      </w:r>
    </w:p>
    <w:p w14:paraId="2B4E5D0D"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 xml:space="preserve">Community-based </w:t>
      </w:r>
      <w:proofErr w:type="spellStart"/>
      <w:r w:rsidRPr="002361DD">
        <w:rPr>
          <w:rFonts w:ascii="Roboto" w:hAnsi="Roboto"/>
        </w:rPr>
        <w:t>organisations</w:t>
      </w:r>
      <w:proofErr w:type="spellEnd"/>
      <w:r w:rsidRPr="002361DD">
        <w:rPr>
          <w:rFonts w:ascii="Roboto" w:hAnsi="Roboto"/>
        </w:rPr>
        <w:t xml:space="preserve"> and NGOs</w:t>
      </w:r>
    </w:p>
    <w:p w14:paraId="7854824D" w14:textId="77777777" w:rsidR="00D17702" w:rsidRPr="002361DD" w:rsidRDefault="00D17702" w:rsidP="00390F4E">
      <w:pPr>
        <w:pStyle w:val="ListParagraph"/>
        <w:widowControl/>
        <w:numPr>
          <w:ilvl w:val="0"/>
          <w:numId w:val="82"/>
        </w:numPr>
        <w:autoSpaceDE/>
        <w:autoSpaceDN/>
        <w:rPr>
          <w:rFonts w:ascii="Roboto" w:hAnsi="Roboto"/>
        </w:rPr>
      </w:pPr>
      <w:r w:rsidRPr="002361DD">
        <w:rPr>
          <w:rFonts w:ascii="Roboto" w:hAnsi="Roboto"/>
        </w:rPr>
        <w:t>International Donors and Development Partners</w:t>
      </w:r>
    </w:p>
    <w:p w14:paraId="5D17C838" w14:textId="77777777" w:rsidR="00D17702" w:rsidRPr="002361DD" w:rsidRDefault="00D17702" w:rsidP="00390F4E">
      <w:pPr>
        <w:pStyle w:val="ListParagraph"/>
        <w:widowControl/>
        <w:numPr>
          <w:ilvl w:val="0"/>
          <w:numId w:val="82"/>
        </w:numPr>
        <w:autoSpaceDE/>
        <w:autoSpaceDN/>
        <w:ind w:left="714" w:hanging="357"/>
        <w:rPr>
          <w:rFonts w:ascii="Roboto" w:hAnsi="Roboto"/>
          <w:b/>
        </w:rPr>
      </w:pPr>
      <w:r w:rsidRPr="002361DD">
        <w:rPr>
          <w:rFonts w:ascii="Roboto" w:hAnsi="Roboto"/>
        </w:rPr>
        <w:t>UN agencies</w:t>
      </w:r>
    </w:p>
    <w:p w14:paraId="7468FD1C" w14:textId="77777777" w:rsidR="00D17702" w:rsidRPr="002361DD" w:rsidRDefault="00D17702" w:rsidP="00390F4E">
      <w:pPr>
        <w:pStyle w:val="ListParagraph"/>
        <w:widowControl/>
        <w:numPr>
          <w:ilvl w:val="0"/>
          <w:numId w:val="82"/>
        </w:numPr>
        <w:autoSpaceDE/>
        <w:autoSpaceDN/>
        <w:ind w:left="714" w:hanging="357"/>
        <w:rPr>
          <w:rFonts w:ascii="Roboto" w:hAnsi="Roboto"/>
          <w:b/>
        </w:rPr>
      </w:pPr>
      <w:r w:rsidRPr="002361DD">
        <w:rPr>
          <w:rFonts w:ascii="Roboto" w:hAnsi="Roboto"/>
        </w:rPr>
        <w:t>Media</w:t>
      </w:r>
    </w:p>
    <w:p w14:paraId="3C46167F" w14:textId="77777777" w:rsidR="00F04915" w:rsidRDefault="00F04915" w:rsidP="002361DD">
      <w:pPr>
        <w:spacing w:after="120"/>
        <w:rPr>
          <w:rFonts w:ascii="Roboto" w:hAnsi="Roboto"/>
          <w:b/>
          <w:bCs/>
        </w:rPr>
      </w:pPr>
    </w:p>
    <w:p w14:paraId="265D8D52" w14:textId="2E6F2227" w:rsidR="00D17702" w:rsidRPr="002361DD" w:rsidRDefault="00D17702" w:rsidP="002361DD">
      <w:pPr>
        <w:spacing w:after="120"/>
        <w:rPr>
          <w:rFonts w:ascii="Roboto" w:hAnsi="Roboto"/>
        </w:rPr>
      </w:pPr>
      <w:r w:rsidRPr="002361DD">
        <w:rPr>
          <w:rFonts w:ascii="Roboto" w:hAnsi="Roboto"/>
          <w:b/>
        </w:rPr>
        <w:lastRenderedPageBreak/>
        <w:t>ACTIVITIES</w:t>
      </w:r>
      <w:r w:rsidR="00C70649">
        <w:rPr>
          <w:rFonts w:ascii="Roboto" w:hAnsi="Roboto"/>
          <w:b/>
          <w:bCs/>
        </w:rPr>
        <w:t xml:space="preserve">: </w:t>
      </w:r>
      <w:r w:rsidRPr="002361DD">
        <w:rPr>
          <w:rFonts w:ascii="Roboto" w:hAnsi="Roboto"/>
        </w:rPr>
        <w:t xml:space="preserve">Communication products will take different forms. Through storytelling, personal testimonies, and high-quality visuals as well as site visits, joint press conferences, etc. </w:t>
      </w:r>
    </w:p>
    <w:p w14:paraId="6E0350A3" w14:textId="4DAF1DD0" w:rsidR="00D17702" w:rsidRPr="002361DD" w:rsidRDefault="00AE508E" w:rsidP="002361DD">
      <w:pPr>
        <w:spacing w:after="120"/>
        <w:rPr>
          <w:rFonts w:ascii="Roboto" w:hAnsi="Roboto"/>
        </w:rPr>
      </w:pPr>
      <w:r>
        <w:rPr>
          <w:rFonts w:ascii="Roboto" w:hAnsi="Roboto"/>
        </w:rPr>
        <w:t>Prospective communication activities</w:t>
      </w:r>
      <w:r w:rsidR="00D17702" w:rsidRPr="002361DD">
        <w:rPr>
          <w:rFonts w:ascii="Roboto" w:hAnsi="Roboto"/>
        </w:rPr>
        <w:t xml:space="preserve"> may include:</w:t>
      </w:r>
    </w:p>
    <w:p w14:paraId="103972DB" w14:textId="5CAB5554" w:rsidR="00D17702" w:rsidRPr="002361DD" w:rsidRDefault="00D17702" w:rsidP="00D17702">
      <w:pPr>
        <w:pStyle w:val="ListParagraph"/>
        <w:widowControl/>
        <w:numPr>
          <w:ilvl w:val="0"/>
          <w:numId w:val="92"/>
        </w:numPr>
        <w:autoSpaceDE/>
        <w:autoSpaceDN/>
        <w:spacing w:after="120" w:line="259" w:lineRule="auto"/>
        <w:ind w:left="714" w:hanging="357"/>
        <w:rPr>
          <w:rFonts w:ascii="Roboto" w:hAnsi="Roboto"/>
        </w:rPr>
      </w:pPr>
      <w:r w:rsidRPr="00390F4E">
        <w:rPr>
          <w:rFonts w:ascii="Roboto" w:hAnsi="Roboto"/>
          <w:b/>
        </w:rPr>
        <w:t xml:space="preserve">Joint </w:t>
      </w:r>
      <w:r w:rsidRPr="002361DD">
        <w:rPr>
          <w:rFonts w:ascii="Roboto" w:hAnsi="Roboto"/>
          <w:b/>
        </w:rPr>
        <w:t>press conferences:</w:t>
      </w:r>
      <w:r w:rsidRPr="002361DD">
        <w:rPr>
          <w:rFonts w:ascii="Roboto" w:hAnsi="Roboto"/>
        </w:rPr>
        <w:t xml:space="preserve"> A press conference marks the official launch of the </w:t>
      </w:r>
      <w:proofErr w:type="spellStart"/>
      <w:r w:rsidRPr="002361DD">
        <w:rPr>
          <w:rFonts w:ascii="Roboto" w:hAnsi="Roboto"/>
        </w:rPr>
        <w:t>Programme</w:t>
      </w:r>
      <w:proofErr w:type="spellEnd"/>
      <w:r w:rsidRPr="002361DD">
        <w:rPr>
          <w:rFonts w:ascii="Roboto" w:hAnsi="Roboto"/>
        </w:rPr>
        <w:t xml:space="preserve">, setting the tone for its implementation and creating a sense of importance and urgency around the initiative. Overall, a press conference plays a vital role in effectively launching an e-health </w:t>
      </w:r>
      <w:proofErr w:type="spellStart"/>
      <w:r w:rsidRPr="002361DD">
        <w:rPr>
          <w:rFonts w:ascii="Roboto" w:hAnsi="Roboto"/>
        </w:rPr>
        <w:t>Programme</w:t>
      </w:r>
      <w:proofErr w:type="spellEnd"/>
      <w:r w:rsidRPr="002361DD">
        <w:rPr>
          <w:rFonts w:ascii="Roboto" w:hAnsi="Roboto"/>
        </w:rPr>
        <w:t xml:space="preserve"> by maximizing visibility, building credibility, and engaging stakeholders and the wider community in the journey towards improving healthcare delivery through technology.</w:t>
      </w:r>
    </w:p>
    <w:p w14:paraId="750430A9" w14:textId="77777777" w:rsidR="00D17702" w:rsidRPr="002361DD" w:rsidRDefault="00D17702" w:rsidP="00D17702">
      <w:pPr>
        <w:pStyle w:val="ListParagraph"/>
        <w:widowControl/>
        <w:numPr>
          <w:ilvl w:val="0"/>
          <w:numId w:val="92"/>
        </w:numPr>
        <w:autoSpaceDE/>
        <w:autoSpaceDN/>
        <w:spacing w:after="120" w:line="259" w:lineRule="auto"/>
        <w:ind w:left="714" w:hanging="357"/>
        <w:rPr>
          <w:rFonts w:ascii="Roboto" w:hAnsi="Roboto"/>
        </w:rPr>
      </w:pPr>
      <w:r w:rsidRPr="002361DD">
        <w:rPr>
          <w:rFonts w:ascii="Roboto" w:hAnsi="Roboto"/>
          <w:b/>
        </w:rPr>
        <w:t>Site visits:</w:t>
      </w:r>
      <w:r w:rsidRPr="3157CB99">
        <w:rPr>
          <w:rFonts w:ascii="Roboto" w:hAnsi="Roboto"/>
        </w:rPr>
        <w:t xml:space="preserve"> Site visits provide stakeholders, including media representatives, donor and implementing UN agencies, and healthcare professionals, with a tangible experience of the </w:t>
      </w:r>
      <w:proofErr w:type="spellStart"/>
      <w:r w:rsidRPr="3157CB99">
        <w:rPr>
          <w:rFonts w:ascii="Roboto" w:hAnsi="Roboto"/>
        </w:rPr>
        <w:t>Programme's</w:t>
      </w:r>
      <w:proofErr w:type="spellEnd"/>
      <w:r w:rsidRPr="3157CB99">
        <w:rPr>
          <w:rFonts w:ascii="Roboto" w:hAnsi="Roboto"/>
        </w:rPr>
        <w:t xml:space="preserve"> facilities, technology, and potential impact. This first-hand exposure can enhance understanding and appreciation of the </w:t>
      </w:r>
      <w:proofErr w:type="spellStart"/>
      <w:r w:rsidRPr="3157CB99">
        <w:rPr>
          <w:rFonts w:ascii="Roboto" w:hAnsi="Roboto"/>
        </w:rPr>
        <w:t>Programme's</w:t>
      </w:r>
      <w:proofErr w:type="spellEnd"/>
      <w:r w:rsidRPr="3157CB99">
        <w:rPr>
          <w:rFonts w:ascii="Roboto" w:hAnsi="Roboto"/>
        </w:rPr>
        <w:t xml:space="preserve"> objectives and capabilities. Site visits also offer an opportunity to </w:t>
      </w:r>
      <w:bookmarkStart w:id="28" w:name="_Int_lqa3YmHS"/>
      <w:r w:rsidRPr="3157CB99">
        <w:rPr>
          <w:rFonts w:ascii="Roboto" w:hAnsi="Roboto"/>
        </w:rPr>
        <w:t>showcase</w:t>
      </w:r>
      <w:bookmarkEnd w:id="28"/>
      <w:r w:rsidRPr="3157CB99">
        <w:rPr>
          <w:rFonts w:ascii="Roboto" w:hAnsi="Roboto"/>
        </w:rPr>
        <w:t xml:space="preserve"> the innovative technology and progress of the </w:t>
      </w:r>
      <w:proofErr w:type="spellStart"/>
      <w:r w:rsidRPr="3157CB99">
        <w:rPr>
          <w:rFonts w:ascii="Roboto" w:hAnsi="Roboto"/>
        </w:rPr>
        <w:t>Programme</w:t>
      </w:r>
      <w:proofErr w:type="spellEnd"/>
      <w:r w:rsidRPr="3157CB99">
        <w:rPr>
          <w:rFonts w:ascii="Roboto" w:hAnsi="Roboto"/>
        </w:rPr>
        <w:t xml:space="preserve"> implementation. Demonstrations of software platforms, telemedicine setups, and other solutions can effectively communicate the </w:t>
      </w:r>
      <w:proofErr w:type="spellStart"/>
      <w:r w:rsidRPr="3157CB99">
        <w:rPr>
          <w:rFonts w:ascii="Roboto" w:hAnsi="Roboto"/>
        </w:rPr>
        <w:t>Programme's</w:t>
      </w:r>
      <w:proofErr w:type="spellEnd"/>
      <w:r w:rsidRPr="3157CB99">
        <w:rPr>
          <w:rFonts w:ascii="Roboto" w:hAnsi="Roboto"/>
        </w:rPr>
        <w:t xml:space="preserve"> capabilities and benefits.</w:t>
      </w:r>
    </w:p>
    <w:p w14:paraId="71A2720A" w14:textId="7FC5B8E8" w:rsidR="00D17702" w:rsidRPr="002361DD" w:rsidRDefault="00D17702" w:rsidP="00D17702">
      <w:pPr>
        <w:pStyle w:val="ListParagraph"/>
        <w:widowControl/>
        <w:numPr>
          <w:ilvl w:val="0"/>
          <w:numId w:val="92"/>
        </w:numPr>
        <w:autoSpaceDE/>
        <w:autoSpaceDN/>
        <w:spacing w:after="120" w:line="259" w:lineRule="auto"/>
        <w:ind w:left="714" w:hanging="357"/>
        <w:rPr>
          <w:rFonts w:ascii="Roboto" w:hAnsi="Roboto"/>
        </w:rPr>
      </w:pPr>
      <w:r w:rsidRPr="002361DD">
        <w:rPr>
          <w:rFonts w:ascii="Roboto" w:hAnsi="Roboto"/>
          <w:b/>
        </w:rPr>
        <w:t>Storytelling via photography/personal stories</w:t>
      </w:r>
      <w:r w:rsidRPr="002361DD">
        <w:rPr>
          <w:rFonts w:ascii="Roboto" w:hAnsi="Roboto"/>
        </w:rPr>
        <w:t xml:space="preserve">: One of the best ways to present </w:t>
      </w:r>
      <w:proofErr w:type="spellStart"/>
      <w:r w:rsidRPr="002361DD">
        <w:rPr>
          <w:rFonts w:ascii="Roboto" w:hAnsi="Roboto"/>
        </w:rPr>
        <w:t>Programmes’</w:t>
      </w:r>
      <w:proofErr w:type="spellEnd"/>
      <w:r w:rsidRPr="002361DD">
        <w:rPr>
          <w:rFonts w:ascii="Roboto" w:hAnsi="Roboto"/>
        </w:rPr>
        <w:t xml:space="preserve"> activities visually with a combination of words and photos to deliver messages to the public. There is also a high possibility that the story could be circulated in regional and even global websites and various corporate social media accounts. </w:t>
      </w:r>
    </w:p>
    <w:p w14:paraId="3CCBC35F" w14:textId="77777777" w:rsidR="00D17702" w:rsidRPr="002361DD" w:rsidRDefault="00D17702" w:rsidP="00D17702">
      <w:pPr>
        <w:pStyle w:val="ListParagraph"/>
        <w:widowControl/>
        <w:numPr>
          <w:ilvl w:val="0"/>
          <w:numId w:val="92"/>
        </w:numPr>
        <w:autoSpaceDE/>
        <w:autoSpaceDN/>
        <w:spacing w:after="120" w:line="259" w:lineRule="auto"/>
        <w:ind w:left="714" w:hanging="357"/>
        <w:rPr>
          <w:rFonts w:ascii="Roboto" w:hAnsi="Roboto"/>
        </w:rPr>
      </w:pPr>
      <w:r w:rsidRPr="002361DD">
        <w:rPr>
          <w:rFonts w:ascii="Roboto" w:hAnsi="Roboto"/>
          <w:b/>
        </w:rPr>
        <w:t>Interviews</w:t>
      </w:r>
      <w:r w:rsidRPr="002361DD">
        <w:rPr>
          <w:rFonts w:ascii="Roboto" w:hAnsi="Roboto"/>
        </w:rPr>
        <w:t>: Interviews provide a platform for project leaders, team members, and stakeholders to share updates, milestones, and success stories related to the e-health program. This helps in disseminating information effectively to a wide audience. Interviews offer an opportunity to engage with various stakeholders, including healthcare professionals, patients, community members, policymakers, and donors. By sharing their perspectives and experiences, stakeholders can contribute valuable insights and feedback to further improve the program.</w:t>
      </w:r>
    </w:p>
    <w:p w14:paraId="4B9BC181" w14:textId="77777777" w:rsidR="00D17702" w:rsidRPr="00816B25" w:rsidRDefault="00D17702" w:rsidP="002361DD">
      <w:pPr>
        <w:pStyle w:val="ListParagraph"/>
        <w:widowControl/>
        <w:numPr>
          <w:ilvl w:val="0"/>
          <w:numId w:val="84"/>
        </w:numPr>
        <w:autoSpaceDE/>
        <w:autoSpaceDN/>
        <w:spacing w:after="120"/>
        <w:rPr>
          <w:rFonts w:ascii="Roboto" w:hAnsi="Roboto"/>
          <w:b/>
        </w:rPr>
      </w:pPr>
      <w:r w:rsidRPr="002361DD">
        <w:rPr>
          <w:rFonts w:ascii="Roboto" w:hAnsi="Roboto"/>
          <w:b/>
        </w:rPr>
        <w:t>Monthly e-bulletins</w:t>
      </w:r>
      <w:r w:rsidRPr="002361DD">
        <w:rPr>
          <w:rFonts w:ascii="Roboto" w:hAnsi="Roboto"/>
        </w:rPr>
        <w:t>: Monthly e-bulletins provide a consistent channel for delivering updates on project activities, milestones, and achievements. This ensures that stakeholders stay informed about the latest developments on a regular basis. E-bulletins provide a platform for highlighting success stories, testimonials, and case studies related to the e-health project. Sharing these stories inspires stakeholders and demonstrates the tangible impact of the project on individuals and communities.</w:t>
      </w:r>
    </w:p>
    <w:p w14:paraId="1C455150" w14:textId="77777777" w:rsidR="00E63108" w:rsidRPr="00390F4E" w:rsidRDefault="00E63108" w:rsidP="00390F4E">
      <w:pPr>
        <w:widowControl/>
        <w:autoSpaceDE/>
        <w:autoSpaceDN/>
        <w:spacing w:after="120"/>
        <w:ind w:left="360"/>
        <w:rPr>
          <w:rFonts w:ascii="Roboto" w:hAnsi="Roboto"/>
          <w:b/>
        </w:rPr>
      </w:pPr>
    </w:p>
    <w:p w14:paraId="315B59F1" w14:textId="19157949" w:rsidR="00D17702" w:rsidRPr="002361DD" w:rsidRDefault="00D17702" w:rsidP="00D17702">
      <w:pPr>
        <w:spacing w:after="120"/>
        <w:rPr>
          <w:rFonts w:ascii="Roboto" w:hAnsi="Roboto"/>
          <w:b/>
        </w:rPr>
      </w:pPr>
      <w:r w:rsidRPr="002361DD">
        <w:rPr>
          <w:rFonts w:ascii="Roboto" w:hAnsi="Roboto"/>
          <w:b/>
        </w:rPr>
        <w:t>COMMUNICATION CHANNELS AND TOOLS</w:t>
      </w:r>
    </w:p>
    <w:tbl>
      <w:tblPr>
        <w:tblStyle w:val="TableGrid"/>
        <w:tblW w:w="12031" w:type="dxa"/>
        <w:jc w:val="center"/>
        <w:tblLook w:val="04A0" w:firstRow="1" w:lastRow="0" w:firstColumn="1" w:lastColumn="0" w:noHBand="0" w:noVBand="1"/>
      </w:tblPr>
      <w:tblGrid>
        <w:gridCol w:w="7054"/>
        <w:gridCol w:w="4971"/>
        <w:gridCol w:w="6"/>
      </w:tblGrid>
      <w:tr w:rsidR="00D17702" w:rsidRPr="00D17702" w14:paraId="32DEAE16" w14:textId="77777777" w:rsidTr="008F0830">
        <w:trPr>
          <w:gridAfter w:val="1"/>
          <w:wAfter w:w="6" w:type="dxa"/>
          <w:jc w:val="center"/>
        </w:trPr>
        <w:tc>
          <w:tcPr>
            <w:tcW w:w="12025" w:type="dxa"/>
            <w:gridSpan w:val="2"/>
            <w:tcBorders>
              <w:bottom w:val="nil"/>
            </w:tcBorders>
          </w:tcPr>
          <w:p w14:paraId="1896317E" w14:textId="77777777" w:rsidR="00D17702" w:rsidRPr="002361DD" w:rsidRDefault="00D17702" w:rsidP="002361DD">
            <w:pPr>
              <w:spacing w:after="120"/>
              <w:rPr>
                <w:rFonts w:ascii="Roboto" w:hAnsi="Roboto"/>
                <w:b/>
              </w:rPr>
            </w:pPr>
            <w:r w:rsidRPr="002361DD">
              <w:rPr>
                <w:rFonts w:ascii="Roboto" w:hAnsi="Roboto"/>
                <w:b/>
              </w:rPr>
              <w:t>COMMUNICATION CHANNELS</w:t>
            </w:r>
          </w:p>
          <w:p w14:paraId="54F5786D" w14:textId="77777777" w:rsidR="00D17702" w:rsidRPr="002361DD" w:rsidRDefault="00D17702" w:rsidP="00390F4E">
            <w:pPr>
              <w:pStyle w:val="ListParagraph"/>
              <w:numPr>
                <w:ilvl w:val="0"/>
                <w:numId w:val="85"/>
              </w:numPr>
              <w:rPr>
                <w:rFonts w:ascii="Roboto" w:hAnsi="Roboto"/>
              </w:rPr>
            </w:pPr>
            <w:r w:rsidRPr="002361DD">
              <w:rPr>
                <w:rFonts w:ascii="Roboto" w:hAnsi="Roboto"/>
              </w:rPr>
              <w:t>UN agencies' social media accounts (Facebook, Twitter, Instagram)</w:t>
            </w:r>
          </w:p>
          <w:p w14:paraId="6819DCA4" w14:textId="77777777" w:rsidR="00D17702" w:rsidRPr="002361DD" w:rsidRDefault="00D17702" w:rsidP="00390F4E">
            <w:pPr>
              <w:pStyle w:val="ListParagraph"/>
              <w:numPr>
                <w:ilvl w:val="0"/>
                <w:numId w:val="85"/>
              </w:numPr>
              <w:rPr>
                <w:rFonts w:ascii="Roboto" w:hAnsi="Roboto"/>
              </w:rPr>
            </w:pPr>
            <w:r w:rsidRPr="002361DD">
              <w:rPr>
                <w:rFonts w:ascii="Roboto" w:hAnsi="Roboto"/>
              </w:rPr>
              <w:t>UN agencies' websites and YouTube accounts in-country and international press outlets</w:t>
            </w:r>
          </w:p>
          <w:p w14:paraId="433260C3" w14:textId="77777777" w:rsidR="00D17702" w:rsidRPr="002361DD" w:rsidRDefault="00D17702" w:rsidP="00390F4E">
            <w:pPr>
              <w:pStyle w:val="ListParagraph"/>
              <w:numPr>
                <w:ilvl w:val="0"/>
                <w:numId w:val="85"/>
              </w:numPr>
              <w:rPr>
                <w:rFonts w:ascii="Roboto" w:hAnsi="Roboto"/>
              </w:rPr>
            </w:pPr>
            <w:r w:rsidRPr="002361DD">
              <w:rPr>
                <w:rFonts w:ascii="Roboto" w:hAnsi="Roboto"/>
              </w:rPr>
              <w:t>E-mail communication to partners and stakeholders, including monthly e-bulletins</w:t>
            </w:r>
          </w:p>
          <w:p w14:paraId="7EB6E2DE" w14:textId="77777777" w:rsidR="00D17702" w:rsidRPr="002361DD" w:rsidRDefault="00D17702" w:rsidP="00390F4E">
            <w:pPr>
              <w:pStyle w:val="ListParagraph"/>
              <w:numPr>
                <w:ilvl w:val="0"/>
                <w:numId w:val="85"/>
              </w:numPr>
              <w:rPr>
                <w:rFonts w:ascii="Roboto" w:hAnsi="Roboto"/>
              </w:rPr>
            </w:pPr>
            <w:r w:rsidRPr="002361DD">
              <w:rPr>
                <w:rFonts w:ascii="Roboto" w:hAnsi="Roboto"/>
              </w:rPr>
              <w:t>Local radio and television broadcasts</w:t>
            </w:r>
          </w:p>
          <w:p w14:paraId="492A4A2C" w14:textId="77777777" w:rsidR="00D17702" w:rsidRPr="002361DD" w:rsidRDefault="00D17702" w:rsidP="00390F4E">
            <w:pPr>
              <w:pStyle w:val="ListParagraph"/>
              <w:numPr>
                <w:ilvl w:val="0"/>
                <w:numId w:val="85"/>
              </w:numPr>
              <w:rPr>
                <w:rFonts w:ascii="Roboto" w:hAnsi="Roboto"/>
              </w:rPr>
            </w:pPr>
            <w:r w:rsidRPr="002361DD">
              <w:rPr>
                <w:rFonts w:ascii="Roboto" w:hAnsi="Roboto"/>
              </w:rPr>
              <w:t>Banners and other promotional materials during Action-related events</w:t>
            </w:r>
          </w:p>
          <w:p w14:paraId="3BE542D6" w14:textId="77777777" w:rsidR="00D17702" w:rsidRDefault="00D17702" w:rsidP="00280C6B">
            <w:pPr>
              <w:pStyle w:val="ListParagraph"/>
              <w:numPr>
                <w:ilvl w:val="0"/>
                <w:numId w:val="85"/>
              </w:numPr>
              <w:rPr>
                <w:rFonts w:ascii="Roboto" w:hAnsi="Roboto"/>
              </w:rPr>
            </w:pPr>
            <w:r w:rsidRPr="002361DD">
              <w:rPr>
                <w:rFonts w:ascii="Roboto" w:hAnsi="Roboto"/>
              </w:rPr>
              <w:t>Training events</w:t>
            </w:r>
          </w:p>
          <w:p w14:paraId="766C46A2" w14:textId="35849F6F" w:rsidR="00D17702" w:rsidRPr="003E56D4" w:rsidRDefault="00D17702" w:rsidP="00390F4E">
            <w:pPr>
              <w:rPr>
                <w:rFonts w:ascii="Roboto" w:hAnsi="Roboto"/>
              </w:rPr>
            </w:pPr>
          </w:p>
        </w:tc>
      </w:tr>
      <w:tr w:rsidR="00D17702" w:rsidRPr="00D17702" w14:paraId="414675F9" w14:textId="77777777" w:rsidTr="008F0830">
        <w:trPr>
          <w:trHeight w:val="2105"/>
          <w:jc w:val="center"/>
        </w:trPr>
        <w:tc>
          <w:tcPr>
            <w:tcW w:w="7054" w:type="dxa"/>
          </w:tcPr>
          <w:p w14:paraId="5E5765CC" w14:textId="77777777" w:rsidR="00D17702" w:rsidRPr="00390F4E" w:rsidRDefault="00D17702" w:rsidP="002361DD">
            <w:pPr>
              <w:spacing w:after="120"/>
              <w:rPr>
                <w:rFonts w:ascii="Roboto" w:hAnsi="Roboto"/>
                <w:b/>
              </w:rPr>
            </w:pPr>
            <w:r w:rsidRPr="00390F4E">
              <w:rPr>
                <w:rFonts w:ascii="Roboto" w:hAnsi="Roboto"/>
                <w:b/>
              </w:rPr>
              <w:lastRenderedPageBreak/>
              <w:t>Media tools</w:t>
            </w:r>
          </w:p>
          <w:p w14:paraId="59E9244A" w14:textId="77777777" w:rsidR="00D17702" w:rsidRPr="002361DD" w:rsidRDefault="00D17702" w:rsidP="00390F4E">
            <w:pPr>
              <w:pStyle w:val="ListParagraph"/>
              <w:numPr>
                <w:ilvl w:val="0"/>
                <w:numId w:val="85"/>
              </w:numPr>
              <w:rPr>
                <w:rFonts w:ascii="Roboto" w:hAnsi="Roboto"/>
              </w:rPr>
            </w:pPr>
            <w:r w:rsidRPr="002361DD">
              <w:rPr>
                <w:rFonts w:ascii="Roboto" w:hAnsi="Roboto"/>
              </w:rPr>
              <w:t>Press releases</w:t>
            </w:r>
          </w:p>
          <w:p w14:paraId="60221B46" w14:textId="77777777" w:rsidR="00D17702" w:rsidRPr="002361DD" w:rsidRDefault="00D17702" w:rsidP="00390F4E">
            <w:pPr>
              <w:pStyle w:val="ListParagraph"/>
              <w:numPr>
                <w:ilvl w:val="0"/>
                <w:numId w:val="85"/>
              </w:numPr>
              <w:rPr>
                <w:rFonts w:ascii="Roboto" w:hAnsi="Roboto"/>
              </w:rPr>
            </w:pPr>
            <w:r w:rsidRPr="002361DD">
              <w:rPr>
                <w:rFonts w:ascii="Roboto" w:hAnsi="Roboto"/>
              </w:rPr>
              <w:t>Press conferences</w:t>
            </w:r>
          </w:p>
          <w:p w14:paraId="177D37F4" w14:textId="77777777" w:rsidR="00D17702" w:rsidRPr="002361DD" w:rsidRDefault="00D17702" w:rsidP="00390F4E">
            <w:pPr>
              <w:pStyle w:val="ListParagraph"/>
              <w:numPr>
                <w:ilvl w:val="0"/>
                <w:numId w:val="85"/>
              </w:numPr>
              <w:rPr>
                <w:rFonts w:ascii="Roboto" w:hAnsi="Roboto"/>
              </w:rPr>
            </w:pPr>
            <w:r w:rsidRPr="002361DD">
              <w:rPr>
                <w:rFonts w:ascii="Roboto" w:hAnsi="Roboto"/>
              </w:rPr>
              <w:t>Interviews</w:t>
            </w:r>
          </w:p>
          <w:p w14:paraId="39D85838" w14:textId="77777777" w:rsidR="00D17702" w:rsidRPr="002361DD" w:rsidRDefault="00D17702" w:rsidP="00390F4E">
            <w:pPr>
              <w:pStyle w:val="ListParagraph"/>
              <w:numPr>
                <w:ilvl w:val="0"/>
                <w:numId w:val="85"/>
              </w:numPr>
              <w:rPr>
                <w:rFonts w:ascii="Roboto" w:hAnsi="Roboto"/>
              </w:rPr>
            </w:pPr>
            <w:r w:rsidRPr="002361DD">
              <w:rPr>
                <w:rFonts w:ascii="Roboto" w:hAnsi="Roboto"/>
              </w:rPr>
              <w:t>Op-eds</w:t>
            </w:r>
          </w:p>
          <w:p w14:paraId="3BBD283F" w14:textId="77777777" w:rsidR="00D17702" w:rsidRPr="002361DD" w:rsidRDefault="00D17702" w:rsidP="00390F4E">
            <w:pPr>
              <w:pStyle w:val="ListParagraph"/>
              <w:numPr>
                <w:ilvl w:val="0"/>
                <w:numId w:val="85"/>
              </w:numPr>
              <w:rPr>
                <w:rFonts w:ascii="Roboto" w:hAnsi="Roboto"/>
              </w:rPr>
            </w:pPr>
            <w:r w:rsidRPr="002361DD">
              <w:rPr>
                <w:rFonts w:ascii="Roboto" w:hAnsi="Roboto"/>
              </w:rPr>
              <w:t>TV/print features</w:t>
            </w:r>
          </w:p>
          <w:p w14:paraId="274CDB1D" w14:textId="38BCA4B7" w:rsidR="00D17702" w:rsidRPr="002361DD" w:rsidRDefault="00D17702" w:rsidP="00390F4E">
            <w:pPr>
              <w:pStyle w:val="ListParagraph"/>
              <w:numPr>
                <w:ilvl w:val="0"/>
                <w:numId w:val="85"/>
              </w:numPr>
              <w:rPr>
                <w:rFonts w:ascii="Roboto" w:hAnsi="Roboto"/>
              </w:rPr>
            </w:pPr>
            <w:r w:rsidRPr="002361DD">
              <w:rPr>
                <w:rFonts w:ascii="Roboto" w:hAnsi="Roboto"/>
              </w:rPr>
              <w:t>Press kits</w:t>
            </w:r>
          </w:p>
        </w:tc>
        <w:tc>
          <w:tcPr>
            <w:tcW w:w="4977" w:type="dxa"/>
            <w:gridSpan w:val="2"/>
          </w:tcPr>
          <w:p w14:paraId="4A7EBCCE" w14:textId="77777777" w:rsidR="00D17702" w:rsidRPr="00390F4E" w:rsidRDefault="00D17702" w:rsidP="002361DD">
            <w:pPr>
              <w:spacing w:after="120"/>
              <w:rPr>
                <w:rFonts w:ascii="Roboto" w:hAnsi="Roboto"/>
                <w:b/>
              </w:rPr>
            </w:pPr>
            <w:r w:rsidRPr="00390F4E">
              <w:rPr>
                <w:rFonts w:ascii="Roboto" w:hAnsi="Roboto"/>
                <w:b/>
              </w:rPr>
              <w:t>Public events</w:t>
            </w:r>
          </w:p>
          <w:p w14:paraId="7B1DF96F" w14:textId="77777777" w:rsidR="00D17702" w:rsidRPr="002361DD" w:rsidRDefault="00D17702" w:rsidP="00390F4E">
            <w:pPr>
              <w:pStyle w:val="ListParagraph"/>
              <w:numPr>
                <w:ilvl w:val="2"/>
                <w:numId w:val="87"/>
              </w:numPr>
              <w:rPr>
                <w:rFonts w:ascii="Roboto" w:hAnsi="Roboto"/>
              </w:rPr>
            </w:pPr>
            <w:r w:rsidRPr="002361DD">
              <w:rPr>
                <w:rFonts w:ascii="Roboto" w:hAnsi="Roboto"/>
              </w:rPr>
              <w:t xml:space="preserve">Campaigns </w:t>
            </w:r>
          </w:p>
          <w:p w14:paraId="47F705EB" w14:textId="77777777" w:rsidR="00D17702" w:rsidRPr="002361DD" w:rsidRDefault="00D17702" w:rsidP="00390F4E">
            <w:pPr>
              <w:pStyle w:val="ListParagraph"/>
              <w:numPr>
                <w:ilvl w:val="2"/>
                <w:numId w:val="87"/>
              </w:numPr>
              <w:rPr>
                <w:rFonts w:ascii="Roboto" w:hAnsi="Roboto"/>
              </w:rPr>
            </w:pPr>
            <w:r w:rsidRPr="002361DD">
              <w:rPr>
                <w:rFonts w:ascii="Roboto" w:hAnsi="Roboto"/>
              </w:rPr>
              <w:t>Conferences</w:t>
            </w:r>
          </w:p>
          <w:p w14:paraId="6AAAE61B" w14:textId="77777777" w:rsidR="00D17702" w:rsidRPr="002361DD" w:rsidRDefault="00D17702" w:rsidP="00390F4E">
            <w:pPr>
              <w:pStyle w:val="ListParagraph"/>
              <w:numPr>
                <w:ilvl w:val="2"/>
                <w:numId w:val="87"/>
              </w:numPr>
              <w:rPr>
                <w:rFonts w:ascii="Roboto" w:hAnsi="Roboto"/>
              </w:rPr>
            </w:pPr>
            <w:r w:rsidRPr="002361DD">
              <w:rPr>
                <w:rFonts w:ascii="Roboto" w:hAnsi="Roboto"/>
              </w:rPr>
              <w:t>Workshops</w:t>
            </w:r>
          </w:p>
          <w:p w14:paraId="394A7C91" w14:textId="77777777" w:rsidR="00D17702" w:rsidRPr="002361DD" w:rsidRDefault="00D17702" w:rsidP="00390F4E">
            <w:pPr>
              <w:pStyle w:val="ListParagraph"/>
              <w:numPr>
                <w:ilvl w:val="2"/>
                <w:numId w:val="87"/>
              </w:numPr>
              <w:rPr>
                <w:rFonts w:ascii="Roboto" w:hAnsi="Roboto"/>
              </w:rPr>
            </w:pPr>
            <w:r w:rsidRPr="002361DD">
              <w:rPr>
                <w:rFonts w:ascii="Roboto" w:hAnsi="Roboto"/>
              </w:rPr>
              <w:t>Lectures</w:t>
            </w:r>
          </w:p>
          <w:p w14:paraId="79998995" w14:textId="77777777" w:rsidR="00D17702" w:rsidRPr="002361DD" w:rsidRDefault="00D17702" w:rsidP="00390F4E">
            <w:pPr>
              <w:pStyle w:val="ListParagraph"/>
              <w:numPr>
                <w:ilvl w:val="2"/>
                <w:numId w:val="87"/>
              </w:numPr>
              <w:rPr>
                <w:rFonts w:ascii="Roboto" w:hAnsi="Roboto"/>
              </w:rPr>
            </w:pPr>
            <w:r w:rsidRPr="002361DD">
              <w:rPr>
                <w:rFonts w:ascii="Roboto" w:hAnsi="Roboto"/>
              </w:rPr>
              <w:t>Competitions</w:t>
            </w:r>
          </w:p>
          <w:p w14:paraId="12402134" w14:textId="77777777" w:rsidR="00D17702" w:rsidRPr="002361DD" w:rsidRDefault="00D17702" w:rsidP="00390F4E">
            <w:pPr>
              <w:pStyle w:val="ListParagraph"/>
              <w:numPr>
                <w:ilvl w:val="2"/>
                <w:numId w:val="87"/>
              </w:numPr>
              <w:rPr>
                <w:rFonts w:ascii="Roboto" w:hAnsi="Roboto"/>
              </w:rPr>
            </w:pPr>
            <w:r w:rsidRPr="002361DD">
              <w:rPr>
                <w:rFonts w:ascii="Roboto" w:hAnsi="Roboto"/>
              </w:rPr>
              <w:t>Exhibitions</w:t>
            </w:r>
          </w:p>
        </w:tc>
      </w:tr>
      <w:tr w:rsidR="00D17702" w:rsidRPr="00D17702" w14:paraId="5F27E317" w14:textId="77777777" w:rsidTr="008F0830">
        <w:trPr>
          <w:jc w:val="center"/>
        </w:trPr>
        <w:tc>
          <w:tcPr>
            <w:tcW w:w="7054" w:type="dxa"/>
          </w:tcPr>
          <w:p w14:paraId="4728A022" w14:textId="77777777" w:rsidR="00D17702" w:rsidRPr="00390F4E" w:rsidRDefault="00D17702" w:rsidP="002361DD">
            <w:pPr>
              <w:spacing w:after="120"/>
              <w:rPr>
                <w:rFonts w:ascii="Roboto" w:hAnsi="Roboto"/>
                <w:b/>
              </w:rPr>
            </w:pPr>
            <w:r w:rsidRPr="00390F4E">
              <w:rPr>
                <w:rFonts w:ascii="Roboto" w:hAnsi="Roboto"/>
                <w:b/>
              </w:rPr>
              <w:t>Meet and greet</w:t>
            </w:r>
          </w:p>
          <w:p w14:paraId="7C94078C" w14:textId="77777777" w:rsidR="00D17702" w:rsidRPr="002361DD" w:rsidRDefault="00D17702" w:rsidP="00390F4E">
            <w:pPr>
              <w:pStyle w:val="ListParagraph"/>
              <w:numPr>
                <w:ilvl w:val="2"/>
                <w:numId w:val="88"/>
              </w:numPr>
              <w:rPr>
                <w:rFonts w:ascii="Roboto" w:hAnsi="Roboto"/>
              </w:rPr>
            </w:pPr>
            <w:r w:rsidRPr="002361DD">
              <w:rPr>
                <w:rFonts w:ascii="Roboto" w:hAnsi="Roboto"/>
              </w:rPr>
              <w:t>Field activities</w:t>
            </w:r>
          </w:p>
          <w:p w14:paraId="55F285D6" w14:textId="77777777" w:rsidR="00D17702" w:rsidRPr="002361DD" w:rsidRDefault="00D17702" w:rsidP="00390F4E">
            <w:pPr>
              <w:pStyle w:val="ListParagraph"/>
              <w:numPr>
                <w:ilvl w:val="2"/>
                <w:numId w:val="88"/>
              </w:numPr>
              <w:rPr>
                <w:rFonts w:ascii="Roboto" w:hAnsi="Roboto"/>
              </w:rPr>
            </w:pPr>
            <w:r w:rsidRPr="002361DD">
              <w:rPr>
                <w:rFonts w:ascii="Roboto" w:hAnsi="Roboto"/>
              </w:rPr>
              <w:t>Bilateral meetings</w:t>
            </w:r>
          </w:p>
          <w:p w14:paraId="540545DF" w14:textId="77777777" w:rsidR="00D17702" w:rsidRPr="002361DD" w:rsidRDefault="00D17702" w:rsidP="00390F4E">
            <w:pPr>
              <w:pStyle w:val="ListParagraph"/>
              <w:numPr>
                <w:ilvl w:val="2"/>
                <w:numId w:val="88"/>
              </w:numPr>
              <w:rPr>
                <w:rFonts w:ascii="Roboto" w:hAnsi="Roboto"/>
              </w:rPr>
            </w:pPr>
            <w:r w:rsidRPr="002361DD">
              <w:rPr>
                <w:rFonts w:ascii="Roboto" w:hAnsi="Roboto"/>
              </w:rPr>
              <w:t>High-level visits/events</w:t>
            </w:r>
          </w:p>
          <w:p w14:paraId="695661C3" w14:textId="77777777" w:rsidR="00D17702" w:rsidRPr="002361DD" w:rsidRDefault="00D17702" w:rsidP="00390F4E">
            <w:pPr>
              <w:pStyle w:val="ListParagraph"/>
              <w:numPr>
                <w:ilvl w:val="2"/>
                <w:numId w:val="88"/>
              </w:numPr>
              <w:rPr>
                <w:rFonts w:ascii="Roboto" w:hAnsi="Roboto"/>
              </w:rPr>
            </w:pPr>
            <w:r w:rsidRPr="002361DD">
              <w:rPr>
                <w:rFonts w:ascii="Roboto" w:hAnsi="Roboto"/>
              </w:rPr>
              <w:t>Lobbying</w:t>
            </w:r>
          </w:p>
        </w:tc>
        <w:tc>
          <w:tcPr>
            <w:tcW w:w="4977" w:type="dxa"/>
            <w:gridSpan w:val="2"/>
          </w:tcPr>
          <w:p w14:paraId="31F1694E" w14:textId="77777777" w:rsidR="00D17702" w:rsidRPr="00390F4E" w:rsidRDefault="00D17702" w:rsidP="002361DD">
            <w:pPr>
              <w:spacing w:after="120"/>
              <w:rPr>
                <w:rFonts w:ascii="Roboto" w:hAnsi="Roboto"/>
                <w:b/>
              </w:rPr>
            </w:pPr>
            <w:r w:rsidRPr="00390F4E">
              <w:rPr>
                <w:rFonts w:ascii="Roboto" w:hAnsi="Roboto"/>
                <w:b/>
              </w:rPr>
              <w:t>Print</w:t>
            </w:r>
          </w:p>
          <w:p w14:paraId="1561ABA8" w14:textId="77777777" w:rsidR="00D17702" w:rsidRPr="002361DD" w:rsidRDefault="00D17702" w:rsidP="00390F4E">
            <w:pPr>
              <w:pStyle w:val="ListParagraph"/>
              <w:numPr>
                <w:ilvl w:val="0"/>
                <w:numId w:val="89"/>
              </w:numPr>
              <w:rPr>
                <w:rFonts w:ascii="Roboto" w:hAnsi="Roboto"/>
              </w:rPr>
            </w:pPr>
            <w:r w:rsidRPr="002361DD">
              <w:rPr>
                <w:rFonts w:ascii="Roboto" w:hAnsi="Roboto"/>
              </w:rPr>
              <w:t>Reports and publications</w:t>
            </w:r>
          </w:p>
          <w:p w14:paraId="5F030919" w14:textId="77777777" w:rsidR="00D17702" w:rsidRPr="002361DD" w:rsidRDefault="00D17702" w:rsidP="00390F4E">
            <w:pPr>
              <w:pStyle w:val="ListParagraph"/>
              <w:numPr>
                <w:ilvl w:val="0"/>
                <w:numId w:val="89"/>
              </w:numPr>
              <w:rPr>
                <w:rFonts w:ascii="Roboto" w:hAnsi="Roboto"/>
              </w:rPr>
            </w:pPr>
            <w:proofErr w:type="spellStart"/>
            <w:r w:rsidRPr="002361DD">
              <w:rPr>
                <w:rFonts w:ascii="Roboto" w:hAnsi="Roboto"/>
              </w:rPr>
              <w:t>Programme</w:t>
            </w:r>
            <w:proofErr w:type="spellEnd"/>
            <w:r w:rsidRPr="002361DD">
              <w:rPr>
                <w:rFonts w:ascii="Roboto" w:hAnsi="Roboto"/>
              </w:rPr>
              <w:t xml:space="preserve"> brochures</w:t>
            </w:r>
          </w:p>
          <w:p w14:paraId="1280DF59" w14:textId="77777777" w:rsidR="00D17702" w:rsidRPr="002361DD" w:rsidRDefault="00D17702" w:rsidP="00390F4E">
            <w:pPr>
              <w:pStyle w:val="ListParagraph"/>
              <w:numPr>
                <w:ilvl w:val="0"/>
                <w:numId w:val="89"/>
              </w:numPr>
              <w:rPr>
                <w:rFonts w:ascii="Roboto" w:hAnsi="Roboto"/>
              </w:rPr>
            </w:pPr>
            <w:r w:rsidRPr="002361DD">
              <w:rPr>
                <w:rFonts w:ascii="Roboto" w:hAnsi="Roboto"/>
              </w:rPr>
              <w:t>Presentations</w:t>
            </w:r>
          </w:p>
          <w:p w14:paraId="750515F2" w14:textId="77777777" w:rsidR="00D17702" w:rsidRPr="002361DD" w:rsidRDefault="00D17702" w:rsidP="00390F4E">
            <w:pPr>
              <w:pStyle w:val="ListParagraph"/>
              <w:numPr>
                <w:ilvl w:val="0"/>
                <w:numId w:val="89"/>
              </w:numPr>
              <w:rPr>
                <w:rFonts w:ascii="Roboto" w:hAnsi="Roboto"/>
              </w:rPr>
            </w:pPr>
            <w:r w:rsidRPr="002361DD">
              <w:rPr>
                <w:rFonts w:ascii="Roboto" w:hAnsi="Roboto"/>
              </w:rPr>
              <w:t>Branding items</w:t>
            </w:r>
          </w:p>
        </w:tc>
      </w:tr>
      <w:tr w:rsidR="00D17702" w:rsidRPr="00D17702" w14:paraId="45CB4745" w14:textId="77777777" w:rsidTr="008F0830">
        <w:trPr>
          <w:jc w:val="center"/>
        </w:trPr>
        <w:tc>
          <w:tcPr>
            <w:tcW w:w="7054" w:type="dxa"/>
          </w:tcPr>
          <w:p w14:paraId="183FE511" w14:textId="77777777" w:rsidR="00D17702" w:rsidRPr="00390F4E" w:rsidRDefault="00D17702" w:rsidP="002361DD">
            <w:pPr>
              <w:spacing w:after="120"/>
              <w:rPr>
                <w:rFonts w:ascii="Roboto" w:hAnsi="Roboto"/>
                <w:b/>
              </w:rPr>
            </w:pPr>
            <w:r w:rsidRPr="00390F4E">
              <w:rPr>
                <w:rFonts w:ascii="Roboto" w:hAnsi="Roboto"/>
                <w:b/>
              </w:rPr>
              <w:t>Web</w:t>
            </w:r>
          </w:p>
          <w:p w14:paraId="66436C61" w14:textId="77777777" w:rsidR="00D17702" w:rsidRPr="002361DD" w:rsidRDefault="00D17702" w:rsidP="00390F4E">
            <w:pPr>
              <w:pStyle w:val="ListParagraph"/>
              <w:numPr>
                <w:ilvl w:val="0"/>
                <w:numId w:val="90"/>
              </w:numPr>
              <w:rPr>
                <w:rFonts w:ascii="Roboto" w:hAnsi="Roboto"/>
              </w:rPr>
            </w:pPr>
            <w:r w:rsidRPr="002361DD">
              <w:rPr>
                <w:rFonts w:ascii="Roboto" w:hAnsi="Roboto"/>
              </w:rPr>
              <w:t>Social media</w:t>
            </w:r>
          </w:p>
          <w:p w14:paraId="43A1AFB6" w14:textId="77777777" w:rsidR="00D17702" w:rsidRPr="002361DD" w:rsidRDefault="00D17702" w:rsidP="00390F4E">
            <w:pPr>
              <w:pStyle w:val="ListParagraph"/>
              <w:numPr>
                <w:ilvl w:val="0"/>
                <w:numId w:val="90"/>
              </w:numPr>
              <w:rPr>
                <w:rFonts w:ascii="Roboto" w:hAnsi="Roboto"/>
              </w:rPr>
            </w:pPr>
            <w:r w:rsidRPr="002361DD">
              <w:rPr>
                <w:rFonts w:ascii="Roboto" w:hAnsi="Roboto"/>
              </w:rPr>
              <w:t>Websites</w:t>
            </w:r>
          </w:p>
        </w:tc>
        <w:tc>
          <w:tcPr>
            <w:tcW w:w="4977" w:type="dxa"/>
            <w:gridSpan w:val="2"/>
          </w:tcPr>
          <w:p w14:paraId="2CDEB73B" w14:textId="77777777" w:rsidR="00D17702" w:rsidRPr="00390F4E" w:rsidRDefault="00D17702" w:rsidP="002361DD">
            <w:pPr>
              <w:spacing w:after="120"/>
              <w:rPr>
                <w:rFonts w:ascii="Roboto" w:hAnsi="Roboto"/>
                <w:b/>
              </w:rPr>
            </w:pPr>
            <w:r w:rsidRPr="00390F4E">
              <w:rPr>
                <w:rFonts w:ascii="Roboto" w:hAnsi="Roboto"/>
                <w:b/>
              </w:rPr>
              <w:t>Digital</w:t>
            </w:r>
          </w:p>
          <w:p w14:paraId="77280B4D" w14:textId="77777777" w:rsidR="00D17702" w:rsidRPr="002361DD" w:rsidRDefault="00D17702" w:rsidP="00390F4E">
            <w:pPr>
              <w:pStyle w:val="ListParagraph"/>
              <w:numPr>
                <w:ilvl w:val="0"/>
                <w:numId w:val="91"/>
              </w:numPr>
              <w:rPr>
                <w:rFonts w:ascii="Roboto" w:hAnsi="Roboto"/>
              </w:rPr>
            </w:pPr>
            <w:r w:rsidRPr="002361DD">
              <w:rPr>
                <w:rFonts w:ascii="Roboto" w:hAnsi="Roboto"/>
              </w:rPr>
              <w:t>Photos</w:t>
            </w:r>
          </w:p>
          <w:p w14:paraId="56468401" w14:textId="77777777" w:rsidR="00D17702" w:rsidRPr="002361DD" w:rsidRDefault="00D17702" w:rsidP="00390F4E">
            <w:pPr>
              <w:pStyle w:val="ListParagraph"/>
              <w:numPr>
                <w:ilvl w:val="0"/>
                <w:numId w:val="91"/>
              </w:numPr>
              <w:rPr>
                <w:rFonts w:ascii="Roboto" w:hAnsi="Roboto"/>
              </w:rPr>
            </w:pPr>
            <w:r w:rsidRPr="002361DD">
              <w:rPr>
                <w:rFonts w:ascii="Roboto" w:hAnsi="Roboto"/>
              </w:rPr>
              <w:t>Videos</w:t>
            </w:r>
          </w:p>
          <w:p w14:paraId="6A42FE17" w14:textId="77777777" w:rsidR="00D17702" w:rsidRPr="002361DD" w:rsidRDefault="00D17702" w:rsidP="00390F4E">
            <w:pPr>
              <w:pStyle w:val="ListParagraph"/>
              <w:numPr>
                <w:ilvl w:val="0"/>
                <w:numId w:val="91"/>
              </w:numPr>
              <w:rPr>
                <w:rFonts w:ascii="Roboto" w:hAnsi="Roboto"/>
              </w:rPr>
            </w:pPr>
            <w:r w:rsidRPr="002361DD">
              <w:rPr>
                <w:rFonts w:ascii="Roboto" w:hAnsi="Roboto"/>
              </w:rPr>
              <w:t>Presentations</w:t>
            </w:r>
          </w:p>
          <w:p w14:paraId="271AAF7E" w14:textId="77777777" w:rsidR="00D17702" w:rsidRPr="002361DD" w:rsidRDefault="00D17702" w:rsidP="00390F4E">
            <w:pPr>
              <w:pStyle w:val="ListParagraph"/>
              <w:numPr>
                <w:ilvl w:val="0"/>
                <w:numId w:val="91"/>
              </w:numPr>
              <w:rPr>
                <w:rFonts w:ascii="Roboto" w:hAnsi="Roboto"/>
              </w:rPr>
            </w:pPr>
            <w:r w:rsidRPr="002361DD">
              <w:rPr>
                <w:rFonts w:ascii="Roboto" w:hAnsi="Roboto"/>
              </w:rPr>
              <w:t>Infographics</w:t>
            </w:r>
          </w:p>
        </w:tc>
      </w:tr>
    </w:tbl>
    <w:p w14:paraId="76A64AB5" w14:textId="77777777" w:rsidR="00D17702" w:rsidRPr="002361DD" w:rsidRDefault="00D17702" w:rsidP="002361DD">
      <w:pPr>
        <w:spacing w:after="120"/>
        <w:rPr>
          <w:rFonts w:ascii="Roboto" w:hAnsi="Roboto"/>
          <w:b/>
        </w:rPr>
      </w:pPr>
    </w:p>
    <w:p w14:paraId="648D052E" w14:textId="15958133" w:rsidR="00D17702" w:rsidRPr="002361DD" w:rsidRDefault="00D17702" w:rsidP="002361DD">
      <w:pPr>
        <w:spacing w:after="120"/>
        <w:rPr>
          <w:rFonts w:ascii="Roboto" w:hAnsi="Roboto"/>
          <w:b/>
        </w:rPr>
      </w:pPr>
      <w:r w:rsidRPr="002361DD">
        <w:rPr>
          <w:rFonts w:ascii="Roboto" w:hAnsi="Roboto"/>
          <w:b/>
        </w:rPr>
        <w:t xml:space="preserve">MEASUREMENT INDICATIVE INDICATORS: </w:t>
      </w:r>
    </w:p>
    <w:p w14:paraId="110C9732" w14:textId="77777777" w:rsidR="00D17702" w:rsidRPr="002361DD" w:rsidRDefault="00D17702" w:rsidP="00390F4E">
      <w:pPr>
        <w:pStyle w:val="ListParagraph"/>
        <w:widowControl/>
        <w:numPr>
          <w:ilvl w:val="0"/>
          <w:numId w:val="86"/>
        </w:numPr>
        <w:autoSpaceDE/>
        <w:autoSpaceDN/>
        <w:rPr>
          <w:rFonts w:ascii="Roboto" w:hAnsi="Roboto"/>
        </w:rPr>
      </w:pPr>
      <w:r w:rsidRPr="002361DD">
        <w:rPr>
          <w:rFonts w:ascii="Roboto" w:hAnsi="Roboto"/>
        </w:rPr>
        <w:t>No. of communication material produced both print and digital, including images and film</w:t>
      </w:r>
    </w:p>
    <w:p w14:paraId="2B1118B4" w14:textId="77777777" w:rsidR="00D17702" w:rsidRPr="002361DD" w:rsidRDefault="00D17702" w:rsidP="00390F4E">
      <w:pPr>
        <w:pStyle w:val="ListParagraph"/>
        <w:widowControl/>
        <w:numPr>
          <w:ilvl w:val="0"/>
          <w:numId w:val="86"/>
        </w:numPr>
        <w:autoSpaceDE/>
        <w:autoSpaceDN/>
        <w:rPr>
          <w:rFonts w:ascii="Roboto" w:hAnsi="Roboto"/>
        </w:rPr>
      </w:pPr>
      <w:r w:rsidRPr="002361DD">
        <w:rPr>
          <w:rFonts w:ascii="Roboto" w:hAnsi="Roboto"/>
        </w:rPr>
        <w:t>No. of project-related visibility events</w:t>
      </w:r>
    </w:p>
    <w:p w14:paraId="49ED8C6E" w14:textId="77777777" w:rsidR="00D17702" w:rsidRPr="002361DD" w:rsidRDefault="00D17702" w:rsidP="00390F4E">
      <w:pPr>
        <w:pStyle w:val="ListParagraph"/>
        <w:widowControl/>
        <w:numPr>
          <w:ilvl w:val="0"/>
          <w:numId w:val="86"/>
        </w:numPr>
        <w:autoSpaceDE/>
        <w:autoSpaceDN/>
        <w:rPr>
          <w:rFonts w:ascii="Roboto" w:hAnsi="Roboto"/>
        </w:rPr>
      </w:pPr>
      <w:r w:rsidRPr="002361DD">
        <w:rPr>
          <w:rFonts w:ascii="Roboto" w:hAnsi="Roboto"/>
        </w:rPr>
        <w:t xml:space="preserve">No. of published website news items, features, etc. </w:t>
      </w:r>
    </w:p>
    <w:p w14:paraId="39312609" w14:textId="77777777" w:rsidR="00D17702" w:rsidRPr="002361DD" w:rsidRDefault="00D17702" w:rsidP="00390F4E">
      <w:pPr>
        <w:pStyle w:val="ListParagraph"/>
        <w:widowControl/>
        <w:numPr>
          <w:ilvl w:val="0"/>
          <w:numId w:val="86"/>
        </w:numPr>
        <w:autoSpaceDE/>
        <w:autoSpaceDN/>
        <w:rPr>
          <w:rFonts w:ascii="Roboto" w:hAnsi="Roboto"/>
        </w:rPr>
      </w:pPr>
      <w:r w:rsidRPr="002361DD">
        <w:rPr>
          <w:rFonts w:ascii="Roboto" w:hAnsi="Roboto"/>
        </w:rPr>
        <w:t>Website metrics</w:t>
      </w:r>
    </w:p>
    <w:p w14:paraId="2D8D0B73" w14:textId="77777777" w:rsidR="00D17702" w:rsidRPr="002361DD" w:rsidRDefault="00D17702" w:rsidP="00390F4E">
      <w:pPr>
        <w:pStyle w:val="ListParagraph"/>
        <w:widowControl/>
        <w:numPr>
          <w:ilvl w:val="0"/>
          <w:numId w:val="86"/>
        </w:numPr>
        <w:autoSpaceDE/>
        <w:autoSpaceDN/>
        <w:rPr>
          <w:rFonts w:ascii="Roboto" w:hAnsi="Roboto"/>
        </w:rPr>
      </w:pPr>
      <w:r w:rsidRPr="002361DD">
        <w:rPr>
          <w:rFonts w:ascii="Roboto" w:hAnsi="Roboto"/>
        </w:rPr>
        <w:t>Metrics on social media reach and engagement</w:t>
      </w:r>
    </w:p>
    <w:p w14:paraId="16FD0F00" w14:textId="77777777" w:rsidR="00D17702" w:rsidRPr="002361DD" w:rsidRDefault="00D17702" w:rsidP="00390F4E">
      <w:pPr>
        <w:pStyle w:val="ListParagraph"/>
        <w:widowControl/>
        <w:numPr>
          <w:ilvl w:val="0"/>
          <w:numId w:val="86"/>
        </w:numPr>
        <w:autoSpaceDE/>
        <w:autoSpaceDN/>
        <w:ind w:left="714" w:hanging="357"/>
        <w:rPr>
          <w:rFonts w:ascii="Roboto" w:hAnsi="Roboto"/>
        </w:rPr>
      </w:pPr>
      <w:r w:rsidRPr="002361DD">
        <w:rPr>
          <w:rFonts w:ascii="Roboto" w:hAnsi="Roboto"/>
        </w:rPr>
        <w:t>Media articles and outreach</w:t>
      </w:r>
    </w:p>
    <w:p w14:paraId="3CFBD19B" w14:textId="77777777" w:rsidR="00F04915" w:rsidRDefault="00F04915" w:rsidP="002361DD">
      <w:pPr>
        <w:spacing w:after="120"/>
        <w:rPr>
          <w:rFonts w:ascii="Roboto" w:hAnsi="Roboto"/>
          <w:b/>
          <w:bCs/>
        </w:rPr>
      </w:pPr>
    </w:p>
    <w:p w14:paraId="64035D20" w14:textId="460DCD08" w:rsidR="00D17702" w:rsidRPr="002361DD" w:rsidRDefault="00D17702" w:rsidP="002361DD">
      <w:pPr>
        <w:spacing w:after="120"/>
        <w:rPr>
          <w:rFonts w:ascii="Roboto" w:hAnsi="Roboto"/>
        </w:rPr>
      </w:pPr>
      <w:r w:rsidRPr="002361DD">
        <w:rPr>
          <w:rFonts w:ascii="Roboto" w:hAnsi="Roboto"/>
          <w:b/>
        </w:rPr>
        <w:t>TIMELINE &amp; RESOURCES</w:t>
      </w:r>
      <w:r w:rsidR="00C70649">
        <w:rPr>
          <w:rFonts w:ascii="Roboto" w:hAnsi="Roboto"/>
          <w:b/>
          <w:bCs/>
        </w:rPr>
        <w:t xml:space="preserve">: </w:t>
      </w:r>
      <w:r w:rsidRPr="002361DD">
        <w:rPr>
          <w:rFonts w:ascii="Roboto" w:hAnsi="Roboto"/>
        </w:rPr>
        <w:t xml:space="preserve">The timeline of the communication and visibility plan coincides with the </w:t>
      </w:r>
      <w:proofErr w:type="spellStart"/>
      <w:r w:rsidRPr="002361DD">
        <w:rPr>
          <w:rFonts w:ascii="Roboto" w:hAnsi="Roboto"/>
        </w:rPr>
        <w:t>Programme</w:t>
      </w:r>
      <w:proofErr w:type="spellEnd"/>
      <w:r w:rsidRPr="002361DD">
        <w:rPr>
          <w:rFonts w:ascii="Roboto" w:hAnsi="Roboto"/>
        </w:rPr>
        <w:t xml:space="preserve"> duration (36 months).</w:t>
      </w:r>
    </w:p>
    <w:p w14:paraId="709D7E39" w14:textId="77777777" w:rsidR="00F04915" w:rsidRDefault="00F04915" w:rsidP="002361DD">
      <w:pPr>
        <w:spacing w:after="120"/>
        <w:rPr>
          <w:rFonts w:ascii="Roboto" w:hAnsi="Roboto"/>
          <w:b/>
          <w:bCs/>
        </w:rPr>
      </w:pPr>
    </w:p>
    <w:p w14:paraId="36A912D5" w14:textId="0B3A1FA4" w:rsidR="00AE508E" w:rsidRDefault="00D17702" w:rsidP="00D17702">
      <w:pPr>
        <w:spacing w:after="120"/>
        <w:rPr>
          <w:rFonts w:ascii="Roboto" w:hAnsi="Roboto"/>
        </w:rPr>
      </w:pPr>
      <w:r w:rsidRPr="002361DD">
        <w:rPr>
          <w:rFonts w:ascii="Roboto" w:hAnsi="Roboto"/>
          <w:b/>
        </w:rPr>
        <w:t>HUMAN RESOURCES</w:t>
      </w:r>
      <w:r w:rsidR="00C70649">
        <w:rPr>
          <w:rFonts w:ascii="Roboto" w:hAnsi="Roboto"/>
          <w:b/>
          <w:bCs/>
        </w:rPr>
        <w:t xml:space="preserve">: </w:t>
      </w:r>
      <w:r w:rsidRPr="002361DD">
        <w:rPr>
          <w:rFonts w:ascii="Roboto" w:hAnsi="Roboto"/>
        </w:rPr>
        <w:t xml:space="preserve">A Communication Officer will be part of the </w:t>
      </w:r>
      <w:proofErr w:type="spellStart"/>
      <w:r w:rsidRPr="002361DD">
        <w:rPr>
          <w:rFonts w:ascii="Roboto" w:hAnsi="Roboto"/>
        </w:rPr>
        <w:t>Programme</w:t>
      </w:r>
      <w:proofErr w:type="spellEnd"/>
      <w:r w:rsidRPr="002361DD">
        <w:rPr>
          <w:rFonts w:ascii="Roboto" w:hAnsi="Roboto"/>
        </w:rPr>
        <w:t xml:space="preserve"> and will be responsible for the planning, design, coordination, and measurement of the </w:t>
      </w:r>
      <w:proofErr w:type="spellStart"/>
      <w:r w:rsidRPr="002361DD">
        <w:rPr>
          <w:rFonts w:ascii="Roboto" w:hAnsi="Roboto"/>
        </w:rPr>
        <w:t>Programme</w:t>
      </w:r>
      <w:proofErr w:type="spellEnd"/>
      <w:r w:rsidRPr="002361DD">
        <w:rPr>
          <w:rFonts w:ascii="Roboto" w:hAnsi="Roboto"/>
        </w:rPr>
        <w:t xml:space="preserve"> communication activities.</w:t>
      </w:r>
    </w:p>
    <w:p w14:paraId="10FEED3C" w14:textId="77777777" w:rsidR="00F04915" w:rsidRDefault="00F04915" w:rsidP="002361DD">
      <w:pPr>
        <w:spacing w:after="120"/>
        <w:rPr>
          <w:rFonts w:ascii="Roboto" w:hAnsi="Roboto"/>
          <w:b/>
          <w:bCs/>
        </w:rPr>
      </w:pPr>
    </w:p>
    <w:p w14:paraId="758D637B" w14:textId="59118999" w:rsidR="00E74421" w:rsidRDefault="00D17702" w:rsidP="00390F4E">
      <w:pPr>
        <w:spacing w:after="120"/>
        <w:rPr>
          <w:rFonts w:ascii="Roboto" w:hAnsi="Roboto"/>
        </w:rPr>
      </w:pPr>
      <w:r w:rsidRPr="002361DD">
        <w:rPr>
          <w:rFonts w:ascii="Roboto" w:hAnsi="Roboto"/>
          <w:b/>
        </w:rPr>
        <w:t>FINANCIAL RESOURCES</w:t>
      </w:r>
      <w:r w:rsidR="00C70649">
        <w:rPr>
          <w:rFonts w:ascii="Roboto" w:hAnsi="Roboto"/>
          <w:b/>
          <w:bCs/>
        </w:rPr>
        <w:t xml:space="preserve">: </w:t>
      </w:r>
      <w:r w:rsidRPr="002361DD">
        <w:rPr>
          <w:rFonts w:ascii="Roboto" w:hAnsi="Roboto"/>
        </w:rPr>
        <w:t>The budget allocated for the communication plan is 150,000 USD (including the remuneration of the Communication Officer) out of the overall budget</w:t>
      </w:r>
      <w:r w:rsidR="009810A6">
        <w:rPr>
          <w:rFonts w:ascii="Roboto" w:hAnsi="Roboto"/>
        </w:rPr>
        <w:t>.</w:t>
      </w:r>
    </w:p>
    <w:p w14:paraId="01D945E0" w14:textId="43E6246C" w:rsidR="00593E80" w:rsidRDefault="00593E80">
      <w:pPr>
        <w:rPr>
          <w:rFonts w:ascii="Roboto" w:eastAsia="Verdana" w:hAnsi="Roboto" w:cs="Verdana"/>
          <w:i/>
          <w:color w:val="C45911"/>
          <w:lang w:val="en-GB"/>
        </w:rPr>
      </w:pPr>
      <w:r>
        <w:rPr>
          <w:rFonts w:ascii="Roboto" w:eastAsia="Verdana" w:hAnsi="Roboto" w:cs="Verdana"/>
          <w:i/>
          <w:color w:val="C45911"/>
          <w:lang w:val="en-GB"/>
        </w:rPr>
        <w:br w:type="page"/>
      </w:r>
    </w:p>
    <w:p w14:paraId="6F102025" w14:textId="77777777" w:rsidR="00816B25" w:rsidRDefault="00816B25" w:rsidP="002361DD">
      <w:pPr>
        <w:spacing w:after="120"/>
        <w:jc w:val="both"/>
        <w:rPr>
          <w:rFonts w:ascii="Roboto" w:eastAsia="Verdana" w:hAnsi="Roboto" w:cs="Verdana"/>
          <w:i/>
          <w:color w:val="C45911"/>
          <w:lang w:val="en-GB"/>
        </w:rPr>
      </w:pPr>
    </w:p>
    <w:p w14:paraId="32BCC38D" w14:textId="7D3B1012" w:rsidR="00593E80" w:rsidRDefault="00593E80" w:rsidP="00593E80">
      <w:pPr>
        <w:rPr>
          <w:rFonts w:ascii="Roboto" w:hAnsi="Roboto"/>
          <w:b/>
          <w:color w:val="009FDC"/>
          <w:sz w:val="28"/>
          <w:szCs w:val="28"/>
          <w:lang w:val="en-GB"/>
        </w:rPr>
      </w:pPr>
      <w:r w:rsidRPr="00B76E1C">
        <w:rPr>
          <w:rFonts w:ascii="Roboto" w:hAnsi="Roboto"/>
          <w:b/>
          <w:color w:val="009FDC"/>
          <w:sz w:val="28"/>
          <w:szCs w:val="28"/>
          <w:lang w:val="en-GB"/>
        </w:rPr>
        <w:t xml:space="preserve">ANNEX </w:t>
      </w:r>
      <w:r>
        <w:rPr>
          <w:rFonts w:ascii="Roboto" w:hAnsi="Roboto"/>
          <w:b/>
          <w:bCs/>
          <w:color w:val="009FDC"/>
          <w:sz w:val="28"/>
          <w:szCs w:val="28"/>
          <w:lang w:val="en-GB"/>
        </w:rPr>
        <w:t>8</w:t>
      </w:r>
      <w:r w:rsidRPr="00B76E1C">
        <w:rPr>
          <w:rFonts w:ascii="Roboto" w:hAnsi="Roboto"/>
          <w:b/>
          <w:color w:val="009FDC"/>
          <w:sz w:val="28"/>
          <w:szCs w:val="28"/>
          <w:lang w:val="en-GB"/>
        </w:rPr>
        <w:t xml:space="preserve">: </w:t>
      </w:r>
      <w:r w:rsidRPr="00025563">
        <w:rPr>
          <w:rFonts w:ascii="Roboto" w:hAnsi="Roboto"/>
          <w:b/>
          <w:color w:val="009FDC"/>
          <w:sz w:val="28"/>
          <w:szCs w:val="28"/>
          <w:lang w:val="en-GB"/>
        </w:rPr>
        <w:t>Summary of the JP activity budget by outputs and sub-outputs</w:t>
      </w:r>
    </w:p>
    <w:p w14:paraId="396DF409" w14:textId="77777777" w:rsidR="00593E80" w:rsidRPr="00025563" w:rsidRDefault="00593E80" w:rsidP="00593E80">
      <w:pPr>
        <w:rPr>
          <w:rFonts w:ascii="Roboto" w:hAnsi="Roboto"/>
          <w:b/>
          <w:color w:val="009FDC"/>
          <w:sz w:val="28"/>
          <w:szCs w:val="28"/>
          <w:lang w:val="en-GB"/>
        </w:rPr>
      </w:pPr>
    </w:p>
    <w:tbl>
      <w:tblPr>
        <w:tblStyle w:val="TableGrid"/>
        <w:tblpPr w:leftFromText="180" w:rightFromText="180" w:vertAnchor="text" w:tblpX="355" w:tblpY="1"/>
        <w:tblOverlap w:val="never"/>
        <w:tblW w:w="0" w:type="auto"/>
        <w:tblLook w:val="04A0" w:firstRow="1" w:lastRow="0" w:firstColumn="1" w:lastColumn="0" w:noHBand="0" w:noVBand="1"/>
      </w:tblPr>
      <w:tblGrid>
        <w:gridCol w:w="873"/>
        <w:gridCol w:w="5826"/>
        <w:gridCol w:w="3101"/>
        <w:gridCol w:w="3700"/>
      </w:tblGrid>
      <w:tr w:rsidR="008773E9" w14:paraId="04B0BB03" w14:textId="77777777" w:rsidTr="00F52DD5">
        <w:tc>
          <w:tcPr>
            <w:tcW w:w="6699" w:type="dxa"/>
            <w:gridSpan w:val="2"/>
            <w:shd w:val="clear" w:color="auto" w:fill="548DD4" w:themeFill="text2" w:themeFillTint="99"/>
            <w:vAlign w:val="center"/>
          </w:tcPr>
          <w:p w14:paraId="0EA6C447" w14:textId="77777777" w:rsidR="00593E80" w:rsidRPr="005923C0" w:rsidRDefault="00593E80" w:rsidP="00025563">
            <w:pPr>
              <w:jc w:val="center"/>
              <w:rPr>
                <w:b/>
                <w:bCs/>
                <w:sz w:val="24"/>
                <w:szCs w:val="24"/>
              </w:rPr>
            </w:pPr>
            <w:r w:rsidRPr="005923C0">
              <w:rPr>
                <w:b/>
                <w:bCs/>
                <w:sz w:val="24"/>
                <w:szCs w:val="24"/>
              </w:rPr>
              <w:t>Outputs and Sub-outputs</w:t>
            </w:r>
          </w:p>
        </w:tc>
        <w:tc>
          <w:tcPr>
            <w:tcW w:w="3101" w:type="dxa"/>
            <w:shd w:val="clear" w:color="auto" w:fill="548DD4" w:themeFill="text2" w:themeFillTint="99"/>
            <w:vAlign w:val="center"/>
          </w:tcPr>
          <w:p w14:paraId="2EC49948" w14:textId="693E65A3" w:rsidR="00593E80" w:rsidRPr="005923C0" w:rsidRDefault="00775C5A" w:rsidP="00025563">
            <w:pPr>
              <w:jc w:val="center"/>
              <w:rPr>
                <w:b/>
                <w:bCs/>
                <w:sz w:val="24"/>
                <w:szCs w:val="24"/>
              </w:rPr>
            </w:pPr>
            <w:r>
              <w:rPr>
                <w:b/>
                <w:bCs/>
                <w:sz w:val="24"/>
                <w:szCs w:val="24"/>
              </w:rPr>
              <w:t>Funds</w:t>
            </w:r>
            <w:r w:rsidR="00593E80" w:rsidRPr="005923C0">
              <w:rPr>
                <w:b/>
                <w:bCs/>
                <w:sz w:val="24"/>
                <w:szCs w:val="24"/>
              </w:rPr>
              <w:t xml:space="preserve"> </w:t>
            </w:r>
          </w:p>
        </w:tc>
        <w:tc>
          <w:tcPr>
            <w:tcW w:w="3700" w:type="dxa"/>
            <w:shd w:val="clear" w:color="auto" w:fill="548DD4" w:themeFill="text2" w:themeFillTint="99"/>
            <w:vAlign w:val="center"/>
          </w:tcPr>
          <w:p w14:paraId="47392F8E" w14:textId="6B5B0D6A" w:rsidR="00593E80" w:rsidRPr="005923C0" w:rsidRDefault="00775C5A" w:rsidP="00025563">
            <w:pPr>
              <w:jc w:val="center"/>
              <w:rPr>
                <w:b/>
                <w:bCs/>
                <w:sz w:val="24"/>
                <w:szCs w:val="24"/>
              </w:rPr>
            </w:pPr>
            <w:r>
              <w:rPr>
                <w:b/>
                <w:bCs/>
                <w:sz w:val="24"/>
                <w:szCs w:val="24"/>
              </w:rPr>
              <w:t>% of Funds</w:t>
            </w:r>
          </w:p>
        </w:tc>
      </w:tr>
      <w:tr w:rsidR="008773E9" w14:paraId="7B67AE9E" w14:textId="77777777" w:rsidTr="00F52DD5">
        <w:tc>
          <w:tcPr>
            <w:tcW w:w="6699" w:type="dxa"/>
            <w:gridSpan w:val="2"/>
            <w:shd w:val="clear" w:color="auto" w:fill="FFFFFF" w:themeFill="background1"/>
          </w:tcPr>
          <w:p w14:paraId="3B6F71DE" w14:textId="77777777" w:rsidR="00593E80" w:rsidRPr="005923C0" w:rsidRDefault="00593E80" w:rsidP="00025563">
            <w:pPr>
              <w:rPr>
                <w:b/>
                <w:bCs/>
              </w:rPr>
            </w:pPr>
            <w:r w:rsidRPr="005923C0">
              <w:rPr>
                <w:b/>
                <w:bCs/>
              </w:rPr>
              <w:t>Output 1.1 (linked to UNSDCF output 1.1): National and local policies, plans, budgets, and funding mechanisms are evidence-based and aligned to respond equitably to people’s needs in inclusive, gender-responsive, participatory, transparent, and accountable ways.</w:t>
            </w:r>
          </w:p>
        </w:tc>
        <w:tc>
          <w:tcPr>
            <w:tcW w:w="3101" w:type="dxa"/>
            <w:shd w:val="clear" w:color="auto" w:fill="FFFFFF" w:themeFill="background1"/>
          </w:tcPr>
          <w:p w14:paraId="3D70171C" w14:textId="77777777" w:rsidR="00593E80" w:rsidRPr="005923C0" w:rsidRDefault="00593E80" w:rsidP="00025563">
            <w:pPr>
              <w:rPr>
                <w:b/>
                <w:bCs/>
              </w:rPr>
            </w:pPr>
            <w:r w:rsidRPr="005923C0">
              <w:rPr>
                <w:b/>
                <w:bCs/>
              </w:rPr>
              <w:t>$</w:t>
            </w:r>
            <w:r>
              <w:rPr>
                <w:b/>
                <w:bCs/>
              </w:rPr>
              <w:t>1,065,000</w:t>
            </w:r>
          </w:p>
        </w:tc>
        <w:tc>
          <w:tcPr>
            <w:tcW w:w="3700" w:type="dxa"/>
          </w:tcPr>
          <w:p w14:paraId="10334F43" w14:textId="1D761B46" w:rsidR="00593E80" w:rsidRPr="005923C0" w:rsidRDefault="00593E80" w:rsidP="00025563">
            <w:pPr>
              <w:rPr>
                <w:b/>
                <w:bCs/>
              </w:rPr>
            </w:pPr>
            <w:r>
              <w:rPr>
                <w:b/>
                <w:bCs/>
              </w:rPr>
              <w:t>3</w:t>
            </w:r>
            <w:r w:rsidR="00027F0F">
              <w:rPr>
                <w:b/>
                <w:bCs/>
              </w:rPr>
              <w:t>5</w:t>
            </w:r>
            <w:r>
              <w:rPr>
                <w:b/>
                <w:bCs/>
              </w:rPr>
              <w:t>.</w:t>
            </w:r>
            <w:r w:rsidR="00027F0F">
              <w:rPr>
                <w:b/>
                <w:bCs/>
              </w:rPr>
              <w:t>5</w:t>
            </w:r>
            <w:r>
              <w:rPr>
                <w:b/>
                <w:bCs/>
              </w:rPr>
              <w:t>%</w:t>
            </w:r>
          </w:p>
        </w:tc>
      </w:tr>
      <w:tr w:rsidR="008773E9" w14:paraId="256F65A1" w14:textId="77777777" w:rsidTr="00F52DD5">
        <w:tc>
          <w:tcPr>
            <w:tcW w:w="873" w:type="dxa"/>
            <w:shd w:val="clear" w:color="auto" w:fill="FFFFFF" w:themeFill="background1"/>
          </w:tcPr>
          <w:p w14:paraId="5E4985E3" w14:textId="77777777" w:rsidR="00593E80" w:rsidRDefault="00593E80" w:rsidP="00025563"/>
        </w:tc>
        <w:tc>
          <w:tcPr>
            <w:tcW w:w="5826" w:type="dxa"/>
            <w:shd w:val="clear" w:color="auto" w:fill="FFFFFF" w:themeFill="background1"/>
          </w:tcPr>
          <w:p w14:paraId="45A24662" w14:textId="77777777" w:rsidR="00593E80" w:rsidRDefault="00593E80" w:rsidP="00025563">
            <w:r>
              <w:t xml:space="preserve">Sub-output 1.1.1: Policies, </w:t>
            </w:r>
            <w:proofErr w:type="gramStart"/>
            <w:r>
              <w:t>strategies</w:t>
            </w:r>
            <w:proofErr w:type="gramEnd"/>
            <w:r>
              <w:t xml:space="preserve"> and regulation (incl. telemedicine)</w:t>
            </w:r>
          </w:p>
        </w:tc>
        <w:tc>
          <w:tcPr>
            <w:tcW w:w="3101" w:type="dxa"/>
            <w:shd w:val="clear" w:color="auto" w:fill="FFFFFF" w:themeFill="background1"/>
          </w:tcPr>
          <w:p w14:paraId="7D72ED2C" w14:textId="77777777" w:rsidR="00593E80" w:rsidRDefault="00593E80" w:rsidP="00025563">
            <w:r>
              <w:t>$560,000</w:t>
            </w:r>
          </w:p>
        </w:tc>
        <w:tc>
          <w:tcPr>
            <w:tcW w:w="3700" w:type="dxa"/>
          </w:tcPr>
          <w:p w14:paraId="3D01AD71" w14:textId="2C6A2B8B" w:rsidR="00593E80" w:rsidRDefault="00593E80" w:rsidP="00025563">
            <w:r>
              <w:t>1</w:t>
            </w:r>
            <w:r w:rsidR="002A0B87">
              <w:t>8</w:t>
            </w:r>
            <w:r>
              <w:t>.</w:t>
            </w:r>
            <w:r w:rsidR="002A0B87">
              <w:t>7</w:t>
            </w:r>
            <w:r>
              <w:t>%</w:t>
            </w:r>
          </w:p>
        </w:tc>
      </w:tr>
      <w:tr w:rsidR="008773E9" w14:paraId="1948AC9E" w14:textId="77777777" w:rsidTr="00F52DD5">
        <w:tc>
          <w:tcPr>
            <w:tcW w:w="873" w:type="dxa"/>
            <w:shd w:val="clear" w:color="auto" w:fill="FFFFFF" w:themeFill="background1"/>
          </w:tcPr>
          <w:p w14:paraId="150B4CE7" w14:textId="77777777" w:rsidR="00593E80" w:rsidRDefault="00593E80" w:rsidP="00025563"/>
        </w:tc>
        <w:tc>
          <w:tcPr>
            <w:tcW w:w="5826" w:type="dxa"/>
            <w:shd w:val="clear" w:color="auto" w:fill="FFFFFF" w:themeFill="background1"/>
          </w:tcPr>
          <w:p w14:paraId="6D91F14A" w14:textId="77777777" w:rsidR="00593E80" w:rsidRDefault="00593E80" w:rsidP="00025563">
            <w:r>
              <w:t>Sub-output 1.1.2: Improve Standards and Interoperability of Digital Health System (incl. telemedicine)</w:t>
            </w:r>
          </w:p>
        </w:tc>
        <w:tc>
          <w:tcPr>
            <w:tcW w:w="3101" w:type="dxa"/>
            <w:shd w:val="clear" w:color="auto" w:fill="FFFFFF" w:themeFill="background1"/>
          </w:tcPr>
          <w:p w14:paraId="12E286A4" w14:textId="77777777" w:rsidR="00593E80" w:rsidRDefault="00593E80" w:rsidP="00025563">
            <w:r>
              <w:t>$505,000</w:t>
            </w:r>
          </w:p>
        </w:tc>
        <w:tc>
          <w:tcPr>
            <w:tcW w:w="3700" w:type="dxa"/>
          </w:tcPr>
          <w:p w14:paraId="175404A4" w14:textId="504D955E" w:rsidR="00593E80" w:rsidRDefault="00593E80" w:rsidP="00025563">
            <w:r>
              <w:t>1</w:t>
            </w:r>
            <w:r w:rsidR="007F3CF9">
              <w:t>6</w:t>
            </w:r>
            <w:r>
              <w:t>.</w:t>
            </w:r>
            <w:r w:rsidR="00FE4F09">
              <w:t>8</w:t>
            </w:r>
            <w:r>
              <w:t>%</w:t>
            </w:r>
          </w:p>
        </w:tc>
      </w:tr>
      <w:tr w:rsidR="008773E9" w14:paraId="23EA3D6F" w14:textId="77777777" w:rsidTr="00F52DD5">
        <w:tc>
          <w:tcPr>
            <w:tcW w:w="6699" w:type="dxa"/>
            <w:gridSpan w:val="2"/>
            <w:shd w:val="clear" w:color="auto" w:fill="FFFFFF" w:themeFill="background1"/>
          </w:tcPr>
          <w:p w14:paraId="5753541F" w14:textId="77777777" w:rsidR="00593E80" w:rsidRPr="005923C0" w:rsidRDefault="00593E80" w:rsidP="00025563">
            <w:pPr>
              <w:rPr>
                <w:b/>
                <w:bCs/>
              </w:rPr>
            </w:pPr>
            <w:r w:rsidRPr="005923C0">
              <w:rPr>
                <w:b/>
                <w:bCs/>
              </w:rPr>
              <w:t>Output 1.2 (linked to UNSDCF output 1.2) Social Services are improved to provide higher quality, accounting for accessibility, equity, gender, shock-responsiveness, timeliness, universality, with grievance mechanisms.</w:t>
            </w:r>
          </w:p>
        </w:tc>
        <w:tc>
          <w:tcPr>
            <w:tcW w:w="3101" w:type="dxa"/>
            <w:shd w:val="clear" w:color="auto" w:fill="FFFFFF" w:themeFill="background1"/>
          </w:tcPr>
          <w:p w14:paraId="32CF1F0D" w14:textId="77777777" w:rsidR="00593E80" w:rsidRPr="005923C0" w:rsidRDefault="00593E80" w:rsidP="00025563">
            <w:pPr>
              <w:rPr>
                <w:b/>
                <w:bCs/>
              </w:rPr>
            </w:pPr>
            <w:r w:rsidRPr="005923C0">
              <w:rPr>
                <w:b/>
                <w:bCs/>
              </w:rPr>
              <w:t>$1,</w:t>
            </w:r>
            <w:r>
              <w:rPr>
                <w:b/>
                <w:bCs/>
              </w:rPr>
              <w:t>555,000</w:t>
            </w:r>
          </w:p>
        </w:tc>
        <w:tc>
          <w:tcPr>
            <w:tcW w:w="3700" w:type="dxa"/>
          </w:tcPr>
          <w:p w14:paraId="4EE6FDE1" w14:textId="2A287E22" w:rsidR="00593E80" w:rsidRPr="005923C0" w:rsidRDefault="00593E80" w:rsidP="00025563">
            <w:pPr>
              <w:rPr>
                <w:b/>
                <w:bCs/>
              </w:rPr>
            </w:pPr>
            <w:r>
              <w:rPr>
                <w:b/>
                <w:bCs/>
              </w:rPr>
              <w:t>5</w:t>
            </w:r>
            <w:r w:rsidR="007A47C7">
              <w:rPr>
                <w:b/>
                <w:bCs/>
              </w:rPr>
              <w:t>1</w:t>
            </w:r>
            <w:r>
              <w:rPr>
                <w:b/>
                <w:bCs/>
              </w:rPr>
              <w:t>.</w:t>
            </w:r>
            <w:r w:rsidR="007A47C7">
              <w:rPr>
                <w:b/>
                <w:bCs/>
              </w:rPr>
              <w:t>8</w:t>
            </w:r>
            <w:r>
              <w:rPr>
                <w:b/>
                <w:bCs/>
              </w:rPr>
              <w:t>%</w:t>
            </w:r>
          </w:p>
        </w:tc>
      </w:tr>
      <w:tr w:rsidR="008773E9" w14:paraId="044E13B5" w14:textId="77777777" w:rsidTr="00F52DD5">
        <w:tc>
          <w:tcPr>
            <w:tcW w:w="873" w:type="dxa"/>
            <w:shd w:val="clear" w:color="auto" w:fill="FFFFFF" w:themeFill="background1"/>
          </w:tcPr>
          <w:p w14:paraId="234376BE" w14:textId="77777777" w:rsidR="00593E80" w:rsidRDefault="00593E80" w:rsidP="00025563"/>
        </w:tc>
        <w:tc>
          <w:tcPr>
            <w:tcW w:w="5826" w:type="dxa"/>
            <w:shd w:val="clear" w:color="auto" w:fill="FFFFFF" w:themeFill="background1"/>
          </w:tcPr>
          <w:p w14:paraId="6E2F198F" w14:textId="77777777" w:rsidR="00593E80" w:rsidRDefault="00593E80" w:rsidP="00025563">
            <w:r>
              <w:t xml:space="preserve">Sub-output 1.2.1: </w:t>
            </w:r>
            <w:r w:rsidRPr="005923C0">
              <w:t>Integrated Service Provision, Funct</w:t>
            </w:r>
            <w:r>
              <w:t>i</w:t>
            </w:r>
            <w:r w:rsidRPr="005923C0">
              <w:t>onality of Specific Systems and Capacity Building</w:t>
            </w:r>
          </w:p>
        </w:tc>
        <w:tc>
          <w:tcPr>
            <w:tcW w:w="3101" w:type="dxa"/>
            <w:shd w:val="clear" w:color="auto" w:fill="FFFFFF" w:themeFill="background1"/>
          </w:tcPr>
          <w:p w14:paraId="1FF4682E" w14:textId="77777777" w:rsidR="00593E80" w:rsidRDefault="00593E80" w:rsidP="00025563">
            <w:r>
              <w:t>$935,000</w:t>
            </w:r>
          </w:p>
        </w:tc>
        <w:tc>
          <w:tcPr>
            <w:tcW w:w="3700" w:type="dxa"/>
          </w:tcPr>
          <w:p w14:paraId="7E4D6F78" w14:textId="7CA16C9B" w:rsidR="00593E80" w:rsidRDefault="00593E80" w:rsidP="00025563">
            <w:r>
              <w:t>3</w:t>
            </w:r>
            <w:r w:rsidR="00A23B1A">
              <w:t>1</w:t>
            </w:r>
            <w:r>
              <w:t>.</w:t>
            </w:r>
            <w:r w:rsidR="00FA2D2D">
              <w:t>1</w:t>
            </w:r>
            <w:r>
              <w:t>%</w:t>
            </w:r>
          </w:p>
        </w:tc>
      </w:tr>
      <w:tr w:rsidR="00593E80" w14:paraId="46E30AD7" w14:textId="77777777" w:rsidTr="00F52DD5">
        <w:trPr>
          <w:trHeight w:val="317"/>
        </w:trPr>
        <w:tc>
          <w:tcPr>
            <w:tcW w:w="873" w:type="dxa"/>
            <w:shd w:val="clear" w:color="auto" w:fill="FFFFFF" w:themeFill="background1"/>
          </w:tcPr>
          <w:p w14:paraId="3484E468" w14:textId="77777777" w:rsidR="00593E80" w:rsidRDefault="00593E80" w:rsidP="00025563"/>
        </w:tc>
        <w:tc>
          <w:tcPr>
            <w:tcW w:w="5826" w:type="dxa"/>
            <w:shd w:val="clear" w:color="auto" w:fill="FFFFFF" w:themeFill="background1"/>
          </w:tcPr>
          <w:p w14:paraId="693B45B7" w14:textId="77777777" w:rsidR="00593E80" w:rsidRDefault="00593E80" w:rsidP="00025563">
            <w:r>
              <w:t>Sub-output 1.2.2: Improved Telemedicine Services</w:t>
            </w:r>
          </w:p>
        </w:tc>
        <w:tc>
          <w:tcPr>
            <w:tcW w:w="3101" w:type="dxa"/>
            <w:shd w:val="clear" w:color="auto" w:fill="FFFFFF" w:themeFill="background1"/>
          </w:tcPr>
          <w:p w14:paraId="21EE78D1" w14:textId="77777777" w:rsidR="00593E80" w:rsidRDefault="00593E80" w:rsidP="00025563">
            <w:r>
              <w:t>$620,000</w:t>
            </w:r>
          </w:p>
          <w:p w14:paraId="549D9CA7" w14:textId="77777777" w:rsidR="00593E80" w:rsidRDefault="00593E80" w:rsidP="00025563"/>
        </w:tc>
        <w:tc>
          <w:tcPr>
            <w:tcW w:w="3700" w:type="dxa"/>
          </w:tcPr>
          <w:p w14:paraId="3D8F8B62" w14:textId="21C35B2A" w:rsidR="00593E80" w:rsidRDefault="00593E80" w:rsidP="00025563">
            <w:r>
              <w:t>2</w:t>
            </w:r>
            <w:r w:rsidR="00B50E5D">
              <w:t>0</w:t>
            </w:r>
            <w:r>
              <w:t>.</w:t>
            </w:r>
            <w:r w:rsidR="00B50E5D">
              <w:t>7</w:t>
            </w:r>
            <w:r>
              <w:t>%</w:t>
            </w:r>
          </w:p>
        </w:tc>
      </w:tr>
      <w:tr w:rsidR="007B6D54" w14:paraId="7E74BDFD" w14:textId="77777777" w:rsidTr="00F52DD5">
        <w:tc>
          <w:tcPr>
            <w:tcW w:w="6699" w:type="dxa"/>
            <w:gridSpan w:val="2"/>
            <w:shd w:val="clear" w:color="auto" w:fill="FFFFFF" w:themeFill="background1"/>
          </w:tcPr>
          <w:p w14:paraId="621A7042" w14:textId="701B16F8" w:rsidR="007B6D54" w:rsidRDefault="007B6D54" w:rsidP="007B6D54">
            <w:r>
              <w:rPr>
                <w:b/>
                <w:bCs/>
              </w:rPr>
              <w:t>Output 1.3 JP Management</w:t>
            </w:r>
          </w:p>
        </w:tc>
        <w:tc>
          <w:tcPr>
            <w:tcW w:w="3101" w:type="dxa"/>
            <w:shd w:val="clear" w:color="auto" w:fill="FFFFFF" w:themeFill="background1"/>
          </w:tcPr>
          <w:p w14:paraId="2B517815" w14:textId="61543673" w:rsidR="007B6D54" w:rsidRPr="00025563" w:rsidRDefault="008773E9" w:rsidP="007B6D54">
            <w:pPr>
              <w:rPr>
                <w:b/>
              </w:rPr>
            </w:pPr>
            <w:r w:rsidRPr="00025563">
              <w:rPr>
                <w:b/>
              </w:rPr>
              <w:t>$</w:t>
            </w:r>
            <w:r w:rsidR="005D6B7E">
              <w:rPr>
                <w:b/>
              </w:rPr>
              <w:t>230,00</w:t>
            </w:r>
            <w:r w:rsidR="00F62D89" w:rsidRPr="00025563">
              <w:rPr>
                <w:b/>
              </w:rPr>
              <w:t>0</w:t>
            </w:r>
          </w:p>
        </w:tc>
        <w:tc>
          <w:tcPr>
            <w:tcW w:w="3700" w:type="dxa"/>
          </w:tcPr>
          <w:p w14:paraId="6F788AE1" w14:textId="500F44D5" w:rsidR="007B6D54" w:rsidRPr="00025563" w:rsidRDefault="00923B90" w:rsidP="007B6D54">
            <w:pPr>
              <w:rPr>
                <w:b/>
              </w:rPr>
            </w:pPr>
            <w:r>
              <w:rPr>
                <w:b/>
                <w:bCs/>
              </w:rPr>
              <w:t>7</w:t>
            </w:r>
            <w:r w:rsidR="00D558FA" w:rsidRPr="00025563">
              <w:rPr>
                <w:b/>
              </w:rPr>
              <w:t>.</w:t>
            </w:r>
            <w:r w:rsidR="000D79D1">
              <w:rPr>
                <w:b/>
                <w:bCs/>
              </w:rPr>
              <w:t>7</w:t>
            </w:r>
            <w:r w:rsidR="00D558FA" w:rsidRPr="00025563">
              <w:rPr>
                <w:b/>
              </w:rPr>
              <w:t>%</w:t>
            </w:r>
          </w:p>
        </w:tc>
      </w:tr>
      <w:tr w:rsidR="00387575" w14:paraId="4E969949" w14:textId="77777777" w:rsidTr="00621D16">
        <w:tc>
          <w:tcPr>
            <w:tcW w:w="6699" w:type="dxa"/>
            <w:gridSpan w:val="2"/>
            <w:shd w:val="clear" w:color="auto" w:fill="FFFFFF" w:themeFill="background1"/>
          </w:tcPr>
          <w:p w14:paraId="36B7DE29" w14:textId="470A2AD9" w:rsidR="00387575" w:rsidRPr="00F52DD5" w:rsidRDefault="005D6B7E" w:rsidP="00263549">
            <w:pPr>
              <w:rPr>
                <w:b/>
                <w:bCs/>
              </w:rPr>
            </w:pPr>
            <w:r>
              <w:rPr>
                <w:b/>
                <w:bCs/>
              </w:rPr>
              <w:t xml:space="preserve">Other: </w:t>
            </w:r>
            <w:r w:rsidR="00387575" w:rsidRPr="00F52DD5">
              <w:rPr>
                <w:b/>
                <w:bCs/>
              </w:rPr>
              <w:t>Communication</w:t>
            </w:r>
            <w:r w:rsidR="00F22B8A">
              <w:rPr>
                <w:b/>
                <w:bCs/>
              </w:rPr>
              <w:t>,</w:t>
            </w:r>
            <w:r w:rsidR="00923B90" w:rsidRPr="00923B90">
              <w:rPr>
                <w:b/>
                <w:bCs/>
              </w:rPr>
              <w:t xml:space="preserve"> JP reporting</w:t>
            </w:r>
            <w:r w:rsidR="00F22B8A">
              <w:rPr>
                <w:b/>
                <w:bCs/>
              </w:rPr>
              <w:t>, and independent evaluation</w:t>
            </w:r>
            <w:r w:rsidR="00387575" w:rsidRPr="00F52DD5">
              <w:rPr>
                <w:b/>
                <w:bCs/>
              </w:rPr>
              <w:t xml:space="preserve"> </w:t>
            </w:r>
          </w:p>
        </w:tc>
        <w:tc>
          <w:tcPr>
            <w:tcW w:w="3101" w:type="dxa"/>
            <w:shd w:val="clear" w:color="auto" w:fill="FFFFFF" w:themeFill="background1"/>
          </w:tcPr>
          <w:p w14:paraId="46D28E41" w14:textId="7A3DBBCD" w:rsidR="00387575" w:rsidRPr="00F52DD5" w:rsidRDefault="00387575" w:rsidP="00263549">
            <w:pPr>
              <w:rPr>
                <w:b/>
                <w:bCs/>
              </w:rPr>
            </w:pPr>
            <w:r w:rsidRPr="00F52DD5">
              <w:rPr>
                <w:b/>
                <w:bCs/>
              </w:rPr>
              <w:t>$150,000</w:t>
            </w:r>
          </w:p>
        </w:tc>
        <w:tc>
          <w:tcPr>
            <w:tcW w:w="3700" w:type="dxa"/>
          </w:tcPr>
          <w:p w14:paraId="16A838C5" w14:textId="6C2442B1" w:rsidR="00387575" w:rsidRPr="00F52DD5" w:rsidRDefault="00387575" w:rsidP="00263549">
            <w:pPr>
              <w:rPr>
                <w:b/>
                <w:bCs/>
              </w:rPr>
            </w:pPr>
            <w:r w:rsidRPr="00F52DD5">
              <w:rPr>
                <w:b/>
                <w:bCs/>
              </w:rPr>
              <w:t>5</w:t>
            </w:r>
            <w:r w:rsidR="00930FDC">
              <w:rPr>
                <w:b/>
                <w:bCs/>
              </w:rPr>
              <w:t>.0</w:t>
            </w:r>
            <w:r w:rsidRPr="00F52DD5">
              <w:rPr>
                <w:b/>
                <w:bCs/>
              </w:rPr>
              <w:t>%</w:t>
            </w:r>
          </w:p>
        </w:tc>
      </w:tr>
      <w:tr w:rsidR="00593E80" w14:paraId="6E111B23" w14:textId="77777777" w:rsidTr="00F52DD5">
        <w:tc>
          <w:tcPr>
            <w:tcW w:w="6699" w:type="dxa"/>
            <w:gridSpan w:val="2"/>
            <w:shd w:val="clear" w:color="auto" w:fill="FFFFFF" w:themeFill="background1"/>
          </w:tcPr>
          <w:p w14:paraId="6027B039" w14:textId="77777777" w:rsidR="00593E80" w:rsidRPr="00182E38" w:rsidRDefault="00593E80" w:rsidP="00025563">
            <w:pPr>
              <w:rPr>
                <w:b/>
                <w:bCs/>
              </w:rPr>
            </w:pPr>
            <w:r>
              <w:rPr>
                <w:b/>
                <w:bCs/>
              </w:rPr>
              <w:t>TOTAL</w:t>
            </w:r>
          </w:p>
        </w:tc>
        <w:tc>
          <w:tcPr>
            <w:tcW w:w="3101" w:type="dxa"/>
            <w:shd w:val="clear" w:color="auto" w:fill="FFFFFF" w:themeFill="background1"/>
          </w:tcPr>
          <w:p w14:paraId="6DA05B36" w14:textId="4158C9C2" w:rsidR="00593E80" w:rsidRPr="00182E38" w:rsidRDefault="00593E80" w:rsidP="00025563">
            <w:pPr>
              <w:rPr>
                <w:b/>
                <w:bCs/>
              </w:rPr>
            </w:pPr>
            <w:r>
              <w:rPr>
                <w:b/>
                <w:bCs/>
              </w:rPr>
              <w:t>$</w:t>
            </w:r>
            <w:r w:rsidR="008773E9">
              <w:rPr>
                <w:b/>
                <w:bCs/>
              </w:rPr>
              <w:t>3</w:t>
            </w:r>
            <w:r w:rsidR="00263549">
              <w:rPr>
                <w:b/>
                <w:bCs/>
              </w:rPr>
              <w:t>,</w:t>
            </w:r>
            <w:r w:rsidR="008773E9">
              <w:rPr>
                <w:b/>
                <w:bCs/>
              </w:rPr>
              <w:t>00</w:t>
            </w:r>
            <w:r w:rsidR="00263549">
              <w:rPr>
                <w:b/>
                <w:bCs/>
              </w:rPr>
              <w:t>0</w:t>
            </w:r>
            <w:r>
              <w:rPr>
                <w:b/>
                <w:bCs/>
              </w:rPr>
              <w:t>,000</w:t>
            </w:r>
          </w:p>
        </w:tc>
        <w:tc>
          <w:tcPr>
            <w:tcW w:w="3700" w:type="dxa"/>
          </w:tcPr>
          <w:p w14:paraId="3BD82506" w14:textId="24A6688E" w:rsidR="00593E80" w:rsidRPr="00182E38" w:rsidRDefault="00593E80" w:rsidP="00025563">
            <w:pPr>
              <w:rPr>
                <w:b/>
                <w:bCs/>
              </w:rPr>
            </w:pPr>
            <w:r>
              <w:rPr>
                <w:b/>
                <w:bCs/>
              </w:rPr>
              <w:t>100%</w:t>
            </w:r>
          </w:p>
        </w:tc>
      </w:tr>
    </w:tbl>
    <w:p w14:paraId="7D131D78" w14:textId="77777777" w:rsidR="007B6D54" w:rsidRDefault="007B6D54" w:rsidP="00593E80"/>
    <w:p w14:paraId="04E4436C" w14:textId="77777777" w:rsidR="00816B25" w:rsidRPr="002361DD" w:rsidRDefault="00816B25" w:rsidP="009A418D">
      <w:pPr>
        <w:spacing w:after="120"/>
        <w:jc w:val="both"/>
        <w:rPr>
          <w:rFonts w:ascii="Roboto" w:eastAsia="Verdana" w:hAnsi="Roboto" w:cs="Verdana"/>
          <w:i/>
          <w:color w:val="C45911"/>
          <w:lang w:val="en-GB"/>
        </w:rPr>
      </w:pPr>
    </w:p>
    <w:sectPr w:rsidR="00816B25" w:rsidRPr="002361DD" w:rsidSect="00103413">
      <w:headerReference w:type="default" r:id="rId31"/>
      <w:pgSz w:w="15840" w:h="12240" w:orient="landscape" w:code="1"/>
      <w:pgMar w:top="720" w:right="720" w:bottom="720" w:left="720"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19700" w14:textId="77777777" w:rsidR="00E10342" w:rsidRDefault="00E10342">
      <w:r>
        <w:separator/>
      </w:r>
    </w:p>
  </w:endnote>
  <w:endnote w:type="continuationSeparator" w:id="0">
    <w:p w14:paraId="39CF3CFB" w14:textId="77777777" w:rsidR="00E10342" w:rsidRDefault="00E10342">
      <w:r>
        <w:continuationSeparator/>
      </w:r>
    </w:p>
  </w:endnote>
  <w:endnote w:type="continuationNotice" w:id="1">
    <w:p w14:paraId="223161CB" w14:textId="77777777" w:rsidR="00E10342" w:rsidRDefault="00E10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quot;Verdana&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240122"/>
      <w:docPartObj>
        <w:docPartGallery w:val="Page Numbers (Bottom of Page)"/>
        <w:docPartUnique/>
      </w:docPartObj>
    </w:sdtPr>
    <w:sdtEndPr/>
    <w:sdtContent>
      <w:p w14:paraId="14F2F1D7" w14:textId="4C82ABCA" w:rsidR="003772B6" w:rsidRDefault="00CA24FD">
        <w:pPr>
          <w:pStyle w:val="Footer"/>
          <w:jc w:val="right"/>
        </w:pPr>
        <w:r>
          <w:rPr>
            <w:noProof/>
          </w:rPr>
          <mc:AlternateContent>
            <mc:Choice Requires="wps">
              <w:drawing>
                <wp:anchor distT="0" distB="0" distL="114300" distR="114300" simplePos="0" relativeHeight="251658240" behindDoc="0" locked="0" layoutInCell="1" allowOverlap="1" wp14:anchorId="7332FF30" wp14:editId="703C438A">
                  <wp:simplePos x="0" y="0"/>
                  <wp:positionH relativeFrom="page">
                    <wp:align>center</wp:align>
                  </wp:positionH>
                  <wp:positionV relativeFrom="margin">
                    <wp:align>bottom</wp:align>
                  </wp:positionV>
                  <wp:extent cx="6583680" cy="0"/>
                  <wp:effectExtent l="0" t="0" r="0" b="0"/>
                  <wp:wrapNone/>
                  <wp:docPr id="53" name="Straight Connector 53"/>
                  <wp:cNvGraphicFramePr/>
                  <a:graphic xmlns:a="http://schemas.openxmlformats.org/drawingml/2006/main">
                    <a:graphicData uri="http://schemas.microsoft.com/office/word/2010/wordprocessingShape">
                      <wps:wsp>
                        <wps:cNvCnPr/>
                        <wps:spPr>
                          <a:xfrm>
                            <a:off x="0" y="0"/>
                            <a:ext cx="6583680" cy="0"/>
                          </a:xfrm>
                          <a:prstGeom prst="line">
                            <a:avLst/>
                          </a:prstGeom>
                          <a:ln w="12700">
                            <a:solidFill>
                              <a:srgbClr val="009ED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EF19AFE" id="Straight Connector 53" o:spid="_x0000_s1026" style="position:absolute;z-index:251658240;visibility:visible;mso-wrap-style:square;mso-width-percent:0;mso-wrap-distance-left:9pt;mso-wrap-distance-top:0;mso-wrap-distance-right:9pt;mso-wrap-distance-bottom:0;mso-position-horizontal:center;mso-position-horizontal-relative:page;mso-position-vertical:bottom;mso-position-vertical-relative:margin;mso-width-percent:0;mso-width-relative:margin" from="0,0" to="518.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" strokecolor="#009edb" strokeweight="1pt">
                  <w10:wrap anchorx="page" anchory="margin"/>
                </v:line>
              </w:pict>
            </mc:Fallback>
          </mc:AlternateContent>
        </w:r>
        <w:r>
          <w:rPr>
            <w:noProof/>
          </w:rPr>
          <mc:AlternateContent>
            <mc:Choice Requires="wps">
              <w:drawing>
                <wp:anchor distT="0" distB="0" distL="114300" distR="114300" simplePos="0" relativeHeight="251658241" behindDoc="0" locked="0" layoutInCell="1" allowOverlap="1" wp14:anchorId="4AFD2A1A" wp14:editId="7E3F98C0">
                  <wp:simplePos x="0" y="0"/>
                  <wp:positionH relativeFrom="column">
                    <wp:posOffset>-342900</wp:posOffset>
                  </wp:positionH>
                  <wp:positionV relativeFrom="paragraph">
                    <wp:posOffset>-120650</wp:posOffset>
                  </wp:positionV>
                  <wp:extent cx="4876800" cy="2794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876800" cy="279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8D5ABF0" w14:textId="3C7841E8" w:rsidR="00CA24FD" w:rsidRPr="0054462B" w:rsidRDefault="00CA24FD" w:rsidP="00CA24FD">
                              <w:pPr>
                                <w:pStyle w:val="Footer"/>
                                <w:rPr>
                                  <w:rStyle w:val="PageNumber"/>
                                </w:rPr>
                              </w:pPr>
                              <w:r w:rsidRPr="0054462B">
                                <w:rPr>
                                  <w:rStyle w:val="PageNumber"/>
                                </w:rPr>
                                <w:fldChar w:fldCharType="begin"/>
                              </w:r>
                              <w:r w:rsidRPr="0054462B">
                                <w:rPr>
                                  <w:rStyle w:val="PageNumber"/>
                                </w:rPr>
                                <w:instrText xml:space="preserve">PAGE  </w:instrText>
                              </w:r>
                              <w:r w:rsidRPr="0054462B">
                                <w:rPr>
                                  <w:rStyle w:val="PageNumber"/>
                                </w:rPr>
                                <w:fldChar w:fldCharType="separate"/>
                              </w:r>
                              <w:r>
                                <w:rPr>
                                  <w:rStyle w:val="PageNumber"/>
                                  <w:noProof/>
                                </w:rPr>
                                <w:t>11</w:t>
                              </w:r>
                              <w:r w:rsidRPr="0054462B">
                                <w:rPr>
                                  <w:rStyle w:val="PageNumber"/>
                                </w:rPr>
                                <w:fldChar w:fldCharType="end"/>
                              </w:r>
                              <w:r w:rsidRPr="0054462B">
                                <w:rPr>
                                  <w:rStyle w:val="PageNumber"/>
                                </w:rPr>
                                <w:t xml:space="preserve"> </w:t>
                              </w:r>
                              <w:r w:rsidRPr="0054462B">
                                <w:rPr>
                                  <w:rStyle w:val="PageNumber"/>
                                  <w:rFonts w:ascii="Wingdings" w:hAnsi="Wingdings"/>
                                  <w:position w:val="-6"/>
                                  <w:sz w:val="32"/>
                                  <w:szCs w:val="32"/>
                                </w:rPr>
                                <w:t></w:t>
                              </w:r>
                              <w:r w:rsidRPr="0054462B">
                                <w:rPr>
                                  <w:rStyle w:val="PageNumber"/>
                                </w:rPr>
                                <w:t xml:space="preserve"> </w:t>
                              </w:r>
                              <w:r>
                                <w:rPr>
                                  <w:rStyle w:val="PageNumber"/>
                                </w:rPr>
                                <w:t xml:space="preserve">JOINT PROGRAMME </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D2A1A" id="_x0000_t202" coordsize="21600,21600" o:spt="202" path="m,l,21600r21600,l21600,xe">
                  <v:stroke joinstyle="miter"/>
                  <v:path gradientshapeok="t" o:connecttype="rect"/>
                </v:shapetype>
                <v:shape id="Text Box 55" o:spid="_x0000_s1027" type="#_x0000_t202" style="position:absolute;left:0;text-align:left;margin-left:-27pt;margin-top:-9.5pt;width:384pt;height: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" filled="f" stroked="f">
                  <v:textbox inset="0">
                    <w:txbxContent>
                      <w:p w14:paraId="78D5ABF0" w14:textId="3C7841E8" w:rsidR="00CA24FD" w:rsidRPr="0054462B" w:rsidRDefault="00CA24FD" w:rsidP="00CA24FD">
                        <w:pPr>
                          <w:pStyle w:val="Footer"/>
                          <w:rPr>
                            <w:rStyle w:val="PageNumber"/>
                          </w:rPr>
                        </w:pPr>
                        <w:r w:rsidRPr="0054462B">
                          <w:rPr>
                            <w:rStyle w:val="PageNumber"/>
                          </w:rPr>
                          <w:fldChar w:fldCharType="begin"/>
                        </w:r>
                        <w:r w:rsidRPr="0054462B">
                          <w:rPr>
                            <w:rStyle w:val="PageNumber"/>
                          </w:rPr>
                          <w:instrText xml:space="preserve">PAGE  </w:instrText>
                        </w:r>
                        <w:r w:rsidRPr="0054462B">
                          <w:rPr>
                            <w:rStyle w:val="PageNumber"/>
                          </w:rPr>
                          <w:fldChar w:fldCharType="separate"/>
                        </w:r>
                        <w:r>
                          <w:rPr>
                            <w:rStyle w:val="PageNumber"/>
                            <w:noProof/>
                          </w:rPr>
                          <w:t>11</w:t>
                        </w:r>
                        <w:r w:rsidRPr="0054462B">
                          <w:rPr>
                            <w:rStyle w:val="PageNumber"/>
                          </w:rPr>
                          <w:fldChar w:fldCharType="end"/>
                        </w:r>
                        <w:r w:rsidRPr="0054462B">
                          <w:rPr>
                            <w:rStyle w:val="PageNumber"/>
                          </w:rPr>
                          <w:t xml:space="preserve"> </w:t>
                        </w:r>
                        <w:r w:rsidRPr="0054462B">
                          <w:rPr>
                            <w:rStyle w:val="PageNumber"/>
                            <w:rFonts w:ascii="Wingdings" w:hAnsi="Wingdings"/>
                            <w:position w:val="-6"/>
                            <w:sz w:val="32"/>
                            <w:szCs w:val="32"/>
                          </w:rPr>
                          <w:t></w:t>
                        </w:r>
                        <w:r w:rsidRPr="0054462B">
                          <w:rPr>
                            <w:rStyle w:val="PageNumber"/>
                          </w:rPr>
                          <w:t xml:space="preserve"> </w:t>
                        </w:r>
                        <w:r>
                          <w:rPr>
                            <w:rStyle w:val="PageNumber"/>
                          </w:rPr>
                          <w:t xml:space="preserve">JOINT PROGRAMME </w:t>
                        </w:r>
                      </w:p>
                    </w:txbxContent>
                  </v:textbox>
                </v:shape>
              </w:pict>
            </mc:Fallback>
          </mc:AlternateContent>
        </w:r>
      </w:p>
    </w:sdtContent>
  </w:sdt>
  <w:p w14:paraId="56CA678F" w14:textId="19829F72" w:rsidR="003772B6" w:rsidRDefault="00377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981ED" w14:textId="77777777" w:rsidR="00E10342" w:rsidRDefault="00E10342">
      <w:r>
        <w:separator/>
      </w:r>
    </w:p>
  </w:footnote>
  <w:footnote w:type="continuationSeparator" w:id="0">
    <w:p w14:paraId="16C8E850" w14:textId="77777777" w:rsidR="00E10342" w:rsidRDefault="00E10342">
      <w:r>
        <w:continuationSeparator/>
      </w:r>
    </w:p>
  </w:footnote>
  <w:footnote w:type="continuationNotice" w:id="1">
    <w:p w14:paraId="6D2B4D33" w14:textId="77777777" w:rsidR="00E10342" w:rsidRDefault="00E10342"/>
  </w:footnote>
  <w:footnote w:id="2">
    <w:p w14:paraId="1EA23D94" w14:textId="36FD43C6" w:rsidR="000C1B41" w:rsidRDefault="000C1B41">
      <w:pPr>
        <w:pStyle w:val="FootnoteText"/>
      </w:pPr>
      <w:r>
        <w:rPr>
          <w:rStyle w:val="FootnoteReference"/>
        </w:rPr>
        <w:footnoteRef/>
      </w:r>
      <w:r>
        <w:t xml:space="preserve"> </w:t>
      </w:r>
      <w:r w:rsidRPr="2DAD3234">
        <w:rPr>
          <w:lang w:val="en-GB"/>
        </w:rPr>
        <w:t>National Sustainable Development Strategy of the Kyrgyz Republic 2018-2040 (NDS-2040); National Development Programme 2021-2026 (NDP-2026); and the Concept “Digital Kyrgyzstan 2019-2023” (DK-2023).</w:t>
      </w:r>
    </w:p>
  </w:footnote>
  <w:footnote w:id="3">
    <w:p w14:paraId="5E3D6EAD" w14:textId="0F959F2D" w:rsidR="003911C0" w:rsidRDefault="003911C0">
      <w:pPr>
        <w:pStyle w:val="FootnoteText"/>
      </w:pPr>
      <w:r>
        <w:rPr>
          <w:rStyle w:val="FootnoteReference"/>
        </w:rPr>
        <w:footnoteRef/>
      </w:r>
      <w:r>
        <w:t xml:space="preserve"> </w:t>
      </w:r>
      <w:r w:rsidRPr="00600C7A">
        <w:rPr>
          <w:sz w:val="16"/>
          <w:szCs w:val="16"/>
          <w:lang w:val="en-GB"/>
        </w:rPr>
        <w:t xml:space="preserve">For reference, please see: </w:t>
      </w:r>
      <w:hyperlink r:id="rId1">
        <w:r w:rsidRPr="00600C7A">
          <w:rPr>
            <w:rStyle w:val="Hyperlink"/>
            <w:sz w:val="16"/>
            <w:szCs w:val="16"/>
            <w:lang w:val="en-GB"/>
          </w:rPr>
          <w:t>UNSDG operational guide on leaving no one behind</w:t>
        </w:r>
      </w:hyperlink>
      <w:r w:rsidRPr="00600C7A">
        <w:rPr>
          <w:rStyle w:val="Hyperlink"/>
          <w:sz w:val="16"/>
          <w:szCs w:val="16"/>
          <w:lang w:val="en-GB"/>
        </w:rPr>
        <w:t>.</w:t>
      </w:r>
    </w:p>
  </w:footnote>
  <w:footnote w:id="4">
    <w:p w14:paraId="2F3D3C2B" w14:textId="6936435A" w:rsidR="7A3BE8A7" w:rsidRPr="00442F71" w:rsidRDefault="7A3BE8A7" w:rsidP="7A3BE8A7">
      <w:pPr>
        <w:pStyle w:val="FootnoteText"/>
        <w:rPr>
          <w:sz w:val="16"/>
          <w:szCs w:val="16"/>
        </w:rPr>
      </w:pPr>
      <w:r w:rsidRPr="00442F71">
        <w:rPr>
          <w:rStyle w:val="FootnoteReference"/>
          <w:sz w:val="16"/>
          <w:szCs w:val="16"/>
        </w:rPr>
        <w:footnoteRef/>
      </w:r>
      <w:r w:rsidR="7F1AE0BF" w:rsidRPr="00442F71">
        <w:rPr>
          <w:sz w:val="16"/>
          <w:szCs w:val="16"/>
        </w:rPr>
        <w:t xml:space="preserve"> The other marginalized and vulnerable groups include, amongst other, minorities (incl. Ethnic, religious, linguistic...), people of African Descent, persons deprived of their liberty, peasants and rural workers, human rights defenders (incl. NGOs, journalists, union leaders, whistleblowers...), migrants, stateless persons, LGBTIQ+ persons (sexual orientation and gender identity), persons living with (HIV/AIDS, leprosy...), persons with albinism, victims or relatives of victims of enforced disappearances, victims of (slavery, torture, trafficking, sexual exploitation and abuse...). List as per the standard 20 LNOB groups according to the Implementation Guide for the Output Indicator Framework for measuring the United Nations contribution towards the Sustainable Development Goals: </w:t>
      </w:r>
      <w:hyperlink r:id="rId2">
        <w:r w:rsidR="7F1AE0BF" w:rsidRPr="00442F71">
          <w:rPr>
            <w:rStyle w:val="Hyperlink"/>
            <w:sz w:val="16"/>
            <w:szCs w:val="16"/>
          </w:rPr>
          <w:t>https://1102656428-files.gitbook.io/~/files/v0/b/gitbook-x-prod.appspot.com/o/spaces%2F-MbDdHe_y0zwBb9YTe4W%2Fuploads%2F4114YgYQuQo7qKb5ycyL%2FG%20-%20221031-%20Implementation%20Guide.pdf?alt=media&amp;token=e54c735a-c0a6-4984-8025-2f8b777d1d89.</w:t>
        </w:r>
      </w:hyperlink>
      <w:r w:rsidR="7F1AE0BF" w:rsidRPr="00442F71">
        <w:rPr>
          <w:sz w:val="16"/>
          <w:szCs w:val="16"/>
        </w:rPr>
        <w:t xml:space="preserve"> </w:t>
      </w:r>
    </w:p>
  </w:footnote>
  <w:footnote w:id="5">
    <w:p w14:paraId="7812AE19" w14:textId="29922901" w:rsidR="00AF147E" w:rsidRPr="00390F4E" w:rsidRDefault="00AF147E" w:rsidP="00390F4E">
      <w:pPr>
        <w:pStyle w:val="BodyText"/>
        <w:ind w:right="451"/>
        <w:jc w:val="both"/>
        <w:rPr>
          <w:rFonts w:ascii="Roboto" w:hAnsi="Roboto"/>
          <w:color w:val="C00000"/>
          <w:sz w:val="16"/>
          <w:szCs w:val="16"/>
          <w:lang w:val="en-GB"/>
        </w:rPr>
      </w:pPr>
      <w:r w:rsidRPr="00390F4E">
        <w:rPr>
          <w:rStyle w:val="FootnoteReference"/>
          <w:sz w:val="16"/>
          <w:szCs w:val="16"/>
        </w:rPr>
        <w:footnoteRef/>
      </w:r>
      <w:r w:rsidRPr="00390F4E">
        <w:rPr>
          <w:sz w:val="16"/>
          <w:szCs w:val="16"/>
        </w:rPr>
        <w:t xml:space="preserve"> </w:t>
      </w:r>
      <w:r w:rsidRPr="00390F4E">
        <w:rPr>
          <w:rFonts w:ascii="Roboto" w:hAnsi="Roboto"/>
          <w:sz w:val="16"/>
          <w:szCs w:val="16"/>
          <w:lang w:val="en-GB"/>
        </w:rPr>
        <w:t xml:space="preserve">For </w:t>
      </w:r>
      <w:r w:rsidRPr="00390F4E">
        <w:rPr>
          <w:rFonts w:ascii="Roboto" w:hAnsi="Roboto"/>
          <w:color w:val="0000FF"/>
          <w:sz w:val="16"/>
          <w:szCs w:val="16"/>
          <w:u w:val="single"/>
          <w:lang w:val="en-GB"/>
        </w:rPr>
        <w:t>g</w:t>
      </w:r>
      <w:hyperlink r:id="rId3">
        <w:r w:rsidRPr="00390F4E">
          <w:rPr>
            <w:rStyle w:val="Hyperlink"/>
            <w:rFonts w:ascii="Roboto" w:hAnsi="Roboto"/>
            <w:sz w:val="16"/>
            <w:szCs w:val="16"/>
            <w:lang w:val="en-GB"/>
          </w:rPr>
          <w:t>ender equality, human rights, and peace markers (the latter optional</w:t>
        </w:r>
      </w:hyperlink>
      <w:r w:rsidRPr="00390F4E">
        <w:rPr>
          <w:rStyle w:val="Hyperlink"/>
          <w:rFonts w:ascii="Roboto" w:hAnsi="Roboto"/>
          <w:sz w:val="16"/>
          <w:szCs w:val="16"/>
          <w:lang w:val="en-GB"/>
        </w:rPr>
        <w:t>)</w:t>
      </w:r>
      <w:r w:rsidRPr="00390F4E">
        <w:rPr>
          <w:rFonts w:ascii="Roboto" w:hAnsi="Roboto"/>
          <w:sz w:val="16"/>
          <w:szCs w:val="16"/>
          <w:lang w:val="en-GB"/>
        </w:rPr>
        <w:t xml:space="preserve"> the coding is done per output. Further annex asks for justification. Please add a column for the Sustaining Peace Marker should it be applicable for the joint programme; for the QCPR function, kindly refer to the UN Info guidance </w:t>
      </w:r>
      <w:hyperlink r:id="rId4" w:history="1">
        <w:r w:rsidRPr="00390F4E">
          <w:rPr>
            <w:rStyle w:val="Hyperlink"/>
            <w:rFonts w:ascii="Roboto" w:hAnsi="Roboto"/>
            <w:sz w:val="16"/>
            <w:szCs w:val="16"/>
            <w:lang w:val="en-GB"/>
          </w:rPr>
          <w:t>her</w:t>
        </w:r>
        <w:bookmarkStart w:id="21" w:name="_Hlt164434047"/>
        <w:bookmarkStart w:id="22" w:name="_Hlt164434048"/>
        <w:r w:rsidRPr="00390F4E">
          <w:rPr>
            <w:rStyle w:val="Hyperlink"/>
            <w:rFonts w:ascii="Roboto" w:hAnsi="Roboto"/>
            <w:sz w:val="16"/>
            <w:szCs w:val="16"/>
            <w:lang w:val="en-GB"/>
          </w:rPr>
          <w:t>e</w:t>
        </w:r>
        <w:bookmarkEnd w:id="21"/>
        <w:bookmarkEnd w:id="22"/>
      </w:hyperlink>
      <w:r w:rsidRPr="00390F4E">
        <w:rPr>
          <w:rFonts w:ascii="Roboto" w:hAnsi="Roboto"/>
          <w:color w:val="C00000"/>
          <w:sz w:val="16"/>
          <w:szCs w:val="16"/>
          <w:lang w:val="en-GB"/>
        </w:rPr>
        <w:t>.</w:t>
      </w:r>
    </w:p>
    <w:p w14:paraId="050E2242" w14:textId="7FADDF67" w:rsidR="00AF147E" w:rsidRPr="00390F4E" w:rsidRDefault="00AF147E">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BFF1" w14:textId="432B9302" w:rsidR="00CA24FD" w:rsidRDefault="00CA24FD">
    <w:pPr>
      <w:pStyle w:val="Header"/>
    </w:pPr>
    <w:r>
      <w:rPr>
        <w:noProof/>
      </w:rPr>
      <w:drawing>
        <wp:anchor distT="0" distB="0" distL="114300" distR="114300" simplePos="0" relativeHeight="251658242" behindDoc="1" locked="0" layoutInCell="1" allowOverlap="1" wp14:anchorId="5F336860" wp14:editId="4BB27BF6">
          <wp:simplePos x="0" y="0"/>
          <wp:positionH relativeFrom="column">
            <wp:posOffset>4356100</wp:posOffset>
          </wp:positionH>
          <wp:positionV relativeFrom="paragraph">
            <wp:posOffset>-257739</wp:posOffset>
          </wp:positionV>
          <wp:extent cx="2095805" cy="485140"/>
          <wp:effectExtent l="0" t="0" r="0" b="0"/>
          <wp:wrapTight wrapText="bothSides">
            <wp:wrapPolygon edited="0">
              <wp:start x="0" y="0"/>
              <wp:lineTo x="0" y="20921"/>
              <wp:lineTo x="21469" y="20921"/>
              <wp:lineTo x="21469" y="0"/>
              <wp:lineTo x="0" y="0"/>
            </wp:wrapPolygon>
          </wp:wrapTight>
          <wp:docPr id="2" name="Picture 2" descr="A logo with a circular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55123" name="Picture 4" descr="A logo with a circular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5805" cy="4851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80EF" w14:textId="304716F5" w:rsidR="00C2290D" w:rsidRDefault="00C2290D">
    <w:pPr>
      <w:pStyle w:val="BodyText"/>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textHash int2:hashCode="x4o975CJYMF7B3" int2:id="AF0w3nGX">
      <int2:state int2:value="Rejected" int2:type="AugLoop_Text_Critique"/>
    </int2:textHash>
    <int2:textHash int2:hashCode="nxKohQ6Ve1kiQK" int2:id="P83I3lsO">
      <int2:state int2:value="Rejected" int2:type="AugLoop_Text_Critique"/>
    </int2:textHash>
    <int2:textHash int2:hashCode="2Qh0Lrlkltd9KV" int2:id="Wyb7bSJz">
      <int2:state int2:value="Rejected" int2:type="AugLoop_Text_Critique"/>
    </int2:textHash>
    <int2:textHash int2:hashCode="unGJY8NgGccUNI" int2:id="domdyqMs">
      <int2:state int2:value="Rejected" int2:type="AugLoop_Text_Critique"/>
    </int2:textHash>
    <int2:textHash int2:hashCode="LfGASybxiy10Xd" int2:id="esMB1ZGP">
      <int2:state int2:value="Rejected" int2:type="AugLoop_Text_Critique"/>
    </int2:textHash>
    <int2:textHash int2:hashCode="nGeVqCcSWCT9Gt" int2:id="gyy98IEI">
      <int2:state int2:value="Rejected" int2:type="AugLoop_Text_Critique"/>
    </int2:textHash>
    <int2:textHash int2:hashCode="OCL5ma7rKkH2NZ" int2:id="hThcABrc">
      <int2:state int2:value="Rejected" int2:type="AugLoop_Text_Critique"/>
    </int2:textHash>
    <int2:textHash int2:hashCode="H9hKFaefOAviak" int2:id="iVRBQSjy">
      <int2:state int2:value="Rejected" int2:type="AugLoop_Text_Critique"/>
    </int2:textHash>
    <int2:textHash int2:hashCode="MnG+3qcLwJ4pJP" int2:id="iWM3u4R2">
      <int2:state int2:value="Rejected" int2:type="AugLoop_Text_Critique"/>
    </int2:textHash>
    <int2:textHash int2:hashCode="hMafIhll42WHlP" int2:id="ih3K97u6">
      <int2:state int2:value="Rejected" int2:type="AugLoop_Text_Critique"/>
    </int2:textHash>
    <int2:textHash int2:hashCode="fntpUAUfPlcfSw" int2:id="wtJdAg1I">
      <int2:state int2:value="Rejected" int2:type="AugLoop_Text_Critique"/>
    </int2:textHash>
    <int2:bookmark int2:bookmarkName="_Int_HpH6in4U" int2:invalidationBookmarkName="" int2:hashCode="vAAWKC5ceOIfPd" int2:id="10sli5nA">
      <int2:state int2:value="Rejected" int2:type="AugLoop_Text_Critique"/>
    </int2:bookmark>
    <int2:bookmark int2:bookmarkName="_Int_z7jWsB52" int2:invalidationBookmarkName="" int2:hashCode="0lXQ0GySJQ8tJA" int2:id="71HbajWc">
      <int2:state int2:value="Rejected" int2:type="AugLoop_Text_Critique"/>
    </int2:bookmark>
    <int2:bookmark int2:bookmarkName="_Int_5L33Av9S" int2:invalidationBookmarkName="" int2:hashCode="xzNw6FjkZFlmFD" int2:id="9BNzeXc5">
      <int2:state int2:value="Rejected" int2:type="AugLoop_Text_Critique"/>
    </int2:bookmark>
    <int2:bookmark int2:bookmarkName="_Int_RoXWttqu" int2:invalidationBookmarkName="" int2:hashCode="TIhyCk28J8HvXl" int2:id="GH6dJhq9">
      <int2:state int2:value="Rejected" int2:type="AugLoop_Text_Critique"/>
    </int2:bookmark>
    <int2:bookmark int2:bookmarkName="_Int_EfRVDm5w" int2:invalidationBookmarkName="" int2:hashCode="BQLCFwhC0rMOYy" int2:id="HSXIKNX7">
      <int2:state int2:value="Rejected" int2:type="AugLoop_Text_Critique"/>
    </int2:bookmark>
    <int2:bookmark int2:bookmarkName="_Int_zp0lxcao" int2:invalidationBookmarkName="" int2:hashCode="5+MOVdPkv7QbUa" int2:id="HpUn0Ge0">
      <int2:state int2:value="Rejected" int2:type="AugLoop_Text_Critique"/>
    </int2:bookmark>
    <int2:bookmark int2:bookmarkName="_Int_VftRAZBK" int2:invalidationBookmarkName="" int2:hashCode="eHYVOtqCdKJMSG" int2:id="TquhIrzr">
      <int2:state int2:value="Rejected" int2:type="AugLoop_Text_Critique"/>
    </int2:bookmark>
    <int2:bookmark int2:bookmarkName="_Int_zWnHWIgg" int2:invalidationBookmarkName="" int2:hashCode="4z3Tm0Q/pAaWpw" int2:id="WOn4vk80">
      <int2:state int2:value="Rejected" int2:type="AugLoop_Text_Critique"/>
    </int2:bookmark>
    <int2:bookmark int2:bookmarkName="_Int_jkAFpCeW" int2:invalidationBookmarkName="" int2:hashCode="OWwhN6C1A3WeXU" int2:id="X6szUmjc">
      <int2:state int2:value="Rejected" int2:type="AugLoop_Text_Critique"/>
    </int2:bookmark>
    <int2:bookmark int2:bookmarkName="_Int_PWbCE0FL" int2:invalidationBookmarkName="" int2:hashCode="gD0NHrr6BQHmXZ" int2:id="aqKtRpQw">
      <int2:state int2:value="Rejected" int2:type="AugLoop_Text_Critique"/>
    </int2:bookmark>
    <int2:bookmark int2:bookmarkName="_Int_wEToHrB3" int2:invalidationBookmarkName="" int2:hashCode="43EtkHaNoTxU2s" int2:id="b2Dk57bD">
      <int2:state int2:value="Rejected" int2:type="AugLoop_Text_Critique"/>
    </int2:bookmark>
    <int2:bookmark int2:bookmarkName="_Int_lqa3YmHS" int2:invalidationBookmarkName="" int2:hashCode="qUG7lfXtsKmXNE" int2:id="b5sfWYJQ">
      <int2:state int2:value="Rejected" int2:type="AugLoop_Text_Critique"/>
    </int2:bookmark>
    <int2:bookmark int2:bookmarkName="_Int_68ji2LyA" int2:invalidationBookmarkName="" int2:hashCode="oDKeFME1Nby2NZ" int2:id="bqGD5r4o">
      <int2:state int2:value="Rejected" int2:type="AugLoop_Text_Critique"/>
    </int2:bookmark>
    <int2:bookmark int2:bookmarkName="_Int_AHmRCVW5" int2:invalidationBookmarkName="" int2:hashCode="BNxDasRIlYnWSs" int2:id="cdUZrTIj">
      <int2:state int2:value="Rejected" int2:type="AugLoop_Text_Critique"/>
    </int2:bookmark>
    <int2:bookmark int2:bookmarkName="_Int_gMQK0knY" int2:invalidationBookmarkName="" int2:hashCode="9eOUIkSyj8g5iL" int2:id="hkWgJ0x1">
      <int2:state int2:value="Rejected" int2:type="AugLoop_Text_Critique"/>
    </int2:bookmark>
    <int2:bookmark int2:bookmarkName="_Int_MzD1tYDu" int2:invalidationBookmarkName="" int2:hashCode="piLUGuF4se3RBT" int2:id="koVhAPPV">
      <int2:state int2:value="Rejected" int2:type="AugLoop_Text_Critique"/>
    </int2:bookmark>
    <int2:bookmark int2:bookmarkName="_Int_3dApT87U" int2:invalidationBookmarkName="" int2:hashCode="yIxiwsoLtgKuGw" int2:id="ldyafWWb">
      <int2:state int2:value="Rejected" int2:type="AugLoop_Text_Critique"/>
    </int2:bookmark>
    <int2:bookmark int2:bookmarkName="_Int_JdRK4kKu" int2:invalidationBookmarkName="" int2:hashCode="RoHRJMxsS3O6q/" int2:id="p1vFdVxO">
      <int2:state int2:value="Rejected" int2:type="AugLoop_Text_Critique"/>
    </int2:bookmark>
    <int2:bookmark int2:bookmarkName="_Int_IwknnSBL" int2:invalidationBookmarkName="" int2:hashCode="W0G6JgHjcQTVTX" int2:id="rxusbJ8C">
      <int2:state int2:value="Rejected" int2:type="AugLoop_Text_Critique"/>
    </int2:bookmark>
    <int2:bookmark int2:bookmarkName="_Int_2wIeCFqs" int2:invalidationBookmarkName="" int2:hashCode="Hrbsfebi65YSmY" int2:id="sGH3xj50">
      <int2:state int2:value="Rejected" int2:type="AugLoop_Text_Critique"/>
    </int2:bookmark>
    <int2:bookmark int2:bookmarkName="_Int_Alrx23cc" int2:invalidationBookmarkName="" int2:hashCode="q6/5i9gqdNOPvu" int2:id="srJEv9X0">
      <int2:state int2:value="Rejected" int2:type="AugLoop_Text_Critique"/>
    </int2:bookmark>
    <int2:bookmark int2:bookmarkName="_Int_OcghTTDC" int2:invalidationBookmarkName="" int2:hashCode="m3n1N4djUgoncb" int2:id="vYESSh6u">
      <int2:state int2:value="Rejected" int2:type="AugLoop_Text_Critique"/>
    </int2:bookmark>
    <int2:bookmark int2:bookmarkName="_Int_UUtbpcHH" int2:invalidationBookmarkName="" int2:hashCode="d4ZX/6k2XVJ7ib" int2:id="xBczlWqV">
      <int2:state int2:value="Rejected" int2:type="AugLoop_Text_Critique"/>
    </int2:bookmark>
    <int2:bookmark int2:bookmarkName="_Int_tisdZTIq" int2:invalidationBookmarkName="" int2:hashCode="vAAWKC5ceOIfPd" int2:id="yOZQOFy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6389"/>
    <w:multiLevelType w:val="hybridMultilevel"/>
    <w:tmpl w:val="81283B44"/>
    <w:lvl w:ilvl="0" w:tplc="04090001">
      <w:start w:val="1"/>
      <w:numFmt w:val="bullet"/>
      <w:lvlText w:val=""/>
      <w:lvlJc w:val="left"/>
      <w:pPr>
        <w:ind w:left="630" w:hanging="360"/>
      </w:pPr>
      <w:rPr>
        <w:rFonts w:ascii="Symbol" w:hAnsi="Symbol"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F53E3D"/>
    <w:multiLevelType w:val="hybridMultilevel"/>
    <w:tmpl w:val="077430EE"/>
    <w:lvl w:ilvl="0" w:tplc="97D6711E">
      <w:start w:val="1"/>
      <w:numFmt w:val="lowerRoman"/>
      <w:lvlText w:val="%1)"/>
      <w:lvlJc w:val="left"/>
      <w:pPr>
        <w:ind w:left="1123" w:hanging="72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 w15:restartNumberingAfterBreak="0">
    <w:nsid w:val="02DE1573"/>
    <w:multiLevelType w:val="hybridMultilevel"/>
    <w:tmpl w:val="FFFFFFFF"/>
    <w:lvl w:ilvl="0" w:tplc="B48046EA">
      <w:start w:val="1"/>
      <w:numFmt w:val="bullet"/>
      <w:lvlText w:val=""/>
      <w:lvlJc w:val="left"/>
      <w:pPr>
        <w:ind w:left="1470" w:hanging="360"/>
      </w:pPr>
      <w:rPr>
        <w:rFonts w:ascii="Symbol" w:hAnsi="Symbol" w:hint="default"/>
      </w:rPr>
    </w:lvl>
    <w:lvl w:ilvl="1" w:tplc="D1C2AE7C">
      <w:start w:val="1"/>
      <w:numFmt w:val="bullet"/>
      <w:lvlText w:val="·"/>
      <w:lvlJc w:val="left"/>
      <w:pPr>
        <w:ind w:left="2190" w:hanging="360"/>
      </w:pPr>
      <w:rPr>
        <w:rFonts w:ascii="Symbol" w:hAnsi="Symbol" w:hint="default"/>
      </w:rPr>
    </w:lvl>
    <w:lvl w:ilvl="2" w:tplc="3DFEBB5C">
      <w:start w:val="1"/>
      <w:numFmt w:val="bullet"/>
      <w:lvlText w:val=""/>
      <w:lvlJc w:val="left"/>
      <w:pPr>
        <w:ind w:left="2910" w:hanging="360"/>
      </w:pPr>
      <w:rPr>
        <w:rFonts w:ascii="Wingdings" w:hAnsi="Wingdings" w:hint="default"/>
      </w:rPr>
    </w:lvl>
    <w:lvl w:ilvl="3" w:tplc="73027804">
      <w:start w:val="1"/>
      <w:numFmt w:val="bullet"/>
      <w:lvlText w:val=""/>
      <w:lvlJc w:val="left"/>
      <w:pPr>
        <w:ind w:left="3630" w:hanging="360"/>
      </w:pPr>
      <w:rPr>
        <w:rFonts w:ascii="Symbol" w:hAnsi="Symbol" w:hint="default"/>
      </w:rPr>
    </w:lvl>
    <w:lvl w:ilvl="4" w:tplc="A2A4EC80">
      <w:start w:val="1"/>
      <w:numFmt w:val="bullet"/>
      <w:lvlText w:val="o"/>
      <w:lvlJc w:val="left"/>
      <w:pPr>
        <w:ind w:left="4350" w:hanging="360"/>
      </w:pPr>
      <w:rPr>
        <w:rFonts w:ascii="Courier New" w:hAnsi="Courier New" w:hint="default"/>
      </w:rPr>
    </w:lvl>
    <w:lvl w:ilvl="5" w:tplc="9EF48E06">
      <w:start w:val="1"/>
      <w:numFmt w:val="bullet"/>
      <w:lvlText w:val=""/>
      <w:lvlJc w:val="left"/>
      <w:pPr>
        <w:ind w:left="5070" w:hanging="360"/>
      </w:pPr>
      <w:rPr>
        <w:rFonts w:ascii="Wingdings" w:hAnsi="Wingdings" w:hint="default"/>
      </w:rPr>
    </w:lvl>
    <w:lvl w:ilvl="6" w:tplc="012097EA">
      <w:start w:val="1"/>
      <w:numFmt w:val="bullet"/>
      <w:lvlText w:val=""/>
      <w:lvlJc w:val="left"/>
      <w:pPr>
        <w:ind w:left="5790" w:hanging="360"/>
      </w:pPr>
      <w:rPr>
        <w:rFonts w:ascii="Symbol" w:hAnsi="Symbol" w:hint="default"/>
      </w:rPr>
    </w:lvl>
    <w:lvl w:ilvl="7" w:tplc="7EAC0EE8">
      <w:start w:val="1"/>
      <w:numFmt w:val="bullet"/>
      <w:lvlText w:val="o"/>
      <w:lvlJc w:val="left"/>
      <w:pPr>
        <w:ind w:left="6510" w:hanging="360"/>
      </w:pPr>
      <w:rPr>
        <w:rFonts w:ascii="Courier New" w:hAnsi="Courier New" w:hint="default"/>
      </w:rPr>
    </w:lvl>
    <w:lvl w:ilvl="8" w:tplc="47DE6B72">
      <w:start w:val="1"/>
      <w:numFmt w:val="bullet"/>
      <w:lvlText w:val=""/>
      <w:lvlJc w:val="left"/>
      <w:pPr>
        <w:ind w:left="7230" w:hanging="360"/>
      </w:pPr>
      <w:rPr>
        <w:rFonts w:ascii="Wingdings" w:hAnsi="Wingdings" w:hint="default"/>
      </w:rPr>
    </w:lvl>
  </w:abstractNum>
  <w:abstractNum w:abstractNumId="3" w15:restartNumberingAfterBreak="0">
    <w:nsid w:val="036269F5"/>
    <w:multiLevelType w:val="hybridMultilevel"/>
    <w:tmpl w:val="D0223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755A5"/>
    <w:multiLevelType w:val="hybridMultilevel"/>
    <w:tmpl w:val="ABCC351E"/>
    <w:lvl w:ilvl="0" w:tplc="4DB6A176">
      <w:start w:val="28"/>
      <w:numFmt w:val="bullet"/>
      <w:lvlText w:val="-"/>
      <w:lvlJc w:val="left"/>
      <w:pPr>
        <w:ind w:left="508" w:hanging="360"/>
      </w:pPr>
      <w:rPr>
        <w:rFonts w:ascii="Roboto" w:eastAsia="Times New Roman" w:hAnsi="Roboto" w:cs="Gill Sans MT" w:hint="default"/>
        <w:color w:val="000000" w:themeColor="text1"/>
        <w:sz w:val="16"/>
      </w:rPr>
    </w:lvl>
    <w:lvl w:ilvl="1" w:tplc="04090003" w:tentative="1">
      <w:start w:val="1"/>
      <w:numFmt w:val="bullet"/>
      <w:lvlText w:val="o"/>
      <w:lvlJc w:val="left"/>
      <w:pPr>
        <w:ind w:left="1228" w:hanging="360"/>
      </w:pPr>
      <w:rPr>
        <w:rFonts w:ascii="Courier New" w:hAnsi="Courier New" w:cs="Courier New" w:hint="default"/>
      </w:rPr>
    </w:lvl>
    <w:lvl w:ilvl="2" w:tplc="04090005" w:tentative="1">
      <w:start w:val="1"/>
      <w:numFmt w:val="bullet"/>
      <w:lvlText w:val=""/>
      <w:lvlJc w:val="left"/>
      <w:pPr>
        <w:ind w:left="1948" w:hanging="360"/>
      </w:pPr>
      <w:rPr>
        <w:rFonts w:ascii="Wingdings" w:hAnsi="Wingdings" w:hint="default"/>
      </w:rPr>
    </w:lvl>
    <w:lvl w:ilvl="3" w:tplc="04090001" w:tentative="1">
      <w:start w:val="1"/>
      <w:numFmt w:val="bullet"/>
      <w:lvlText w:val=""/>
      <w:lvlJc w:val="left"/>
      <w:pPr>
        <w:ind w:left="2668" w:hanging="360"/>
      </w:pPr>
      <w:rPr>
        <w:rFonts w:ascii="Symbol" w:hAnsi="Symbol" w:hint="default"/>
      </w:rPr>
    </w:lvl>
    <w:lvl w:ilvl="4" w:tplc="04090003" w:tentative="1">
      <w:start w:val="1"/>
      <w:numFmt w:val="bullet"/>
      <w:lvlText w:val="o"/>
      <w:lvlJc w:val="left"/>
      <w:pPr>
        <w:ind w:left="3388" w:hanging="360"/>
      </w:pPr>
      <w:rPr>
        <w:rFonts w:ascii="Courier New" w:hAnsi="Courier New" w:cs="Courier New" w:hint="default"/>
      </w:rPr>
    </w:lvl>
    <w:lvl w:ilvl="5" w:tplc="04090005" w:tentative="1">
      <w:start w:val="1"/>
      <w:numFmt w:val="bullet"/>
      <w:lvlText w:val=""/>
      <w:lvlJc w:val="left"/>
      <w:pPr>
        <w:ind w:left="4108" w:hanging="360"/>
      </w:pPr>
      <w:rPr>
        <w:rFonts w:ascii="Wingdings" w:hAnsi="Wingdings" w:hint="default"/>
      </w:rPr>
    </w:lvl>
    <w:lvl w:ilvl="6" w:tplc="04090001" w:tentative="1">
      <w:start w:val="1"/>
      <w:numFmt w:val="bullet"/>
      <w:lvlText w:val=""/>
      <w:lvlJc w:val="left"/>
      <w:pPr>
        <w:ind w:left="4828" w:hanging="360"/>
      </w:pPr>
      <w:rPr>
        <w:rFonts w:ascii="Symbol" w:hAnsi="Symbol" w:hint="default"/>
      </w:rPr>
    </w:lvl>
    <w:lvl w:ilvl="7" w:tplc="04090003" w:tentative="1">
      <w:start w:val="1"/>
      <w:numFmt w:val="bullet"/>
      <w:lvlText w:val="o"/>
      <w:lvlJc w:val="left"/>
      <w:pPr>
        <w:ind w:left="5548" w:hanging="360"/>
      </w:pPr>
      <w:rPr>
        <w:rFonts w:ascii="Courier New" w:hAnsi="Courier New" w:cs="Courier New" w:hint="default"/>
      </w:rPr>
    </w:lvl>
    <w:lvl w:ilvl="8" w:tplc="04090005" w:tentative="1">
      <w:start w:val="1"/>
      <w:numFmt w:val="bullet"/>
      <w:lvlText w:val=""/>
      <w:lvlJc w:val="left"/>
      <w:pPr>
        <w:ind w:left="6268" w:hanging="360"/>
      </w:pPr>
      <w:rPr>
        <w:rFonts w:ascii="Wingdings" w:hAnsi="Wingdings" w:hint="default"/>
      </w:rPr>
    </w:lvl>
  </w:abstractNum>
  <w:abstractNum w:abstractNumId="5" w15:restartNumberingAfterBreak="0">
    <w:nsid w:val="03B90933"/>
    <w:multiLevelType w:val="hybridMultilevel"/>
    <w:tmpl w:val="FFFFFFFF"/>
    <w:lvl w:ilvl="0" w:tplc="3A786E90">
      <w:start w:val="1"/>
      <w:numFmt w:val="decimal"/>
      <w:lvlText w:val="%1."/>
      <w:lvlJc w:val="left"/>
      <w:pPr>
        <w:ind w:left="720" w:hanging="360"/>
      </w:pPr>
    </w:lvl>
    <w:lvl w:ilvl="1" w:tplc="2996D5B2">
      <w:start w:val="1"/>
      <w:numFmt w:val="lowerLetter"/>
      <w:lvlText w:val="%2."/>
      <w:lvlJc w:val="left"/>
      <w:pPr>
        <w:ind w:left="1440" w:hanging="360"/>
      </w:pPr>
    </w:lvl>
    <w:lvl w:ilvl="2" w:tplc="95FEA850">
      <w:start w:val="1"/>
      <w:numFmt w:val="lowerRoman"/>
      <w:lvlText w:val="%3."/>
      <w:lvlJc w:val="right"/>
      <w:pPr>
        <w:ind w:left="2160" w:hanging="180"/>
      </w:pPr>
    </w:lvl>
    <w:lvl w:ilvl="3" w:tplc="8BD60622">
      <w:start w:val="1"/>
      <w:numFmt w:val="decimal"/>
      <w:lvlText w:val="%4."/>
      <w:lvlJc w:val="left"/>
      <w:pPr>
        <w:ind w:left="2880" w:hanging="360"/>
      </w:pPr>
    </w:lvl>
    <w:lvl w:ilvl="4" w:tplc="B11C1FEC">
      <w:start w:val="1"/>
      <w:numFmt w:val="lowerLetter"/>
      <w:lvlText w:val="%5."/>
      <w:lvlJc w:val="left"/>
      <w:pPr>
        <w:ind w:left="3600" w:hanging="360"/>
      </w:pPr>
    </w:lvl>
    <w:lvl w:ilvl="5" w:tplc="1A5EEDEC">
      <w:start w:val="1"/>
      <w:numFmt w:val="lowerRoman"/>
      <w:lvlText w:val="%6."/>
      <w:lvlJc w:val="right"/>
      <w:pPr>
        <w:ind w:left="4320" w:hanging="180"/>
      </w:pPr>
    </w:lvl>
    <w:lvl w:ilvl="6" w:tplc="0F905018">
      <w:start w:val="1"/>
      <w:numFmt w:val="decimal"/>
      <w:lvlText w:val="%7."/>
      <w:lvlJc w:val="left"/>
      <w:pPr>
        <w:ind w:left="5040" w:hanging="360"/>
      </w:pPr>
    </w:lvl>
    <w:lvl w:ilvl="7" w:tplc="1B6EC5B0">
      <w:start w:val="1"/>
      <w:numFmt w:val="lowerLetter"/>
      <w:lvlText w:val="%8."/>
      <w:lvlJc w:val="left"/>
      <w:pPr>
        <w:ind w:left="5760" w:hanging="360"/>
      </w:pPr>
    </w:lvl>
    <w:lvl w:ilvl="8" w:tplc="6DCCB7C2">
      <w:start w:val="1"/>
      <w:numFmt w:val="lowerRoman"/>
      <w:lvlText w:val="%9."/>
      <w:lvlJc w:val="right"/>
      <w:pPr>
        <w:ind w:left="6480" w:hanging="180"/>
      </w:pPr>
    </w:lvl>
  </w:abstractNum>
  <w:abstractNum w:abstractNumId="6" w15:restartNumberingAfterBreak="0">
    <w:nsid w:val="042E01C0"/>
    <w:multiLevelType w:val="hybridMultilevel"/>
    <w:tmpl w:val="8B50D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462F4C"/>
    <w:multiLevelType w:val="hybridMultilevel"/>
    <w:tmpl w:val="1ECAB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549681"/>
    <w:multiLevelType w:val="hybridMultilevel"/>
    <w:tmpl w:val="FFFFFFFF"/>
    <w:lvl w:ilvl="0" w:tplc="F6D6F3E0">
      <w:start w:val="3"/>
      <w:numFmt w:val="decimal"/>
      <w:lvlText w:val="%1."/>
      <w:lvlJc w:val="left"/>
      <w:pPr>
        <w:ind w:left="720" w:hanging="360"/>
      </w:pPr>
    </w:lvl>
    <w:lvl w:ilvl="1" w:tplc="5D9EED0E">
      <w:start w:val="1"/>
      <w:numFmt w:val="lowerLetter"/>
      <w:lvlText w:val="%2."/>
      <w:lvlJc w:val="left"/>
      <w:pPr>
        <w:ind w:left="1440" w:hanging="360"/>
      </w:pPr>
    </w:lvl>
    <w:lvl w:ilvl="2" w:tplc="E14482EA">
      <w:start w:val="1"/>
      <w:numFmt w:val="lowerRoman"/>
      <w:lvlText w:val="%3."/>
      <w:lvlJc w:val="right"/>
      <w:pPr>
        <w:ind w:left="2160" w:hanging="180"/>
      </w:pPr>
    </w:lvl>
    <w:lvl w:ilvl="3" w:tplc="C4125D10">
      <w:start w:val="1"/>
      <w:numFmt w:val="decimal"/>
      <w:lvlText w:val="%4."/>
      <w:lvlJc w:val="left"/>
      <w:pPr>
        <w:ind w:left="2880" w:hanging="360"/>
      </w:pPr>
    </w:lvl>
    <w:lvl w:ilvl="4" w:tplc="BDBA1964">
      <w:start w:val="1"/>
      <w:numFmt w:val="lowerLetter"/>
      <w:lvlText w:val="%5."/>
      <w:lvlJc w:val="left"/>
      <w:pPr>
        <w:ind w:left="3600" w:hanging="360"/>
      </w:pPr>
    </w:lvl>
    <w:lvl w:ilvl="5" w:tplc="7DB04C7E">
      <w:start w:val="1"/>
      <w:numFmt w:val="lowerRoman"/>
      <w:lvlText w:val="%6."/>
      <w:lvlJc w:val="right"/>
      <w:pPr>
        <w:ind w:left="4320" w:hanging="180"/>
      </w:pPr>
    </w:lvl>
    <w:lvl w:ilvl="6" w:tplc="F3C68B70">
      <w:start w:val="1"/>
      <w:numFmt w:val="decimal"/>
      <w:lvlText w:val="%7."/>
      <w:lvlJc w:val="left"/>
      <w:pPr>
        <w:ind w:left="5040" w:hanging="360"/>
      </w:pPr>
    </w:lvl>
    <w:lvl w:ilvl="7" w:tplc="DC6815A8">
      <w:start w:val="1"/>
      <w:numFmt w:val="lowerLetter"/>
      <w:lvlText w:val="%8."/>
      <w:lvlJc w:val="left"/>
      <w:pPr>
        <w:ind w:left="5760" w:hanging="360"/>
      </w:pPr>
    </w:lvl>
    <w:lvl w:ilvl="8" w:tplc="288029DC">
      <w:start w:val="1"/>
      <w:numFmt w:val="lowerRoman"/>
      <w:lvlText w:val="%9."/>
      <w:lvlJc w:val="right"/>
      <w:pPr>
        <w:ind w:left="6480" w:hanging="180"/>
      </w:pPr>
    </w:lvl>
  </w:abstractNum>
  <w:abstractNum w:abstractNumId="9" w15:restartNumberingAfterBreak="0">
    <w:nsid w:val="0AC601A0"/>
    <w:multiLevelType w:val="hybridMultilevel"/>
    <w:tmpl w:val="849CBD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BC81B8F"/>
    <w:multiLevelType w:val="hybridMultilevel"/>
    <w:tmpl w:val="BEB84258"/>
    <w:lvl w:ilvl="0" w:tplc="04090001">
      <w:start w:val="1"/>
      <w:numFmt w:val="bullet"/>
      <w:lvlText w:val=""/>
      <w:lvlJc w:val="left"/>
      <w:pPr>
        <w:ind w:left="765" w:hanging="405"/>
      </w:pPr>
      <w:rPr>
        <w:rFonts w:ascii="Symbol" w:hAnsi="Symbol"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AEA829"/>
    <w:multiLevelType w:val="hybridMultilevel"/>
    <w:tmpl w:val="FFFFFFFF"/>
    <w:lvl w:ilvl="0" w:tplc="E714ACDA">
      <w:start w:val="1"/>
      <w:numFmt w:val="bullet"/>
      <w:lvlText w:val="·"/>
      <w:lvlJc w:val="left"/>
      <w:pPr>
        <w:ind w:left="720" w:hanging="360"/>
      </w:pPr>
      <w:rPr>
        <w:rFonts w:ascii="Symbol" w:hAnsi="Symbol" w:hint="default"/>
      </w:rPr>
    </w:lvl>
    <w:lvl w:ilvl="1" w:tplc="ADB6B1C2">
      <w:start w:val="1"/>
      <w:numFmt w:val="bullet"/>
      <w:lvlText w:val="o"/>
      <w:lvlJc w:val="left"/>
      <w:pPr>
        <w:ind w:left="1440" w:hanging="360"/>
      </w:pPr>
      <w:rPr>
        <w:rFonts w:ascii="Courier New" w:hAnsi="Courier New" w:hint="default"/>
      </w:rPr>
    </w:lvl>
    <w:lvl w:ilvl="2" w:tplc="1130D158">
      <w:start w:val="1"/>
      <w:numFmt w:val="bullet"/>
      <w:lvlText w:val=""/>
      <w:lvlJc w:val="left"/>
      <w:pPr>
        <w:ind w:left="2160" w:hanging="360"/>
      </w:pPr>
      <w:rPr>
        <w:rFonts w:ascii="Wingdings" w:hAnsi="Wingdings" w:hint="default"/>
      </w:rPr>
    </w:lvl>
    <w:lvl w:ilvl="3" w:tplc="A364DD38">
      <w:start w:val="1"/>
      <w:numFmt w:val="bullet"/>
      <w:lvlText w:val=""/>
      <w:lvlJc w:val="left"/>
      <w:pPr>
        <w:ind w:left="2880" w:hanging="360"/>
      </w:pPr>
      <w:rPr>
        <w:rFonts w:ascii="Symbol" w:hAnsi="Symbol" w:hint="default"/>
      </w:rPr>
    </w:lvl>
    <w:lvl w:ilvl="4" w:tplc="473093C6">
      <w:start w:val="1"/>
      <w:numFmt w:val="bullet"/>
      <w:lvlText w:val="o"/>
      <w:lvlJc w:val="left"/>
      <w:pPr>
        <w:ind w:left="3600" w:hanging="360"/>
      </w:pPr>
      <w:rPr>
        <w:rFonts w:ascii="Courier New" w:hAnsi="Courier New" w:hint="default"/>
      </w:rPr>
    </w:lvl>
    <w:lvl w:ilvl="5" w:tplc="7A66322A">
      <w:start w:val="1"/>
      <w:numFmt w:val="bullet"/>
      <w:lvlText w:val=""/>
      <w:lvlJc w:val="left"/>
      <w:pPr>
        <w:ind w:left="4320" w:hanging="360"/>
      </w:pPr>
      <w:rPr>
        <w:rFonts w:ascii="Wingdings" w:hAnsi="Wingdings" w:hint="default"/>
      </w:rPr>
    </w:lvl>
    <w:lvl w:ilvl="6" w:tplc="F7645E18">
      <w:start w:val="1"/>
      <w:numFmt w:val="bullet"/>
      <w:lvlText w:val=""/>
      <w:lvlJc w:val="left"/>
      <w:pPr>
        <w:ind w:left="5040" w:hanging="360"/>
      </w:pPr>
      <w:rPr>
        <w:rFonts w:ascii="Symbol" w:hAnsi="Symbol" w:hint="default"/>
      </w:rPr>
    </w:lvl>
    <w:lvl w:ilvl="7" w:tplc="20502432">
      <w:start w:val="1"/>
      <w:numFmt w:val="bullet"/>
      <w:lvlText w:val="o"/>
      <w:lvlJc w:val="left"/>
      <w:pPr>
        <w:ind w:left="5760" w:hanging="360"/>
      </w:pPr>
      <w:rPr>
        <w:rFonts w:ascii="Courier New" w:hAnsi="Courier New" w:hint="default"/>
      </w:rPr>
    </w:lvl>
    <w:lvl w:ilvl="8" w:tplc="FBF80634">
      <w:start w:val="1"/>
      <w:numFmt w:val="bullet"/>
      <w:lvlText w:val=""/>
      <w:lvlJc w:val="left"/>
      <w:pPr>
        <w:ind w:left="6480" w:hanging="360"/>
      </w:pPr>
      <w:rPr>
        <w:rFonts w:ascii="Wingdings" w:hAnsi="Wingdings" w:hint="default"/>
      </w:rPr>
    </w:lvl>
  </w:abstractNum>
  <w:abstractNum w:abstractNumId="12" w15:restartNumberingAfterBreak="0">
    <w:nsid w:val="0D116767"/>
    <w:multiLevelType w:val="hybridMultilevel"/>
    <w:tmpl w:val="A77CBF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40" w:hanging="360"/>
      </w:pPr>
      <w:rPr>
        <w:rFonts w:ascii="Courier New" w:hAnsi="Courier New" w:cs="Courier New" w:hint="default"/>
      </w:rPr>
    </w:lvl>
    <w:lvl w:ilvl="2" w:tplc="04090005" w:tentative="1">
      <w:start w:val="1"/>
      <w:numFmt w:val="bullet"/>
      <w:lvlText w:val=""/>
      <w:lvlJc w:val="left"/>
      <w:pPr>
        <w:ind w:left="1660" w:hanging="360"/>
      </w:pPr>
      <w:rPr>
        <w:rFonts w:ascii="Wingdings" w:hAnsi="Wingdings" w:hint="default"/>
      </w:rPr>
    </w:lvl>
    <w:lvl w:ilvl="3" w:tplc="04090001" w:tentative="1">
      <w:start w:val="1"/>
      <w:numFmt w:val="bullet"/>
      <w:lvlText w:val=""/>
      <w:lvlJc w:val="left"/>
      <w:pPr>
        <w:ind w:left="2380" w:hanging="360"/>
      </w:pPr>
      <w:rPr>
        <w:rFonts w:ascii="Symbol" w:hAnsi="Symbol" w:hint="default"/>
      </w:rPr>
    </w:lvl>
    <w:lvl w:ilvl="4" w:tplc="04090003" w:tentative="1">
      <w:start w:val="1"/>
      <w:numFmt w:val="bullet"/>
      <w:lvlText w:val="o"/>
      <w:lvlJc w:val="left"/>
      <w:pPr>
        <w:ind w:left="3100" w:hanging="360"/>
      </w:pPr>
      <w:rPr>
        <w:rFonts w:ascii="Courier New" w:hAnsi="Courier New" w:cs="Courier New" w:hint="default"/>
      </w:rPr>
    </w:lvl>
    <w:lvl w:ilvl="5" w:tplc="04090005" w:tentative="1">
      <w:start w:val="1"/>
      <w:numFmt w:val="bullet"/>
      <w:lvlText w:val=""/>
      <w:lvlJc w:val="left"/>
      <w:pPr>
        <w:ind w:left="3820" w:hanging="360"/>
      </w:pPr>
      <w:rPr>
        <w:rFonts w:ascii="Wingdings" w:hAnsi="Wingdings" w:hint="default"/>
      </w:rPr>
    </w:lvl>
    <w:lvl w:ilvl="6" w:tplc="04090001" w:tentative="1">
      <w:start w:val="1"/>
      <w:numFmt w:val="bullet"/>
      <w:lvlText w:val=""/>
      <w:lvlJc w:val="left"/>
      <w:pPr>
        <w:ind w:left="4540" w:hanging="360"/>
      </w:pPr>
      <w:rPr>
        <w:rFonts w:ascii="Symbol" w:hAnsi="Symbol" w:hint="default"/>
      </w:rPr>
    </w:lvl>
    <w:lvl w:ilvl="7" w:tplc="04090003" w:tentative="1">
      <w:start w:val="1"/>
      <w:numFmt w:val="bullet"/>
      <w:lvlText w:val="o"/>
      <w:lvlJc w:val="left"/>
      <w:pPr>
        <w:ind w:left="5260" w:hanging="360"/>
      </w:pPr>
      <w:rPr>
        <w:rFonts w:ascii="Courier New" w:hAnsi="Courier New" w:cs="Courier New" w:hint="default"/>
      </w:rPr>
    </w:lvl>
    <w:lvl w:ilvl="8" w:tplc="04090005" w:tentative="1">
      <w:start w:val="1"/>
      <w:numFmt w:val="bullet"/>
      <w:lvlText w:val=""/>
      <w:lvlJc w:val="left"/>
      <w:pPr>
        <w:ind w:left="5980" w:hanging="360"/>
      </w:pPr>
      <w:rPr>
        <w:rFonts w:ascii="Wingdings" w:hAnsi="Wingdings" w:hint="default"/>
      </w:rPr>
    </w:lvl>
  </w:abstractNum>
  <w:abstractNum w:abstractNumId="13" w15:restartNumberingAfterBreak="0">
    <w:nsid w:val="0E017DFE"/>
    <w:multiLevelType w:val="hybridMultilevel"/>
    <w:tmpl w:val="7A603EF2"/>
    <w:lvl w:ilvl="0" w:tplc="FFFFFFFF">
      <w:start w:val="9"/>
      <w:numFmt w:val="bullet"/>
      <w:lvlText w:val="-"/>
      <w:lvlJc w:val="left"/>
      <w:pPr>
        <w:ind w:left="902" w:hanging="360"/>
      </w:pPr>
      <w:rPr>
        <w:rFonts w:ascii="Verdana" w:hAnsi="Verdana"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4" w15:restartNumberingAfterBreak="0">
    <w:nsid w:val="0E44AE06"/>
    <w:multiLevelType w:val="hybridMultilevel"/>
    <w:tmpl w:val="FFFFFFFF"/>
    <w:lvl w:ilvl="0" w:tplc="4022C2F2">
      <w:start w:val="1"/>
      <w:numFmt w:val="bullet"/>
      <w:lvlText w:val=""/>
      <w:lvlJc w:val="left"/>
      <w:pPr>
        <w:ind w:left="720" w:hanging="360"/>
      </w:pPr>
      <w:rPr>
        <w:rFonts w:ascii="Symbol" w:hAnsi="Symbol" w:hint="default"/>
      </w:rPr>
    </w:lvl>
    <w:lvl w:ilvl="1" w:tplc="545A5246">
      <w:start w:val="1"/>
      <w:numFmt w:val="bullet"/>
      <w:lvlText w:val="·"/>
      <w:lvlJc w:val="left"/>
      <w:pPr>
        <w:ind w:left="1440" w:hanging="360"/>
      </w:pPr>
      <w:rPr>
        <w:rFonts w:ascii="Symbol" w:hAnsi="Symbol" w:hint="default"/>
      </w:rPr>
    </w:lvl>
    <w:lvl w:ilvl="2" w:tplc="B6CA1616">
      <w:start w:val="1"/>
      <w:numFmt w:val="bullet"/>
      <w:lvlText w:val=""/>
      <w:lvlJc w:val="left"/>
      <w:pPr>
        <w:ind w:left="2160" w:hanging="360"/>
      </w:pPr>
      <w:rPr>
        <w:rFonts w:ascii="Wingdings" w:hAnsi="Wingdings" w:hint="default"/>
      </w:rPr>
    </w:lvl>
    <w:lvl w:ilvl="3" w:tplc="B8E0DDB4">
      <w:start w:val="1"/>
      <w:numFmt w:val="bullet"/>
      <w:lvlText w:val=""/>
      <w:lvlJc w:val="left"/>
      <w:pPr>
        <w:ind w:left="2880" w:hanging="360"/>
      </w:pPr>
      <w:rPr>
        <w:rFonts w:ascii="Symbol" w:hAnsi="Symbol" w:hint="default"/>
      </w:rPr>
    </w:lvl>
    <w:lvl w:ilvl="4" w:tplc="D2F0CF8C">
      <w:start w:val="1"/>
      <w:numFmt w:val="bullet"/>
      <w:lvlText w:val="o"/>
      <w:lvlJc w:val="left"/>
      <w:pPr>
        <w:ind w:left="3600" w:hanging="360"/>
      </w:pPr>
      <w:rPr>
        <w:rFonts w:ascii="Courier New" w:hAnsi="Courier New" w:hint="default"/>
      </w:rPr>
    </w:lvl>
    <w:lvl w:ilvl="5" w:tplc="B2F8582A">
      <w:start w:val="1"/>
      <w:numFmt w:val="bullet"/>
      <w:lvlText w:val=""/>
      <w:lvlJc w:val="left"/>
      <w:pPr>
        <w:ind w:left="4320" w:hanging="360"/>
      </w:pPr>
      <w:rPr>
        <w:rFonts w:ascii="Wingdings" w:hAnsi="Wingdings" w:hint="default"/>
      </w:rPr>
    </w:lvl>
    <w:lvl w:ilvl="6" w:tplc="D8BA035E">
      <w:start w:val="1"/>
      <w:numFmt w:val="bullet"/>
      <w:lvlText w:val=""/>
      <w:lvlJc w:val="left"/>
      <w:pPr>
        <w:ind w:left="5040" w:hanging="360"/>
      </w:pPr>
      <w:rPr>
        <w:rFonts w:ascii="Symbol" w:hAnsi="Symbol" w:hint="default"/>
      </w:rPr>
    </w:lvl>
    <w:lvl w:ilvl="7" w:tplc="A5A2CDDE">
      <w:start w:val="1"/>
      <w:numFmt w:val="bullet"/>
      <w:lvlText w:val="o"/>
      <w:lvlJc w:val="left"/>
      <w:pPr>
        <w:ind w:left="5760" w:hanging="360"/>
      </w:pPr>
      <w:rPr>
        <w:rFonts w:ascii="Courier New" w:hAnsi="Courier New" w:hint="default"/>
      </w:rPr>
    </w:lvl>
    <w:lvl w:ilvl="8" w:tplc="60EA536A">
      <w:start w:val="1"/>
      <w:numFmt w:val="bullet"/>
      <w:lvlText w:val=""/>
      <w:lvlJc w:val="left"/>
      <w:pPr>
        <w:ind w:left="6480" w:hanging="360"/>
      </w:pPr>
      <w:rPr>
        <w:rFonts w:ascii="Wingdings" w:hAnsi="Wingdings" w:hint="default"/>
      </w:rPr>
    </w:lvl>
  </w:abstractNum>
  <w:abstractNum w:abstractNumId="15" w15:restartNumberingAfterBreak="0">
    <w:nsid w:val="0ECD793F"/>
    <w:multiLevelType w:val="hybridMultilevel"/>
    <w:tmpl w:val="34562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727EAC"/>
    <w:multiLevelType w:val="hybridMultilevel"/>
    <w:tmpl w:val="D384F74E"/>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7" w15:restartNumberingAfterBreak="0">
    <w:nsid w:val="11EE7B52"/>
    <w:multiLevelType w:val="hybridMultilevel"/>
    <w:tmpl w:val="9642D63A"/>
    <w:lvl w:ilvl="0" w:tplc="828CB4E8">
      <w:start w:val="3"/>
      <w:numFmt w:val="bullet"/>
      <w:lvlText w:val="-"/>
      <w:lvlJc w:val="left"/>
      <w:pPr>
        <w:ind w:left="720" w:hanging="360"/>
      </w:pPr>
      <w:rPr>
        <w:rFonts w:ascii="Roboto" w:eastAsia="Gill Sans MT" w:hAnsi="Roboto" w:cs="Gill Sans MT" w:hint="default"/>
        <w:i/>
        <w:color w:val="C00000"/>
        <w:sz w:val="2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360440E"/>
    <w:multiLevelType w:val="hybridMultilevel"/>
    <w:tmpl w:val="FFFFFFFF"/>
    <w:lvl w:ilvl="0" w:tplc="EB1415C0">
      <w:start w:val="1"/>
      <w:numFmt w:val="bullet"/>
      <w:lvlText w:val=""/>
      <w:lvlJc w:val="left"/>
      <w:pPr>
        <w:ind w:left="720" w:hanging="360"/>
      </w:pPr>
      <w:rPr>
        <w:rFonts w:ascii="Symbol" w:hAnsi="Symbol" w:hint="default"/>
      </w:rPr>
    </w:lvl>
    <w:lvl w:ilvl="1" w:tplc="B56A5484">
      <w:start w:val="1"/>
      <w:numFmt w:val="bullet"/>
      <w:lvlText w:val="·"/>
      <w:lvlJc w:val="left"/>
      <w:pPr>
        <w:ind w:left="1440" w:hanging="360"/>
      </w:pPr>
      <w:rPr>
        <w:rFonts w:ascii="Symbol" w:hAnsi="Symbol" w:hint="default"/>
      </w:rPr>
    </w:lvl>
    <w:lvl w:ilvl="2" w:tplc="ADAE7A64">
      <w:start w:val="1"/>
      <w:numFmt w:val="bullet"/>
      <w:lvlText w:val=""/>
      <w:lvlJc w:val="left"/>
      <w:pPr>
        <w:ind w:left="2160" w:hanging="360"/>
      </w:pPr>
      <w:rPr>
        <w:rFonts w:ascii="Wingdings" w:hAnsi="Wingdings" w:hint="default"/>
      </w:rPr>
    </w:lvl>
    <w:lvl w:ilvl="3" w:tplc="B81A4FEE">
      <w:start w:val="1"/>
      <w:numFmt w:val="bullet"/>
      <w:lvlText w:val=""/>
      <w:lvlJc w:val="left"/>
      <w:pPr>
        <w:ind w:left="2880" w:hanging="360"/>
      </w:pPr>
      <w:rPr>
        <w:rFonts w:ascii="Symbol" w:hAnsi="Symbol" w:hint="default"/>
      </w:rPr>
    </w:lvl>
    <w:lvl w:ilvl="4" w:tplc="BDE0C808">
      <w:start w:val="1"/>
      <w:numFmt w:val="bullet"/>
      <w:lvlText w:val="o"/>
      <w:lvlJc w:val="left"/>
      <w:pPr>
        <w:ind w:left="3600" w:hanging="360"/>
      </w:pPr>
      <w:rPr>
        <w:rFonts w:ascii="Courier New" w:hAnsi="Courier New" w:hint="default"/>
      </w:rPr>
    </w:lvl>
    <w:lvl w:ilvl="5" w:tplc="696EFEE4">
      <w:start w:val="1"/>
      <w:numFmt w:val="bullet"/>
      <w:lvlText w:val=""/>
      <w:lvlJc w:val="left"/>
      <w:pPr>
        <w:ind w:left="4320" w:hanging="360"/>
      </w:pPr>
      <w:rPr>
        <w:rFonts w:ascii="Wingdings" w:hAnsi="Wingdings" w:hint="default"/>
      </w:rPr>
    </w:lvl>
    <w:lvl w:ilvl="6" w:tplc="FF4A598A">
      <w:start w:val="1"/>
      <w:numFmt w:val="bullet"/>
      <w:lvlText w:val=""/>
      <w:lvlJc w:val="left"/>
      <w:pPr>
        <w:ind w:left="5040" w:hanging="360"/>
      </w:pPr>
      <w:rPr>
        <w:rFonts w:ascii="Symbol" w:hAnsi="Symbol" w:hint="default"/>
      </w:rPr>
    </w:lvl>
    <w:lvl w:ilvl="7" w:tplc="97B6A8EC">
      <w:start w:val="1"/>
      <w:numFmt w:val="bullet"/>
      <w:lvlText w:val="o"/>
      <w:lvlJc w:val="left"/>
      <w:pPr>
        <w:ind w:left="5760" w:hanging="360"/>
      </w:pPr>
      <w:rPr>
        <w:rFonts w:ascii="Courier New" w:hAnsi="Courier New" w:hint="default"/>
      </w:rPr>
    </w:lvl>
    <w:lvl w:ilvl="8" w:tplc="009A7154">
      <w:start w:val="1"/>
      <w:numFmt w:val="bullet"/>
      <w:lvlText w:val=""/>
      <w:lvlJc w:val="left"/>
      <w:pPr>
        <w:ind w:left="6480" w:hanging="360"/>
      </w:pPr>
      <w:rPr>
        <w:rFonts w:ascii="Wingdings" w:hAnsi="Wingdings" w:hint="default"/>
      </w:rPr>
    </w:lvl>
  </w:abstractNum>
  <w:abstractNum w:abstractNumId="19" w15:restartNumberingAfterBreak="0">
    <w:nsid w:val="138A40B8"/>
    <w:multiLevelType w:val="hybridMultilevel"/>
    <w:tmpl w:val="21D8C5CA"/>
    <w:lvl w:ilvl="0" w:tplc="04090001">
      <w:start w:val="1"/>
      <w:numFmt w:val="bullet"/>
      <w:lvlText w:val=""/>
      <w:lvlJc w:val="left"/>
      <w:pPr>
        <w:ind w:left="555" w:hanging="360"/>
      </w:pPr>
      <w:rPr>
        <w:rFonts w:ascii="Symbol" w:hAnsi="Symbol" w:hint="default"/>
      </w:rPr>
    </w:lvl>
    <w:lvl w:ilvl="1" w:tplc="FFFFFFFF" w:tentative="1">
      <w:start w:val="1"/>
      <w:numFmt w:val="bullet"/>
      <w:lvlText w:val="o"/>
      <w:lvlJc w:val="left"/>
      <w:pPr>
        <w:ind w:left="1275" w:hanging="360"/>
      </w:pPr>
      <w:rPr>
        <w:rFonts w:ascii="Courier New" w:hAnsi="Courier New" w:cs="Courier New" w:hint="default"/>
      </w:rPr>
    </w:lvl>
    <w:lvl w:ilvl="2" w:tplc="FFFFFFFF" w:tentative="1">
      <w:start w:val="1"/>
      <w:numFmt w:val="bullet"/>
      <w:lvlText w:val=""/>
      <w:lvlJc w:val="left"/>
      <w:pPr>
        <w:ind w:left="1995" w:hanging="360"/>
      </w:pPr>
      <w:rPr>
        <w:rFonts w:ascii="Wingdings" w:hAnsi="Wingdings" w:hint="default"/>
      </w:rPr>
    </w:lvl>
    <w:lvl w:ilvl="3" w:tplc="FFFFFFFF" w:tentative="1">
      <w:start w:val="1"/>
      <w:numFmt w:val="bullet"/>
      <w:lvlText w:val=""/>
      <w:lvlJc w:val="left"/>
      <w:pPr>
        <w:ind w:left="2715" w:hanging="360"/>
      </w:pPr>
      <w:rPr>
        <w:rFonts w:ascii="Symbol" w:hAnsi="Symbol" w:hint="default"/>
      </w:rPr>
    </w:lvl>
    <w:lvl w:ilvl="4" w:tplc="FFFFFFFF" w:tentative="1">
      <w:start w:val="1"/>
      <w:numFmt w:val="bullet"/>
      <w:lvlText w:val="o"/>
      <w:lvlJc w:val="left"/>
      <w:pPr>
        <w:ind w:left="3435" w:hanging="360"/>
      </w:pPr>
      <w:rPr>
        <w:rFonts w:ascii="Courier New" w:hAnsi="Courier New" w:cs="Courier New" w:hint="default"/>
      </w:rPr>
    </w:lvl>
    <w:lvl w:ilvl="5" w:tplc="FFFFFFFF" w:tentative="1">
      <w:start w:val="1"/>
      <w:numFmt w:val="bullet"/>
      <w:lvlText w:val=""/>
      <w:lvlJc w:val="left"/>
      <w:pPr>
        <w:ind w:left="4155" w:hanging="360"/>
      </w:pPr>
      <w:rPr>
        <w:rFonts w:ascii="Wingdings" w:hAnsi="Wingdings" w:hint="default"/>
      </w:rPr>
    </w:lvl>
    <w:lvl w:ilvl="6" w:tplc="FFFFFFFF" w:tentative="1">
      <w:start w:val="1"/>
      <w:numFmt w:val="bullet"/>
      <w:lvlText w:val=""/>
      <w:lvlJc w:val="left"/>
      <w:pPr>
        <w:ind w:left="4875" w:hanging="360"/>
      </w:pPr>
      <w:rPr>
        <w:rFonts w:ascii="Symbol" w:hAnsi="Symbol" w:hint="default"/>
      </w:rPr>
    </w:lvl>
    <w:lvl w:ilvl="7" w:tplc="FFFFFFFF" w:tentative="1">
      <w:start w:val="1"/>
      <w:numFmt w:val="bullet"/>
      <w:lvlText w:val="o"/>
      <w:lvlJc w:val="left"/>
      <w:pPr>
        <w:ind w:left="5595" w:hanging="360"/>
      </w:pPr>
      <w:rPr>
        <w:rFonts w:ascii="Courier New" w:hAnsi="Courier New" w:cs="Courier New" w:hint="default"/>
      </w:rPr>
    </w:lvl>
    <w:lvl w:ilvl="8" w:tplc="FFFFFFFF" w:tentative="1">
      <w:start w:val="1"/>
      <w:numFmt w:val="bullet"/>
      <w:lvlText w:val=""/>
      <w:lvlJc w:val="left"/>
      <w:pPr>
        <w:ind w:left="6315" w:hanging="360"/>
      </w:pPr>
      <w:rPr>
        <w:rFonts w:ascii="Wingdings" w:hAnsi="Wingdings" w:hint="default"/>
      </w:rPr>
    </w:lvl>
  </w:abstractNum>
  <w:abstractNum w:abstractNumId="20" w15:restartNumberingAfterBreak="0">
    <w:nsid w:val="14DD6DF6"/>
    <w:multiLevelType w:val="hybridMultilevel"/>
    <w:tmpl w:val="FFFFFFFF"/>
    <w:lvl w:ilvl="0" w:tplc="27FAFAEA">
      <w:start w:val="1"/>
      <w:numFmt w:val="bullet"/>
      <w:lvlText w:val=""/>
      <w:lvlJc w:val="left"/>
      <w:pPr>
        <w:ind w:left="720" w:hanging="360"/>
      </w:pPr>
      <w:rPr>
        <w:rFonts w:ascii="Symbol" w:hAnsi="Symbol" w:hint="default"/>
      </w:rPr>
    </w:lvl>
    <w:lvl w:ilvl="1" w:tplc="9A0A193A">
      <w:start w:val="1"/>
      <w:numFmt w:val="bullet"/>
      <w:lvlText w:val="·"/>
      <w:lvlJc w:val="left"/>
      <w:pPr>
        <w:ind w:left="1440" w:hanging="360"/>
      </w:pPr>
      <w:rPr>
        <w:rFonts w:ascii="Symbol" w:hAnsi="Symbol" w:hint="default"/>
      </w:rPr>
    </w:lvl>
    <w:lvl w:ilvl="2" w:tplc="4F60A894">
      <w:start w:val="1"/>
      <w:numFmt w:val="bullet"/>
      <w:lvlText w:val=""/>
      <w:lvlJc w:val="left"/>
      <w:pPr>
        <w:ind w:left="2160" w:hanging="360"/>
      </w:pPr>
      <w:rPr>
        <w:rFonts w:ascii="Wingdings" w:hAnsi="Wingdings" w:hint="default"/>
      </w:rPr>
    </w:lvl>
    <w:lvl w:ilvl="3" w:tplc="CFF2F136">
      <w:start w:val="1"/>
      <w:numFmt w:val="bullet"/>
      <w:lvlText w:val=""/>
      <w:lvlJc w:val="left"/>
      <w:pPr>
        <w:ind w:left="2880" w:hanging="360"/>
      </w:pPr>
      <w:rPr>
        <w:rFonts w:ascii="Symbol" w:hAnsi="Symbol" w:hint="default"/>
      </w:rPr>
    </w:lvl>
    <w:lvl w:ilvl="4" w:tplc="4A3E809C">
      <w:start w:val="1"/>
      <w:numFmt w:val="bullet"/>
      <w:lvlText w:val="o"/>
      <w:lvlJc w:val="left"/>
      <w:pPr>
        <w:ind w:left="3600" w:hanging="360"/>
      </w:pPr>
      <w:rPr>
        <w:rFonts w:ascii="Courier New" w:hAnsi="Courier New" w:hint="default"/>
      </w:rPr>
    </w:lvl>
    <w:lvl w:ilvl="5" w:tplc="885EE8FC">
      <w:start w:val="1"/>
      <w:numFmt w:val="bullet"/>
      <w:lvlText w:val=""/>
      <w:lvlJc w:val="left"/>
      <w:pPr>
        <w:ind w:left="4320" w:hanging="360"/>
      </w:pPr>
      <w:rPr>
        <w:rFonts w:ascii="Wingdings" w:hAnsi="Wingdings" w:hint="default"/>
      </w:rPr>
    </w:lvl>
    <w:lvl w:ilvl="6" w:tplc="947844D0">
      <w:start w:val="1"/>
      <w:numFmt w:val="bullet"/>
      <w:lvlText w:val=""/>
      <w:lvlJc w:val="left"/>
      <w:pPr>
        <w:ind w:left="5040" w:hanging="360"/>
      </w:pPr>
      <w:rPr>
        <w:rFonts w:ascii="Symbol" w:hAnsi="Symbol" w:hint="default"/>
      </w:rPr>
    </w:lvl>
    <w:lvl w:ilvl="7" w:tplc="5D227F0E">
      <w:start w:val="1"/>
      <w:numFmt w:val="bullet"/>
      <w:lvlText w:val="o"/>
      <w:lvlJc w:val="left"/>
      <w:pPr>
        <w:ind w:left="5760" w:hanging="360"/>
      </w:pPr>
      <w:rPr>
        <w:rFonts w:ascii="Courier New" w:hAnsi="Courier New" w:hint="default"/>
      </w:rPr>
    </w:lvl>
    <w:lvl w:ilvl="8" w:tplc="BF0E355A">
      <w:start w:val="1"/>
      <w:numFmt w:val="bullet"/>
      <w:lvlText w:val=""/>
      <w:lvlJc w:val="left"/>
      <w:pPr>
        <w:ind w:left="6480" w:hanging="360"/>
      </w:pPr>
      <w:rPr>
        <w:rFonts w:ascii="Wingdings" w:hAnsi="Wingdings" w:hint="default"/>
      </w:rPr>
    </w:lvl>
  </w:abstractNum>
  <w:abstractNum w:abstractNumId="21" w15:restartNumberingAfterBreak="0">
    <w:nsid w:val="157C34A9"/>
    <w:multiLevelType w:val="hybridMultilevel"/>
    <w:tmpl w:val="FFFFFFFF"/>
    <w:lvl w:ilvl="0" w:tplc="8C60AB7C">
      <w:start w:val="1"/>
      <w:numFmt w:val="bullet"/>
      <w:lvlText w:val=""/>
      <w:lvlJc w:val="left"/>
      <w:pPr>
        <w:ind w:left="720" w:hanging="360"/>
      </w:pPr>
      <w:rPr>
        <w:rFonts w:ascii="Symbol" w:hAnsi="Symbol" w:hint="default"/>
      </w:rPr>
    </w:lvl>
    <w:lvl w:ilvl="1" w:tplc="23AE2A74">
      <w:start w:val="1"/>
      <w:numFmt w:val="bullet"/>
      <w:lvlText w:val="·"/>
      <w:lvlJc w:val="left"/>
      <w:pPr>
        <w:ind w:left="1440" w:hanging="360"/>
      </w:pPr>
      <w:rPr>
        <w:rFonts w:ascii="Symbol" w:hAnsi="Symbol" w:hint="default"/>
      </w:rPr>
    </w:lvl>
    <w:lvl w:ilvl="2" w:tplc="053AFB74">
      <w:start w:val="1"/>
      <w:numFmt w:val="bullet"/>
      <w:lvlText w:val=""/>
      <w:lvlJc w:val="left"/>
      <w:pPr>
        <w:ind w:left="2160" w:hanging="360"/>
      </w:pPr>
      <w:rPr>
        <w:rFonts w:ascii="Wingdings" w:hAnsi="Wingdings" w:hint="default"/>
      </w:rPr>
    </w:lvl>
    <w:lvl w:ilvl="3" w:tplc="3E00EF78">
      <w:start w:val="1"/>
      <w:numFmt w:val="bullet"/>
      <w:lvlText w:val=""/>
      <w:lvlJc w:val="left"/>
      <w:pPr>
        <w:ind w:left="2880" w:hanging="360"/>
      </w:pPr>
      <w:rPr>
        <w:rFonts w:ascii="Symbol" w:hAnsi="Symbol" w:hint="default"/>
      </w:rPr>
    </w:lvl>
    <w:lvl w:ilvl="4" w:tplc="69C660C6">
      <w:start w:val="1"/>
      <w:numFmt w:val="bullet"/>
      <w:lvlText w:val="o"/>
      <w:lvlJc w:val="left"/>
      <w:pPr>
        <w:ind w:left="3600" w:hanging="360"/>
      </w:pPr>
      <w:rPr>
        <w:rFonts w:ascii="Courier New" w:hAnsi="Courier New" w:hint="default"/>
      </w:rPr>
    </w:lvl>
    <w:lvl w:ilvl="5" w:tplc="EB941CA0">
      <w:start w:val="1"/>
      <w:numFmt w:val="bullet"/>
      <w:lvlText w:val=""/>
      <w:lvlJc w:val="left"/>
      <w:pPr>
        <w:ind w:left="4320" w:hanging="360"/>
      </w:pPr>
      <w:rPr>
        <w:rFonts w:ascii="Wingdings" w:hAnsi="Wingdings" w:hint="default"/>
      </w:rPr>
    </w:lvl>
    <w:lvl w:ilvl="6" w:tplc="790AE4A2">
      <w:start w:val="1"/>
      <w:numFmt w:val="bullet"/>
      <w:lvlText w:val=""/>
      <w:lvlJc w:val="left"/>
      <w:pPr>
        <w:ind w:left="5040" w:hanging="360"/>
      </w:pPr>
      <w:rPr>
        <w:rFonts w:ascii="Symbol" w:hAnsi="Symbol" w:hint="default"/>
      </w:rPr>
    </w:lvl>
    <w:lvl w:ilvl="7" w:tplc="A48AD89A">
      <w:start w:val="1"/>
      <w:numFmt w:val="bullet"/>
      <w:lvlText w:val="o"/>
      <w:lvlJc w:val="left"/>
      <w:pPr>
        <w:ind w:left="5760" w:hanging="360"/>
      </w:pPr>
      <w:rPr>
        <w:rFonts w:ascii="Courier New" w:hAnsi="Courier New" w:hint="default"/>
      </w:rPr>
    </w:lvl>
    <w:lvl w:ilvl="8" w:tplc="1068AB0E">
      <w:start w:val="1"/>
      <w:numFmt w:val="bullet"/>
      <w:lvlText w:val=""/>
      <w:lvlJc w:val="left"/>
      <w:pPr>
        <w:ind w:left="6480" w:hanging="360"/>
      </w:pPr>
      <w:rPr>
        <w:rFonts w:ascii="Wingdings" w:hAnsi="Wingdings" w:hint="default"/>
      </w:rPr>
    </w:lvl>
  </w:abstractNum>
  <w:abstractNum w:abstractNumId="22" w15:restartNumberingAfterBreak="0">
    <w:nsid w:val="1822093F"/>
    <w:multiLevelType w:val="hybridMultilevel"/>
    <w:tmpl w:val="8D0EEC60"/>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3" w15:restartNumberingAfterBreak="0">
    <w:nsid w:val="18220F2E"/>
    <w:multiLevelType w:val="hybridMultilevel"/>
    <w:tmpl w:val="0D50327A"/>
    <w:lvl w:ilvl="0" w:tplc="FFFFFFFF">
      <w:start w:val="1"/>
      <w:numFmt w:val="bullet"/>
      <w:lvlText w:val="-"/>
      <w:lvlJc w:val="left"/>
      <w:pPr>
        <w:ind w:left="555" w:hanging="360"/>
      </w:pPr>
      <w:rPr>
        <w:rFonts w:ascii="Roboto" w:hAnsi="Robo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32FF93"/>
    <w:multiLevelType w:val="hybridMultilevel"/>
    <w:tmpl w:val="FFFFFFFF"/>
    <w:lvl w:ilvl="0" w:tplc="25C082CA">
      <w:start w:val="1"/>
      <w:numFmt w:val="bullet"/>
      <w:lvlText w:val="·"/>
      <w:lvlJc w:val="left"/>
      <w:pPr>
        <w:ind w:left="720" w:hanging="360"/>
      </w:pPr>
      <w:rPr>
        <w:rFonts w:ascii="Symbol" w:hAnsi="Symbol" w:hint="default"/>
      </w:rPr>
    </w:lvl>
    <w:lvl w:ilvl="1" w:tplc="E2627CF8">
      <w:start w:val="1"/>
      <w:numFmt w:val="bullet"/>
      <w:lvlText w:val="o"/>
      <w:lvlJc w:val="left"/>
      <w:pPr>
        <w:ind w:left="1440" w:hanging="360"/>
      </w:pPr>
      <w:rPr>
        <w:rFonts w:ascii="Courier New" w:hAnsi="Courier New" w:hint="default"/>
      </w:rPr>
    </w:lvl>
    <w:lvl w:ilvl="2" w:tplc="CC126266">
      <w:start w:val="1"/>
      <w:numFmt w:val="bullet"/>
      <w:lvlText w:val=""/>
      <w:lvlJc w:val="left"/>
      <w:pPr>
        <w:ind w:left="2160" w:hanging="360"/>
      </w:pPr>
      <w:rPr>
        <w:rFonts w:ascii="Wingdings" w:hAnsi="Wingdings" w:hint="default"/>
      </w:rPr>
    </w:lvl>
    <w:lvl w:ilvl="3" w:tplc="465A7172">
      <w:start w:val="1"/>
      <w:numFmt w:val="bullet"/>
      <w:lvlText w:val=""/>
      <w:lvlJc w:val="left"/>
      <w:pPr>
        <w:ind w:left="2880" w:hanging="360"/>
      </w:pPr>
      <w:rPr>
        <w:rFonts w:ascii="Symbol" w:hAnsi="Symbol" w:hint="default"/>
      </w:rPr>
    </w:lvl>
    <w:lvl w:ilvl="4" w:tplc="B1F0C90A">
      <w:start w:val="1"/>
      <w:numFmt w:val="bullet"/>
      <w:lvlText w:val="o"/>
      <w:lvlJc w:val="left"/>
      <w:pPr>
        <w:ind w:left="3600" w:hanging="360"/>
      </w:pPr>
      <w:rPr>
        <w:rFonts w:ascii="Courier New" w:hAnsi="Courier New" w:hint="default"/>
      </w:rPr>
    </w:lvl>
    <w:lvl w:ilvl="5" w:tplc="0F0A4068">
      <w:start w:val="1"/>
      <w:numFmt w:val="bullet"/>
      <w:lvlText w:val=""/>
      <w:lvlJc w:val="left"/>
      <w:pPr>
        <w:ind w:left="4320" w:hanging="360"/>
      </w:pPr>
      <w:rPr>
        <w:rFonts w:ascii="Wingdings" w:hAnsi="Wingdings" w:hint="default"/>
      </w:rPr>
    </w:lvl>
    <w:lvl w:ilvl="6" w:tplc="3B0CCA86">
      <w:start w:val="1"/>
      <w:numFmt w:val="bullet"/>
      <w:lvlText w:val=""/>
      <w:lvlJc w:val="left"/>
      <w:pPr>
        <w:ind w:left="5040" w:hanging="360"/>
      </w:pPr>
      <w:rPr>
        <w:rFonts w:ascii="Symbol" w:hAnsi="Symbol" w:hint="default"/>
      </w:rPr>
    </w:lvl>
    <w:lvl w:ilvl="7" w:tplc="0EA4EE3C">
      <w:start w:val="1"/>
      <w:numFmt w:val="bullet"/>
      <w:lvlText w:val="o"/>
      <w:lvlJc w:val="left"/>
      <w:pPr>
        <w:ind w:left="5760" w:hanging="360"/>
      </w:pPr>
      <w:rPr>
        <w:rFonts w:ascii="Courier New" w:hAnsi="Courier New" w:hint="default"/>
      </w:rPr>
    </w:lvl>
    <w:lvl w:ilvl="8" w:tplc="2DB287FE">
      <w:start w:val="1"/>
      <w:numFmt w:val="bullet"/>
      <w:lvlText w:val=""/>
      <w:lvlJc w:val="left"/>
      <w:pPr>
        <w:ind w:left="6480" w:hanging="360"/>
      </w:pPr>
      <w:rPr>
        <w:rFonts w:ascii="Wingdings" w:hAnsi="Wingdings" w:hint="default"/>
      </w:rPr>
    </w:lvl>
  </w:abstractNum>
  <w:abstractNum w:abstractNumId="25" w15:restartNumberingAfterBreak="0">
    <w:nsid w:val="18363C28"/>
    <w:multiLevelType w:val="hybridMultilevel"/>
    <w:tmpl w:val="FFFFFFFF"/>
    <w:lvl w:ilvl="0" w:tplc="41DE44FA">
      <w:start w:val="1"/>
      <w:numFmt w:val="bullet"/>
      <w:lvlText w:val="·"/>
      <w:lvlJc w:val="left"/>
      <w:pPr>
        <w:ind w:left="720" w:hanging="360"/>
      </w:pPr>
      <w:rPr>
        <w:rFonts w:ascii="Symbol" w:hAnsi="Symbol" w:hint="default"/>
      </w:rPr>
    </w:lvl>
    <w:lvl w:ilvl="1" w:tplc="9FC6115C">
      <w:start w:val="1"/>
      <w:numFmt w:val="bullet"/>
      <w:lvlText w:val="o"/>
      <w:lvlJc w:val="left"/>
      <w:pPr>
        <w:ind w:left="1440" w:hanging="360"/>
      </w:pPr>
      <w:rPr>
        <w:rFonts w:ascii="Courier New" w:hAnsi="Courier New" w:hint="default"/>
      </w:rPr>
    </w:lvl>
    <w:lvl w:ilvl="2" w:tplc="3976BA3E">
      <w:start w:val="1"/>
      <w:numFmt w:val="bullet"/>
      <w:lvlText w:val=""/>
      <w:lvlJc w:val="left"/>
      <w:pPr>
        <w:ind w:left="2160" w:hanging="360"/>
      </w:pPr>
      <w:rPr>
        <w:rFonts w:ascii="Wingdings" w:hAnsi="Wingdings" w:hint="default"/>
      </w:rPr>
    </w:lvl>
    <w:lvl w:ilvl="3" w:tplc="6060DAF2">
      <w:start w:val="1"/>
      <w:numFmt w:val="bullet"/>
      <w:lvlText w:val=""/>
      <w:lvlJc w:val="left"/>
      <w:pPr>
        <w:ind w:left="2880" w:hanging="360"/>
      </w:pPr>
      <w:rPr>
        <w:rFonts w:ascii="Symbol" w:hAnsi="Symbol" w:hint="default"/>
      </w:rPr>
    </w:lvl>
    <w:lvl w:ilvl="4" w:tplc="199CCBB2">
      <w:start w:val="1"/>
      <w:numFmt w:val="bullet"/>
      <w:lvlText w:val="o"/>
      <w:lvlJc w:val="left"/>
      <w:pPr>
        <w:ind w:left="3600" w:hanging="360"/>
      </w:pPr>
      <w:rPr>
        <w:rFonts w:ascii="Courier New" w:hAnsi="Courier New" w:hint="default"/>
      </w:rPr>
    </w:lvl>
    <w:lvl w:ilvl="5" w:tplc="15689A7E">
      <w:start w:val="1"/>
      <w:numFmt w:val="bullet"/>
      <w:lvlText w:val=""/>
      <w:lvlJc w:val="left"/>
      <w:pPr>
        <w:ind w:left="4320" w:hanging="360"/>
      </w:pPr>
      <w:rPr>
        <w:rFonts w:ascii="Wingdings" w:hAnsi="Wingdings" w:hint="default"/>
      </w:rPr>
    </w:lvl>
    <w:lvl w:ilvl="6" w:tplc="58D20476">
      <w:start w:val="1"/>
      <w:numFmt w:val="bullet"/>
      <w:lvlText w:val=""/>
      <w:lvlJc w:val="left"/>
      <w:pPr>
        <w:ind w:left="5040" w:hanging="360"/>
      </w:pPr>
      <w:rPr>
        <w:rFonts w:ascii="Symbol" w:hAnsi="Symbol" w:hint="default"/>
      </w:rPr>
    </w:lvl>
    <w:lvl w:ilvl="7" w:tplc="8DD2448C">
      <w:start w:val="1"/>
      <w:numFmt w:val="bullet"/>
      <w:lvlText w:val="o"/>
      <w:lvlJc w:val="left"/>
      <w:pPr>
        <w:ind w:left="5760" w:hanging="360"/>
      </w:pPr>
      <w:rPr>
        <w:rFonts w:ascii="Courier New" w:hAnsi="Courier New" w:hint="default"/>
      </w:rPr>
    </w:lvl>
    <w:lvl w:ilvl="8" w:tplc="FABCB668">
      <w:start w:val="1"/>
      <w:numFmt w:val="bullet"/>
      <w:lvlText w:val=""/>
      <w:lvlJc w:val="left"/>
      <w:pPr>
        <w:ind w:left="6480" w:hanging="360"/>
      </w:pPr>
      <w:rPr>
        <w:rFonts w:ascii="Wingdings" w:hAnsi="Wingdings" w:hint="default"/>
      </w:rPr>
    </w:lvl>
  </w:abstractNum>
  <w:abstractNum w:abstractNumId="26" w15:restartNumberingAfterBreak="0">
    <w:nsid w:val="19D9D7B3"/>
    <w:multiLevelType w:val="hybridMultilevel"/>
    <w:tmpl w:val="2D884346"/>
    <w:lvl w:ilvl="0" w:tplc="22DCC142">
      <w:start w:val="1"/>
      <w:numFmt w:val="bullet"/>
      <w:lvlText w:val="-"/>
      <w:lvlJc w:val="left"/>
      <w:pPr>
        <w:ind w:left="720" w:hanging="360"/>
      </w:pPr>
      <w:rPr>
        <w:rFonts w:ascii="Calibri" w:hAnsi="Calibri" w:hint="default"/>
      </w:rPr>
    </w:lvl>
    <w:lvl w:ilvl="1" w:tplc="AFF83672">
      <w:start w:val="1"/>
      <w:numFmt w:val="bullet"/>
      <w:lvlText w:val="o"/>
      <w:lvlJc w:val="left"/>
      <w:pPr>
        <w:ind w:left="1440" w:hanging="360"/>
      </w:pPr>
      <w:rPr>
        <w:rFonts w:ascii="Courier New" w:hAnsi="Courier New" w:hint="default"/>
      </w:rPr>
    </w:lvl>
    <w:lvl w:ilvl="2" w:tplc="26C6C29A">
      <w:start w:val="1"/>
      <w:numFmt w:val="bullet"/>
      <w:lvlText w:val=""/>
      <w:lvlJc w:val="left"/>
      <w:pPr>
        <w:ind w:left="2160" w:hanging="360"/>
      </w:pPr>
      <w:rPr>
        <w:rFonts w:ascii="Wingdings" w:hAnsi="Wingdings" w:hint="default"/>
      </w:rPr>
    </w:lvl>
    <w:lvl w:ilvl="3" w:tplc="1D7A56D6">
      <w:start w:val="1"/>
      <w:numFmt w:val="bullet"/>
      <w:lvlText w:val=""/>
      <w:lvlJc w:val="left"/>
      <w:pPr>
        <w:ind w:left="2880" w:hanging="360"/>
      </w:pPr>
      <w:rPr>
        <w:rFonts w:ascii="Symbol" w:hAnsi="Symbol" w:hint="default"/>
      </w:rPr>
    </w:lvl>
    <w:lvl w:ilvl="4" w:tplc="B47A648E">
      <w:start w:val="1"/>
      <w:numFmt w:val="bullet"/>
      <w:lvlText w:val="o"/>
      <w:lvlJc w:val="left"/>
      <w:pPr>
        <w:ind w:left="3600" w:hanging="360"/>
      </w:pPr>
      <w:rPr>
        <w:rFonts w:ascii="Courier New" w:hAnsi="Courier New" w:hint="default"/>
      </w:rPr>
    </w:lvl>
    <w:lvl w:ilvl="5" w:tplc="2F3C5880">
      <w:start w:val="1"/>
      <w:numFmt w:val="bullet"/>
      <w:lvlText w:val=""/>
      <w:lvlJc w:val="left"/>
      <w:pPr>
        <w:ind w:left="4320" w:hanging="360"/>
      </w:pPr>
      <w:rPr>
        <w:rFonts w:ascii="Wingdings" w:hAnsi="Wingdings" w:hint="default"/>
      </w:rPr>
    </w:lvl>
    <w:lvl w:ilvl="6" w:tplc="A1908268">
      <w:start w:val="1"/>
      <w:numFmt w:val="bullet"/>
      <w:lvlText w:val=""/>
      <w:lvlJc w:val="left"/>
      <w:pPr>
        <w:ind w:left="5040" w:hanging="360"/>
      </w:pPr>
      <w:rPr>
        <w:rFonts w:ascii="Symbol" w:hAnsi="Symbol" w:hint="default"/>
      </w:rPr>
    </w:lvl>
    <w:lvl w:ilvl="7" w:tplc="73342ACC">
      <w:start w:val="1"/>
      <w:numFmt w:val="bullet"/>
      <w:lvlText w:val="o"/>
      <w:lvlJc w:val="left"/>
      <w:pPr>
        <w:ind w:left="5760" w:hanging="360"/>
      </w:pPr>
      <w:rPr>
        <w:rFonts w:ascii="Courier New" w:hAnsi="Courier New" w:hint="default"/>
      </w:rPr>
    </w:lvl>
    <w:lvl w:ilvl="8" w:tplc="46A45B66">
      <w:start w:val="1"/>
      <w:numFmt w:val="bullet"/>
      <w:lvlText w:val=""/>
      <w:lvlJc w:val="left"/>
      <w:pPr>
        <w:ind w:left="6480" w:hanging="360"/>
      </w:pPr>
      <w:rPr>
        <w:rFonts w:ascii="Wingdings" w:hAnsi="Wingdings" w:hint="default"/>
      </w:rPr>
    </w:lvl>
  </w:abstractNum>
  <w:abstractNum w:abstractNumId="27" w15:restartNumberingAfterBreak="0">
    <w:nsid w:val="1A5743AD"/>
    <w:multiLevelType w:val="hybridMultilevel"/>
    <w:tmpl w:val="0CE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A6254C8"/>
    <w:multiLevelType w:val="hybridMultilevel"/>
    <w:tmpl w:val="66B48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D33C6B"/>
    <w:multiLevelType w:val="hybridMultilevel"/>
    <w:tmpl w:val="0B8C5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AE9BA75"/>
    <w:multiLevelType w:val="hybridMultilevel"/>
    <w:tmpl w:val="FFFFFFFF"/>
    <w:lvl w:ilvl="0" w:tplc="6A408656">
      <w:start w:val="1"/>
      <w:numFmt w:val="bullet"/>
      <w:lvlText w:val=""/>
      <w:lvlJc w:val="left"/>
      <w:pPr>
        <w:ind w:left="720" w:hanging="360"/>
      </w:pPr>
      <w:rPr>
        <w:rFonts w:ascii="Symbol" w:hAnsi="Symbol" w:hint="default"/>
      </w:rPr>
    </w:lvl>
    <w:lvl w:ilvl="1" w:tplc="237EE0E4">
      <w:start w:val="1"/>
      <w:numFmt w:val="bullet"/>
      <w:lvlText w:val="·"/>
      <w:lvlJc w:val="left"/>
      <w:pPr>
        <w:ind w:left="1440" w:hanging="360"/>
      </w:pPr>
      <w:rPr>
        <w:rFonts w:ascii="Symbol" w:hAnsi="Symbol" w:hint="default"/>
      </w:rPr>
    </w:lvl>
    <w:lvl w:ilvl="2" w:tplc="0B2C0A44">
      <w:start w:val="1"/>
      <w:numFmt w:val="bullet"/>
      <w:lvlText w:val=""/>
      <w:lvlJc w:val="left"/>
      <w:pPr>
        <w:ind w:left="2160" w:hanging="360"/>
      </w:pPr>
      <w:rPr>
        <w:rFonts w:ascii="Wingdings" w:hAnsi="Wingdings" w:hint="default"/>
      </w:rPr>
    </w:lvl>
    <w:lvl w:ilvl="3" w:tplc="40B49C72">
      <w:start w:val="1"/>
      <w:numFmt w:val="bullet"/>
      <w:lvlText w:val=""/>
      <w:lvlJc w:val="left"/>
      <w:pPr>
        <w:ind w:left="2880" w:hanging="360"/>
      </w:pPr>
      <w:rPr>
        <w:rFonts w:ascii="Symbol" w:hAnsi="Symbol" w:hint="default"/>
      </w:rPr>
    </w:lvl>
    <w:lvl w:ilvl="4" w:tplc="55E2110C">
      <w:start w:val="1"/>
      <w:numFmt w:val="bullet"/>
      <w:lvlText w:val="o"/>
      <w:lvlJc w:val="left"/>
      <w:pPr>
        <w:ind w:left="3600" w:hanging="360"/>
      </w:pPr>
      <w:rPr>
        <w:rFonts w:ascii="Courier New" w:hAnsi="Courier New" w:hint="default"/>
      </w:rPr>
    </w:lvl>
    <w:lvl w:ilvl="5" w:tplc="5ABA2322">
      <w:start w:val="1"/>
      <w:numFmt w:val="bullet"/>
      <w:lvlText w:val=""/>
      <w:lvlJc w:val="left"/>
      <w:pPr>
        <w:ind w:left="4320" w:hanging="360"/>
      </w:pPr>
      <w:rPr>
        <w:rFonts w:ascii="Wingdings" w:hAnsi="Wingdings" w:hint="default"/>
      </w:rPr>
    </w:lvl>
    <w:lvl w:ilvl="6" w:tplc="34E24A30">
      <w:start w:val="1"/>
      <w:numFmt w:val="bullet"/>
      <w:lvlText w:val=""/>
      <w:lvlJc w:val="left"/>
      <w:pPr>
        <w:ind w:left="5040" w:hanging="360"/>
      </w:pPr>
      <w:rPr>
        <w:rFonts w:ascii="Symbol" w:hAnsi="Symbol" w:hint="default"/>
      </w:rPr>
    </w:lvl>
    <w:lvl w:ilvl="7" w:tplc="798EE0FC">
      <w:start w:val="1"/>
      <w:numFmt w:val="bullet"/>
      <w:lvlText w:val="o"/>
      <w:lvlJc w:val="left"/>
      <w:pPr>
        <w:ind w:left="5760" w:hanging="360"/>
      </w:pPr>
      <w:rPr>
        <w:rFonts w:ascii="Courier New" w:hAnsi="Courier New" w:hint="default"/>
      </w:rPr>
    </w:lvl>
    <w:lvl w:ilvl="8" w:tplc="BC9065E0">
      <w:start w:val="1"/>
      <w:numFmt w:val="bullet"/>
      <w:lvlText w:val=""/>
      <w:lvlJc w:val="left"/>
      <w:pPr>
        <w:ind w:left="6480" w:hanging="360"/>
      </w:pPr>
      <w:rPr>
        <w:rFonts w:ascii="Wingdings" w:hAnsi="Wingdings" w:hint="default"/>
      </w:rPr>
    </w:lvl>
  </w:abstractNum>
  <w:abstractNum w:abstractNumId="31" w15:restartNumberingAfterBreak="0">
    <w:nsid w:val="1B3E519A"/>
    <w:multiLevelType w:val="hybridMultilevel"/>
    <w:tmpl w:val="956A9AA8"/>
    <w:lvl w:ilvl="0" w:tplc="1DA230DA">
      <w:start w:val="1"/>
      <w:numFmt w:val="bullet"/>
      <w:lvlText w:val="-"/>
      <w:lvlJc w:val="left"/>
      <w:pPr>
        <w:ind w:left="860" w:hanging="360"/>
      </w:pPr>
      <w:rPr>
        <w:rFonts w:ascii="&quot;Verdana&quot;,sans-serif" w:hAnsi="&quot;Verdana&quot;,sans-serif"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2" w15:restartNumberingAfterBreak="0">
    <w:nsid w:val="1C2F6AA7"/>
    <w:multiLevelType w:val="hybridMultilevel"/>
    <w:tmpl w:val="1C36A2E6"/>
    <w:lvl w:ilvl="0" w:tplc="D92CF43A">
      <w:start w:val="1"/>
      <w:numFmt w:val="bullet"/>
      <w:lvlText w:val=""/>
      <w:lvlJc w:val="left"/>
      <w:pPr>
        <w:ind w:left="1080" w:hanging="360"/>
      </w:pPr>
      <w:rPr>
        <w:rFonts w:ascii="Symbol" w:hAnsi="Symbol" w:hint="default"/>
        <w:sz w:val="10"/>
        <w:szCs w:val="1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C517751"/>
    <w:multiLevelType w:val="hybridMultilevel"/>
    <w:tmpl w:val="98BE301E"/>
    <w:lvl w:ilvl="0" w:tplc="04090001">
      <w:start w:val="1"/>
      <w:numFmt w:val="bullet"/>
      <w:lvlText w:val=""/>
      <w:lvlJc w:val="left"/>
      <w:pPr>
        <w:ind w:left="765" w:hanging="4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DA45830"/>
    <w:multiLevelType w:val="hybridMultilevel"/>
    <w:tmpl w:val="2F1219E0"/>
    <w:lvl w:ilvl="0" w:tplc="04090001">
      <w:start w:val="1"/>
      <w:numFmt w:val="bullet"/>
      <w:lvlText w:val=""/>
      <w:lvlJc w:val="left"/>
      <w:pPr>
        <w:ind w:left="55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EB82D04"/>
    <w:multiLevelType w:val="hybridMultilevel"/>
    <w:tmpl w:val="718C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1C08E7"/>
    <w:multiLevelType w:val="hybridMultilevel"/>
    <w:tmpl w:val="5BFADF30"/>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0CB33B8"/>
    <w:multiLevelType w:val="hybridMultilevel"/>
    <w:tmpl w:val="BB4846D6"/>
    <w:lvl w:ilvl="0" w:tplc="04090003">
      <w:start w:val="1"/>
      <w:numFmt w:val="bullet"/>
      <w:lvlText w:val="o"/>
      <w:lvlJc w:val="left"/>
      <w:pPr>
        <w:ind w:left="886" w:hanging="360"/>
      </w:pPr>
      <w:rPr>
        <w:rFonts w:ascii="Courier New" w:hAnsi="Courier New" w:cs="Courier New" w:hint="default"/>
        <w:sz w:val="12"/>
        <w:szCs w:val="12"/>
      </w:rPr>
    </w:lvl>
    <w:lvl w:ilvl="1" w:tplc="04090003">
      <w:start w:val="1"/>
      <w:numFmt w:val="bullet"/>
      <w:lvlText w:val="o"/>
      <w:lvlJc w:val="left"/>
      <w:pPr>
        <w:ind w:left="1606" w:hanging="360"/>
      </w:pPr>
      <w:rPr>
        <w:rFonts w:ascii="Courier New" w:hAnsi="Courier New" w:cs="Courier New" w:hint="default"/>
      </w:rPr>
    </w:lvl>
    <w:lvl w:ilvl="2" w:tplc="04090005" w:tentative="1">
      <w:start w:val="1"/>
      <w:numFmt w:val="bullet"/>
      <w:lvlText w:val=""/>
      <w:lvlJc w:val="left"/>
      <w:pPr>
        <w:ind w:left="2326" w:hanging="360"/>
      </w:pPr>
      <w:rPr>
        <w:rFonts w:ascii="Wingdings" w:hAnsi="Wingdings" w:hint="default"/>
      </w:rPr>
    </w:lvl>
    <w:lvl w:ilvl="3" w:tplc="04090001" w:tentative="1">
      <w:start w:val="1"/>
      <w:numFmt w:val="bullet"/>
      <w:lvlText w:val=""/>
      <w:lvlJc w:val="left"/>
      <w:pPr>
        <w:ind w:left="3046" w:hanging="360"/>
      </w:pPr>
      <w:rPr>
        <w:rFonts w:ascii="Symbol" w:hAnsi="Symbol" w:hint="default"/>
      </w:rPr>
    </w:lvl>
    <w:lvl w:ilvl="4" w:tplc="04090003" w:tentative="1">
      <w:start w:val="1"/>
      <w:numFmt w:val="bullet"/>
      <w:lvlText w:val="o"/>
      <w:lvlJc w:val="left"/>
      <w:pPr>
        <w:ind w:left="3766" w:hanging="360"/>
      </w:pPr>
      <w:rPr>
        <w:rFonts w:ascii="Courier New" w:hAnsi="Courier New" w:cs="Courier New" w:hint="default"/>
      </w:rPr>
    </w:lvl>
    <w:lvl w:ilvl="5" w:tplc="04090005" w:tentative="1">
      <w:start w:val="1"/>
      <w:numFmt w:val="bullet"/>
      <w:lvlText w:val=""/>
      <w:lvlJc w:val="left"/>
      <w:pPr>
        <w:ind w:left="4486" w:hanging="360"/>
      </w:pPr>
      <w:rPr>
        <w:rFonts w:ascii="Wingdings" w:hAnsi="Wingdings" w:hint="default"/>
      </w:rPr>
    </w:lvl>
    <w:lvl w:ilvl="6" w:tplc="04090001" w:tentative="1">
      <w:start w:val="1"/>
      <w:numFmt w:val="bullet"/>
      <w:lvlText w:val=""/>
      <w:lvlJc w:val="left"/>
      <w:pPr>
        <w:ind w:left="5206" w:hanging="360"/>
      </w:pPr>
      <w:rPr>
        <w:rFonts w:ascii="Symbol" w:hAnsi="Symbol" w:hint="default"/>
      </w:rPr>
    </w:lvl>
    <w:lvl w:ilvl="7" w:tplc="04090003" w:tentative="1">
      <w:start w:val="1"/>
      <w:numFmt w:val="bullet"/>
      <w:lvlText w:val="o"/>
      <w:lvlJc w:val="left"/>
      <w:pPr>
        <w:ind w:left="5926" w:hanging="360"/>
      </w:pPr>
      <w:rPr>
        <w:rFonts w:ascii="Courier New" w:hAnsi="Courier New" w:cs="Courier New" w:hint="default"/>
      </w:rPr>
    </w:lvl>
    <w:lvl w:ilvl="8" w:tplc="04090005" w:tentative="1">
      <w:start w:val="1"/>
      <w:numFmt w:val="bullet"/>
      <w:lvlText w:val=""/>
      <w:lvlJc w:val="left"/>
      <w:pPr>
        <w:ind w:left="6646" w:hanging="360"/>
      </w:pPr>
      <w:rPr>
        <w:rFonts w:ascii="Wingdings" w:hAnsi="Wingdings" w:hint="default"/>
      </w:rPr>
    </w:lvl>
  </w:abstractNum>
  <w:abstractNum w:abstractNumId="38" w15:restartNumberingAfterBreak="0">
    <w:nsid w:val="229DB13A"/>
    <w:multiLevelType w:val="hybridMultilevel"/>
    <w:tmpl w:val="FFFFFFFF"/>
    <w:lvl w:ilvl="0" w:tplc="43C89C28">
      <w:start w:val="1"/>
      <w:numFmt w:val="bullet"/>
      <w:lvlText w:val=""/>
      <w:lvlJc w:val="left"/>
      <w:pPr>
        <w:ind w:left="720" w:hanging="360"/>
      </w:pPr>
      <w:rPr>
        <w:rFonts w:ascii="Symbol" w:hAnsi="Symbol" w:hint="default"/>
      </w:rPr>
    </w:lvl>
    <w:lvl w:ilvl="1" w:tplc="22BAB85A">
      <w:start w:val="1"/>
      <w:numFmt w:val="bullet"/>
      <w:lvlText w:val="·"/>
      <w:lvlJc w:val="left"/>
      <w:pPr>
        <w:ind w:left="1440" w:hanging="360"/>
      </w:pPr>
      <w:rPr>
        <w:rFonts w:ascii="Symbol" w:hAnsi="Symbol" w:hint="default"/>
      </w:rPr>
    </w:lvl>
    <w:lvl w:ilvl="2" w:tplc="D25468A4">
      <w:start w:val="1"/>
      <w:numFmt w:val="bullet"/>
      <w:lvlText w:val=""/>
      <w:lvlJc w:val="left"/>
      <w:pPr>
        <w:ind w:left="2160" w:hanging="360"/>
      </w:pPr>
      <w:rPr>
        <w:rFonts w:ascii="Wingdings" w:hAnsi="Wingdings" w:hint="default"/>
      </w:rPr>
    </w:lvl>
    <w:lvl w:ilvl="3" w:tplc="EC2A91F0">
      <w:start w:val="1"/>
      <w:numFmt w:val="bullet"/>
      <w:lvlText w:val=""/>
      <w:lvlJc w:val="left"/>
      <w:pPr>
        <w:ind w:left="2880" w:hanging="360"/>
      </w:pPr>
      <w:rPr>
        <w:rFonts w:ascii="Symbol" w:hAnsi="Symbol" w:hint="default"/>
      </w:rPr>
    </w:lvl>
    <w:lvl w:ilvl="4" w:tplc="08E46AA4">
      <w:start w:val="1"/>
      <w:numFmt w:val="bullet"/>
      <w:lvlText w:val="o"/>
      <w:lvlJc w:val="left"/>
      <w:pPr>
        <w:ind w:left="3600" w:hanging="360"/>
      </w:pPr>
      <w:rPr>
        <w:rFonts w:ascii="Courier New" w:hAnsi="Courier New" w:hint="default"/>
      </w:rPr>
    </w:lvl>
    <w:lvl w:ilvl="5" w:tplc="AED24B04">
      <w:start w:val="1"/>
      <w:numFmt w:val="bullet"/>
      <w:lvlText w:val=""/>
      <w:lvlJc w:val="left"/>
      <w:pPr>
        <w:ind w:left="4320" w:hanging="360"/>
      </w:pPr>
      <w:rPr>
        <w:rFonts w:ascii="Wingdings" w:hAnsi="Wingdings" w:hint="default"/>
      </w:rPr>
    </w:lvl>
    <w:lvl w:ilvl="6" w:tplc="6896DB66">
      <w:start w:val="1"/>
      <w:numFmt w:val="bullet"/>
      <w:lvlText w:val=""/>
      <w:lvlJc w:val="left"/>
      <w:pPr>
        <w:ind w:left="5040" w:hanging="360"/>
      </w:pPr>
      <w:rPr>
        <w:rFonts w:ascii="Symbol" w:hAnsi="Symbol" w:hint="default"/>
      </w:rPr>
    </w:lvl>
    <w:lvl w:ilvl="7" w:tplc="82C43EAE">
      <w:start w:val="1"/>
      <w:numFmt w:val="bullet"/>
      <w:lvlText w:val="o"/>
      <w:lvlJc w:val="left"/>
      <w:pPr>
        <w:ind w:left="5760" w:hanging="360"/>
      </w:pPr>
      <w:rPr>
        <w:rFonts w:ascii="Courier New" w:hAnsi="Courier New" w:hint="default"/>
      </w:rPr>
    </w:lvl>
    <w:lvl w:ilvl="8" w:tplc="27A8BB1A">
      <w:start w:val="1"/>
      <w:numFmt w:val="bullet"/>
      <w:lvlText w:val=""/>
      <w:lvlJc w:val="left"/>
      <w:pPr>
        <w:ind w:left="6480" w:hanging="360"/>
      </w:pPr>
      <w:rPr>
        <w:rFonts w:ascii="Wingdings" w:hAnsi="Wingdings" w:hint="default"/>
      </w:rPr>
    </w:lvl>
  </w:abstractNum>
  <w:abstractNum w:abstractNumId="39" w15:restartNumberingAfterBreak="0">
    <w:nsid w:val="23624A93"/>
    <w:multiLevelType w:val="hybridMultilevel"/>
    <w:tmpl w:val="FFFFFFFF"/>
    <w:lvl w:ilvl="0" w:tplc="E2F804C8">
      <w:start w:val="1"/>
      <w:numFmt w:val="bullet"/>
      <w:lvlText w:val="·"/>
      <w:lvlJc w:val="left"/>
      <w:pPr>
        <w:ind w:left="720" w:hanging="360"/>
      </w:pPr>
      <w:rPr>
        <w:rFonts w:ascii="Symbol" w:hAnsi="Symbol" w:hint="default"/>
      </w:rPr>
    </w:lvl>
    <w:lvl w:ilvl="1" w:tplc="EE0CEAA6">
      <w:start w:val="1"/>
      <w:numFmt w:val="bullet"/>
      <w:lvlText w:val="o"/>
      <w:lvlJc w:val="left"/>
      <w:pPr>
        <w:ind w:left="1440" w:hanging="360"/>
      </w:pPr>
      <w:rPr>
        <w:rFonts w:ascii="Courier New" w:hAnsi="Courier New" w:hint="default"/>
      </w:rPr>
    </w:lvl>
    <w:lvl w:ilvl="2" w:tplc="6EE24298">
      <w:start w:val="1"/>
      <w:numFmt w:val="bullet"/>
      <w:lvlText w:val=""/>
      <w:lvlJc w:val="left"/>
      <w:pPr>
        <w:ind w:left="2160" w:hanging="360"/>
      </w:pPr>
      <w:rPr>
        <w:rFonts w:ascii="Wingdings" w:hAnsi="Wingdings" w:hint="default"/>
      </w:rPr>
    </w:lvl>
    <w:lvl w:ilvl="3" w:tplc="480EB582">
      <w:start w:val="1"/>
      <w:numFmt w:val="bullet"/>
      <w:lvlText w:val=""/>
      <w:lvlJc w:val="left"/>
      <w:pPr>
        <w:ind w:left="2880" w:hanging="360"/>
      </w:pPr>
      <w:rPr>
        <w:rFonts w:ascii="Symbol" w:hAnsi="Symbol" w:hint="default"/>
      </w:rPr>
    </w:lvl>
    <w:lvl w:ilvl="4" w:tplc="F0EC36F0">
      <w:start w:val="1"/>
      <w:numFmt w:val="bullet"/>
      <w:lvlText w:val="o"/>
      <w:lvlJc w:val="left"/>
      <w:pPr>
        <w:ind w:left="3600" w:hanging="360"/>
      </w:pPr>
      <w:rPr>
        <w:rFonts w:ascii="Courier New" w:hAnsi="Courier New" w:hint="default"/>
      </w:rPr>
    </w:lvl>
    <w:lvl w:ilvl="5" w:tplc="FAE24286">
      <w:start w:val="1"/>
      <w:numFmt w:val="bullet"/>
      <w:lvlText w:val=""/>
      <w:lvlJc w:val="left"/>
      <w:pPr>
        <w:ind w:left="4320" w:hanging="360"/>
      </w:pPr>
      <w:rPr>
        <w:rFonts w:ascii="Wingdings" w:hAnsi="Wingdings" w:hint="default"/>
      </w:rPr>
    </w:lvl>
    <w:lvl w:ilvl="6" w:tplc="933A7F00">
      <w:start w:val="1"/>
      <w:numFmt w:val="bullet"/>
      <w:lvlText w:val=""/>
      <w:lvlJc w:val="left"/>
      <w:pPr>
        <w:ind w:left="5040" w:hanging="360"/>
      </w:pPr>
      <w:rPr>
        <w:rFonts w:ascii="Symbol" w:hAnsi="Symbol" w:hint="default"/>
      </w:rPr>
    </w:lvl>
    <w:lvl w:ilvl="7" w:tplc="961E9DFA">
      <w:start w:val="1"/>
      <w:numFmt w:val="bullet"/>
      <w:lvlText w:val="o"/>
      <w:lvlJc w:val="left"/>
      <w:pPr>
        <w:ind w:left="5760" w:hanging="360"/>
      </w:pPr>
      <w:rPr>
        <w:rFonts w:ascii="Courier New" w:hAnsi="Courier New" w:hint="default"/>
      </w:rPr>
    </w:lvl>
    <w:lvl w:ilvl="8" w:tplc="FD7C19BA">
      <w:start w:val="1"/>
      <w:numFmt w:val="bullet"/>
      <w:lvlText w:val=""/>
      <w:lvlJc w:val="left"/>
      <w:pPr>
        <w:ind w:left="6480" w:hanging="360"/>
      </w:pPr>
      <w:rPr>
        <w:rFonts w:ascii="Wingdings" w:hAnsi="Wingdings" w:hint="default"/>
      </w:rPr>
    </w:lvl>
  </w:abstractNum>
  <w:abstractNum w:abstractNumId="40" w15:restartNumberingAfterBreak="0">
    <w:nsid w:val="23936E61"/>
    <w:multiLevelType w:val="hybridMultilevel"/>
    <w:tmpl w:val="FFFFFFFF"/>
    <w:lvl w:ilvl="0" w:tplc="BF083FF4">
      <w:start w:val="1"/>
      <w:numFmt w:val="bullet"/>
      <w:lvlText w:val=""/>
      <w:lvlJc w:val="left"/>
      <w:pPr>
        <w:ind w:left="868" w:hanging="360"/>
      </w:pPr>
      <w:rPr>
        <w:rFonts w:ascii="Symbol" w:hAnsi="Symbol" w:hint="default"/>
      </w:rPr>
    </w:lvl>
    <w:lvl w:ilvl="1" w:tplc="CBD2CB56">
      <w:start w:val="1"/>
      <w:numFmt w:val="bullet"/>
      <w:lvlText w:val="o"/>
      <w:lvlJc w:val="left"/>
      <w:pPr>
        <w:ind w:left="1440" w:hanging="360"/>
      </w:pPr>
      <w:rPr>
        <w:rFonts w:ascii="Courier New" w:hAnsi="Courier New" w:hint="default"/>
      </w:rPr>
    </w:lvl>
    <w:lvl w:ilvl="2" w:tplc="5B5C6A56">
      <w:start w:val="1"/>
      <w:numFmt w:val="bullet"/>
      <w:lvlText w:val=""/>
      <w:lvlJc w:val="left"/>
      <w:pPr>
        <w:ind w:left="2160" w:hanging="360"/>
      </w:pPr>
      <w:rPr>
        <w:rFonts w:ascii="Wingdings" w:hAnsi="Wingdings" w:hint="default"/>
      </w:rPr>
    </w:lvl>
    <w:lvl w:ilvl="3" w:tplc="035E9CD8">
      <w:start w:val="1"/>
      <w:numFmt w:val="bullet"/>
      <w:lvlText w:val=""/>
      <w:lvlJc w:val="left"/>
      <w:pPr>
        <w:ind w:left="2880" w:hanging="360"/>
      </w:pPr>
      <w:rPr>
        <w:rFonts w:ascii="Symbol" w:hAnsi="Symbol" w:hint="default"/>
      </w:rPr>
    </w:lvl>
    <w:lvl w:ilvl="4" w:tplc="9BD47BCA">
      <w:start w:val="1"/>
      <w:numFmt w:val="bullet"/>
      <w:lvlText w:val="o"/>
      <w:lvlJc w:val="left"/>
      <w:pPr>
        <w:ind w:left="3600" w:hanging="360"/>
      </w:pPr>
      <w:rPr>
        <w:rFonts w:ascii="Courier New" w:hAnsi="Courier New" w:hint="default"/>
      </w:rPr>
    </w:lvl>
    <w:lvl w:ilvl="5" w:tplc="4F9EB520">
      <w:start w:val="1"/>
      <w:numFmt w:val="bullet"/>
      <w:lvlText w:val=""/>
      <w:lvlJc w:val="left"/>
      <w:pPr>
        <w:ind w:left="4320" w:hanging="360"/>
      </w:pPr>
      <w:rPr>
        <w:rFonts w:ascii="Wingdings" w:hAnsi="Wingdings" w:hint="default"/>
      </w:rPr>
    </w:lvl>
    <w:lvl w:ilvl="6" w:tplc="2D9ACDC6">
      <w:start w:val="1"/>
      <w:numFmt w:val="bullet"/>
      <w:lvlText w:val=""/>
      <w:lvlJc w:val="left"/>
      <w:pPr>
        <w:ind w:left="5040" w:hanging="360"/>
      </w:pPr>
      <w:rPr>
        <w:rFonts w:ascii="Symbol" w:hAnsi="Symbol" w:hint="default"/>
      </w:rPr>
    </w:lvl>
    <w:lvl w:ilvl="7" w:tplc="A0E4F996">
      <w:start w:val="1"/>
      <w:numFmt w:val="bullet"/>
      <w:lvlText w:val="o"/>
      <w:lvlJc w:val="left"/>
      <w:pPr>
        <w:ind w:left="5760" w:hanging="360"/>
      </w:pPr>
      <w:rPr>
        <w:rFonts w:ascii="Courier New" w:hAnsi="Courier New" w:hint="default"/>
      </w:rPr>
    </w:lvl>
    <w:lvl w:ilvl="8" w:tplc="A5F8AD80">
      <w:start w:val="1"/>
      <w:numFmt w:val="bullet"/>
      <w:lvlText w:val=""/>
      <w:lvlJc w:val="left"/>
      <w:pPr>
        <w:ind w:left="6480" w:hanging="360"/>
      </w:pPr>
      <w:rPr>
        <w:rFonts w:ascii="Wingdings" w:hAnsi="Wingdings" w:hint="default"/>
      </w:rPr>
    </w:lvl>
  </w:abstractNum>
  <w:abstractNum w:abstractNumId="41" w15:restartNumberingAfterBreak="0">
    <w:nsid w:val="23AB147A"/>
    <w:multiLevelType w:val="hybridMultilevel"/>
    <w:tmpl w:val="81704F38"/>
    <w:lvl w:ilvl="0" w:tplc="2BEE93BA">
      <w:numFmt w:val="bullet"/>
      <w:lvlText w:val="•"/>
      <w:lvlJc w:val="left"/>
      <w:pPr>
        <w:ind w:left="630" w:hanging="360"/>
      </w:pPr>
      <w:rPr>
        <w:rFonts w:hint="default"/>
        <w:lang w:val="en-US" w:eastAsia="en-US" w:bidi="ar-SA"/>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2" w15:restartNumberingAfterBreak="0">
    <w:nsid w:val="267FB0A9"/>
    <w:multiLevelType w:val="hybridMultilevel"/>
    <w:tmpl w:val="FFFFFFFF"/>
    <w:lvl w:ilvl="0" w:tplc="69E0580C">
      <w:start w:val="1"/>
      <w:numFmt w:val="bullet"/>
      <w:lvlText w:val="·"/>
      <w:lvlJc w:val="left"/>
      <w:pPr>
        <w:ind w:left="720" w:hanging="360"/>
      </w:pPr>
      <w:rPr>
        <w:rFonts w:ascii="Symbol" w:hAnsi="Symbol" w:hint="default"/>
      </w:rPr>
    </w:lvl>
    <w:lvl w:ilvl="1" w:tplc="5FA24B50">
      <w:start w:val="1"/>
      <w:numFmt w:val="bullet"/>
      <w:lvlText w:val="o"/>
      <w:lvlJc w:val="left"/>
      <w:pPr>
        <w:ind w:left="1440" w:hanging="360"/>
      </w:pPr>
      <w:rPr>
        <w:rFonts w:ascii="Courier New" w:hAnsi="Courier New" w:hint="default"/>
      </w:rPr>
    </w:lvl>
    <w:lvl w:ilvl="2" w:tplc="D438F162">
      <w:start w:val="1"/>
      <w:numFmt w:val="bullet"/>
      <w:lvlText w:val=""/>
      <w:lvlJc w:val="left"/>
      <w:pPr>
        <w:ind w:left="2160" w:hanging="360"/>
      </w:pPr>
      <w:rPr>
        <w:rFonts w:ascii="Wingdings" w:hAnsi="Wingdings" w:hint="default"/>
      </w:rPr>
    </w:lvl>
    <w:lvl w:ilvl="3" w:tplc="E8103E8C">
      <w:start w:val="1"/>
      <w:numFmt w:val="bullet"/>
      <w:lvlText w:val=""/>
      <w:lvlJc w:val="left"/>
      <w:pPr>
        <w:ind w:left="2880" w:hanging="360"/>
      </w:pPr>
      <w:rPr>
        <w:rFonts w:ascii="Symbol" w:hAnsi="Symbol" w:hint="default"/>
      </w:rPr>
    </w:lvl>
    <w:lvl w:ilvl="4" w:tplc="10EC7C36">
      <w:start w:val="1"/>
      <w:numFmt w:val="bullet"/>
      <w:lvlText w:val="o"/>
      <w:lvlJc w:val="left"/>
      <w:pPr>
        <w:ind w:left="3600" w:hanging="360"/>
      </w:pPr>
      <w:rPr>
        <w:rFonts w:ascii="Courier New" w:hAnsi="Courier New" w:hint="default"/>
      </w:rPr>
    </w:lvl>
    <w:lvl w:ilvl="5" w:tplc="919813D8">
      <w:start w:val="1"/>
      <w:numFmt w:val="bullet"/>
      <w:lvlText w:val=""/>
      <w:lvlJc w:val="left"/>
      <w:pPr>
        <w:ind w:left="4320" w:hanging="360"/>
      </w:pPr>
      <w:rPr>
        <w:rFonts w:ascii="Wingdings" w:hAnsi="Wingdings" w:hint="default"/>
      </w:rPr>
    </w:lvl>
    <w:lvl w:ilvl="6" w:tplc="88A6D888">
      <w:start w:val="1"/>
      <w:numFmt w:val="bullet"/>
      <w:lvlText w:val=""/>
      <w:lvlJc w:val="left"/>
      <w:pPr>
        <w:ind w:left="5040" w:hanging="360"/>
      </w:pPr>
      <w:rPr>
        <w:rFonts w:ascii="Symbol" w:hAnsi="Symbol" w:hint="default"/>
      </w:rPr>
    </w:lvl>
    <w:lvl w:ilvl="7" w:tplc="70E0C18A">
      <w:start w:val="1"/>
      <w:numFmt w:val="bullet"/>
      <w:lvlText w:val="o"/>
      <w:lvlJc w:val="left"/>
      <w:pPr>
        <w:ind w:left="5760" w:hanging="360"/>
      </w:pPr>
      <w:rPr>
        <w:rFonts w:ascii="Courier New" w:hAnsi="Courier New" w:hint="default"/>
      </w:rPr>
    </w:lvl>
    <w:lvl w:ilvl="8" w:tplc="7D50CCF4">
      <w:start w:val="1"/>
      <w:numFmt w:val="bullet"/>
      <w:lvlText w:val=""/>
      <w:lvlJc w:val="left"/>
      <w:pPr>
        <w:ind w:left="6480" w:hanging="360"/>
      </w:pPr>
      <w:rPr>
        <w:rFonts w:ascii="Wingdings" w:hAnsi="Wingdings" w:hint="default"/>
      </w:rPr>
    </w:lvl>
  </w:abstractNum>
  <w:abstractNum w:abstractNumId="43" w15:restartNumberingAfterBreak="0">
    <w:nsid w:val="268E3D56"/>
    <w:multiLevelType w:val="hybridMultilevel"/>
    <w:tmpl w:val="FB8E28AA"/>
    <w:lvl w:ilvl="0" w:tplc="174E911A">
      <w:numFmt w:val="bullet"/>
      <w:lvlText w:val="•"/>
      <w:lvlJc w:val="left"/>
      <w:pPr>
        <w:ind w:left="765" w:hanging="405"/>
      </w:pPr>
      <w:rPr>
        <w:rFonts w:ascii="Roboto" w:eastAsia="Gill Sans MT" w:hAnsi="Roboto" w:cs="Gill Sans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B36CE6"/>
    <w:multiLevelType w:val="hybridMultilevel"/>
    <w:tmpl w:val="26E2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7255E1D"/>
    <w:multiLevelType w:val="hybridMultilevel"/>
    <w:tmpl w:val="FFFFFFFF"/>
    <w:lvl w:ilvl="0" w:tplc="6B0AC796">
      <w:start w:val="1"/>
      <w:numFmt w:val="bullet"/>
      <w:lvlText w:val=""/>
      <w:lvlJc w:val="left"/>
      <w:pPr>
        <w:ind w:left="720" w:hanging="360"/>
      </w:pPr>
      <w:rPr>
        <w:rFonts w:ascii="Symbol" w:hAnsi="Symbol" w:hint="default"/>
      </w:rPr>
    </w:lvl>
    <w:lvl w:ilvl="1" w:tplc="4D7848CE">
      <w:start w:val="1"/>
      <w:numFmt w:val="bullet"/>
      <w:lvlText w:val="·"/>
      <w:lvlJc w:val="left"/>
      <w:pPr>
        <w:ind w:left="1440" w:hanging="360"/>
      </w:pPr>
      <w:rPr>
        <w:rFonts w:ascii="Symbol" w:hAnsi="Symbol" w:hint="default"/>
      </w:rPr>
    </w:lvl>
    <w:lvl w:ilvl="2" w:tplc="76D2E86C">
      <w:start w:val="1"/>
      <w:numFmt w:val="bullet"/>
      <w:lvlText w:val=""/>
      <w:lvlJc w:val="left"/>
      <w:pPr>
        <w:ind w:left="2160" w:hanging="360"/>
      </w:pPr>
      <w:rPr>
        <w:rFonts w:ascii="Wingdings" w:hAnsi="Wingdings" w:hint="default"/>
      </w:rPr>
    </w:lvl>
    <w:lvl w:ilvl="3" w:tplc="2B662BC0">
      <w:start w:val="1"/>
      <w:numFmt w:val="bullet"/>
      <w:lvlText w:val=""/>
      <w:lvlJc w:val="left"/>
      <w:pPr>
        <w:ind w:left="2880" w:hanging="360"/>
      </w:pPr>
      <w:rPr>
        <w:rFonts w:ascii="Symbol" w:hAnsi="Symbol" w:hint="default"/>
      </w:rPr>
    </w:lvl>
    <w:lvl w:ilvl="4" w:tplc="B94C174A">
      <w:start w:val="1"/>
      <w:numFmt w:val="bullet"/>
      <w:lvlText w:val="o"/>
      <w:lvlJc w:val="left"/>
      <w:pPr>
        <w:ind w:left="3600" w:hanging="360"/>
      </w:pPr>
      <w:rPr>
        <w:rFonts w:ascii="Courier New" w:hAnsi="Courier New" w:hint="default"/>
      </w:rPr>
    </w:lvl>
    <w:lvl w:ilvl="5" w:tplc="D9F4E7DC">
      <w:start w:val="1"/>
      <w:numFmt w:val="bullet"/>
      <w:lvlText w:val=""/>
      <w:lvlJc w:val="left"/>
      <w:pPr>
        <w:ind w:left="4320" w:hanging="360"/>
      </w:pPr>
      <w:rPr>
        <w:rFonts w:ascii="Wingdings" w:hAnsi="Wingdings" w:hint="default"/>
      </w:rPr>
    </w:lvl>
    <w:lvl w:ilvl="6" w:tplc="6A4C74E2">
      <w:start w:val="1"/>
      <w:numFmt w:val="bullet"/>
      <w:lvlText w:val=""/>
      <w:lvlJc w:val="left"/>
      <w:pPr>
        <w:ind w:left="5040" w:hanging="360"/>
      </w:pPr>
      <w:rPr>
        <w:rFonts w:ascii="Symbol" w:hAnsi="Symbol" w:hint="default"/>
      </w:rPr>
    </w:lvl>
    <w:lvl w:ilvl="7" w:tplc="9E1079A8">
      <w:start w:val="1"/>
      <w:numFmt w:val="bullet"/>
      <w:lvlText w:val="o"/>
      <w:lvlJc w:val="left"/>
      <w:pPr>
        <w:ind w:left="5760" w:hanging="360"/>
      </w:pPr>
      <w:rPr>
        <w:rFonts w:ascii="Courier New" w:hAnsi="Courier New" w:hint="default"/>
      </w:rPr>
    </w:lvl>
    <w:lvl w:ilvl="8" w:tplc="92FC738C">
      <w:start w:val="1"/>
      <w:numFmt w:val="bullet"/>
      <w:lvlText w:val=""/>
      <w:lvlJc w:val="left"/>
      <w:pPr>
        <w:ind w:left="6480" w:hanging="360"/>
      </w:pPr>
      <w:rPr>
        <w:rFonts w:ascii="Wingdings" w:hAnsi="Wingdings" w:hint="default"/>
      </w:rPr>
    </w:lvl>
  </w:abstractNum>
  <w:abstractNum w:abstractNumId="46" w15:restartNumberingAfterBreak="0">
    <w:nsid w:val="278E30A1"/>
    <w:multiLevelType w:val="hybridMultilevel"/>
    <w:tmpl w:val="B210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7D34FF"/>
    <w:multiLevelType w:val="hybridMultilevel"/>
    <w:tmpl w:val="FFFFFFFF"/>
    <w:lvl w:ilvl="0" w:tplc="5D482846">
      <w:start w:val="1"/>
      <w:numFmt w:val="bullet"/>
      <w:lvlText w:val=""/>
      <w:lvlJc w:val="left"/>
      <w:pPr>
        <w:ind w:left="720" w:hanging="360"/>
      </w:pPr>
      <w:rPr>
        <w:rFonts w:ascii="Symbol" w:hAnsi="Symbol" w:hint="default"/>
      </w:rPr>
    </w:lvl>
    <w:lvl w:ilvl="1" w:tplc="5A4C8488">
      <w:start w:val="1"/>
      <w:numFmt w:val="bullet"/>
      <w:lvlText w:val="o"/>
      <w:lvlJc w:val="left"/>
      <w:pPr>
        <w:ind w:left="1440" w:hanging="360"/>
      </w:pPr>
      <w:rPr>
        <w:rFonts w:ascii="Courier New" w:hAnsi="Courier New" w:hint="default"/>
      </w:rPr>
    </w:lvl>
    <w:lvl w:ilvl="2" w:tplc="CDDE46B0">
      <w:start w:val="1"/>
      <w:numFmt w:val="bullet"/>
      <w:lvlText w:val=""/>
      <w:lvlJc w:val="left"/>
      <w:pPr>
        <w:ind w:left="2160" w:hanging="360"/>
      </w:pPr>
      <w:rPr>
        <w:rFonts w:ascii="Wingdings" w:hAnsi="Wingdings" w:hint="default"/>
      </w:rPr>
    </w:lvl>
    <w:lvl w:ilvl="3" w:tplc="222EA62C">
      <w:start w:val="1"/>
      <w:numFmt w:val="bullet"/>
      <w:lvlText w:val=""/>
      <w:lvlJc w:val="left"/>
      <w:pPr>
        <w:ind w:left="2880" w:hanging="360"/>
      </w:pPr>
      <w:rPr>
        <w:rFonts w:ascii="Symbol" w:hAnsi="Symbol" w:hint="default"/>
      </w:rPr>
    </w:lvl>
    <w:lvl w:ilvl="4" w:tplc="97CA85CA">
      <w:start w:val="1"/>
      <w:numFmt w:val="bullet"/>
      <w:lvlText w:val="o"/>
      <w:lvlJc w:val="left"/>
      <w:pPr>
        <w:ind w:left="3600" w:hanging="360"/>
      </w:pPr>
      <w:rPr>
        <w:rFonts w:ascii="Courier New" w:hAnsi="Courier New" w:hint="default"/>
      </w:rPr>
    </w:lvl>
    <w:lvl w:ilvl="5" w:tplc="10ACF6F2">
      <w:start w:val="1"/>
      <w:numFmt w:val="bullet"/>
      <w:lvlText w:val=""/>
      <w:lvlJc w:val="left"/>
      <w:pPr>
        <w:ind w:left="4320" w:hanging="360"/>
      </w:pPr>
      <w:rPr>
        <w:rFonts w:ascii="Wingdings" w:hAnsi="Wingdings" w:hint="default"/>
      </w:rPr>
    </w:lvl>
    <w:lvl w:ilvl="6" w:tplc="585884C4">
      <w:start w:val="1"/>
      <w:numFmt w:val="bullet"/>
      <w:lvlText w:val=""/>
      <w:lvlJc w:val="left"/>
      <w:pPr>
        <w:ind w:left="5040" w:hanging="360"/>
      </w:pPr>
      <w:rPr>
        <w:rFonts w:ascii="Symbol" w:hAnsi="Symbol" w:hint="default"/>
      </w:rPr>
    </w:lvl>
    <w:lvl w:ilvl="7" w:tplc="C62E6028">
      <w:start w:val="1"/>
      <w:numFmt w:val="bullet"/>
      <w:lvlText w:val="o"/>
      <w:lvlJc w:val="left"/>
      <w:pPr>
        <w:ind w:left="5760" w:hanging="360"/>
      </w:pPr>
      <w:rPr>
        <w:rFonts w:ascii="Courier New" w:hAnsi="Courier New" w:hint="default"/>
      </w:rPr>
    </w:lvl>
    <w:lvl w:ilvl="8" w:tplc="66868A1C">
      <w:start w:val="1"/>
      <w:numFmt w:val="bullet"/>
      <w:lvlText w:val=""/>
      <w:lvlJc w:val="left"/>
      <w:pPr>
        <w:ind w:left="6480" w:hanging="360"/>
      </w:pPr>
      <w:rPr>
        <w:rFonts w:ascii="Wingdings" w:hAnsi="Wingdings" w:hint="default"/>
      </w:rPr>
    </w:lvl>
  </w:abstractNum>
  <w:abstractNum w:abstractNumId="48" w15:restartNumberingAfterBreak="0">
    <w:nsid w:val="28D5EBB2"/>
    <w:multiLevelType w:val="hybridMultilevel"/>
    <w:tmpl w:val="FFFFFFFF"/>
    <w:lvl w:ilvl="0" w:tplc="46F20FE2">
      <w:start w:val="1"/>
      <w:numFmt w:val="bullet"/>
      <w:lvlText w:val="·"/>
      <w:lvlJc w:val="left"/>
      <w:pPr>
        <w:ind w:left="720" w:hanging="360"/>
      </w:pPr>
      <w:rPr>
        <w:rFonts w:ascii="Symbol" w:hAnsi="Symbol" w:hint="default"/>
      </w:rPr>
    </w:lvl>
    <w:lvl w:ilvl="1" w:tplc="A39AF1CE">
      <w:start w:val="1"/>
      <w:numFmt w:val="bullet"/>
      <w:lvlText w:val="o"/>
      <w:lvlJc w:val="left"/>
      <w:pPr>
        <w:ind w:left="1440" w:hanging="360"/>
      </w:pPr>
      <w:rPr>
        <w:rFonts w:ascii="Courier New" w:hAnsi="Courier New" w:hint="default"/>
      </w:rPr>
    </w:lvl>
    <w:lvl w:ilvl="2" w:tplc="EB722A8A">
      <w:start w:val="1"/>
      <w:numFmt w:val="bullet"/>
      <w:lvlText w:val=""/>
      <w:lvlJc w:val="left"/>
      <w:pPr>
        <w:ind w:left="2160" w:hanging="360"/>
      </w:pPr>
      <w:rPr>
        <w:rFonts w:ascii="Wingdings" w:hAnsi="Wingdings" w:hint="default"/>
      </w:rPr>
    </w:lvl>
    <w:lvl w:ilvl="3" w:tplc="4A2E1CFA">
      <w:start w:val="1"/>
      <w:numFmt w:val="bullet"/>
      <w:lvlText w:val=""/>
      <w:lvlJc w:val="left"/>
      <w:pPr>
        <w:ind w:left="2880" w:hanging="360"/>
      </w:pPr>
      <w:rPr>
        <w:rFonts w:ascii="Symbol" w:hAnsi="Symbol" w:hint="default"/>
      </w:rPr>
    </w:lvl>
    <w:lvl w:ilvl="4" w:tplc="05CA63F2">
      <w:start w:val="1"/>
      <w:numFmt w:val="bullet"/>
      <w:lvlText w:val="o"/>
      <w:lvlJc w:val="left"/>
      <w:pPr>
        <w:ind w:left="3600" w:hanging="360"/>
      </w:pPr>
      <w:rPr>
        <w:rFonts w:ascii="Courier New" w:hAnsi="Courier New" w:hint="default"/>
      </w:rPr>
    </w:lvl>
    <w:lvl w:ilvl="5" w:tplc="9312A0CA">
      <w:start w:val="1"/>
      <w:numFmt w:val="bullet"/>
      <w:lvlText w:val=""/>
      <w:lvlJc w:val="left"/>
      <w:pPr>
        <w:ind w:left="4320" w:hanging="360"/>
      </w:pPr>
      <w:rPr>
        <w:rFonts w:ascii="Wingdings" w:hAnsi="Wingdings" w:hint="default"/>
      </w:rPr>
    </w:lvl>
    <w:lvl w:ilvl="6" w:tplc="D610B0BA">
      <w:start w:val="1"/>
      <w:numFmt w:val="bullet"/>
      <w:lvlText w:val=""/>
      <w:lvlJc w:val="left"/>
      <w:pPr>
        <w:ind w:left="5040" w:hanging="360"/>
      </w:pPr>
      <w:rPr>
        <w:rFonts w:ascii="Symbol" w:hAnsi="Symbol" w:hint="default"/>
      </w:rPr>
    </w:lvl>
    <w:lvl w:ilvl="7" w:tplc="7A6E622A">
      <w:start w:val="1"/>
      <w:numFmt w:val="bullet"/>
      <w:lvlText w:val="o"/>
      <w:lvlJc w:val="left"/>
      <w:pPr>
        <w:ind w:left="5760" w:hanging="360"/>
      </w:pPr>
      <w:rPr>
        <w:rFonts w:ascii="Courier New" w:hAnsi="Courier New" w:hint="default"/>
      </w:rPr>
    </w:lvl>
    <w:lvl w:ilvl="8" w:tplc="4168A3D2">
      <w:start w:val="1"/>
      <w:numFmt w:val="bullet"/>
      <w:lvlText w:val=""/>
      <w:lvlJc w:val="left"/>
      <w:pPr>
        <w:ind w:left="6480" w:hanging="360"/>
      </w:pPr>
      <w:rPr>
        <w:rFonts w:ascii="Wingdings" w:hAnsi="Wingdings" w:hint="default"/>
      </w:rPr>
    </w:lvl>
  </w:abstractNum>
  <w:abstractNum w:abstractNumId="49" w15:restartNumberingAfterBreak="0">
    <w:nsid w:val="29222B16"/>
    <w:multiLevelType w:val="multilevel"/>
    <w:tmpl w:val="48FC7C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9B12D8C"/>
    <w:multiLevelType w:val="multilevel"/>
    <w:tmpl w:val="09C2C998"/>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51" w15:restartNumberingAfterBreak="0">
    <w:nsid w:val="2A3FD355"/>
    <w:multiLevelType w:val="hybridMultilevel"/>
    <w:tmpl w:val="FFFFFFFF"/>
    <w:lvl w:ilvl="0" w:tplc="76E6D6C4">
      <w:start w:val="1"/>
      <w:numFmt w:val="decimal"/>
      <w:lvlText w:val="%1)"/>
      <w:lvlJc w:val="left"/>
      <w:pPr>
        <w:ind w:left="720" w:hanging="360"/>
      </w:pPr>
    </w:lvl>
    <w:lvl w:ilvl="1" w:tplc="B0C881CC">
      <w:start w:val="1"/>
      <w:numFmt w:val="lowerLetter"/>
      <w:lvlText w:val="%2."/>
      <w:lvlJc w:val="left"/>
      <w:pPr>
        <w:ind w:left="1440" w:hanging="360"/>
      </w:pPr>
    </w:lvl>
    <w:lvl w:ilvl="2" w:tplc="F01E56EE">
      <w:start w:val="1"/>
      <w:numFmt w:val="lowerRoman"/>
      <w:lvlText w:val="%3."/>
      <w:lvlJc w:val="right"/>
      <w:pPr>
        <w:ind w:left="2160" w:hanging="180"/>
      </w:pPr>
    </w:lvl>
    <w:lvl w:ilvl="3" w:tplc="5E60F794">
      <w:start w:val="1"/>
      <w:numFmt w:val="decimal"/>
      <w:lvlText w:val="%4."/>
      <w:lvlJc w:val="left"/>
      <w:pPr>
        <w:ind w:left="2880" w:hanging="360"/>
      </w:pPr>
    </w:lvl>
    <w:lvl w:ilvl="4" w:tplc="9E3256AC">
      <w:start w:val="1"/>
      <w:numFmt w:val="lowerLetter"/>
      <w:lvlText w:val="%5."/>
      <w:lvlJc w:val="left"/>
      <w:pPr>
        <w:ind w:left="3600" w:hanging="360"/>
      </w:pPr>
    </w:lvl>
    <w:lvl w:ilvl="5" w:tplc="85F6B2D2">
      <w:start w:val="1"/>
      <w:numFmt w:val="lowerRoman"/>
      <w:lvlText w:val="%6."/>
      <w:lvlJc w:val="right"/>
      <w:pPr>
        <w:ind w:left="4320" w:hanging="180"/>
      </w:pPr>
    </w:lvl>
    <w:lvl w:ilvl="6" w:tplc="D1041430">
      <w:start w:val="1"/>
      <w:numFmt w:val="decimal"/>
      <w:lvlText w:val="%7."/>
      <w:lvlJc w:val="left"/>
      <w:pPr>
        <w:ind w:left="5040" w:hanging="360"/>
      </w:pPr>
    </w:lvl>
    <w:lvl w:ilvl="7" w:tplc="B6F42738">
      <w:start w:val="1"/>
      <w:numFmt w:val="lowerLetter"/>
      <w:lvlText w:val="%8."/>
      <w:lvlJc w:val="left"/>
      <w:pPr>
        <w:ind w:left="5760" w:hanging="360"/>
      </w:pPr>
    </w:lvl>
    <w:lvl w:ilvl="8" w:tplc="17022D24">
      <w:start w:val="1"/>
      <w:numFmt w:val="lowerRoman"/>
      <w:lvlText w:val="%9."/>
      <w:lvlJc w:val="right"/>
      <w:pPr>
        <w:ind w:left="6480" w:hanging="180"/>
      </w:pPr>
    </w:lvl>
  </w:abstractNum>
  <w:abstractNum w:abstractNumId="52" w15:restartNumberingAfterBreak="0">
    <w:nsid w:val="2A8C6D1C"/>
    <w:multiLevelType w:val="hybridMultilevel"/>
    <w:tmpl w:val="FFFFFFFF"/>
    <w:lvl w:ilvl="0" w:tplc="178CBF62">
      <w:start w:val="1"/>
      <w:numFmt w:val="bullet"/>
      <w:lvlText w:val="·"/>
      <w:lvlJc w:val="left"/>
      <w:pPr>
        <w:ind w:left="720" w:hanging="360"/>
      </w:pPr>
      <w:rPr>
        <w:rFonts w:ascii="Symbol" w:hAnsi="Symbol" w:hint="default"/>
      </w:rPr>
    </w:lvl>
    <w:lvl w:ilvl="1" w:tplc="926CDED2">
      <w:start w:val="1"/>
      <w:numFmt w:val="bullet"/>
      <w:lvlText w:val="o"/>
      <w:lvlJc w:val="left"/>
      <w:pPr>
        <w:ind w:left="1440" w:hanging="360"/>
      </w:pPr>
      <w:rPr>
        <w:rFonts w:ascii="Courier New" w:hAnsi="Courier New" w:hint="default"/>
      </w:rPr>
    </w:lvl>
    <w:lvl w:ilvl="2" w:tplc="B35EB4EA">
      <w:start w:val="1"/>
      <w:numFmt w:val="bullet"/>
      <w:lvlText w:val=""/>
      <w:lvlJc w:val="left"/>
      <w:pPr>
        <w:ind w:left="2160" w:hanging="360"/>
      </w:pPr>
      <w:rPr>
        <w:rFonts w:ascii="Wingdings" w:hAnsi="Wingdings" w:hint="default"/>
      </w:rPr>
    </w:lvl>
    <w:lvl w:ilvl="3" w:tplc="ED86ACC2">
      <w:start w:val="1"/>
      <w:numFmt w:val="bullet"/>
      <w:lvlText w:val=""/>
      <w:lvlJc w:val="left"/>
      <w:pPr>
        <w:ind w:left="2880" w:hanging="360"/>
      </w:pPr>
      <w:rPr>
        <w:rFonts w:ascii="Symbol" w:hAnsi="Symbol" w:hint="default"/>
      </w:rPr>
    </w:lvl>
    <w:lvl w:ilvl="4" w:tplc="30BE64C0">
      <w:start w:val="1"/>
      <w:numFmt w:val="bullet"/>
      <w:lvlText w:val="o"/>
      <w:lvlJc w:val="left"/>
      <w:pPr>
        <w:ind w:left="3600" w:hanging="360"/>
      </w:pPr>
      <w:rPr>
        <w:rFonts w:ascii="Courier New" w:hAnsi="Courier New" w:hint="default"/>
      </w:rPr>
    </w:lvl>
    <w:lvl w:ilvl="5" w:tplc="BA96B6EE">
      <w:start w:val="1"/>
      <w:numFmt w:val="bullet"/>
      <w:lvlText w:val=""/>
      <w:lvlJc w:val="left"/>
      <w:pPr>
        <w:ind w:left="4320" w:hanging="360"/>
      </w:pPr>
      <w:rPr>
        <w:rFonts w:ascii="Wingdings" w:hAnsi="Wingdings" w:hint="default"/>
      </w:rPr>
    </w:lvl>
    <w:lvl w:ilvl="6" w:tplc="474695FE">
      <w:start w:val="1"/>
      <w:numFmt w:val="bullet"/>
      <w:lvlText w:val=""/>
      <w:lvlJc w:val="left"/>
      <w:pPr>
        <w:ind w:left="5040" w:hanging="360"/>
      </w:pPr>
      <w:rPr>
        <w:rFonts w:ascii="Symbol" w:hAnsi="Symbol" w:hint="default"/>
      </w:rPr>
    </w:lvl>
    <w:lvl w:ilvl="7" w:tplc="DA2ED264">
      <w:start w:val="1"/>
      <w:numFmt w:val="bullet"/>
      <w:lvlText w:val="o"/>
      <w:lvlJc w:val="left"/>
      <w:pPr>
        <w:ind w:left="5760" w:hanging="360"/>
      </w:pPr>
      <w:rPr>
        <w:rFonts w:ascii="Courier New" w:hAnsi="Courier New" w:hint="default"/>
      </w:rPr>
    </w:lvl>
    <w:lvl w:ilvl="8" w:tplc="D1541A54">
      <w:start w:val="1"/>
      <w:numFmt w:val="bullet"/>
      <w:lvlText w:val=""/>
      <w:lvlJc w:val="left"/>
      <w:pPr>
        <w:ind w:left="6480" w:hanging="360"/>
      </w:pPr>
      <w:rPr>
        <w:rFonts w:ascii="Wingdings" w:hAnsi="Wingdings" w:hint="default"/>
      </w:rPr>
    </w:lvl>
  </w:abstractNum>
  <w:abstractNum w:abstractNumId="53" w15:restartNumberingAfterBreak="0">
    <w:nsid w:val="2AEEED2C"/>
    <w:multiLevelType w:val="hybridMultilevel"/>
    <w:tmpl w:val="B69CF658"/>
    <w:lvl w:ilvl="0" w:tplc="FFFFFFFF">
      <w:start w:val="1"/>
      <w:numFmt w:val="bullet"/>
      <w:lvlText w:val="-"/>
      <w:lvlJc w:val="left"/>
      <w:pPr>
        <w:ind w:left="720" w:hanging="360"/>
      </w:pPr>
      <w:rPr>
        <w:rFonts w:ascii="Calibri" w:hAnsi="Calibri" w:hint="default"/>
      </w:rPr>
    </w:lvl>
    <w:lvl w:ilvl="1" w:tplc="6712762E">
      <w:start w:val="1"/>
      <w:numFmt w:val="bullet"/>
      <w:lvlText w:val="o"/>
      <w:lvlJc w:val="left"/>
      <w:pPr>
        <w:ind w:left="1440" w:hanging="360"/>
      </w:pPr>
      <w:rPr>
        <w:rFonts w:ascii="Courier New" w:hAnsi="Courier New" w:hint="default"/>
      </w:rPr>
    </w:lvl>
    <w:lvl w:ilvl="2" w:tplc="42F8AC3A">
      <w:start w:val="1"/>
      <w:numFmt w:val="bullet"/>
      <w:lvlText w:val=""/>
      <w:lvlJc w:val="left"/>
      <w:pPr>
        <w:ind w:left="2160" w:hanging="360"/>
      </w:pPr>
      <w:rPr>
        <w:rFonts w:ascii="Wingdings" w:hAnsi="Wingdings" w:hint="default"/>
      </w:rPr>
    </w:lvl>
    <w:lvl w:ilvl="3" w:tplc="AF7E19BC">
      <w:start w:val="1"/>
      <w:numFmt w:val="bullet"/>
      <w:lvlText w:val=""/>
      <w:lvlJc w:val="left"/>
      <w:pPr>
        <w:ind w:left="2880" w:hanging="360"/>
      </w:pPr>
      <w:rPr>
        <w:rFonts w:ascii="Symbol" w:hAnsi="Symbol" w:hint="default"/>
      </w:rPr>
    </w:lvl>
    <w:lvl w:ilvl="4" w:tplc="C3C86742">
      <w:start w:val="1"/>
      <w:numFmt w:val="bullet"/>
      <w:lvlText w:val="o"/>
      <w:lvlJc w:val="left"/>
      <w:pPr>
        <w:ind w:left="3600" w:hanging="360"/>
      </w:pPr>
      <w:rPr>
        <w:rFonts w:ascii="Courier New" w:hAnsi="Courier New" w:hint="default"/>
      </w:rPr>
    </w:lvl>
    <w:lvl w:ilvl="5" w:tplc="E4120D86">
      <w:start w:val="1"/>
      <w:numFmt w:val="bullet"/>
      <w:lvlText w:val=""/>
      <w:lvlJc w:val="left"/>
      <w:pPr>
        <w:ind w:left="4320" w:hanging="360"/>
      </w:pPr>
      <w:rPr>
        <w:rFonts w:ascii="Wingdings" w:hAnsi="Wingdings" w:hint="default"/>
      </w:rPr>
    </w:lvl>
    <w:lvl w:ilvl="6" w:tplc="53AAF0AE">
      <w:start w:val="1"/>
      <w:numFmt w:val="bullet"/>
      <w:lvlText w:val=""/>
      <w:lvlJc w:val="left"/>
      <w:pPr>
        <w:ind w:left="5040" w:hanging="360"/>
      </w:pPr>
      <w:rPr>
        <w:rFonts w:ascii="Symbol" w:hAnsi="Symbol" w:hint="default"/>
      </w:rPr>
    </w:lvl>
    <w:lvl w:ilvl="7" w:tplc="C47A1C7A">
      <w:start w:val="1"/>
      <w:numFmt w:val="bullet"/>
      <w:lvlText w:val="o"/>
      <w:lvlJc w:val="left"/>
      <w:pPr>
        <w:ind w:left="5760" w:hanging="360"/>
      </w:pPr>
      <w:rPr>
        <w:rFonts w:ascii="Courier New" w:hAnsi="Courier New" w:hint="default"/>
      </w:rPr>
    </w:lvl>
    <w:lvl w:ilvl="8" w:tplc="CB225970">
      <w:start w:val="1"/>
      <w:numFmt w:val="bullet"/>
      <w:lvlText w:val=""/>
      <w:lvlJc w:val="left"/>
      <w:pPr>
        <w:ind w:left="6480" w:hanging="360"/>
      </w:pPr>
      <w:rPr>
        <w:rFonts w:ascii="Wingdings" w:hAnsi="Wingdings" w:hint="default"/>
      </w:rPr>
    </w:lvl>
  </w:abstractNum>
  <w:abstractNum w:abstractNumId="54" w15:restartNumberingAfterBreak="0">
    <w:nsid w:val="2B9C34F0"/>
    <w:multiLevelType w:val="hybridMultilevel"/>
    <w:tmpl w:val="4C22152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5" w15:restartNumberingAfterBreak="0">
    <w:nsid w:val="2B9F3494"/>
    <w:multiLevelType w:val="hybridMultilevel"/>
    <w:tmpl w:val="E6E0C3AE"/>
    <w:lvl w:ilvl="0" w:tplc="FFFFFFFF">
      <w:start w:val="1"/>
      <w:numFmt w:val="bullet"/>
      <w:lvlText w:val="-"/>
      <w:lvlJc w:val="left"/>
      <w:pPr>
        <w:ind w:left="555" w:hanging="360"/>
      </w:pPr>
      <w:rPr>
        <w:rFonts w:ascii="Roboto" w:hAnsi="Roboto"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56" w15:restartNumberingAfterBreak="0">
    <w:nsid w:val="2DC51975"/>
    <w:multiLevelType w:val="hybridMultilevel"/>
    <w:tmpl w:val="91260C2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57" w15:restartNumberingAfterBreak="0">
    <w:nsid w:val="2E7B6626"/>
    <w:multiLevelType w:val="hybridMultilevel"/>
    <w:tmpl w:val="FFFFFFFF"/>
    <w:lvl w:ilvl="0" w:tplc="04BC0094">
      <w:start w:val="1"/>
      <w:numFmt w:val="bullet"/>
      <w:lvlText w:val=""/>
      <w:lvlJc w:val="left"/>
      <w:pPr>
        <w:ind w:left="720" w:hanging="360"/>
      </w:pPr>
      <w:rPr>
        <w:rFonts w:ascii="Symbol" w:hAnsi="Symbol" w:hint="default"/>
      </w:rPr>
    </w:lvl>
    <w:lvl w:ilvl="1" w:tplc="A52C1502">
      <w:start w:val="1"/>
      <w:numFmt w:val="bullet"/>
      <w:lvlText w:val="·"/>
      <w:lvlJc w:val="left"/>
      <w:pPr>
        <w:ind w:left="1440" w:hanging="360"/>
      </w:pPr>
      <w:rPr>
        <w:rFonts w:ascii="Symbol" w:hAnsi="Symbol" w:hint="default"/>
      </w:rPr>
    </w:lvl>
    <w:lvl w:ilvl="2" w:tplc="6AC81502">
      <w:start w:val="1"/>
      <w:numFmt w:val="bullet"/>
      <w:lvlText w:val=""/>
      <w:lvlJc w:val="left"/>
      <w:pPr>
        <w:ind w:left="2160" w:hanging="360"/>
      </w:pPr>
      <w:rPr>
        <w:rFonts w:ascii="Wingdings" w:hAnsi="Wingdings" w:hint="default"/>
      </w:rPr>
    </w:lvl>
    <w:lvl w:ilvl="3" w:tplc="53403D2A">
      <w:start w:val="1"/>
      <w:numFmt w:val="bullet"/>
      <w:lvlText w:val=""/>
      <w:lvlJc w:val="left"/>
      <w:pPr>
        <w:ind w:left="2880" w:hanging="360"/>
      </w:pPr>
      <w:rPr>
        <w:rFonts w:ascii="Symbol" w:hAnsi="Symbol" w:hint="default"/>
      </w:rPr>
    </w:lvl>
    <w:lvl w:ilvl="4" w:tplc="DEC6EA68">
      <w:start w:val="1"/>
      <w:numFmt w:val="bullet"/>
      <w:lvlText w:val="o"/>
      <w:lvlJc w:val="left"/>
      <w:pPr>
        <w:ind w:left="3600" w:hanging="360"/>
      </w:pPr>
      <w:rPr>
        <w:rFonts w:ascii="Courier New" w:hAnsi="Courier New" w:hint="default"/>
      </w:rPr>
    </w:lvl>
    <w:lvl w:ilvl="5" w:tplc="168E84E4">
      <w:start w:val="1"/>
      <w:numFmt w:val="bullet"/>
      <w:lvlText w:val=""/>
      <w:lvlJc w:val="left"/>
      <w:pPr>
        <w:ind w:left="4320" w:hanging="360"/>
      </w:pPr>
      <w:rPr>
        <w:rFonts w:ascii="Wingdings" w:hAnsi="Wingdings" w:hint="default"/>
      </w:rPr>
    </w:lvl>
    <w:lvl w:ilvl="6" w:tplc="B0CE441E">
      <w:start w:val="1"/>
      <w:numFmt w:val="bullet"/>
      <w:lvlText w:val=""/>
      <w:lvlJc w:val="left"/>
      <w:pPr>
        <w:ind w:left="5040" w:hanging="360"/>
      </w:pPr>
      <w:rPr>
        <w:rFonts w:ascii="Symbol" w:hAnsi="Symbol" w:hint="default"/>
      </w:rPr>
    </w:lvl>
    <w:lvl w:ilvl="7" w:tplc="97ECA33E">
      <w:start w:val="1"/>
      <w:numFmt w:val="bullet"/>
      <w:lvlText w:val="o"/>
      <w:lvlJc w:val="left"/>
      <w:pPr>
        <w:ind w:left="5760" w:hanging="360"/>
      </w:pPr>
      <w:rPr>
        <w:rFonts w:ascii="Courier New" w:hAnsi="Courier New" w:hint="default"/>
      </w:rPr>
    </w:lvl>
    <w:lvl w:ilvl="8" w:tplc="02E21692">
      <w:start w:val="1"/>
      <w:numFmt w:val="bullet"/>
      <w:lvlText w:val=""/>
      <w:lvlJc w:val="left"/>
      <w:pPr>
        <w:ind w:left="6480" w:hanging="360"/>
      </w:pPr>
      <w:rPr>
        <w:rFonts w:ascii="Wingdings" w:hAnsi="Wingdings" w:hint="default"/>
      </w:rPr>
    </w:lvl>
  </w:abstractNum>
  <w:abstractNum w:abstractNumId="58" w15:restartNumberingAfterBreak="0">
    <w:nsid w:val="2FA684CA"/>
    <w:multiLevelType w:val="hybridMultilevel"/>
    <w:tmpl w:val="FFFFFFFF"/>
    <w:lvl w:ilvl="0" w:tplc="357E91EC">
      <w:start w:val="1"/>
      <w:numFmt w:val="bullet"/>
      <w:lvlText w:val="·"/>
      <w:lvlJc w:val="left"/>
      <w:pPr>
        <w:ind w:left="720" w:hanging="360"/>
      </w:pPr>
      <w:rPr>
        <w:rFonts w:ascii="Symbol" w:hAnsi="Symbol" w:hint="default"/>
      </w:rPr>
    </w:lvl>
    <w:lvl w:ilvl="1" w:tplc="740E98FE">
      <w:start w:val="1"/>
      <w:numFmt w:val="bullet"/>
      <w:lvlText w:val="o"/>
      <w:lvlJc w:val="left"/>
      <w:pPr>
        <w:ind w:left="1440" w:hanging="360"/>
      </w:pPr>
      <w:rPr>
        <w:rFonts w:ascii="Courier New" w:hAnsi="Courier New" w:hint="default"/>
      </w:rPr>
    </w:lvl>
    <w:lvl w:ilvl="2" w:tplc="CC022700">
      <w:start w:val="1"/>
      <w:numFmt w:val="bullet"/>
      <w:lvlText w:val=""/>
      <w:lvlJc w:val="left"/>
      <w:pPr>
        <w:ind w:left="2160" w:hanging="360"/>
      </w:pPr>
      <w:rPr>
        <w:rFonts w:ascii="Wingdings" w:hAnsi="Wingdings" w:hint="default"/>
      </w:rPr>
    </w:lvl>
    <w:lvl w:ilvl="3" w:tplc="AAAC3A0E">
      <w:start w:val="1"/>
      <w:numFmt w:val="bullet"/>
      <w:lvlText w:val=""/>
      <w:lvlJc w:val="left"/>
      <w:pPr>
        <w:ind w:left="2880" w:hanging="360"/>
      </w:pPr>
      <w:rPr>
        <w:rFonts w:ascii="Symbol" w:hAnsi="Symbol" w:hint="default"/>
      </w:rPr>
    </w:lvl>
    <w:lvl w:ilvl="4" w:tplc="8880FA82">
      <w:start w:val="1"/>
      <w:numFmt w:val="bullet"/>
      <w:lvlText w:val="o"/>
      <w:lvlJc w:val="left"/>
      <w:pPr>
        <w:ind w:left="3600" w:hanging="360"/>
      </w:pPr>
      <w:rPr>
        <w:rFonts w:ascii="Courier New" w:hAnsi="Courier New" w:hint="default"/>
      </w:rPr>
    </w:lvl>
    <w:lvl w:ilvl="5" w:tplc="F6245F54">
      <w:start w:val="1"/>
      <w:numFmt w:val="bullet"/>
      <w:lvlText w:val=""/>
      <w:lvlJc w:val="left"/>
      <w:pPr>
        <w:ind w:left="4320" w:hanging="360"/>
      </w:pPr>
      <w:rPr>
        <w:rFonts w:ascii="Wingdings" w:hAnsi="Wingdings" w:hint="default"/>
      </w:rPr>
    </w:lvl>
    <w:lvl w:ilvl="6" w:tplc="99783E9A">
      <w:start w:val="1"/>
      <w:numFmt w:val="bullet"/>
      <w:lvlText w:val=""/>
      <w:lvlJc w:val="left"/>
      <w:pPr>
        <w:ind w:left="5040" w:hanging="360"/>
      </w:pPr>
      <w:rPr>
        <w:rFonts w:ascii="Symbol" w:hAnsi="Symbol" w:hint="default"/>
      </w:rPr>
    </w:lvl>
    <w:lvl w:ilvl="7" w:tplc="FCACE168">
      <w:start w:val="1"/>
      <w:numFmt w:val="bullet"/>
      <w:lvlText w:val="o"/>
      <w:lvlJc w:val="left"/>
      <w:pPr>
        <w:ind w:left="5760" w:hanging="360"/>
      </w:pPr>
      <w:rPr>
        <w:rFonts w:ascii="Courier New" w:hAnsi="Courier New" w:hint="default"/>
      </w:rPr>
    </w:lvl>
    <w:lvl w:ilvl="8" w:tplc="D40669AC">
      <w:start w:val="1"/>
      <w:numFmt w:val="bullet"/>
      <w:lvlText w:val=""/>
      <w:lvlJc w:val="left"/>
      <w:pPr>
        <w:ind w:left="6480" w:hanging="360"/>
      </w:pPr>
      <w:rPr>
        <w:rFonts w:ascii="Wingdings" w:hAnsi="Wingdings" w:hint="default"/>
      </w:rPr>
    </w:lvl>
  </w:abstractNum>
  <w:abstractNum w:abstractNumId="59" w15:restartNumberingAfterBreak="0">
    <w:nsid w:val="3022514E"/>
    <w:multiLevelType w:val="hybridMultilevel"/>
    <w:tmpl w:val="866C47A8"/>
    <w:lvl w:ilvl="0" w:tplc="08090001">
      <w:start w:val="1"/>
      <w:numFmt w:val="bullet"/>
      <w:lvlText w:val=""/>
      <w:lvlJc w:val="left"/>
      <w:pPr>
        <w:ind w:left="720" w:hanging="360"/>
      </w:pPr>
      <w:rPr>
        <w:rFonts w:ascii="Symbol" w:hAnsi="Symbol" w:hint="default"/>
      </w:rPr>
    </w:lvl>
    <w:lvl w:ilvl="1" w:tplc="8D744324">
      <w:numFmt w:val="bullet"/>
      <w:lvlText w:val="-"/>
      <w:lvlJc w:val="left"/>
      <w:pPr>
        <w:ind w:left="1440" w:hanging="360"/>
      </w:pPr>
      <w:rPr>
        <w:rFonts w:ascii="Calibri" w:eastAsiaTheme="minorHAnsi" w:hAnsi="Calibri" w:cs="Calibri" w:hint="default"/>
      </w:rPr>
    </w:lvl>
    <w:lvl w:ilvl="2" w:tplc="67EAD46C">
      <w:start w:val="5"/>
      <w:numFmt w:val="bullet"/>
      <w:lvlText w:val="·"/>
      <w:lvlJc w:val="left"/>
      <w:pPr>
        <w:ind w:left="2310" w:hanging="51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417340"/>
    <w:multiLevelType w:val="hybridMultilevel"/>
    <w:tmpl w:val="7A62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0904651"/>
    <w:multiLevelType w:val="hybridMultilevel"/>
    <w:tmpl w:val="FFFFFFFF"/>
    <w:lvl w:ilvl="0" w:tplc="58FAE38A">
      <w:start w:val="1"/>
      <w:numFmt w:val="bullet"/>
      <w:lvlText w:val=""/>
      <w:lvlJc w:val="left"/>
      <w:pPr>
        <w:ind w:left="720" w:hanging="360"/>
      </w:pPr>
      <w:rPr>
        <w:rFonts w:ascii="Symbol" w:hAnsi="Symbol" w:hint="default"/>
      </w:rPr>
    </w:lvl>
    <w:lvl w:ilvl="1" w:tplc="D924B75E">
      <w:start w:val="1"/>
      <w:numFmt w:val="bullet"/>
      <w:lvlText w:val="·"/>
      <w:lvlJc w:val="left"/>
      <w:pPr>
        <w:ind w:left="1440" w:hanging="360"/>
      </w:pPr>
      <w:rPr>
        <w:rFonts w:ascii="Symbol" w:hAnsi="Symbol" w:hint="default"/>
      </w:rPr>
    </w:lvl>
    <w:lvl w:ilvl="2" w:tplc="3A0E753A">
      <w:start w:val="1"/>
      <w:numFmt w:val="bullet"/>
      <w:lvlText w:val=""/>
      <w:lvlJc w:val="left"/>
      <w:pPr>
        <w:ind w:left="2160" w:hanging="360"/>
      </w:pPr>
      <w:rPr>
        <w:rFonts w:ascii="Wingdings" w:hAnsi="Wingdings" w:hint="default"/>
      </w:rPr>
    </w:lvl>
    <w:lvl w:ilvl="3" w:tplc="9ADEB348">
      <w:start w:val="1"/>
      <w:numFmt w:val="bullet"/>
      <w:lvlText w:val=""/>
      <w:lvlJc w:val="left"/>
      <w:pPr>
        <w:ind w:left="2880" w:hanging="360"/>
      </w:pPr>
      <w:rPr>
        <w:rFonts w:ascii="Symbol" w:hAnsi="Symbol" w:hint="default"/>
      </w:rPr>
    </w:lvl>
    <w:lvl w:ilvl="4" w:tplc="4410698E">
      <w:start w:val="1"/>
      <w:numFmt w:val="bullet"/>
      <w:lvlText w:val="o"/>
      <w:lvlJc w:val="left"/>
      <w:pPr>
        <w:ind w:left="3600" w:hanging="360"/>
      </w:pPr>
      <w:rPr>
        <w:rFonts w:ascii="Courier New" w:hAnsi="Courier New" w:hint="default"/>
      </w:rPr>
    </w:lvl>
    <w:lvl w:ilvl="5" w:tplc="F82E870A">
      <w:start w:val="1"/>
      <w:numFmt w:val="bullet"/>
      <w:lvlText w:val=""/>
      <w:lvlJc w:val="left"/>
      <w:pPr>
        <w:ind w:left="4320" w:hanging="360"/>
      </w:pPr>
      <w:rPr>
        <w:rFonts w:ascii="Wingdings" w:hAnsi="Wingdings" w:hint="default"/>
      </w:rPr>
    </w:lvl>
    <w:lvl w:ilvl="6" w:tplc="2C3C855C">
      <w:start w:val="1"/>
      <w:numFmt w:val="bullet"/>
      <w:lvlText w:val=""/>
      <w:lvlJc w:val="left"/>
      <w:pPr>
        <w:ind w:left="5040" w:hanging="360"/>
      </w:pPr>
      <w:rPr>
        <w:rFonts w:ascii="Symbol" w:hAnsi="Symbol" w:hint="default"/>
      </w:rPr>
    </w:lvl>
    <w:lvl w:ilvl="7" w:tplc="9CD635B2">
      <w:start w:val="1"/>
      <w:numFmt w:val="bullet"/>
      <w:lvlText w:val="o"/>
      <w:lvlJc w:val="left"/>
      <w:pPr>
        <w:ind w:left="5760" w:hanging="360"/>
      </w:pPr>
      <w:rPr>
        <w:rFonts w:ascii="Courier New" w:hAnsi="Courier New" w:hint="default"/>
      </w:rPr>
    </w:lvl>
    <w:lvl w:ilvl="8" w:tplc="3F52AC08">
      <w:start w:val="1"/>
      <w:numFmt w:val="bullet"/>
      <w:lvlText w:val=""/>
      <w:lvlJc w:val="left"/>
      <w:pPr>
        <w:ind w:left="6480" w:hanging="360"/>
      </w:pPr>
      <w:rPr>
        <w:rFonts w:ascii="Wingdings" w:hAnsi="Wingdings" w:hint="default"/>
      </w:rPr>
    </w:lvl>
  </w:abstractNum>
  <w:abstractNum w:abstractNumId="62" w15:restartNumberingAfterBreak="0">
    <w:nsid w:val="34A90562"/>
    <w:multiLevelType w:val="hybridMultilevel"/>
    <w:tmpl w:val="50309068"/>
    <w:lvl w:ilvl="0" w:tplc="174E911A">
      <w:numFmt w:val="bullet"/>
      <w:lvlText w:val="•"/>
      <w:lvlJc w:val="left"/>
      <w:pPr>
        <w:ind w:left="765" w:hanging="405"/>
      </w:pPr>
      <w:rPr>
        <w:rFonts w:ascii="Roboto" w:eastAsia="Gill Sans MT" w:hAnsi="Roboto" w:cs="Gill Sans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62B1AC5"/>
    <w:multiLevelType w:val="hybridMultilevel"/>
    <w:tmpl w:val="FFFFFFFF"/>
    <w:lvl w:ilvl="0" w:tplc="776C01A4">
      <w:start w:val="1"/>
      <w:numFmt w:val="bullet"/>
      <w:lvlText w:val="·"/>
      <w:lvlJc w:val="left"/>
      <w:pPr>
        <w:ind w:left="720" w:hanging="360"/>
      </w:pPr>
      <w:rPr>
        <w:rFonts w:ascii="Symbol" w:hAnsi="Symbol" w:hint="default"/>
      </w:rPr>
    </w:lvl>
    <w:lvl w:ilvl="1" w:tplc="35CC2FA6">
      <w:start w:val="1"/>
      <w:numFmt w:val="bullet"/>
      <w:lvlText w:val="o"/>
      <w:lvlJc w:val="left"/>
      <w:pPr>
        <w:ind w:left="1440" w:hanging="360"/>
      </w:pPr>
      <w:rPr>
        <w:rFonts w:ascii="Courier New" w:hAnsi="Courier New" w:hint="default"/>
      </w:rPr>
    </w:lvl>
    <w:lvl w:ilvl="2" w:tplc="7BA86B2A">
      <w:start w:val="1"/>
      <w:numFmt w:val="bullet"/>
      <w:lvlText w:val=""/>
      <w:lvlJc w:val="left"/>
      <w:pPr>
        <w:ind w:left="2160" w:hanging="360"/>
      </w:pPr>
      <w:rPr>
        <w:rFonts w:ascii="Wingdings" w:hAnsi="Wingdings" w:hint="default"/>
      </w:rPr>
    </w:lvl>
    <w:lvl w:ilvl="3" w:tplc="8828033E">
      <w:start w:val="1"/>
      <w:numFmt w:val="bullet"/>
      <w:lvlText w:val=""/>
      <w:lvlJc w:val="left"/>
      <w:pPr>
        <w:ind w:left="2880" w:hanging="360"/>
      </w:pPr>
      <w:rPr>
        <w:rFonts w:ascii="Symbol" w:hAnsi="Symbol" w:hint="default"/>
      </w:rPr>
    </w:lvl>
    <w:lvl w:ilvl="4" w:tplc="E138DC86">
      <w:start w:val="1"/>
      <w:numFmt w:val="bullet"/>
      <w:lvlText w:val="o"/>
      <w:lvlJc w:val="left"/>
      <w:pPr>
        <w:ind w:left="3600" w:hanging="360"/>
      </w:pPr>
      <w:rPr>
        <w:rFonts w:ascii="Courier New" w:hAnsi="Courier New" w:hint="default"/>
      </w:rPr>
    </w:lvl>
    <w:lvl w:ilvl="5" w:tplc="9FBEE0CE">
      <w:start w:val="1"/>
      <w:numFmt w:val="bullet"/>
      <w:lvlText w:val=""/>
      <w:lvlJc w:val="left"/>
      <w:pPr>
        <w:ind w:left="4320" w:hanging="360"/>
      </w:pPr>
      <w:rPr>
        <w:rFonts w:ascii="Wingdings" w:hAnsi="Wingdings" w:hint="default"/>
      </w:rPr>
    </w:lvl>
    <w:lvl w:ilvl="6" w:tplc="DE82CF2C">
      <w:start w:val="1"/>
      <w:numFmt w:val="bullet"/>
      <w:lvlText w:val=""/>
      <w:lvlJc w:val="left"/>
      <w:pPr>
        <w:ind w:left="5040" w:hanging="360"/>
      </w:pPr>
      <w:rPr>
        <w:rFonts w:ascii="Symbol" w:hAnsi="Symbol" w:hint="default"/>
      </w:rPr>
    </w:lvl>
    <w:lvl w:ilvl="7" w:tplc="81064376">
      <w:start w:val="1"/>
      <w:numFmt w:val="bullet"/>
      <w:lvlText w:val="o"/>
      <w:lvlJc w:val="left"/>
      <w:pPr>
        <w:ind w:left="5760" w:hanging="360"/>
      </w:pPr>
      <w:rPr>
        <w:rFonts w:ascii="Courier New" w:hAnsi="Courier New" w:hint="default"/>
      </w:rPr>
    </w:lvl>
    <w:lvl w:ilvl="8" w:tplc="65C46A84">
      <w:start w:val="1"/>
      <w:numFmt w:val="bullet"/>
      <w:lvlText w:val=""/>
      <w:lvlJc w:val="left"/>
      <w:pPr>
        <w:ind w:left="6480" w:hanging="360"/>
      </w:pPr>
      <w:rPr>
        <w:rFonts w:ascii="Wingdings" w:hAnsi="Wingdings" w:hint="default"/>
      </w:rPr>
    </w:lvl>
  </w:abstractNum>
  <w:abstractNum w:abstractNumId="64" w15:restartNumberingAfterBreak="0">
    <w:nsid w:val="362D8AB5"/>
    <w:multiLevelType w:val="hybridMultilevel"/>
    <w:tmpl w:val="FFFFFFFF"/>
    <w:lvl w:ilvl="0" w:tplc="597C848A">
      <w:start w:val="1"/>
      <w:numFmt w:val="bullet"/>
      <w:lvlText w:val=""/>
      <w:lvlJc w:val="left"/>
      <w:pPr>
        <w:ind w:left="720" w:hanging="360"/>
      </w:pPr>
      <w:rPr>
        <w:rFonts w:ascii="Symbol" w:hAnsi="Symbol" w:hint="default"/>
      </w:rPr>
    </w:lvl>
    <w:lvl w:ilvl="1" w:tplc="3E24703C">
      <w:start w:val="1"/>
      <w:numFmt w:val="bullet"/>
      <w:lvlText w:val="·"/>
      <w:lvlJc w:val="left"/>
      <w:pPr>
        <w:ind w:left="1440" w:hanging="360"/>
      </w:pPr>
      <w:rPr>
        <w:rFonts w:ascii="Symbol" w:hAnsi="Symbol" w:hint="default"/>
      </w:rPr>
    </w:lvl>
    <w:lvl w:ilvl="2" w:tplc="49AA5972">
      <w:start w:val="1"/>
      <w:numFmt w:val="bullet"/>
      <w:lvlText w:val=""/>
      <w:lvlJc w:val="left"/>
      <w:pPr>
        <w:ind w:left="2160" w:hanging="360"/>
      </w:pPr>
      <w:rPr>
        <w:rFonts w:ascii="Wingdings" w:hAnsi="Wingdings" w:hint="default"/>
      </w:rPr>
    </w:lvl>
    <w:lvl w:ilvl="3" w:tplc="F4E20ECE">
      <w:start w:val="1"/>
      <w:numFmt w:val="bullet"/>
      <w:lvlText w:val=""/>
      <w:lvlJc w:val="left"/>
      <w:pPr>
        <w:ind w:left="2880" w:hanging="360"/>
      </w:pPr>
      <w:rPr>
        <w:rFonts w:ascii="Symbol" w:hAnsi="Symbol" w:hint="default"/>
      </w:rPr>
    </w:lvl>
    <w:lvl w:ilvl="4" w:tplc="528AFFDE">
      <w:start w:val="1"/>
      <w:numFmt w:val="bullet"/>
      <w:lvlText w:val="o"/>
      <w:lvlJc w:val="left"/>
      <w:pPr>
        <w:ind w:left="3600" w:hanging="360"/>
      </w:pPr>
      <w:rPr>
        <w:rFonts w:ascii="Courier New" w:hAnsi="Courier New" w:hint="default"/>
      </w:rPr>
    </w:lvl>
    <w:lvl w:ilvl="5" w:tplc="7A488A5A">
      <w:start w:val="1"/>
      <w:numFmt w:val="bullet"/>
      <w:lvlText w:val=""/>
      <w:lvlJc w:val="left"/>
      <w:pPr>
        <w:ind w:left="4320" w:hanging="360"/>
      </w:pPr>
      <w:rPr>
        <w:rFonts w:ascii="Wingdings" w:hAnsi="Wingdings" w:hint="default"/>
      </w:rPr>
    </w:lvl>
    <w:lvl w:ilvl="6" w:tplc="1AD22B3A">
      <w:start w:val="1"/>
      <w:numFmt w:val="bullet"/>
      <w:lvlText w:val=""/>
      <w:lvlJc w:val="left"/>
      <w:pPr>
        <w:ind w:left="5040" w:hanging="360"/>
      </w:pPr>
      <w:rPr>
        <w:rFonts w:ascii="Symbol" w:hAnsi="Symbol" w:hint="default"/>
      </w:rPr>
    </w:lvl>
    <w:lvl w:ilvl="7" w:tplc="B7E2DEE8">
      <w:start w:val="1"/>
      <w:numFmt w:val="bullet"/>
      <w:lvlText w:val="o"/>
      <w:lvlJc w:val="left"/>
      <w:pPr>
        <w:ind w:left="5760" w:hanging="360"/>
      </w:pPr>
      <w:rPr>
        <w:rFonts w:ascii="Courier New" w:hAnsi="Courier New" w:hint="default"/>
      </w:rPr>
    </w:lvl>
    <w:lvl w:ilvl="8" w:tplc="0E984F1C">
      <w:start w:val="1"/>
      <w:numFmt w:val="bullet"/>
      <w:lvlText w:val=""/>
      <w:lvlJc w:val="left"/>
      <w:pPr>
        <w:ind w:left="6480" w:hanging="360"/>
      </w:pPr>
      <w:rPr>
        <w:rFonts w:ascii="Wingdings" w:hAnsi="Wingdings" w:hint="default"/>
      </w:rPr>
    </w:lvl>
  </w:abstractNum>
  <w:abstractNum w:abstractNumId="65" w15:restartNumberingAfterBreak="0">
    <w:nsid w:val="36A325B6"/>
    <w:multiLevelType w:val="hybridMultilevel"/>
    <w:tmpl w:val="FFFFFFFF"/>
    <w:lvl w:ilvl="0" w:tplc="D59EA232">
      <w:start w:val="1"/>
      <w:numFmt w:val="bullet"/>
      <w:lvlText w:val=""/>
      <w:lvlJc w:val="left"/>
      <w:pPr>
        <w:ind w:left="720" w:hanging="360"/>
      </w:pPr>
      <w:rPr>
        <w:rFonts w:ascii="Symbol" w:hAnsi="Symbol" w:hint="default"/>
      </w:rPr>
    </w:lvl>
    <w:lvl w:ilvl="1" w:tplc="07DCE09A">
      <w:start w:val="1"/>
      <w:numFmt w:val="bullet"/>
      <w:lvlText w:val="·"/>
      <w:lvlJc w:val="left"/>
      <w:pPr>
        <w:ind w:left="1440" w:hanging="360"/>
      </w:pPr>
      <w:rPr>
        <w:rFonts w:ascii="Symbol" w:hAnsi="Symbol" w:hint="default"/>
      </w:rPr>
    </w:lvl>
    <w:lvl w:ilvl="2" w:tplc="102E3B36">
      <w:start w:val="1"/>
      <w:numFmt w:val="bullet"/>
      <w:lvlText w:val=""/>
      <w:lvlJc w:val="left"/>
      <w:pPr>
        <w:ind w:left="2160" w:hanging="360"/>
      </w:pPr>
      <w:rPr>
        <w:rFonts w:ascii="Wingdings" w:hAnsi="Wingdings" w:hint="default"/>
      </w:rPr>
    </w:lvl>
    <w:lvl w:ilvl="3" w:tplc="EC1A50B0">
      <w:start w:val="1"/>
      <w:numFmt w:val="bullet"/>
      <w:lvlText w:val=""/>
      <w:lvlJc w:val="left"/>
      <w:pPr>
        <w:ind w:left="2880" w:hanging="360"/>
      </w:pPr>
      <w:rPr>
        <w:rFonts w:ascii="Symbol" w:hAnsi="Symbol" w:hint="default"/>
      </w:rPr>
    </w:lvl>
    <w:lvl w:ilvl="4" w:tplc="D4264F0E">
      <w:start w:val="1"/>
      <w:numFmt w:val="bullet"/>
      <w:lvlText w:val="o"/>
      <w:lvlJc w:val="left"/>
      <w:pPr>
        <w:ind w:left="3600" w:hanging="360"/>
      </w:pPr>
      <w:rPr>
        <w:rFonts w:ascii="Courier New" w:hAnsi="Courier New" w:hint="default"/>
      </w:rPr>
    </w:lvl>
    <w:lvl w:ilvl="5" w:tplc="535A3DF2">
      <w:start w:val="1"/>
      <w:numFmt w:val="bullet"/>
      <w:lvlText w:val=""/>
      <w:lvlJc w:val="left"/>
      <w:pPr>
        <w:ind w:left="4320" w:hanging="360"/>
      </w:pPr>
      <w:rPr>
        <w:rFonts w:ascii="Wingdings" w:hAnsi="Wingdings" w:hint="default"/>
      </w:rPr>
    </w:lvl>
    <w:lvl w:ilvl="6" w:tplc="B5C6188C">
      <w:start w:val="1"/>
      <w:numFmt w:val="bullet"/>
      <w:lvlText w:val=""/>
      <w:lvlJc w:val="left"/>
      <w:pPr>
        <w:ind w:left="5040" w:hanging="360"/>
      </w:pPr>
      <w:rPr>
        <w:rFonts w:ascii="Symbol" w:hAnsi="Symbol" w:hint="default"/>
      </w:rPr>
    </w:lvl>
    <w:lvl w:ilvl="7" w:tplc="2A845A42">
      <w:start w:val="1"/>
      <w:numFmt w:val="bullet"/>
      <w:lvlText w:val="o"/>
      <w:lvlJc w:val="left"/>
      <w:pPr>
        <w:ind w:left="5760" w:hanging="360"/>
      </w:pPr>
      <w:rPr>
        <w:rFonts w:ascii="Courier New" w:hAnsi="Courier New" w:hint="default"/>
      </w:rPr>
    </w:lvl>
    <w:lvl w:ilvl="8" w:tplc="14B48F8E">
      <w:start w:val="1"/>
      <w:numFmt w:val="bullet"/>
      <w:lvlText w:val=""/>
      <w:lvlJc w:val="left"/>
      <w:pPr>
        <w:ind w:left="6480" w:hanging="360"/>
      </w:pPr>
      <w:rPr>
        <w:rFonts w:ascii="Wingdings" w:hAnsi="Wingdings" w:hint="default"/>
      </w:rPr>
    </w:lvl>
  </w:abstractNum>
  <w:abstractNum w:abstractNumId="66" w15:restartNumberingAfterBreak="0">
    <w:nsid w:val="37AD2448"/>
    <w:multiLevelType w:val="hybridMultilevel"/>
    <w:tmpl w:val="AC7CA932"/>
    <w:lvl w:ilvl="0" w:tplc="7BE0A756">
      <w:start w:val="1"/>
      <w:numFmt w:val="decimal"/>
      <w:lvlText w:val="%1."/>
      <w:lvlJc w:val="left"/>
      <w:pPr>
        <w:ind w:left="510" w:hanging="360"/>
      </w:pPr>
      <w:rPr>
        <w:rFonts w:hint="default"/>
        <w:i w:val="0"/>
        <w:color w:val="000000" w:themeColor="text1"/>
      </w:rPr>
    </w:lvl>
    <w:lvl w:ilvl="1" w:tplc="0409001B">
      <w:start w:val="1"/>
      <w:numFmt w:val="lowerRoman"/>
      <w:lvlText w:val="%2."/>
      <w:lvlJc w:val="right"/>
      <w:pPr>
        <w:ind w:left="1230" w:hanging="360"/>
      </w:pPr>
    </w:lvl>
    <w:lvl w:ilvl="2" w:tplc="0409001B">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7" w15:restartNumberingAfterBreak="0">
    <w:nsid w:val="380D0B5D"/>
    <w:multiLevelType w:val="hybridMultilevel"/>
    <w:tmpl w:val="37F2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8169408"/>
    <w:multiLevelType w:val="hybridMultilevel"/>
    <w:tmpl w:val="FFFFFFFF"/>
    <w:lvl w:ilvl="0" w:tplc="69789672">
      <w:start w:val="1"/>
      <w:numFmt w:val="bullet"/>
      <w:lvlText w:val="·"/>
      <w:lvlJc w:val="left"/>
      <w:pPr>
        <w:ind w:left="720" w:hanging="360"/>
      </w:pPr>
      <w:rPr>
        <w:rFonts w:ascii="Symbol" w:hAnsi="Symbol" w:hint="default"/>
      </w:rPr>
    </w:lvl>
    <w:lvl w:ilvl="1" w:tplc="222A27D4">
      <w:start w:val="1"/>
      <w:numFmt w:val="bullet"/>
      <w:lvlText w:val="o"/>
      <w:lvlJc w:val="left"/>
      <w:pPr>
        <w:ind w:left="1440" w:hanging="360"/>
      </w:pPr>
      <w:rPr>
        <w:rFonts w:ascii="Courier New" w:hAnsi="Courier New" w:hint="default"/>
      </w:rPr>
    </w:lvl>
    <w:lvl w:ilvl="2" w:tplc="7E3E86EE">
      <w:start w:val="1"/>
      <w:numFmt w:val="bullet"/>
      <w:lvlText w:val=""/>
      <w:lvlJc w:val="left"/>
      <w:pPr>
        <w:ind w:left="2160" w:hanging="360"/>
      </w:pPr>
      <w:rPr>
        <w:rFonts w:ascii="Wingdings" w:hAnsi="Wingdings" w:hint="default"/>
      </w:rPr>
    </w:lvl>
    <w:lvl w:ilvl="3" w:tplc="CD027204">
      <w:start w:val="1"/>
      <w:numFmt w:val="bullet"/>
      <w:lvlText w:val=""/>
      <w:lvlJc w:val="left"/>
      <w:pPr>
        <w:ind w:left="2880" w:hanging="360"/>
      </w:pPr>
      <w:rPr>
        <w:rFonts w:ascii="Symbol" w:hAnsi="Symbol" w:hint="default"/>
      </w:rPr>
    </w:lvl>
    <w:lvl w:ilvl="4" w:tplc="6F2451EC">
      <w:start w:val="1"/>
      <w:numFmt w:val="bullet"/>
      <w:lvlText w:val="o"/>
      <w:lvlJc w:val="left"/>
      <w:pPr>
        <w:ind w:left="3600" w:hanging="360"/>
      </w:pPr>
      <w:rPr>
        <w:rFonts w:ascii="Courier New" w:hAnsi="Courier New" w:hint="default"/>
      </w:rPr>
    </w:lvl>
    <w:lvl w:ilvl="5" w:tplc="5876F88A">
      <w:start w:val="1"/>
      <w:numFmt w:val="bullet"/>
      <w:lvlText w:val=""/>
      <w:lvlJc w:val="left"/>
      <w:pPr>
        <w:ind w:left="4320" w:hanging="360"/>
      </w:pPr>
      <w:rPr>
        <w:rFonts w:ascii="Wingdings" w:hAnsi="Wingdings" w:hint="default"/>
      </w:rPr>
    </w:lvl>
    <w:lvl w:ilvl="6" w:tplc="641E2E78">
      <w:start w:val="1"/>
      <w:numFmt w:val="bullet"/>
      <w:lvlText w:val=""/>
      <w:lvlJc w:val="left"/>
      <w:pPr>
        <w:ind w:left="5040" w:hanging="360"/>
      </w:pPr>
      <w:rPr>
        <w:rFonts w:ascii="Symbol" w:hAnsi="Symbol" w:hint="default"/>
      </w:rPr>
    </w:lvl>
    <w:lvl w:ilvl="7" w:tplc="3AF2CE7C">
      <w:start w:val="1"/>
      <w:numFmt w:val="bullet"/>
      <w:lvlText w:val="o"/>
      <w:lvlJc w:val="left"/>
      <w:pPr>
        <w:ind w:left="5760" w:hanging="360"/>
      </w:pPr>
      <w:rPr>
        <w:rFonts w:ascii="Courier New" w:hAnsi="Courier New" w:hint="default"/>
      </w:rPr>
    </w:lvl>
    <w:lvl w:ilvl="8" w:tplc="170472E8">
      <w:start w:val="1"/>
      <w:numFmt w:val="bullet"/>
      <w:lvlText w:val=""/>
      <w:lvlJc w:val="left"/>
      <w:pPr>
        <w:ind w:left="6480" w:hanging="360"/>
      </w:pPr>
      <w:rPr>
        <w:rFonts w:ascii="Wingdings" w:hAnsi="Wingdings" w:hint="default"/>
      </w:rPr>
    </w:lvl>
  </w:abstractNum>
  <w:abstractNum w:abstractNumId="69" w15:restartNumberingAfterBreak="0">
    <w:nsid w:val="38A12B76"/>
    <w:multiLevelType w:val="hybridMultilevel"/>
    <w:tmpl w:val="AE686B46"/>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8AB3B57"/>
    <w:multiLevelType w:val="hybridMultilevel"/>
    <w:tmpl w:val="6F1CE85E"/>
    <w:lvl w:ilvl="0" w:tplc="FA008510">
      <w:start w:val="1"/>
      <w:numFmt w:val="bullet"/>
      <w:lvlText w:val="•"/>
      <w:lvlJc w:val="left"/>
      <w:pPr>
        <w:tabs>
          <w:tab w:val="num" w:pos="720"/>
        </w:tabs>
        <w:ind w:left="720" w:hanging="360"/>
      </w:pPr>
      <w:rPr>
        <w:rFonts w:ascii="Arial" w:hAnsi="Arial" w:hint="default"/>
      </w:rPr>
    </w:lvl>
    <w:lvl w:ilvl="1" w:tplc="2B5824CE" w:tentative="1">
      <w:start w:val="1"/>
      <w:numFmt w:val="bullet"/>
      <w:lvlText w:val="•"/>
      <w:lvlJc w:val="left"/>
      <w:pPr>
        <w:tabs>
          <w:tab w:val="num" w:pos="1440"/>
        </w:tabs>
        <w:ind w:left="1440" w:hanging="360"/>
      </w:pPr>
      <w:rPr>
        <w:rFonts w:ascii="Arial" w:hAnsi="Arial" w:hint="default"/>
      </w:rPr>
    </w:lvl>
    <w:lvl w:ilvl="2" w:tplc="4D063682" w:tentative="1">
      <w:start w:val="1"/>
      <w:numFmt w:val="bullet"/>
      <w:lvlText w:val="•"/>
      <w:lvlJc w:val="left"/>
      <w:pPr>
        <w:tabs>
          <w:tab w:val="num" w:pos="2160"/>
        </w:tabs>
        <w:ind w:left="2160" w:hanging="360"/>
      </w:pPr>
      <w:rPr>
        <w:rFonts w:ascii="Arial" w:hAnsi="Arial" w:hint="default"/>
      </w:rPr>
    </w:lvl>
    <w:lvl w:ilvl="3" w:tplc="61F8E308" w:tentative="1">
      <w:start w:val="1"/>
      <w:numFmt w:val="bullet"/>
      <w:lvlText w:val="•"/>
      <w:lvlJc w:val="left"/>
      <w:pPr>
        <w:tabs>
          <w:tab w:val="num" w:pos="2880"/>
        </w:tabs>
        <w:ind w:left="2880" w:hanging="360"/>
      </w:pPr>
      <w:rPr>
        <w:rFonts w:ascii="Arial" w:hAnsi="Arial" w:hint="default"/>
      </w:rPr>
    </w:lvl>
    <w:lvl w:ilvl="4" w:tplc="450A0390" w:tentative="1">
      <w:start w:val="1"/>
      <w:numFmt w:val="bullet"/>
      <w:lvlText w:val="•"/>
      <w:lvlJc w:val="left"/>
      <w:pPr>
        <w:tabs>
          <w:tab w:val="num" w:pos="3600"/>
        </w:tabs>
        <w:ind w:left="3600" w:hanging="360"/>
      </w:pPr>
      <w:rPr>
        <w:rFonts w:ascii="Arial" w:hAnsi="Arial" w:hint="default"/>
      </w:rPr>
    </w:lvl>
    <w:lvl w:ilvl="5" w:tplc="28406260" w:tentative="1">
      <w:start w:val="1"/>
      <w:numFmt w:val="bullet"/>
      <w:lvlText w:val="•"/>
      <w:lvlJc w:val="left"/>
      <w:pPr>
        <w:tabs>
          <w:tab w:val="num" w:pos="4320"/>
        </w:tabs>
        <w:ind w:left="4320" w:hanging="360"/>
      </w:pPr>
      <w:rPr>
        <w:rFonts w:ascii="Arial" w:hAnsi="Arial" w:hint="default"/>
      </w:rPr>
    </w:lvl>
    <w:lvl w:ilvl="6" w:tplc="870093D2" w:tentative="1">
      <w:start w:val="1"/>
      <w:numFmt w:val="bullet"/>
      <w:lvlText w:val="•"/>
      <w:lvlJc w:val="left"/>
      <w:pPr>
        <w:tabs>
          <w:tab w:val="num" w:pos="5040"/>
        </w:tabs>
        <w:ind w:left="5040" w:hanging="360"/>
      </w:pPr>
      <w:rPr>
        <w:rFonts w:ascii="Arial" w:hAnsi="Arial" w:hint="default"/>
      </w:rPr>
    </w:lvl>
    <w:lvl w:ilvl="7" w:tplc="828220A0" w:tentative="1">
      <w:start w:val="1"/>
      <w:numFmt w:val="bullet"/>
      <w:lvlText w:val="•"/>
      <w:lvlJc w:val="left"/>
      <w:pPr>
        <w:tabs>
          <w:tab w:val="num" w:pos="5760"/>
        </w:tabs>
        <w:ind w:left="5760" w:hanging="360"/>
      </w:pPr>
      <w:rPr>
        <w:rFonts w:ascii="Arial" w:hAnsi="Arial" w:hint="default"/>
      </w:rPr>
    </w:lvl>
    <w:lvl w:ilvl="8" w:tplc="182223A0"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399B2AE6"/>
    <w:multiLevelType w:val="hybridMultilevel"/>
    <w:tmpl w:val="CD4ED342"/>
    <w:lvl w:ilvl="0" w:tplc="04090001">
      <w:start w:val="1"/>
      <w:numFmt w:val="bullet"/>
      <w:lvlText w:val=""/>
      <w:lvlJc w:val="left"/>
      <w:pPr>
        <w:ind w:left="902" w:hanging="360"/>
      </w:pPr>
      <w:rPr>
        <w:rFonts w:ascii="Symbol" w:hAnsi="Symbol"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72" w15:restartNumberingAfterBreak="0">
    <w:nsid w:val="3C666460"/>
    <w:multiLevelType w:val="hybridMultilevel"/>
    <w:tmpl w:val="85885CD6"/>
    <w:lvl w:ilvl="0" w:tplc="9D6CE212">
      <w:start w:val="1"/>
      <w:numFmt w:val="decimal"/>
      <w:lvlText w:val="%1."/>
      <w:lvlJc w:val="left"/>
      <w:pPr>
        <w:ind w:left="508"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73" w15:restartNumberingAfterBreak="0">
    <w:nsid w:val="3D0A9B3D"/>
    <w:multiLevelType w:val="hybridMultilevel"/>
    <w:tmpl w:val="FFFFFFFF"/>
    <w:lvl w:ilvl="0" w:tplc="F4A0392A">
      <w:start w:val="1"/>
      <w:numFmt w:val="bullet"/>
      <w:lvlText w:val=""/>
      <w:lvlJc w:val="left"/>
      <w:pPr>
        <w:ind w:left="720" w:hanging="360"/>
      </w:pPr>
      <w:rPr>
        <w:rFonts w:ascii="Symbol" w:hAnsi="Symbol" w:hint="default"/>
      </w:rPr>
    </w:lvl>
    <w:lvl w:ilvl="1" w:tplc="4F2CC00C">
      <w:start w:val="1"/>
      <w:numFmt w:val="bullet"/>
      <w:lvlText w:val="·"/>
      <w:lvlJc w:val="left"/>
      <w:pPr>
        <w:ind w:left="1440" w:hanging="360"/>
      </w:pPr>
      <w:rPr>
        <w:rFonts w:ascii="Symbol" w:hAnsi="Symbol" w:hint="default"/>
      </w:rPr>
    </w:lvl>
    <w:lvl w:ilvl="2" w:tplc="0A38558E">
      <w:start w:val="1"/>
      <w:numFmt w:val="bullet"/>
      <w:lvlText w:val=""/>
      <w:lvlJc w:val="left"/>
      <w:pPr>
        <w:ind w:left="2160" w:hanging="360"/>
      </w:pPr>
      <w:rPr>
        <w:rFonts w:ascii="Wingdings" w:hAnsi="Wingdings" w:hint="default"/>
      </w:rPr>
    </w:lvl>
    <w:lvl w:ilvl="3" w:tplc="ADC62358">
      <w:start w:val="1"/>
      <w:numFmt w:val="bullet"/>
      <w:lvlText w:val=""/>
      <w:lvlJc w:val="left"/>
      <w:pPr>
        <w:ind w:left="2880" w:hanging="360"/>
      </w:pPr>
      <w:rPr>
        <w:rFonts w:ascii="Symbol" w:hAnsi="Symbol" w:hint="default"/>
      </w:rPr>
    </w:lvl>
    <w:lvl w:ilvl="4" w:tplc="6AFCC806">
      <w:start w:val="1"/>
      <w:numFmt w:val="bullet"/>
      <w:lvlText w:val="o"/>
      <w:lvlJc w:val="left"/>
      <w:pPr>
        <w:ind w:left="3600" w:hanging="360"/>
      </w:pPr>
      <w:rPr>
        <w:rFonts w:ascii="Courier New" w:hAnsi="Courier New" w:hint="default"/>
      </w:rPr>
    </w:lvl>
    <w:lvl w:ilvl="5" w:tplc="2782FCF6">
      <w:start w:val="1"/>
      <w:numFmt w:val="bullet"/>
      <w:lvlText w:val=""/>
      <w:lvlJc w:val="left"/>
      <w:pPr>
        <w:ind w:left="4320" w:hanging="360"/>
      </w:pPr>
      <w:rPr>
        <w:rFonts w:ascii="Wingdings" w:hAnsi="Wingdings" w:hint="default"/>
      </w:rPr>
    </w:lvl>
    <w:lvl w:ilvl="6" w:tplc="137A96F4">
      <w:start w:val="1"/>
      <w:numFmt w:val="bullet"/>
      <w:lvlText w:val=""/>
      <w:lvlJc w:val="left"/>
      <w:pPr>
        <w:ind w:left="5040" w:hanging="360"/>
      </w:pPr>
      <w:rPr>
        <w:rFonts w:ascii="Symbol" w:hAnsi="Symbol" w:hint="default"/>
      </w:rPr>
    </w:lvl>
    <w:lvl w:ilvl="7" w:tplc="B38C8944">
      <w:start w:val="1"/>
      <w:numFmt w:val="bullet"/>
      <w:lvlText w:val="o"/>
      <w:lvlJc w:val="left"/>
      <w:pPr>
        <w:ind w:left="5760" w:hanging="360"/>
      </w:pPr>
      <w:rPr>
        <w:rFonts w:ascii="Courier New" w:hAnsi="Courier New" w:hint="default"/>
      </w:rPr>
    </w:lvl>
    <w:lvl w:ilvl="8" w:tplc="94B0BF50">
      <w:start w:val="1"/>
      <w:numFmt w:val="bullet"/>
      <w:lvlText w:val=""/>
      <w:lvlJc w:val="left"/>
      <w:pPr>
        <w:ind w:left="6480" w:hanging="360"/>
      </w:pPr>
      <w:rPr>
        <w:rFonts w:ascii="Wingdings" w:hAnsi="Wingdings" w:hint="default"/>
      </w:rPr>
    </w:lvl>
  </w:abstractNum>
  <w:abstractNum w:abstractNumId="74" w15:restartNumberingAfterBreak="0">
    <w:nsid w:val="3D48F974"/>
    <w:multiLevelType w:val="hybridMultilevel"/>
    <w:tmpl w:val="FFFFFFFF"/>
    <w:lvl w:ilvl="0" w:tplc="3AE6017A">
      <w:start w:val="1"/>
      <w:numFmt w:val="bullet"/>
      <w:lvlText w:val=""/>
      <w:lvlJc w:val="left"/>
      <w:pPr>
        <w:ind w:left="720" w:hanging="360"/>
      </w:pPr>
      <w:rPr>
        <w:rFonts w:ascii="Symbol" w:hAnsi="Symbol" w:hint="default"/>
      </w:rPr>
    </w:lvl>
    <w:lvl w:ilvl="1" w:tplc="F8C89898">
      <w:start w:val="1"/>
      <w:numFmt w:val="bullet"/>
      <w:lvlText w:val="·"/>
      <w:lvlJc w:val="left"/>
      <w:pPr>
        <w:ind w:left="1440" w:hanging="360"/>
      </w:pPr>
      <w:rPr>
        <w:rFonts w:ascii="Symbol" w:hAnsi="Symbol" w:hint="default"/>
      </w:rPr>
    </w:lvl>
    <w:lvl w:ilvl="2" w:tplc="93CA3766">
      <w:start w:val="1"/>
      <w:numFmt w:val="bullet"/>
      <w:lvlText w:val=""/>
      <w:lvlJc w:val="left"/>
      <w:pPr>
        <w:ind w:left="2160" w:hanging="360"/>
      </w:pPr>
      <w:rPr>
        <w:rFonts w:ascii="Wingdings" w:hAnsi="Wingdings" w:hint="default"/>
      </w:rPr>
    </w:lvl>
    <w:lvl w:ilvl="3" w:tplc="8AD231CE">
      <w:start w:val="1"/>
      <w:numFmt w:val="bullet"/>
      <w:lvlText w:val=""/>
      <w:lvlJc w:val="left"/>
      <w:pPr>
        <w:ind w:left="2880" w:hanging="360"/>
      </w:pPr>
      <w:rPr>
        <w:rFonts w:ascii="Symbol" w:hAnsi="Symbol" w:hint="default"/>
      </w:rPr>
    </w:lvl>
    <w:lvl w:ilvl="4" w:tplc="24F2A4A2">
      <w:start w:val="1"/>
      <w:numFmt w:val="bullet"/>
      <w:lvlText w:val="o"/>
      <w:lvlJc w:val="left"/>
      <w:pPr>
        <w:ind w:left="3600" w:hanging="360"/>
      </w:pPr>
      <w:rPr>
        <w:rFonts w:ascii="Courier New" w:hAnsi="Courier New" w:hint="default"/>
      </w:rPr>
    </w:lvl>
    <w:lvl w:ilvl="5" w:tplc="5D12D974">
      <w:start w:val="1"/>
      <w:numFmt w:val="bullet"/>
      <w:lvlText w:val=""/>
      <w:lvlJc w:val="left"/>
      <w:pPr>
        <w:ind w:left="4320" w:hanging="360"/>
      </w:pPr>
      <w:rPr>
        <w:rFonts w:ascii="Wingdings" w:hAnsi="Wingdings" w:hint="default"/>
      </w:rPr>
    </w:lvl>
    <w:lvl w:ilvl="6" w:tplc="FAC2AAF8">
      <w:start w:val="1"/>
      <w:numFmt w:val="bullet"/>
      <w:lvlText w:val=""/>
      <w:lvlJc w:val="left"/>
      <w:pPr>
        <w:ind w:left="5040" w:hanging="360"/>
      </w:pPr>
      <w:rPr>
        <w:rFonts w:ascii="Symbol" w:hAnsi="Symbol" w:hint="default"/>
      </w:rPr>
    </w:lvl>
    <w:lvl w:ilvl="7" w:tplc="69FC63E6">
      <w:start w:val="1"/>
      <w:numFmt w:val="bullet"/>
      <w:lvlText w:val="o"/>
      <w:lvlJc w:val="left"/>
      <w:pPr>
        <w:ind w:left="5760" w:hanging="360"/>
      </w:pPr>
      <w:rPr>
        <w:rFonts w:ascii="Courier New" w:hAnsi="Courier New" w:hint="default"/>
      </w:rPr>
    </w:lvl>
    <w:lvl w:ilvl="8" w:tplc="FBA6A9C6">
      <w:start w:val="1"/>
      <w:numFmt w:val="bullet"/>
      <w:lvlText w:val=""/>
      <w:lvlJc w:val="left"/>
      <w:pPr>
        <w:ind w:left="6480" w:hanging="360"/>
      </w:pPr>
      <w:rPr>
        <w:rFonts w:ascii="Wingdings" w:hAnsi="Wingdings" w:hint="default"/>
      </w:rPr>
    </w:lvl>
  </w:abstractNum>
  <w:abstractNum w:abstractNumId="75" w15:restartNumberingAfterBreak="0">
    <w:nsid w:val="3D8A120F"/>
    <w:multiLevelType w:val="hybridMultilevel"/>
    <w:tmpl w:val="FFFFFFFF"/>
    <w:lvl w:ilvl="0" w:tplc="BD201904">
      <w:start w:val="1"/>
      <w:numFmt w:val="bullet"/>
      <w:lvlText w:val="·"/>
      <w:lvlJc w:val="left"/>
      <w:pPr>
        <w:ind w:left="720" w:hanging="360"/>
      </w:pPr>
      <w:rPr>
        <w:rFonts w:ascii="Symbol" w:hAnsi="Symbol" w:hint="default"/>
      </w:rPr>
    </w:lvl>
    <w:lvl w:ilvl="1" w:tplc="EE1AF322">
      <w:start w:val="1"/>
      <w:numFmt w:val="bullet"/>
      <w:lvlText w:val="o"/>
      <w:lvlJc w:val="left"/>
      <w:pPr>
        <w:ind w:left="1440" w:hanging="360"/>
      </w:pPr>
      <w:rPr>
        <w:rFonts w:ascii="Courier New" w:hAnsi="Courier New" w:hint="default"/>
      </w:rPr>
    </w:lvl>
    <w:lvl w:ilvl="2" w:tplc="12361CB2">
      <w:start w:val="1"/>
      <w:numFmt w:val="bullet"/>
      <w:lvlText w:val=""/>
      <w:lvlJc w:val="left"/>
      <w:pPr>
        <w:ind w:left="2160" w:hanging="360"/>
      </w:pPr>
      <w:rPr>
        <w:rFonts w:ascii="Wingdings" w:hAnsi="Wingdings" w:hint="default"/>
      </w:rPr>
    </w:lvl>
    <w:lvl w:ilvl="3" w:tplc="40080472">
      <w:start w:val="1"/>
      <w:numFmt w:val="bullet"/>
      <w:lvlText w:val=""/>
      <w:lvlJc w:val="left"/>
      <w:pPr>
        <w:ind w:left="2880" w:hanging="360"/>
      </w:pPr>
      <w:rPr>
        <w:rFonts w:ascii="Symbol" w:hAnsi="Symbol" w:hint="default"/>
      </w:rPr>
    </w:lvl>
    <w:lvl w:ilvl="4" w:tplc="EA0A4632">
      <w:start w:val="1"/>
      <w:numFmt w:val="bullet"/>
      <w:lvlText w:val="o"/>
      <w:lvlJc w:val="left"/>
      <w:pPr>
        <w:ind w:left="3600" w:hanging="360"/>
      </w:pPr>
      <w:rPr>
        <w:rFonts w:ascii="Courier New" w:hAnsi="Courier New" w:hint="default"/>
      </w:rPr>
    </w:lvl>
    <w:lvl w:ilvl="5" w:tplc="573E674A">
      <w:start w:val="1"/>
      <w:numFmt w:val="bullet"/>
      <w:lvlText w:val=""/>
      <w:lvlJc w:val="left"/>
      <w:pPr>
        <w:ind w:left="4320" w:hanging="360"/>
      </w:pPr>
      <w:rPr>
        <w:rFonts w:ascii="Wingdings" w:hAnsi="Wingdings" w:hint="default"/>
      </w:rPr>
    </w:lvl>
    <w:lvl w:ilvl="6" w:tplc="1302774C">
      <w:start w:val="1"/>
      <w:numFmt w:val="bullet"/>
      <w:lvlText w:val=""/>
      <w:lvlJc w:val="left"/>
      <w:pPr>
        <w:ind w:left="5040" w:hanging="360"/>
      </w:pPr>
      <w:rPr>
        <w:rFonts w:ascii="Symbol" w:hAnsi="Symbol" w:hint="default"/>
      </w:rPr>
    </w:lvl>
    <w:lvl w:ilvl="7" w:tplc="0D5CD32E">
      <w:start w:val="1"/>
      <w:numFmt w:val="bullet"/>
      <w:lvlText w:val="o"/>
      <w:lvlJc w:val="left"/>
      <w:pPr>
        <w:ind w:left="5760" w:hanging="360"/>
      </w:pPr>
      <w:rPr>
        <w:rFonts w:ascii="Courier New" w:hAnsi="Courier New" w:hint="default"/>
      </w:rPr>
    </w:lvl>
    <w:lvl w:ilvl="8" w:tplc="3A5685E8">
      <w:start w:val="1"/>
      <w:numFmt w:val="bullet"/>
      <w:lvlText w:val=""/>
      <w:lvlJc w:val="left"/>
      <w:pPr>
        <w:ind w:left="6480" w:hanging="360"/>
      </w:pPr>
      <w:rPr>
        <w:rFonts w:ascii="Wingdings" w:hAnsi="Wingdings" w:hint="default"/>
      </w:rPr>
    </w:lvl>
  </w:abstractNum>
  <w:abstractNum w:abstractNumId="76" w15:restartNumberingAfterBreak="0">
    <w:nsid w:val="3DE52A6B"/>
    <w:multiLevelType w:val="hybridMultilevel"/>
    <w:tmpl w:val="F6140962"/>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77" w15:restartNumberingAfterBreak="0">
    <w:nsid w:val="3DFB7D43"/>
    <w:multiLevelType w:val="hybridMultilevel"/>
    <w:tmpl w:val="9696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E6F7BA2"/>
    <w:multiLevelType w:val="hybridMultilevel"/>
    <w:tmpl w:val="B2B8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0B81901"/>
    <w:multiLevelType w:val="hybridMultilevel"/>
    <w:tmpl w:val="19566F42"/>
    <w:lvl w:ilvl="0" w:tplc="FFFFFFFF">
      <w:start w:val="9"/>
      <w:numFmt w:val="bullet"/>
      <w:lvlText w:val="-"/>
      <w:lvlJc w:val="left"/>
      <w:pPr>
        <w:ind w:left="1080" w:hanging="360"/>
      </w:pPr>
      <w:rPr>
        <w:rFonts w:ascii="Verdana" w:hAnsi="Verdana"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42072ACA"/>
    <w:multiLevelType w:val="hybridMultilevel"/>
    <w:tmpl w:val="FFFFFFFF"/>
    <w:lvl w:ilvl="0" w:tplc="6888893C">
      <w:start w:val="1"/>
      <w:numFmt w:val="bullet"/>
      <w:lvlText w:val=""/>
      <w:lvlJc w:val="left"/>
      <w:pPr>
        <w:ind w:left="720" w:hanging="360"/>
      </w:pPr>
      <w:rPr>
        <w:rFonts w:ascii="Symbol" w:hAnsi="Symbol" w:hint="default"/>
      </w:rPr>
    </w:lvl>
    <w:lvl w:ilvl="1" w:tplc="605AFBDC">
      <w:start w:val="1"/>
      <w:numFmt w:val="bullet"/>
      <w:lvlText w:val="·"/>
      <w:lvlJc w:val="left"/>
      <w:pPr>
        <w:ind w:left="1440" w:hanging="360"/>
      </w:pPr>
      <w:rPr>
        <w:rFonts w:ascii="Symbol" w:hAnsi="Symbol" w:hint="default"/>
      </w:rPr>
    </w:lvl>
    <w:lvl w:ilvl="2" w:tplc="C6124516">
      <w:start w:val="1"/>
      <w:numFmt w:val="bullet"/>
      <w:lvlText w:val=""/>
      <w:lvlJc w:val="left"/>
      <w:pPr>
        <w:ind w:left="2160" w:hanging="360"/>
      </w:pPr>
      <w:rPr>
        <w:rFonts w:ascii="Wingdings" w:hAnsi="Wingdings" w:hint="default"/>
      </w:rPr>
    </w:lvl>
    <w:lvl w:ilvl="3" w:tplc="D7CA16BA">
      <w:start w:val="1"/>
      <w:numFmt w:val="bullet"/>
      <w:lvlText w:val=""/>
      <w:lvlJc w:val="left"/>
      <w:pPr>
        <w:ind w:left="2880" w:hanging="360"/>
      </w:pPr>
      <w:rPr>
        <w:rFonts w:ascii="Symbol" w:hAnsi="Symbol" w:hint="default"/>
      </w:rPr>
    </w:lvl>
    <w:lvl w:ilvl="4" w:tplc="478AFAA8">
      <w:start w:val="1"/>
      <w:numFmt w:val="bullet"/>
      <w:lvlText w:val="o"/>
      <w:lvlJc w:val="left"/>
      <w:pPr>
        <w:ind w:left="3600" w:hanging="360"/>
      </w:pPr>
      <w:rPr>
        <w:rFonts w:ascii="Courier New" w:hAnsi="Courier New" w:hint="default"/>
      </w:rPr>
    </w:lvl>
    <w:lvl w:ilvl="5" w:tplc="97926656">
      <w:start w:val="1"/>
      <w:numFmt w:val="bullet"/>
      <w:lvlText w:val=""/>
      <w:lvlJc w:val="left"/>
      <w:pPr>
        <w:ind w:left="4320" w:hanging="360"/>
      </w:pPr>
      <w:rPr>
        <w:rFonts w:ascii="Wingdings" w:hAnsi="Wingdings" w:hint="default"/>
      </w:rPr>
    </w:lvl>
    <w:lvl w:ilvl="6" w:tplc="4A807424">
      <w:start w:val="1"/>
      <w:numFmt w:val="bullet"/>
      <w:lvlText w:val=""/>
      <w:lvlJc w:val="left"/>
      <w:pPr>
        <w:ind w:left="5040" w:hanging="360"/>
      </w:pPr>
      <w:rPr>
        <w:rFonts w:ascii="Symbol" w:hAnsi="Symbol" w:hint="default"/>
      </w:rPr>
    </w:lvl>
    <w:lvl w:ilvl="7" w:tplc="F78440C0">
      <w:start w:val="1"/>
      <w:numFmt w:val="bullet"/>
      <w:lvlText w:val="o"/>
      <w:lvlJc w:val="left"/>
      <w:pPr>
        <w:ind w:left="5760" w:hanging="360"/>
      </w:pPr>
      <w:rPr>
        <w:rFonts w:ascii="Courier New" w:hAnsi="Courier New" w:hint="default"/>
      </w:rPr>
    </w:lvl>
    <w:lvl w:ilvl="8" w:tplc="51909C10">
      <w:start w:val="1"/>
      <w:numFmt w:val="bullet"/>
      <w:lvlText w:val=""/>
      <w:lvlJc w:val="left"/>
      <w:pPr>
        <w:ind w:left="6480" w:hanging="360"/>
      </w:pPr>
      <w:rPr>
        <w:rFonts w:ascii="Wingdings" w:hAnsi="Wingdings" w:hint="default"/>
      </w:rPr>
    </w:lvl>
  </w:abstractNum>
  <w:abstractNum w:abstractNumId="81" w15:restartNumberingAfterBreak="0">
    <w:nsid w:val="44072679"/>
    <w:multiLevelType w:val="hybridMultilevel"/>
    <w:tmpl w:val="FFFFFFFF"/>
    <w:lvl w:ilvl="0" w:tplc="8B360496">
      <w:start w:val="1"/>
      <w:numFmt w:val="decimal"/>
      <w:lvlText w:val="%1."/>
      <w:lvlJc w:val="left"/>
      <w:pPr>
        <w:ind w:left="720" w:hanging="360"/>
      </w:pPr>
    </w:lvl>
    <w:lvl w:ilvl="1" w:tplc="26F6054C">
      <w:start w:val="1"/>
      <w:numFmt w:val="lowerLetter"/>
      <w:lvlText w:val="%2."/>
      <w:lvlJc w:val="left"/>
      <w:pPr>
        <w:ind w:left="1440" w:hanging="360"/>
      </w:pPr>
    </w:lvl>
    <w:lvl w:ilvl="2" w:tplc="B3FE91A0">
      <w:start w:val="1"/>
      <w:numFmt w:val="lowerRoman"/>
      <w:lvlText w:val="%3."/>
      <w:lvlJc w:val="right"/>
      <w:pPr>
        <w:ind w:left="2160" w:hanging="180"/>
      </w:pPr>
    </w:lvl>
    <w:lvl w:ilvl="3" w:tplc="161C79AE">
      <w:start w:val="1"/>
      <w:numFmt w:val="decimal"/>
      <w:lvlText w:val="%4."/>
      <w:lvlJc w:val="left"/>
      <w:pPr>
        <w:ind w:left="2880" w:hanging="360"/>
      </w:pPr>
    </w:lvl>
    <w:lvl w:ilvl="4" w:tplc="911C7EFA">
      <w:start w:val="1"/>
      <w:numFmt w:val="lowerLetter"/>
      <w:lvlText w:val="%5."/>
      <w:lvlJc w:val="left"/>
      <w:pPr>
        <w:ind w:left="3600" w:hanging="360"/>
      </w:pPr>
    </w:lvl>
    <w:lvl w:ilvl="5" w:tplc="AD58A540">
      <w:start w:val="1"/>
      <w:numFmt w:val="lowerRoman"/>
      <w:lvlText w:val="%6."/>
      <w:lvlJc w:val="right"/>
      <w:pPr>
        <w:ind w:left="4320" w:hanging="180"/>
      </w:pPr>
    </w:lvl>
    <w:lvl w:ilvl="6" w:tplc="F3C20BC0">
      <w:start w:val="1"/>
      <w:numFmt w:val="decimal"/>
      <w:lvlText w:val="%7."/>
      <w:lvlJc w:val="left"/>
      <w:pPr>
        <w:ind w:left="5040" w:hanging="360"/>
      </w:pPr>
    </w:lvl>
    <w:lvl w:ilvl="7" w:tplc="4AAC32D0">
      <w:start w:val="1"/>
      <w:numFmt w:val="lowerLetter"/>
      <w:lvlText w:val="%8."/>
      <w:lvlJc w:val="left"/>
      <w:pPr>
        <w:ind w:left="5760" w:hanging="360"/>
      </w:pPr>
    </w:lvl>
    <w:lvl w:ilvl="8" w:tplc="D660BEAA">
      <w:start w:val="1"/>
      <w:numFmt w:val="lowerRoman"/>
      <w:lvlText w:val="%9."/>
      <w:lvlJc w:val="right"/>
      <w:pPr>
        <w:ind w:left="6480" w:hanging="180"/>
      </w:pPr>
    </w:lvl>
  </w:abstractNum>
  <w:abstractNum w:abstractNumId="82" w15:restartNumberingAfterBreak="0">
    <w:nsid w:val="44CF2179"/>
    <w:multiLevelType w:val="hybridMultilevel"/>
    <w:tmpl w:val="FFFFFFFF"/>
    <w:lvl w:ilvl="0" w:tplc="728E2F44">
      <w:start w:val="1"/>
      <w:numFmt w:val="bullet"/>
      <w:lvlText w:val="·"/>
      <w:lvlJc w:val="left"/>
      <w:pPr>
        <w:ind w:left="720" w:hanging="360"/>
      </w:pPr>
      <w:rPr>
        <w:rFonts w:ascii="Symbol" w:hAnsi="Symbol" w:hint="default"/>
      </w:rPr>
    </w:lvl>
    <w:lvl w:ilvl="1" w:tplc="ACCECC1E">
      <w:start w:val="1"/>
      <w:numFmt w:val="bullet"/>
      <w:lvlText w:val="o"/>
      <w:lvlJc w:val="left"/>
      <w:pPr>
        <w:ind w:left="1440" w:hanging="360"/>
      </w:pPr>
      <w:rPr>
        <w:rFonts w:ascii="Courier New" w:hAnsi="Courier New" w:hint="default"/>
      </w:rPr>
    </w:lvl>
    <w:lvl w:ilvl="2" w:tplc="1C809A2E">
      <w:start w:val="1"/>
      <w:numFmt w:val="bullet"/>
      <w:lvlText w:val=""/>
      <w:lvlJc w:val="left"/>
      <w:pPr>
        <w:ind w:left="2160" w:hanging="360"/>
      </w:pPr>
      <w:rPr>
        <w:rFonts w:ascii="Wingdings" w:hAnsi="Wingdings" w:hint="default"/>
      </w:rPr>
    </w:lvl>
    <w:lvl w:ilvl="3" w:tplc="636473D6">
      <w:start w:val="1"/>
      <w:numFmt w:val="bullet"/>
      <w:lvlText w:val=""/>
      <w:lvlJc w:val="left"/>
      <w:pPr>
        <w:ind w:left="2880" w:hanging="360"/>
      </w:pPr>
      <w:rPr>
        <w:rFonts w:ascii="Symbol" w:hAnsi="Symbol" w:hint="default"/>
      </w:rPr>
    </w:lvl>
    <w:lvl w:ilvl="4" w:tplc="5868F9DA">
      <w:start w:val="1"/>
      <w:numFmt w:val="bullet"/>
      <w:lvlText w:val="o"/>
      <w:lvlJc w:val="left"/>
      <w:pPr>
        <w:ind w:left="3600" w:hanging="360"/>
      </w:pPr>
      <w:rPr>
        <w:rFonts w:ascii="Courier New" w:hAnsi="Courier New" w:hint="default"/>
      </w:rPr>
    </w:lvl>
    <w:lvl w:ilvl="5" w:tplc="D6EE0B62">
      <w:start w:val="1"/>
      <w:numFmt w:val="bullet"/>
      <w:lvlText w:val=""/>
      <w:lvlJc w:val="left"/>
      <w:pPr>
        <w:ind w:left="4320" w:hanging="360"/>
      </w:pPr>
      <w:rPr>
        <w:rFonts w:ascii="Wingdings" w:hAnsi="Wingdings" w:hint="default"/>
      </w:rPr>
    </w:lvl>
    <w:lvl w:ilvl="6" w:tplc="16BEDB0C">
      <w:start w:val="1"/>
      <w:numFmt w:val="bullet"/>
      <w:lvlText w:val=""/>
      <w:lvlJc w:val="left"/>
      <w:pPr>
        <w:ind w:left="5040" w:hanging="360"/>
      </w:pPr>
      <w:rPr>
        <w:rFonts w:ascii="Symbol" w:hAnsi="Symbol" w:hint="default"/>
      </w:rPr>
    </w:lvl>
    <w:lvl w:ilvl="7" w:tplc="0AA80DA6">
      <w:start w:val="1"/>
      <w:numFmt w:val="bullet"/>
      <w:lvlText w:val="o"/>
      <w:lvlJc w:val="left"/>
      <w:pPr>
        <w:ind w:left="5760" w:hanging="360"/>
      </w:pPr>
      <w:rPr>
        <w:rFonts w:ascii="Courier New" w:hAnsi="Courier New" w:hint="default"/>
      </w:rPr>
    </w:lvl>
    <w:lvl w:ilvl="8" w:tplc="0D42DD8C">
      <w:start w:val="1"/>
      <w:numFmt w:val="bullet"/>
      <w:lvlText w:val=""/>
      <w:lvlJc w:val="left"/>
      <w:pPr>
        <w:ind w:left="6480" w:hanging="360"/>
      </w:pPr>
      <w:rPr>
        <w:rFonts w:ascii="Wingdings" w:hAnsi="Wingdings" w:hint="default"/>
      </w:rPr>
    </w:lvl>
  </w:abstractNum>
  <w:abstractNum w:abstractNumId="83" w15:restartNumberingAfterBreak="0">
    <w:nsid w:val="4536E7F3"/>
    <w:multiLevelType w:val="hybridMultilevel"/>
    <w:tmpl w:val="FFFFFFFF"/>
    <w:lvl w:ilvl="0" w:tplc="CAD259C4">
      <w:start w:val="1"/>
      <w:numFmt w:val="bullet"/>
      <w:lvlText w:val=""/>
      <w:lvlJc w:val="left"/>
      <w:pPr>
        <w:ind w:left="720" w:hanging="360"/>
      </w:pPr>
      <w:rPr>
        <w:rFonts w:ascii="Symbol" w:hAnsi="Symbol" w:hint="default"/>
      </w:rPr>
    </w:lvl>
    <w:lvl w:ilvl="1" w:tplc="3926EA14">
      <w:start w:val="1"/>
      <w:numFmt w:val="bullet"/>
      <w:lvlText w:val="·"/>
      <w:lvlJc w:val="left"/>
      <w:pPr>
        <w:ind w:left="1440" w:hanging="360"/>
      </w:pPr>
      <w:rPr>
        <w:rFonts w:ascii="Symbol" w:hAnsi="Symbol" w:hint="default"/>
      </w:rPr>
    </w:lvl>
    <w:lvl w:ilvl="2" w:tplc="AAFAC5A2">
      <w:start w:val="1"/>
      <w:numFmt w:val="bullet"/>
      <w:lvlText w:val=""/>
      <w:lvlJc w:val="left"/>
      <w:pPr>
        <w:ind w:left="2160" w:hanging="360"/>
      </w:pPr>
      <w:rPr>
        <w:rFonts w:ascii="Wingdings" w:hAnsi="Wingdings" w:hint="default"/>
      </w:rPr>
    </w:lvl>
    <w:lvl w:ilvl="3" w:tplc="81B800FA">
      <w:start w:val="1"/>
      <w:numFmt w:val="bullet"/>
      <w:lvlText w:val=""/>
      <w:lvlJc w:val="left"/>
      <w:pPr>
        <w:ind w:left="2880" w:hanging="360"/>
      </w:pPr>
      <w:rPr>
        <w:rFonts w:ascii="Symbol" w:hAnsi="Symbol" w:hint="default"/>
      </w:rPr>
    </w:lvl>
    <w:lvl w:ilvl="4" w:tplc="CAF246A6">
      <w:start w:val="1"/>
      <w:numFmt w:val="bullet"/>
      <w:lvlText w:val="o"/>
      <w:lvlJc w:val="left"/>
      <w:pPr>
        <w:ind w:left="3600" w:hanging="360"/>
      </w:pPr>
      <w:rPr>
        <w:rFonts w:ascii="Courier New" w:hAnsi="Courier New" w:hint="default"/>
      </w:rPr>
    </w:lvl>
    <w:lvl w:ilvl="5" w:tplc="B198996A">
      <w:start w:val="1"/>
      <w:numFmt w:val="bullet"/>
      <w:lvlText w:val=""/>
      <w:lvlJc w:val="left"/>
      <w:pPr>
        <w:ind w:left="4320" w:hanging="360"/>
      </w:pPr>
      <w:rPr>
        <w:rFonts w:ascii="Wingdings" w:hAnsi="Wingdings" w:hint="default"/>
      </w:rPr>
    </w:lvl>
    <w:lvl w:ilvl="6" w:tplc="E1840EF2">
      <w:start w:val="1"/>
      <w:numFmt w:val="bullet"/>
      <w:lvlText w:val=""/>
      <w:lvlJc w:val="left"/>
      <w:pPr>
        <w:ind w:left="5040" w:hanging="360"/>
      </w:pPr>
      <w:rPr>
        <w:rFonts w:ascii="Symbol" w:hAnsi="Symbol" w:hint="default"/>
      </w:rPr>
    </w:lvl>
    <w:lvl w:ilvl="7" w:tplc="D9DEC9A0">
      <w:start w:val="1"/>
      <w:numFmt w:val="bullet"/>
      <w:lvlText w:val="o"/>
      <w:lvlJc w:val="left"/>
      <w:pPr>
        <w:ind w:left="5760" w:hanging="360"/>
      </w:pPr>
      <w:rPr>
        <w:rFonts w:ascii="Courier New" w:hAnsi="Courier New" w:hint="default"/>
      </w:rPr>
    </w:lvl>
    <w:lvl w:ilvl="8" w:tplc="AB2A17EA">
      <w:start w:val="1"/>
      <w:numFmt w:val="bullet"/>
      <w:lvlText w:val=""/>
      <w:lvlJc w:val="left"/>
      <w:pPr>
        <w:ind w:left="6480" w:hanging="360"/>
      </w:pPr>
      <w:rPr>
        <w:rFonts w:ascii="Wingdings" w:hAnsi="Wingdings" w:hint="default"/>
      </w:rPr>
    </w:lvl>
  </w:abstractNum>
  <w:abstractNum w:abstractNumId="84" w15:restartNumberingAfterBreak="0">
    <w:nsid w:val="455077D8"/>
    <w:multiLevelType w:val="hybridMultilevel"/>
    <w:tmpl w:val="FFFFFFFF"/>
    <w:lvl w:ilvl="0" w:tplc="5C2C7692">
      <w:start w:val="1"/>
      <w:numFmt w:val="bullet"/>
      <w:lvlText w:val=""/>
      <w:lvlJc w:val="left"/>
      <w:pPr>
        <w:ind w:left="720" w:hanging="360"/>
      </w:pPr>
      <w:rPr>
        <w:rFonts w:ascii="Symbol" w:hAnsi="Symbol" w:hint="default"/>
      </w:rPr>
    </w:lvl>
    <w:lvl w:ilvl="1" w:tplc="3DA4453C">
      <w:start w:val="1"/>
      <w:numFmt w:val="bullet"/>
      <w:lvlText w:val="·"/>
      <w:lvlJc w:val="left"/>
      <w:pPr>
        <w:ind w:left="1440" w:hanging="360"/>
      </w:pPr>
      <w:rPr>
        <w:rFonts w:ascii="Symbol" w:hAnsi="Symbol" w:hint="default"/>
      </w:rPr>
    </w:lvl>
    <w:lvl w:ilvl="2" w:tplc="897E27D8">
      <w:start w:val="1"/>
      <w:numFmt w:val="bullet"/>
      <w:lvlText w:val=""/>
      <w:lvlJc w:val="left"/>
      <w:pPr>
        <w:ind w:left="2160" w:hanging="360"/>
      </w:pPr>
      <w:rPr>
        <w:rFonts w:ascii="Wingdings" w:hAnsi="Wingdings" w:hint="default"/>
      </w:rPr>
    </w:lvl>
    <w:lvl w:ilvl="3" w:tplc="FDE4D4C4">
      <w:start w:val="1"/>
      <w:numFmt w:val="bullet"/>
      <w:lvlText w:val=""/>
      <w:lvlJc w:val="left"/>
      <w:pPr>
        <w:ind w:left="2880" w:hanging="360"/>
      </w:pPr>
      <w:rPr>
        <w:rFonts w:ascii="Symbol" w:hAnsi="Symbol" w:hint="default"/>
      </w:rPr>
    </w:lvl>
    <w:lvl w:ilvl="4" w:tplc="EDB0FFBE">
      <w:start w:val="1"/>
      <w:numFmt w:val="bullet"/>
      <w:lvlText w:val="o"/>
      <w:lvlJc w:val="left"/>
      <w:pPr>
        <w:ind w:left="3600" w:hanging="360"/>
      </w:pPr>
      <w:rPr>
        <w:rFonts w:ascii="Courier New" w:hAnsi="Courier New" w:hint="default"/>
      </w:rPr>
    </w:lvl>
    <w:lvl w:ilvl="5" w:tplc="DDE4FB72">
      <w:start w:val="1"/>
      <w:numFmt w:val="bullet"/>
      <w:lvlText w:val=""/>
      <w:lvlJc w:val="left"/>
      <w:pPr>
        <w:ind w:left="4320" w:hanging="360"/>
      </w:pPr>
      <w:rPr>
        <w:rFonts w:ascii="Wingdings" w:hAnsi="Wingdings" w:hint="default"/>
      </w:rPr>
    </w:lvl>
    <w:lvl w:ilvl="6" w:tplc="FEB4CA36">
      <w:start w:val="1"/>
      <w:numFmt w:val="bullet"/>
      <w:lvlText w:val=""/>
      <w:lvlJc w:val="left"/>
      <w:pPr>
        <w:ind w:left="5040" w:hanging="360"/>
      </w:pPr>
      <w:rPr>
        <w:rFonts w:ascii="Symbol" w:hAnsi="Symbol" w:hint="default"/>
      </w:rPr>
    </w:lvl>
    <w:lvl w:ilvl="7" w:tplc="F230E52E">
      <w:start w:val="1"/>
      <w:numFmt w:val="bullet"/>
      <w:lvlText w:val="o"/>
      <w:lvlJc w:val="left"/>
      <w:pPr>
        <w:ind w:left="5760" w:hanging="360"/>
      </w:pPr>
      <w:rPr>
        <w:rFonts w:ascii="Courier New" w:hAnsi="Courier New" w:hint="default"/>
      </w:rPr>
    </w:lvl>
    <w:lvl w:ilvl="8" w:tplc="C0AC42D8">
      <w:start w:val="1"/>
      <w:numFmt w:val="bullet"/>
      <w:lvlText w:val=""/>
      <w:lvlJc w:val="left"/>
      <w:pPr>
        <w:ind w:left="6480" w:hanging="360"/>
      </w:pPr>
      <w:rPr>
        <w:rFonts w:ascii="Wingdings" w:hAnsi="Wingdings" w:hint="default"/>
      </w:rPr>
    </w:lvl>
  </w:abstractNum>
  <w:abstractNum w:abstractNumId="85" w15:restartNumberingAfterBreak="0">
    <w:nsid w:val="45C916A7"/>
    <w:multiLevelType w:val="hybridMultilevel"/>
    <w:tmpl w:val="FFFFFFFF"/>
    <w:lvl w:ilvl="0" w:tplc="ACA48352">
      <w:start w:val="1"/>
      <w:numFmt w:val="decimal"/>
      <w:lvlText w:val="%1."/>
      <w:lvlJc w:val="left"/>
      <w:pPr>
        <w:ind w:left="720" w:hanging="360"/>
      </w:pPr>
    </w:lvl>
    <w:lvl w:ilvl="1" w:tplc="5DD8B6D6">
      <w:start w:val="1"/>
      <w:numFmt w:val="lowerLetter"/>
      <w:lvlText w:val="%2."/>
      <w:lvlJc w:val="left"/>
      <w:pPr>
        <w:ind w:left="1440" w:hanging="360"/>
      </w:pPr>
    </w:lvl>
    <w:lvl w:ilvl="2" w:tplc="B1CEE2EE">
      <w:start w:val="1"/>
      <w:numFmt w:val="lowerRoman"/>
      <w:lvlText w:val="%3."/>
      <w:lvlJc w:val="right"/>
      <w:pPr>
        <w:ind w:left="2160" w:hanging="180"/>
      </w:pPr>
    </w:lvl>
    <w:lvl w:ilvl="3" w:tplc="6C60198E">
      <w:start w:val="1"/>
      <w:numFmt w:val="decimal"/>
      <w:lvlText w:val="%4."/>
      <w:lvlJc w:val="left"/>
      <w:pPr>
        <w:ind w:left="2880" w:hanging="360"/>
      </w:pPr>
    </w:lvl>
    <w:lvl w:ilvl="4" w:tplc="9DD6A352">
      <w:start w:val="1"/>
      <w:numFmt w:val="lowerLetter"/>
      <w:lvlText w:val="%5."/>
      <w:lvlJc w:val="left"/>
      <w:pPr>
        <w:ind w:left="3600" w:hanging="360"/>
      </w:pPr>
    </w:lvl>
    <w:lvl w:ilvl="5" w:tplc="FAF298AE">
      <w:start w:val="1"/>
      <w:numFmt w:val="lowerRoman"/>
      <w:lvlText w:val="%6."/>
      <w:lvlJc w:val="right"/>
      <w:pPr>
        <w:ind w:left="4320" w:hanging="180"/>
      </w:pPr>
    </w:lvl>
    <w:lvl w:ilvl="6" w:tplc="B0B820DE">
      <w:start w:val="1"/>
      <w:numFmt w:val="decimal"/>
      <w:lvlText w:val="%7."/>
      <w:lvlJc w:val="left"/>
      <w:pPr>
        <w:ind w:left="5040" w:hanging="360"/>
      </w:pPr>
    </w:lvl>
    <w:lvl w:ilvl="7" w:tplc="3C283DBE">
      <w:start w:val="1"/>
      <w:numFmt w:val="lowerLetter"/>
      <w:lvlText w:val="%8."/>
      <w:lvlJc w:val="left"/>
      <w:pPr>
        <w:ind w:left="5760" w:hanging="360"/>
      </w:pPr>
    </w:lvl>
    <w:lvl w:ilvl="8" w:tplc="2EFAA030">
      <w:start w:val="1"/>
      <w:numFmt w:val="lowerRoman"/>
      <w:lvlText w:val="%9."/>
      <w:lvlJc w:val="right"/>
      <w:pPr>
        <w:ind w:left="6480" w:hanging="180"/>
      </w:pPr>
    </w:lvl>
  </w:abstractNum>
  <w:abstractNum w:abstractNumId="86" w15:restartNumberingAfterBreak="0">
    <w:nsid w:val="46143195"/>
    <w:multiLevelType w:val="hybridMultilevel"/>
    <w:tmpl w:val="ABD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68DDF55"/>
    <w:multiLevelType w:val="hybridMultilevel"/>
    <w:tmpl w:val="FFFFFFFF"/>
    <w:lvl w:ilvl="0" w:tplc="B776ABCA">
      <w:start w:val="1"/>
      <w:numFmt w:val="bullet"/>
      <w:lvlText w:val="·"/>
      <w:lvlJc w:val="left"/>
      <w:pPr>
        <w:ind w:left="720" w:hanging="360"/>
      </w:pPr>
      <w:rPr>
        <w:rFonts w:ascii="Symbol" w:hAnsi="Symbol" w:hint="default"/>
      </w:rPr>
    </w:lvl>
    <w:lvl w:ilvl="1" w:tplc="CF08F3EE">
      <w:start w:val="1"/>
      <w:numFmt w:val="bullet"/>
      <w:lvlText w:val="o"/>
      <w:lvlJc w:val="left"/>
      <w:pPr>
        <w:ind w:left="1440" w:hanging="360"/>
      </w:pPr>
      <w:rPr>
        <w:rFonts w:ascii="Courier New" w:hAnsi="Courier New" w:hint="default"/>
      </w:rPr>
    </w:lvl>
    <w:lvl w:ilvl="2" w:tplc="AB28CAA2">
      <w:start w:val="1"/>
      <w:numFmt w:val="bullet"/>
      <w:lvlText w:val=""/>
      <w:lvlJc w:val="left"/>
      <w:pPr>
        <w:ind w:left="2160" w:hanging="360"/>
      </w:pPr>
      <w:rPr>
        <w:rFonts w:ascii="Wingdings" w:hAnsi="Wingdings" w:hint="default"/>
      </w:rPr>
    </w:lvl>
    <w:lvl w:ilvl="3" w:tplc="36DA9462">
      <w:start w:val="1"/>
      <w:numFmt w:val="bullet"/>
      <w:lvlText w:val=""/>
      <w:lvlJc w:val="left"/>
      <w:pPr>
        <w:ind w:left="2880" w:hanging="360"/>
      </w:pPr>
      <w:rPr>
        <w:rFonts w:ascii="Symbol" w:hAnsi="Symbol" w:hint="default"/>
      </w:rPr>
    </w:lvl>
    <w:lvl w:ilvl="4" w:tplc="D6FAAEA8">
      <w:start w:val="1"/>
      <w:numFmt w:val="bullet"/>
      <w:lvlText w:val="o"/>
      <w:lvlJc w:val="left"/>
      <w:pPr>
        <w:ind w:left="3600" w:hanging="360"/>
      </w:pPr>
      <w:rPr>
        <w:rFonts w:ascii="Courier New" w:hAnsi="Courier New" w:hint="default"/>
      </w:rPr>
    </w:lvl>
    <w:lvl w:ilvl="5" w:tplc="FE7C80AC">
      <w:start w:val="1"/>
      <w:numFmt w:val="bullet"/>
      <w:lvlText w:val=""/>
      <w:lvlJc w:val="left"/>
      <w:pPr>
        <w:ind w:left="4320" w:hanging="360"/>
      </w:pPr>
      <w:rPr>
        <w:rFonts w:ascii="Wingdings" w:hAnsi="Wingdings" w:hint="default"/>
      </w:rPr>
    </w:lvl>
    <w:lvl w:ilvl="6" w:tplc="B768AD12">
      <w:start w:val="1"/>
      <w:numFmt w:val="bullet"/>
      <w:lvlText w:val=""/>
      <w:lvlJc w:val="left"/>
      <w:pPr>
        <w:ind w:left="5040" w:hanging="360"/>
      </w:pPr>
      <w:rPr>
        <w:rFonts w:ascii="Symbol" w:hAnsi="Symbol" w:hint="default"/>
      </w:rPr>
    </w:lvl>
    <w:lvl w:ilvl="7" w:tplc="FEA6C3B6">
      <w:start w:val="1"/>
      <w:numFmt w:val="bullet"/>
      <w:lvlText w:val="o"/>
      <w:lvlJc w:val="left"/>
      <w:pPr>
        <w:ind w:left="5760" w:hanging="360"/>
      </w:pPr>
      <w:rPr>
        <w:rFonts w:ascii="Courier New" w:hAnsi="Courier New" w:hint="default"/>
      </w:rPr>
    </w:lvl>
    <w:lvl w:ilvl="8" w:tplc="B274B608">
      <w:start w:val="1"/>
      <w:numFmt w:val="bullet"/>
      <w:lvlText w:val=""/>
      <w:lvlJc w:val="left"/>
      <w:pPr>
        <w:ind w:left="6480" w:hanging="360"/>
      </w:pPr>
      <w:rPr>
        <w:rFonts w:ascii="Wingdings" w:hAnsi="Wingdings" w:hint="default"/>
      </w:rPr>
    </w:lvl>
  </w:abstractNum>
  <w:abstractNum w:abstractNumId="88" w15:restartNumberingAfterBreak="0">
    <w:nsid w:val="48AF3141"/>
    <w:multiLevelType w:val="hybridMultilevel"/>
    <w:tmpl w:val="D85CBEDA"/>
    <w:lvl w:ilvl="0" w:tplc="EB1C5706">
      <w:start w:val="1"/>
      <w:numFmt w:val="lowerRoman"/>
      <w:lvlText w:val="%1)"/>
      <w:lvlJc w:val="left"/>
      <w:pPr>
        <w:ind w:left="868" w:hanging="72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89" w15:restartNumberingAfterBreak="0">
    <w:nsid w:val="48BEF70D"/>
    <w:multiLevelType w:val="hybridMultilevel"/>
    <w:tmpl w:val="FFFFFFFF"/>
    <w:lvl w:ilvl="0" w:tplc="4B5EA6DA">
      <w:start w:val="1"/>
      <w:numFmt w:val="bullet"/>
      <w:lvlText w:val=""/>
      <w:lvlJc w:val="left"/>
      <w:pPr>
        <w:ind w:left="720" w:hanging="360"/>
      </w:pPr>
      <w:rPr>
        <w:rFonts w:ascii="Symbol" w:hAnsi="Symbol" w:hint="default"/>
      </w:rPr>
    </w:lvl>
    <w:lvl w:ilvl="1" w:tplc="7D2A1DBC">
      <w:start w:val="1"/>
      <w:numFmt w:val="bullet"/>
      <w:lvlText w:val="·"/>
      <w:lvlJc w:val="left"/>
      <w:pPr>
        <w:ind w:left="1440" w:hanging="360"/>
      </w:pPr>
      <w:rPr>
        <w:rFonts w:ascii="Symbol" w:hAnsi="Symbol" w:hint="default"/>
      </w:rPr>
    </w:lvl>
    <w:lvl w:ilvl="2" w:tplc="2B98C47A">
      <w:start w:val="1"/>
      <w:numFmt w:val="bullet"/>
      <w:lvlText w:val=""/>
      <w:lvlJc w:val="left"/>
      <w:pPr>
        <w:ind w:left="2160" w:hanging="360"/>
      </w:pPr>
      <w:rPr>
        <w:rFonts w:ascii="Wingdings" w:hAnsi="Wingdings" w:hint="default"/>
      </w:rPr>
    </w:lvl>
    <w:lvl w:ilvl="3" w:tplc="18864BAA">
      <w:start w:val="1"/>
      <w:numFmt w:val="bullet"/>
      <w:lvlText w:val=""/>
      <w:lvlJc w:val="left"/>
      <w:pPr>
        <w:ind w:left="2880" w:hanging="360"/>
      </w:pPr>
      <w:rPr>
        <w:rFonts w:ascii="Symbol" w:hAnsi="Symbol" w:hint="default"/>
      </w:rPr>
    </w:lvl>
    <w:lvl w:ilvl="4" w:tplc="2D6CDCA4">
      <w:start w:val="1"/>
      <w:numFmt w:val="bullet"/>
      <w:lvlText w:val="o"/>
      <w:lvlJc w:val="left"/>
      <w:pPr>
        <w:ind w:left="3600" w:hanging="360"/>
      </w:pPr>
      <w:rPr>
        <w:rFonts w:ascii="Courier New" w:hAnsi="Courier New" w:hint="default"/>
      </w:rPr>
    </w:lvl>
    <w:lvl w:ilvl="5" w:tplc="3EA84104">
      <w:start w:val="1"/>
      <w:numFmt w:val="bullet"/>
      <w:lvlText w:val=""/>
      <w:lvlJc w:val="left"/>
      <w:pPr>
        <w:ind w:left="4320" w:hanging="360"/>
      </w:pPr>
      <w:rPr>
        <w:rFonts w:ascii="Wingdings" w:hAnsi="Wingdings" w:hint="default"/>
      </w:rPr>
    </w:lvl>
    <w:lvl w:ilvl="6" w:tplc="C39E286E">
      <w:start w:val="1"/>
      <w:numFmt w:val="bullet"/>
      <w:lvlText w:val=""/>
      <w:lvlJc w:val="left"/>
      <w:pPr>
        <w:ind w:left="5040" w:hanging="360"/>
      </w:pPr>
      <w:rPr>
        <w:rFonts w:ascii="Symbol" w:hAnsi="Symbol" w:hint="default"/>
      </w:rPr>
    </w:lvl>
    <w:lvl w:ilvl="7" w:tplc="755E1DB2">
      <w:start w:val="1"/>
      <w:numFmt w:val="bullet"/>
      <w:lvlText w:val="o"/>
      <w:lvlJc w:val="left"/>
      <w:pPr>
        <w:ind w:left="5760" w:hanging="360"/>
      </w:pPr>
      <w:rPr>
        <w:rFonts w:ascii="Courier New" w:hAnsi="Courier New" w:hint="default"/>
      </w:rPr>
    </w:lvl>
    <w:lvl w:ilvl="8" w:tplc="9D74E7EA">
      <w:start w:val="1"/>
      <w:numFmt w:val="bullet"/>
      <w:lvlText w:val=""/>
      <w:lvlJc w:val="left"/>
      <w:pPr>
        <w:ind w:left="6480" w:hanging="360"/>
      </w:pPr>
      <w:rPr>
        <w:rFonts w:ascii="Wingdings" w:hAnsi="Wingdings" w:hint="default"/>
      </w:rPr>
    </w:lvl>
  </w:abstractNum>
  <w:abstractNum w:abstractNumId="90" w15:restartNumberingAfterBreak="0">
    <w:nsid w:val="4B1618B7"/>
    <w:multiLevelType w:val="hybridMultilevel"/>
    <w:tmpl w:val="FFFFFFFF"/>
    <w:lvl w:ilvl="0" w:tplc="17BA80E6">
      <w:start w:val="1"/>
      <w:numFmt w:val="bullet"/>
      <w:lvlText w:val="·"/>
      <w:lvlJc w:val="left"/>
      <w:pPr>
        <w:ind w:left="720" w:hanging="360"/>
      </w:pPr>
      <w:rPr>
        <w:rFonts w:ascii="Symbol" w:hAnsi="Symbol" w:hint="default"/>
      </w:rPr>
    </w:lvl>
    <w:lvl w:ilvl="1" w:tplc="7708F614">
      <w:start w:val="1"/>
      <w:numFmt w:val="bullet"/>
      <w:lvlText w:val="o"/>
      <w:lvlJc w:val="left"/>
      <w:pPr>
        <w:ind w:left="1440" w:hanging="360"/>
      </w:pPr>
      <w:rPr>
        <w:rFonts w:ascii="Courier New" w:hAnsi="Courier New" w:hint="default"/>
      </w:rPr>
    </w:lvl>
    <w:lvl w:ilvl="2" w:tplc="20CC9646">
      <w:start w:val="1"/>
      <w:numFmt w:val="bullet"/>
      <w:lvlText w:val=""/>
      <w:lvlJc w:val="left"/>
      <w:pPr>
        <w:ind w:left="2160" w:hanging="360"/>
      </w:pPr>
      <w:rPr>
        <w:rFonts w:ascii="Wingdings" w:hAnsi="Wingdings" w:hint="default"/>
      </w:rPr>
    </w:lvl>
    <w:lvl w:ilvl="3" w:tplc="921016E8">
      <w:start w:val="1"/>
      <w:numFmt w:val="bullet"/>
      <w:lvlText w:val=""/>
      <w:lvlJc w:val="left"/>
      <w:pPr>
        <w:ind w:left="2880" w:hanging="360"/>
      </w:pPr>
      <w:rPr>
        <w:rFonts w:ascii="Symbol" w:hAnsi="Symbol" w:hint="default"/>
      </w:rPr>
    </w:lvl>
    <w:lvl w:ilvl="4" w:tplc="35985E34">
      <w:start w:val="1"/>
      <w:numFmt w:val="bullet"/>
      <w:lvlText w:val="o"/>
      <w:lvlJc w:val="left"/>
      <w:pPr>
        <w:ind w:left="3600" w:hanging="360"/>
      </w:pPr>
      <w:rPr>
        <w:rFonts w:ascii="Courier New" w:hAnsi="Courier New" w:hint="default"/>
      </w:rPr>
    </w:lvl>
    <w:lvl w:ilvl="5" w:tplc="54D022AA">
      <w:start w:val="1"/>
      <w:numFmt w:val="bullet"/>
      <w:lvlText w:val=""/>
      <w:lvlJc w:val="left"/>
      <w:pPr>
        <w:ind w:left="4320" w:hanging="360"/>
      </w:pPr>
      <w:rPr>
        <w:rFonts w:ascii="Wingdings" w:hAnsi="Wingdings" w:hint="default"/>
      </w:rPr>
    </w:lvl>
    <w:lvl w:ilvl="6" w:tplc="4F22600C">
      <w:start w:val="1"/>
      <w:numFmt w:val="bullet"/>
      <w:lvlText w:val=""/>
      <w:lvlJc w:val="left"/>
      <w:pPr>
        <w:ind w:left="5040" w:hanging="360"/>
      </w:pPr>
      <w:rPr>
        <w:rFonts w:ascii="Symbol" w:hAnsi="Symbol" w:hint="default"/>
      </w:rPr>
    </w:lvl>
    <w:lvl w:ilvl="7" w:tplc="05B44ACE">
      <w:start w:val="1"/>
      <w:numFmt w:val="bullet"/>
      <w:lvlText w:val="o"/>
      <w:lvlJc w:val="left"/>
      <w:pPr>
        <w:ind w:left="5760" w:hanging="360"/>
      </w:pPr>
      <w:rPr>
        <w:rFonts w:ascii="Courier New" w:hAnsi="Courier New" w:hint="default"/>
      </w:rPr>
    </w:lvl>
    <w:lvl w:ilvl="8" w:tplc="4B6CBAF4">
      <w:start w:val="1"/>
      <w:numFmt w:val="bullet"/>
      <w:lvlText w:val=""/>
      <w:lvlJc w:val="left"/>
      <w:pPr>
        <w:ind w:left="6480" w:hanging="360"/>
      </w:pPr>
      <w:rPr>
        <w:rFonts w:ascii="Wingdings" w:hAnsi="Wingdings" w:hint="default"/>
      </w:rPr>
    </w:lvl>
  </w:abstractNum>
  <w:abstractNum w:abstractNumId="91" w15:restartNumberingAfterBreak="0">
    <w:nsid w:val="4B50C843"/>
    <w:multiLevelType w:val="hybridMultilevel"/>
    <w:tmpl w:val="FFFFFFFF"/>
    <w:lvl w:ilvl="0" w:tplc="11FEB83A">
      <w:start w:val="1"/>
      <w:numFmt w:val="bullet"/>
      <w:lvlText w:val=""/>
      <w:lvlJc w:val="left"/>
      <w:pPr>
        <w:ind w:left="720" w:hanging="360"/>
      </w:pPr>
      <w:rPr>
        <w:rFonts w:ascii="Symbol" w:hAnsi="Symbol" w:hint="default"/>
      </w:rPr>
    </w:lvl>
    <w:lvl w:ilvl="1" w:tplc="FB908414">
      <w:start w:val="1"/>
      <w:numFmt w:val="bullet"/>
      <w:lvlText w:val="·"/>
      <w:lvlJc w:val="left"/>
      <w:pPr>
        <w:ind w:left="1440" w:hanging="360"/>
      </w:pPr>
      <w:rPr>
        <w:rFonts w:ascii="Symbol" w:hAnsi="Symbol" w:hint="default"/>
      </w:rPr>
    </w:lvl>
    <w:lvl w:ilvl="2" w:tplc="704ED5D6">
      <w:start w:val="1"/>
      <w:numFmt w:val="bullet"/>
      <w:lvlText w:val=""/>
      <w:lvlJc w:val="left"/>
      <w:pPr>
        <w:ind w:left="2160" w:hanging="360"/>
      </w:pPr>
      <w:rPr>
        <w:rFonts w:ascii="Wingdings" w:hAnsi="Wingdings" w:hint="default"/>
      </w:rPr>
    </w:lvl>
    <w:lvl w:ilvl="3" w:tplc="0100D0AE">
      <w:start w:val="1"/>
      <w:numFmt w:val="bullet"/>
      <w:lvlText w:val=""/>
      <w:lvlJc w:val="left"/>
      <w:pPr>
        <w:ind w:left="2880" w:hanging="360"/>
      </w:pPr>
      <w:rPr>
        <w:rFonts w:ascii="Symbol" w:hAnsi="Symbol" w:hint="default"/>
      </w:rPr>
    </w:lvl>
    <w:lvl w:ilvl="4" w:tplc="1A462DB2">
      <w:start w:val="1"/>
      <w:numFmt w:val="bullet"/>
      <w:lvlText w:val="o"/>
      <w:lvlJc w:val="left"/>
      <w:pPr>
        <w:ind w:left="3600" w:hanging="360"/>
      </w:pPr>
      <w:rPr>
        <w:rFonts w:ascii="Courier New" w:hAnsi="Courier New" w:hint="default"/>
      </w:rPr>
    </w:lvl>
    <w:lvl w:ilvl="5" w:tplc="714E22E0">
      <w:start w:val="1"/>
      <w:numFmt w:val="bullet"/>
      <w:lvlText w:val=""/>
      <w:lvlJc w:val="left"/>
      <w:pPr>
        <w:ind w:left="4320" w:hanging="360"/>
      </w:pPr>
      <w:rPr>
        <w:rFonts w:ascii="Wingdings" w:hAnsi="Wingdings" w:hint="default"/>
      </w:rPr>
    </w:lvl>
    <w:lvl w:ilvl="6" w:tplc="387AFB00">
      <w:start w:val="1"/>
      <w:numFmt w:val="bullet"/>
      <w:lvlText w:val=""/>
      <w:lvlJc w:val="left"/>
      <w:pPr>
        <w:ind w:left="5040" w:hanging="360"/>
      </w:pPr>
      <w:rPr>
        <w:rFonts w:ascii="Symbol" w:hAnsi="Symbol" w:hint="default"/>
      </w:rPr>
    </w:lvl>
    <w:lvl w:ilvl="7" w:tplc="C1E853FE">
      <w:start w:val="1"/>
      <w:numFmt w:val="bullet"/>
      <w:lvlText w:val="o"/>
      <w:lvlJc w:val="left"/>
      <w:pPr>
        <w:ind w:left="5760" w:hanging="360"/>
      </w:pPr>
      <w:rPr>
        <w:rFonts w:ascii="Courier New" w:hAnsi="Courier New" w:hint="default"/>
      </w:rPr>
    </w:lvl>
    <w:lvl w:ilvl="8" w:tplc="9F5639BA">
      <w:start w:val="1"/>
      <w:numFmt w:val="bullet"/>
      <w:lvlText w:val=""/>
      <w:lvlJc w:val="left"/>
      <w:pPr>
        <w:ind w:left="6480" w:hanging="360"/>
      </w:pPr>
      <w:rPr>
        <w:rFonts w:ascii="Wingdings" w:hAnsi="Wingdings" w:hint="default"/>
      </w:rPr>
    </w:lvl>
  </w:abstractNum>
  <w:abstractNum w:abstractNumId="92" w15:restartNumberingAfterBreak="0">
    <w:nsid w:val="4C495047"/>
    <w:multiLevelType w:val="hybridMultilevel"/>
    <w:tmpl w:val="8872DFB0"/>
    <w:lvl w:ilvl="0" w:tplc="E6EC7B9C">
      <w:start w:val="1"/>
      <w:numFmt w:val="bullet"/>
      <w:lvlText w:val="-"/>
      <w:lvlJc w:val="left"/>
      <w:pPr>
        <w:ind w:left="508" w:hanging="360"/>
      </w:pPr>
      <w:rPr>
        <w:rFonts w:ascii="Roboto" w:eastAsia="Times New Roman" w:hAnsi="Roboto" w:cstheme="minorHAnsi" w:hint="default"/>
      </w:rPr>
    </w:lvl>
    <w:lvl w:ilvl="1" w:tplc="04090003" w:tentative="1">
      <w:start w:val="1"/>
      <w:numFmt w:val="bullet"/>
      <w:lvlText w:val="o"/>
      <w:lvlJc w:val="left"/>
      <w:pPr>
        <w:ind w:left="1228" w:hanging="360"/>
      </w:pPr>
      <w:rPr>
        <w:rFonts w:ascii="Courier New" w:hAnsi="Courier New" w:cs="Courier New" w:hint="default"/>
      </w:rPr>
    </w:lvl>
    <w:lvl w:ilvl="2" w:tplc="04090005" w:tentative="1">
      <w:start w:val="1"/>
      <w:numFmt w:val="bullet"/>
      <w:lvlText w:val=""/>
      <w:lvlJc w:val="left"/>
      <w:pPr>
        <w:ind w:left="1948" w:hanging="360"/>
      </w:pPr>
      <w:rPr>
        <w:rFonts w:ascii="Wingdings" w:hAnsi="Wingdings" w:hint="default"/>
      </w:rPr>
    </w:lvl>
    <w:lvl w:ilvl="3" w:tplc="04090001" w:tentative="1">
      <w:start w:val="1"/>
      <w:numFmt w:val="bullet"/>
      <w:lvlText w:val=""/>
      <w:lvlJc w:val="left"/>
      <w:pPr>
        <w:ind w:left="2668" w:hanging="360"/>
      </w:pPr>
      <w:rPr>
        <w:rFonts w:ascii="Symbol" w:hAnsi="Symbol" w:hint="default"/>
      </w:rPr>
    </w:lvl>
    <w:lvl w:ilvl="4" w:tplc="04090003" w:tentative="1">
      <w:start w:val="1"/>
      <w:numFmt w:val="bullet"/>
      <w:lvlText w:val="o"/>
      <w:lvlJc w:val="left"/>
      <w:pPr>
        <w:ind w:left="3388" w:hanging="360"/>
      </w:pPr>
      <w:rPr>
        <w:rFonts w:ascii="Courier New" w:hAnsi="Courier New" w:cs="Courier New" w:hint="default"/>
      </w:rPr>
    </w:lvl>
    <w:lvl w:ilvl="5" w:tplc="04090005" w:tentative="1">
      <w:start w:val="1"/>
      <w:numFmt w:val="bullet"/>
      <w:lvlText w:val=""/>
      <w:lvlJc w:val="left"/>
      <w:pPr>
        <w:ind w:left="4108" w:hanging="360"/>
      </w:pPr>
      <w:rPr>
        <w:rFonts w:ascii="Wingdings" w:hAnsi="Wingdings" w:hint="default"/>
      </w:rPr>
    </w:lvl>
    <w:lvl w:ilvl="6" w:tplc="04090001" w:tentative="1">
      <w:start w:val="1"/>
      <w:numFmt w:val="bullet"/>
      <w:lvlText w:val=""/>
      <w:lvlJc w:val="left"/>
      <w:pPr>
        <w:ind w:left="4828" w:hanging="360"/>
      </w:pPr>
      <w:rPr>
        <w:rFonts w:ascii="Symbol" w:hAnsi="Symbol" w:hint="default"/>
      </w:rPr>
    </w:lvl>
    <w:lvl w:ilvl="7" w:tplc="04090003" w:tentative="1">
      <w:start w:val="1"/>
      <w:numFmt w:val="bullet"/>
      <w:lvlText w:val="o"/>
      <w:lvlJc w:val="left"/>
      <w:pPr>
        <w:ind w:left="5548" w:hanging="360"/>
      </w:pPr>
      <w:rPr>
        <w:rFonts w:ascii="Courier New" w:hAnsi="Courier New" w:cs="Courier New" w:hint="default"/>
      </w:rPr>
    </w:lvl>
    <w:lvl w:ilvl="8" w:tplc="04090005" w:tentative="1">
      <w:start w:val="1"/>
      <w:numFmt w:val="bullet"/>
      <w:lvlText w:val=""/>
      <w:lvlJc w:val="left"/>
      <w:pPr>
        <w:ind w:left="6268" w:hanging="360"/>
      </w:pPr>
      <w:rPr>
        <w:rFonts w:ascii="Wingdings" w:hAnsi="Wingdings" w:hint="default"/>
      </w:rPr>
    </w:lvl>
  </w:abstractNum>
  <w:abstractNum w:abstractNumId="93" w15:restartNumberingAfterBreak="0">
    <w:nsid w:val="4C8E1993"/>
    <w:multiLevelType w:val="hybridMultilevel"/>
    <w:tmpl w:val="A170EFCE"/>
    <w:lvl w:ilvl="0" w:tplc="2BEE93BA">
      <w:numFmt w:val="bullet"/>
      <w:lvlText w:val="•"/>
      <w:lvlJc w:val="left"/>
      <w:pPr>
        <w:ind w:left="63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CC5A5E5"/>
    <w:multiLevelType w:val="hybridMultilevel"/>
    <w:tmpl w:val="FFFFFFFF"/>
    <w:lvl w:ilvl="0" w:tplc="B2D2AB70">
      <w:start w:val="1"/>
      <w:numFmt w:val="bullet"/>
      <w:lvlText w:val="-"/>
      <w:lvlJc w:val="left"/>
      <w:pPr>
        <w:ind w:left="720" w:hanging="360"/>
      </w:pPr>
      <w:rPr>
        <w:rFonts w:ascii="Aptos" w:hAnsi="Aptos" w:hint="default"/>
      </w:rPr>
    </w:lvl>
    <w:lvl w:ilvl="1" w:tplc="6D48C8C6">
      <w:start w:val="1"/>
      <w:numFmt w:val="bullet"/>
      <w:lvlText w:val="o"/>
      <w:lvlJc w:val="left"/>
      <w:pPr>
        <w:ind w:left="1440" w:hanging="360"/>
      </w:pPr>
      <w:rPr>
        <w:rFonts w:ascii="Courier New" w:hAnsi="Courier New" w:hint="default"/>
      </w:rPr>
    </w:lvl>
    <w:lvl w:ilvl="2" w:tplc="C6C06600">
      <w:start w:val="1"/>
      <w:numFmt w:val="bullet"/>
      <w:lvlText w:val=""/>
      <w:lvlJc w:val="left"/>
      <w:pPr>
        <w:ind w:left="2160" w:hanging="360"/>
      </w:pPr>
      <w:rPr>
        <w:rFonts w:ascii="Wingdings" w:hAnsi="Wingdings" w:hint="default"/>
      </w:rPr>
    </w:lvl>
    <w:lvl w:ilvl="3" w:tplc="AE4E6D88">
      <w:start w:val="1"/>
      <w:numFmt w:val="bullet"/>
      <w:lvlText w:val=""/>
      <w:lvlJc w:val="left"/>
      <w:pPr>
        <w:ind w:left="2880" w:hanging="360"/>
      </w:pPr>
      <w:rPr>
        <w:rFonts w:ascii="Symbol" w:hAnsi="Symbol" w:hint="default"/>
      </w:rPr>
    </w:lvl>
    <w:lvl w:ilvl="4" w:tplc="98B4A5D2">
      <w:start w:val="1"/>
      <w:numFmt w:val="bullet"/>
      <w:lvlText w:val="o"/>
      <w:lvlJc w:val="left"/>
      <w:pPr>
        <w:ind w:left="3600" w:hanging="360"/>
      </w:pPr>
      <w:rPr>
        <w:rFonts w:ascii="Courier New" w:hAnsi="Courier New" w:hint="default"/>
      </w:rPr>
    </w:lvl>
    <w:lvl w:ilvl="5" w:tplc="F4A06098">
      <w:start w:val="1"/>
      <w:numFmt w:val="bullet"/>
      <w:lvlText w:val=""/>
      <w:lvlJc w:val="left"/>
      <w:pPr>
        <w:ind w:left="4320" w:hanging="360"/>
      </w:pPr>
      <w:rPr>
        <w:rFonts w:ascii="Wingdings" w:hAnsi="Wingdings" w:hint="default"/>
      </w:rPr>
    </w:lvl>
    <w:lvl w:ilvl="6" w:tplc="316C6348">
      <w:start w:val="1"/>
      <w:numFmt w:val="bullet"/>
      <w:lvlText w:val=""/>
      <w:lvlJc w:val="left"/>
      <w:pPr>
        <w:ind w:left="5040" w:hanging="360"/>
      </w:pPr>
      <w:rPr>
        <w:rFonts w:ascii="Symbol" w:hAnsi="Symbol" w:hint="default"/>
      </w:rPr>
    </w:lvl>
    <w:lvl w:ilvl="7" w:tplc="512EC958">
      <w:start w:val="1"/>
      <w:numFmt w:val="bullet"/>
      <w:lvlText w:val="o"/>
      <w:lvlJc w:val="left"/>
      <w:pPr>
        <w:ind w:left="5760" w:hanging="360"/>
      </w:pPr>
      <w:rPr>
        <w:rFonts w:ascii="Courier New" w:hAnsi="Courier New" w:hint="default"/>
      </w:rPr>
    </w:lvl>
    <w:lvl w:ilvl="8" w:tplc="EC24C54E">
      <w:start w:val="1"/>
      <w:numFmt w:val="bullet"/>
      <w:lvlText w:val=""/>
      <w:lvlJc w:val="left"/>
      <w:pPr>
        <w:ind w:left="6480" w:hanging="360"/>
      </w:pPr>
      <w:rPr>
        <w:rFonts w:ascii="Wingdings" w:hAnsi="Wingdings" w:hint="default"/>
      </w:rPr>
    </w:lvl>
  </w:abstractNum>
  <w:abstractNum w:abstractNumId="95" w15:restartNumberingAfterBreak="0">
    <w:nsid w:val="4CEB6810"/>
    <w:multiLevelType w:val="hybridMultilevel"/>
    <w:tmpl w:val="FFFFFFFF"/>
    <w:lvl w:ilvl="0" w:tplc="D91EF41C">
      <w:start w:val="1"/>
      <w:numFmt w:val="bullet"/>
      <w:lvlText w:val=""/>
      <w:lvlJc w:val="left"/>
      <w:pPr>
        <w:ind w:left="720" w:hanging="360"/>
      </w:pPr>
      <w:rPr>
        <w:rFonts w:ascii="Symbol" w:hAnsi="Symbol" w:hint="default"/>
      </w:rPr>
    </w:lvl>
    <w:lvl w:ilvl="1" w:tplc="8FCAC97A">
      <w:start w:val="1"/>
      <w:numFmt w:val="bullet"/>
      <w:lvlText w:val="·"/>
      <w:lvlJc w:val="left"/>
      <w:pPr>
        <w:ind w:left="1440" w:hanging="360"/>
      </w:pPr>
      <w:rPr>
        <w:rFonts w:ascii="Symbol" w:hAnsi="Symbol" w:hint="default"/>
      </w:rPr>
    </w:lvl>
    <w:lvl w:ilvl="2" w:tplc="02DAA156">
      <w:start w:val="1"/>
      <w:numFmt w:val="bullet"/>
      <w:lvlText w:val=""/>
      <w:lvlJc w:val="left"/>
      <w:pPr>
        <w:ind w:left="2160" w:hanging="360"/>
      </w:pPr>
      <w:rPr>
        <w:rFonts w:ascii="Wingdings" w:hAnsi="Wingdings" w:hint="default"/>
      </w:rPr>
    </w:lvl>
    <w:lvl w:ilvl="3" w:tplc="0128CC5E">
      <w:start w:val="1"/>
      <w:numFmt w:val="bullet"/>
      <w:lvlText w:val=""/>
      <w:lvlJc w:val="left"/>
      <w:pPr>
        <w:ind w:left="2880" w:hanging="360"/>
      </w:pPr>
      <w:rPr>
        <w:rFonts w:ascii="Symbol" w:hAnsi="Symbol" w:hint="default"/>
      </w:rPr>
    </w:lvl>
    <w:lvl w:ilvl="4" w:tplc="AD8C7510">
      <w:start w:val="1"/>
      <w:numFmt w:val="bullet"/>
      <w:lvlText w:val="o"/>
      <w:lvlJc w:val="left"/>
      <w:pPr>
        <w:ind w:left="3600" w:hanging="360"/>
      </w:pPr>
      <w:rPr>
        <w:rFonts w:ascii="Courier New" w:hAnsi="Courier New" w:hint="default"/>
      </w:rPr>
    </w:lvl>
    <w:lvl w:ilvl="5" w:tplc="76A88808">
      <w:start w:val="1"/>
      <w:numFmt w:val="bullet"/>
      <w:lvlText w:val=""/>
      <w:lvlJc w:val="left"/>
      <w:pPr>
        <w:ind w:left="4320" w:hanging="360"/>
      </w:pPr>
      <w:rPr>
        <w:rFonts w:ascii="Wingdings" w:hAnsi="Wingdings" w:hint="default"/>
      </w:rPr>
    </w:lvl>
    <w:lvl w:ilvl="6" w:tplc="280E23B0">
      <w:start w:val="1"/>
      <w:numFmt w:val="bullet"/>
      <w:lvlText w:val=""/>
      <w:lvlJc w:val="left"/>
      <w:pPr>
        <w:ind w:left="5040" w:hanging="360"/>
      </w:pPr>
      <w:rPr>
        <w:rFonts w:ascii="Symbol" w:hAnsi="Symbol" w:hint="default"/>
      </w:rPr>
    </w:lvl>
    <w:lvl w:ilvl="7" w:tplc="5E764668">
      <w:start w:val="1"/>
      <w:numFmt w:val="bullet"/>
      <w:lvlText w:val="o"/>
      <w:lvlJc w:val="left"/>
      <w:pPr>
        <w:ind w:left="5760" w:hanging="360"/>
      </w:pPr>
      <w:rPr>
        <w:rFonts w:ascii="Courier New" w:hAnsi="Courier New" w:hint="default"/>
      </w:rPr>
    </w:lvl>
    <w:lvl w:ilvl="8" w:tplc="5AF6FEB8">
      <w:start w:val="1"/>
      <w:numFmt w:val="bullet"/>
      <w:lvlText w:val=""/>
      <w:lvlJc w:val="left"/>
      <w:pPr>
        <w:ind w:left="6480" w:hanging="360"/>
      </w:pPr>
      <w:rPr>
        <w:rFonts w:ascii="Wingdings" w:hAnsi="Wingdings" w:hint="default"/>
      </w:rPr>
    </w:lvl>
  </w:abstractNum>
  <w:abstractNum w:abstractNumId="96" w15:restartNumberingAfterBreak="0">
    <w:nsid w:val="4D550625"/>
    <w:multiLevelType w:val="hybridMultilevel"/>
    <w:tmpl w:val="3504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E98521B"/>
    <w:multiLevelType w:val="hybridMultilevel"/>
    <w:tmpl w:val="8D0EEC60"/>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98" w15:restartNumberingAfterBreak="0">
    <w:nsid w:val="4F942943"/>
    <w:multiLevelType w:val="multilevel"/>
    <w:tmpl w:val="371EE8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50B628D3"/>
    <w:multiLevelType w:val="hybridMultilevel"/>
    <w:tmpl w:val="B8B69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0DB305A"/>
    <w:multiLevelType w:val="multilevel"/>
    <w:tmpl w:val="3ECA4F58"/>
    <w:lvl w:ilvl="0">
      <w:start w:val="1"/>
      <w:numFmt w:val="decimal"/>
      <w:lvlText w:val="%1."/>
      <w:lvlJc w:val="left"/>
      <w:pPr>
        <w:ind w:left="360" w:hanging="360"/>
      </w:pPr>
      <w:rPr>
        <w:rFonts w:hint="default"/>
      </w:rPr>
    </w:lvl>
    <w:lvl w:ilvl="1">
      <w:start w:val="1"/>
      <w:numFmt w:val="decimal"/>
      <w:lvlText w:val="%1.%2."/>
      <w:lvlJc w:val="left"/>
      <w:pPr>
        <w:ind w:left="700" w:hanging="720"/>
      </w:pPr>
      <w:rPr>
        <w:rFonts w:hint="default"/>
      </w:rPr>
    </w:lvl>
    <w:lvl w:ilvl="2">
      <w:start w:val="1"/>
      <w:numFmt w:val="decimal"/>
      <w:lvlText w:val="%1.%2.%3."/>
      <w:lvlJc w:val="left"/>
      <w:pPr>
        <w:ind w:left="680" w:hanging="720"/>
      </w:pPr>
      <w:rPr>
        <w:rFonts w:hint="default"/>
      </w:rPr>
    </w:lvl>
    <w:lvl w:ilvl="3">
      <w:start w:val="1"/>
      <w:numFmt w:val="decimal"/>
      <w:lvlText w:val="%1.%2.%3.%4."/>
      <w:lvlJc w:val="left"/>
      <w:pPr>
        <w:ind w:left="1020" w:hanging="1080"/>
      </w:pPr>
      <w:rPr>
        <w:rFonts w:hint="default"/>
      </w:rPr>
    </w:lvl>
    <w:lvl w:ilvl="4">
      <w:start w:val="1"/>
      <w:numFmt w:val="decimal"/>
      <w:lvlText w:val="%1.%2.%3.%4.%5."/>
      <w:lvlJc w:val="left"/>
      <w:pPr>
        <w:ind w:left="1000" w:hanging="1080"/>
      </w:pPr>
      <w:rPr>
        <w:rFonts w:hint="default"/>
      </w:rPr>
    </w:lvl>
    <w:lvl w:ilvl="5">
      <w:start w:val="1"/>
      <w:numFmt w:val="decimal"/>
      <w:lvlText w:val="%1.%2.%3.%4.%5.%6."/>
      <w:lvlJc w:val="left"/>
      <w:pPr>
        <w:ind w:left="1340" w:hanging="1440"/>
      </w:pPr>
      <w:rPr>
        <w:rFonts w:hint="default"/>
      </w:rPr>
    </w:lvl>
    <w:lvl w:ilvl="6">
      <w:start w:val="1"/>
      <w:numFmt w:val="decimal"/>
      <w:lvlText w:val="%1.%2.%3.%4.%5.%6.%7."/>
      <w:lvlJc w:val="left"/>
      <w:pPr>
        <w:ind w:left="1320" w:hanging="1440"/>
      </w:pPr>
      <w:rPr>
        <w:rFonts w:hint="default"/>
      </w:rPr>
    </w:lvl>
    <w:lvl w:ilvl="7">
      <w:start w:val="1"/>
      <w:numFmt w:val="decimal"/>
      <w:lvlText w:val="%1.%2.%3.%4.%5.%6.%7.%8."/>
      <w:lvlJc w:val="left"/>
      <w:pPr>
        <w:ind w:left="1660" w:hanging="1800"/>
      </w:pPr>
      <w:rPr>
        <w:rFonts w:hint="default"/>
      </w:rPr>
    </w:lvl>
    <w:lvl w:ilvl="8">
      <w:start w:val="1"/>
      <w:numFmt w:val="decimal"/>
      <w:lvlText w:val="%1.%2.%3.%4.%5.%6.%7.%8.%9."/>
      <w:lvlJc w:val="left"/>
      <w:pPr>
        <w:ind w:left="1640" w:hanging="1800"/>
      </w:pPr>
      <w:rPr>
        <w:rFonts w:hint="default"/>
      </w:rPr>
    </w:lvl>
  </w:abstractNum>
  <w:abstractNum w:abstractNumId="101" w15:restartNumberingAfterBreak="0">
    <w:nsid w:val="53023598"/>
    <w:multiLevelType w:val="hybridMultilevel"/>
    <w:tmpl w:val="1DFEF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36E7CBC"/>
    <w:multiLevelType w:val="hybridMultilevel"/>
    <w:tmpl w:val="1682E91E"/>
    <w:lvl w:ilvl="0" w:tplc="9D6CE212">
      <w:start w:val="1"/>
      <w:numFmt w:val="decimal"/>
      <w:lvlText w:val="%1."/>
      <w:lvlJc w:val="left"/>
      <w:pPr>
        <w:ind w:left="508"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103" w15:restartNumberingAfterBreak="0">
    <w:nsid w:val="53FB4B8B"/>
    <w:multiLevelType w:val="hybridMultilevel"/>
    <w:tmpl w:val="FFFFFFFF"/>
    <w:lvl w:ilvl="0" w:tplc="0EE824B6">
      <w:start w:val="1"/>
      <w:numFmt w:val="bullet"/>
      <w:lvlText w:val=""/>
      <w:lvlJc w:val="left"/>
      <w:pPr>
        <w:ind w:left="720" w:hanging="360"/>
      </w:pPr>
      <w:rPr>
        <w:rFonts w:ascii="Symbol" w:hAnsi="Symbol" w:hint="default"/>
      </w:rPr>
    </w:lvl>
    <w:lvl w:ilvl="1" w:tplc="B6C89FA6">
      <w:start w:val="1"/>
      <w:numFmt w:val="bullet"/>
      <w:lvlText w:val="·"/>
      <w:lvlJc w:val="left"/>
      <w:pPr>
        <w:ind w:left="1440" w:hanging="360"/>
      </w:pPr>
      <w:rPr>
        <w:rFonts w:ascii="Symbol" w:hAnsi="Symbol" w:hint="default"/>
      </w:rPr>
    </w:lvl>
    <w:lvl w:ilvl="2" w:tplc="11D0C130">
      <w:start w:val="1"/>
      <w:numFmt w:val="bullet"/>
      <w:lvlText w:val=""/>
      <w:lvlJc w:val="left"/>
      <w:pPr>
        <w:ind w:left="2160" w:hanging="360"/>
      </w:pPr>
      <w:rPr>
        <w:rFonts w:ascii="Wingdings" w:hAnsi="Wingdings" w:hint="default"/>
      </w:rPr>
    </w:lvl>
    <w:lvl w:ilvl="3" w:tplc="D45204E0">
      <w:start w:val="1"/>
      <w:numFmt w:val="bullet"/>
      <w:lvlText w:val=""/>
      <w:lvlJc w:val="left"/>
      <w:pPr>
        <w:ind w:left="2880" w:hanging="360"/>
      </w:pPr>
      <w:rPr>
        <w:rFonts w:ascii="Symbol" w:hAnsi="Symbol" w:hint="default"/>
      </w:rPr>
    </w:lvl>
    <w:lvl w:ilvl="4" w:tplc="7C761E7C">
      <w:start w:val="1"/>
      <w:numFmt w:val="bullet"/>
      <w:lvlText w:val="o"/>
      <w:lvlJc w:val="left"/>
      <w:pPr>
        <w:ind w:left="3600" w:hanging="360"/>
      </w:pPr>
      <w:rPr>
        <w:rFonts w:ascii="Courier New" w:hAnsi="Courier New" w:hint="default"/>
      </w:rPr>
    </w:lvl>
    <w:lvl w:ilvl="5" w:tplc="D84208EC">
      <w:start w:val="1"/>
      <w:numFmt w:val="bullet"/>
      <w:lvlText w:val=""/>
      <w:lvlJc w:val="left"/>
      <w:pPr>
        <w:ind w:left="4320" w:hanging="360"/>
      </w:pPr>
      <w:rPr>
        <w:rFonts w:ascii="Wingdings" w:hAnsi="Wingdings" w:hint="default"/>
      </w:rPr>
    </w:lvl>
    <w:lvl w:ilvl="6" w:tplc="B3FAEE2E">
      <w:start w:val="1"/>
      <w:numFmt w:val="bullet"/>
      <w:lvlText w:val=""/>
      <w:lvlJc w:val="left"/>
      <w:pPr>
        <w:ind w:left="5040" w:hanging="360"/>
      </w:pPr>
      <w:rPr>
        <w:rFonts w:ascii="Symbol" w:hAnsi="Symbol" w:hint="default"/>
      </w:rPr>
    </w:lvl>
    <w:lvl w:ilvl="7" w:tplc="E15ADD6A">
      <w:start w:val="1"/>
      <w:numFmt w:val="bullet"/>
      <w:lvlText w:val="o"/>
      <w:lvlJc w:val="left"/>
      <w:pPr>
        <w:ind w:left="5760" w:hanging="360"/>
      </w:pPr>
      <w:rPr>
        <w:rFonts w:ascii="Courier New" w:hAnsi="Courier New" w:hint="default"/>
      </w:rPr>
    </w:lvl>
    <w:lvl w:ilvl="8" w:tplc="CA0EF056">
      <w:start w:val="1"/>
      <w:numFmt w:val="bullet"/>
      <w:lvlText w:val=""/>
      <w:lvlJc w:val="left"/>
      <w:pPr>
        <w:ind w:left="6480" w:hanging="360"/>
      </w:pPr>
      <w:rPr>
        <w:rFonts w:ascii="Wingdings" w:hAnsi="Wingdings" w:hint="default"/>
      </w:rPr>
    </w:lvl>
  </w:abstractNum>
  <w:abstractNum w:abstractNumId="104" w15:restartNumberingAfterBreak="0">
    <w:nsid w:val="54B7339E"/>
    <w:multiLevelType w:val="hybridMultilevel"/>
    <w:tmpl w:val="57B4E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5764DCD"/>
    <w:multiLevelType w:val="hybridMultilevel"/>
    <w:tmpl w:val="8D0EEC60"/>
    <w:lvl w:ilvl="0" w:tplc="F6FCD4C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6" w15:restartNumberingAfterBreak="0">
    <w:nsid w:val="558E91BF"/>
    <w:multiLevelType w:val="hybridMultilevel"/>
    <w:tmpl w:val="FFFFFFFF"/>
    <w:lvl w:ilvl="0" w:tplc="25EE8792">
      <w:start w:val="1"/>
      <w:numFmt w:val="bullet"/>
      <w:lvlText w:val=""/>
      <w:lvlJc w:val="left"/>
      <w:pPr>
        <w:ind w:left="720" w:hanging="360"/>
      </w:pPr>
      <w:rPr>
        <w:rFonts w:ascii="Symbol" w:hAnsi="Symbol" w:hint="default"/>
      </w:rPr>
    </w:lvl>
    <w:lvl w:ilvl="1" w:tplc="69D45566">
      <w:start w:val="1"/>
      <w:numFmt w:val="bullet"/>
      <w:lvlText w:val="·"/>
      <w:lvlJc w:val="left"/>
      <w:pPr>
        <w:ind w:left="1440" w:hanging="360"/>
      </w:pPr>
      <w:rPr>
        <w:rFonts w:ascii="Symbol" w:hAnsi="Symbol" w:hint="default"/>
      </w:rPr>
    </w:lvl>
    <w:lvl w:ilvl="2" w:tplc="9E00F6E4">
      <w:start w:val="1"/>
      <w:numFmt w:val="bullet"/>
      <w:lvlText w:val=""/>
      <w:lvlJc w:val="left"/>
      <w:pPr>
        <w:ind w:left="2160" w:hanging="360"/>
      </w:pPr>
      <w:rPr>
        <w:rFonts w:ascii="Wingdings" w:hAnsi="Wingdings" w:hint="default"/>
      </w:rPr>
    </w:lvl>
    <w:lvl w:ilvl="3" w:tplc="2F702810">
      <w:start w:val="1"/>
      <w:numFmt w:val="bullet"/>
      <w:lvlText w:val=""/>
      <w:lvlJc w:val="left"/>
      <w:pPr>
        <w:ind w:left="2880" w:hanging="360"/>
      </w:pPr>
      <w:rPr>
        <w:rFonts w:ascii="Symbol" w:hAnsi="Symbol" w:hint="default"/>
      </w:rPr>
    </w:lvl>
    <w:lvl w:ilvl="4" w:tplc="57FCEB3E">
      <w:start w:val="1"/>
      <w:numFmt w:val="bullet"/>
      <w:lvlText w:val="o"/>
      <w:lvlJc w:val="left"/>
      <w:pPr>
        <w:ind w:left="3600" w:hanging="360"/>
      </w:pPr>
      <w:rPr>
        <w:rFonts w:ascii="Courier New" w:hAnsi="Courier New" w:hint="default"/>
      </w:rPr>
    </w:lvl>
    <w:lvl w:ilvl="5" w:tplc="2EB8D746">
      <w:start w:val="1"/>
      <w:numFmt w:val="bullet"/>
      <w:lvlText w:val=""/>
      <w:lvlJc w:val="left"/>
      <w:pPr>
        <w:ind w:left="4320" w:hanging="360"/>
      </w:pPr>
      <w:rPr>
        <w:rFonts w:ascii="Wingdings" w:hAnsi="Wingdings" w:hint="default"/>
      </w:rPr>
    </w:lvl>
    <w:lvl w:ilvl="6" w:tplc="43767F6E">
      <w:start w:val="1"/>
      <w:numFmt w:val="bullet"/>
      <w:lvlText w:val=""/>
      <w:lvlJc w:val="left"/>
      <w:pPr>
        <w:ind w:left="5040" w:hanging="360"/>
      </w:pPr>
      <w:rPr>
        <w:rFonts w:ascii="Symbol" w:hAnsi="Symbol" w:hint="default"/>
      </w:rPr>
    </w:lvl>
    <w:lvl w:ilvl="7" w:tplc="0E845552">
      <w:start w:val="1"/>
      <w:numFmt w:val="bullet"/>
      <w:lvlText w:val="o"/>
      <w:lvlJc w:val="left"/>
      <w:pPr>
        <w:ind w:left="5760" w:hanging="360"/>
      </w:pPr>
      <w:rPr>
        <w:rFonts w:ascii="Courier New" w:hAnsi="Courier New" w:hint="default"/>
      </w:rPr>
    </w:lvl>
    <w:lvl w:ilvl="8" w:tplc="C49E966C">
      <w:start w:val="1"/>
      <w:numFmt w:val="bullet"/>
      <w:lvlText w:val=""/>
      <w:lvlJc w:val="left"/>
      <w:pPr>
        <w:ind w:left="6480" w:hanging="360"/>
      </w:pPr>
      <w:rPr>
        <w:rFonts w:ascii="Wingdings" w:hAnsi="Wingdings" w:hint="default"/>
      </w:rPr>
    </w:lvl>
  </w:abstractNum>
  <w:abstractNum w:abstractNumId="107" w15:restartNumberingAfterBreak="0">
    <w:nsid w:val="55B26773"/>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8" w15:restartNumberingAfterBreak="0">
    <w:nsid w:val="58353F66"/>
    <w:multiLevelType w:val="hybridMultilevel"/>
    <w:tmpl w:val="2E6C4342"/>
    <w:lvl w:ilvl="0" w:tplc="1662FC8C">
      <w:start w:val="1"/>
      <w:numFmt w:val="decimal"/>
      <w:lvlText w:val="%1."/>
      <w:lvlJc w:val="left"/>
      <w:pPr>
        <w:ind w:left="720" w:hanging="360"/>
      </w:pPr>
      <w:rPr>
        <w:rFonts w:hint="default"/>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CDE0D7D"/>
    <w:multiLevelType w:val="multilevel"/>
    <w:tmpl w:val="361C1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D123AF2"/>
    <w:multiLevelType w:val="hybridMultilevel"/>
    <w:tmpl w:val="0936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5E5D7273"/>
    <w:multiLevelType w:val="hybridMultilevel"/>
    <w:tmpl w:val="0602C17C"/>
    <w:lvl w:ilvl="0" w:tplc="2BEE93BA">
      <w:numFmt w:val="bullet"/>
      <w:lvlText w:val="•"/>
      <w:lvlJc w:val="left"/>
      <w:pPr>
        <w:ind w:left="63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048E18D"/>
    <w:multiLevelType w:val="hybridMultilevel"/>
    <w:tmpl w:val="CD1E871C"/>
    <w:lvl w:ilvl="0" w:tplc="C00C1D3A">
      <w:start w:val="1"/>
      <w:numFmt w:val="lowerLetter"/>
      <w:lvlText w:val="%1)"/>
      <w:lvlJc w:val="left"/>
      <w:pPr>
        <w:ind w:left="720" w:hanging="360"/>
      </w:pPr>
    </w:lvl>
    <w:lvl w:ilvl="1" w:tplc="B09CEA78">
      <w:start w:val="1"/>
      <w:numFmt w:val="lowerLetter"/>
      <w:lvlText w:val="%2."/>
      <w:lvlJc w:val="left"/>
      <w:pPr>
        <w:ind w:left="1440" w:hanging="360"/>
      </w:pPr>
    </w:lvl>
    <w:lvl w:ilvl="2" w:tplc="B8D8EE50">
      <w:start w:val="1"/>
      <w:numFmt w:val="lowerRoman"/>
      <w:lvlText w:val="%3."/>
      <w:lvlJc w:val="right"/>
      <w:pPr>
        <w:ind w:left="2160" w:hanging="180"/>
      </w:pPr>
    </w:lvl>
    <w:lvl w:ilvl="3" w:tplc="2A2A1842">
      <w:start w:val="1"/>
      <w:numFmt w:val="decimal"/>
      <w:lvlText w:val="%4."/>
      <w:lvlJc w:val="left"/>
      <w:pPr>
        <w:ind w:left="2880" w:hanging="360"/>
      </w:pPr>
    </w:lvl>
    <w:lvl w:ilvl="4" w:tplc="0750E660">
      <w:start w:val="1"/>
      <w:numFmt w:val="lowerLetter"/>
      <w:lvlText w:val="%5."/>
      <w:lvlJc w:val="left"/>
      <w:pPr>
        <w:ind w:left="3600" w:hanging="360"/>
      </w:pPr>
    </w:lvl>
    <w:lvl w:ilvl="5" w:tplc="6C1CD30C">
      <w:start w:val="1"/>
      <w:numFmt w:val="lowerRoman"/>
      <w:lvlText w:val="%6."/>
      <w:lvlJc w:val="right"/>
      <w:pPr>
        <w:ind w:left="4320" w:hanging="180"/>
      </w:pPr>
    </w:lvl>
    <w:lvl w:ilvl="6" w:tplc="FE14D588">
      <w:start w:val="1"/>
      <w:numFmt w:val="decimal"/>
      <w:lvlText w:val="%7."/>
      <w:lvlJc w:val="left"/>
      <w:pPr>
        <w:ind w:left="5040" w:hanging="360"/>
      </w:pPr>
    </w:lvl>
    <w:lvl w:ilvl="7" w:tplc="41B66646">
      <w:start w:val="1"/>
      <w:numFmt w:val="lowerLetter"/>
      <w:lvlText w:val="%8."/>
      <w:lvlJc w:val="left"/>
      <w:pPr>
        <w:ind w:left="5760" w:hanging="360"/>
      </w:pPr>
    </w:lvl>
    <w:lvl w:ilvl="8" w:tplc="EBFE3858">
      <w:start w:val="1"/>
      <w:numFmt w:val="lowerRoman"/>
      <w:lvlText w:val="%9."/>
      <w:lvlJc w:val="right"/>
      <w:pPr>
        <w:ind w:left="6480" w:hanging="180"/>
      </w:pPr>
    </w:lvl>
  </w:abstractNum>
  <w:abstractNum w:abstractNumId="113" w15:restartNumberingAfterBreak="0">
    <w:nsid w:val="609F0BAF"/>
    <w:multiLevelType w:val="hybridMultilevel"/>
    <w:tmpl w:val="DE5C0A42"/>
    <w:lvl w:ilvl="0" w:tplc="2BEE93BA">
      <w:numFmt w:val="bullet"/>
      <w:lvlText w:val="•"/>
      <w:lvlJc w:val="left"/>
      <w:pPr>
        <w:ind w:left="63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1351218"/>
    <w:multiLevelType w:val="hybridMultilevel"/>
    <w:tmpl w:val="8FC2885E"/>
    <w:lvl w:ilvl="0" w:tplc="1DA230DA">
      <w:start w:val="1"/>
      <w:numFmt w:val="bullet"/>
      <w:lvlText w:val="-"/>
      <w:lvlJc w:val="left"/>
      <w:pPr>
        <w:ind w:left="720" w:hanging="360"/>
      </w:pPr>
      <w:rPr>
        <w:rFonts w:ascii="&quot;Verdana&quot;,sans-serif" w:hAnsi="&quot;Verdana&quot;,sans-serif" w:hint="default"/>
      </w:rPr>
    </w:lvl>
    <w:lvl w:ilvl="1" w:tplc="99F02EB8">
      <w:start w:val="1"/>
      <w:numFmt w:val="bullet"/>
      <w:lvlText w:val="o"/>
      <w:lvlJc w:val="left"/>
      <w:pPr>
        <w:ind w:left="1440" w:hanging="360"/>
      </w:pPr>
      <w:rPr>
        <w:rFonts w:ascii="Courier New" w:hAnsi="Courier New" w:hint="default"/>
      </w:rPr>
    </w:lvl>
    <w:lvl w:ilvl="2" w:tplc="C19E7F00">
      <w:start w:val="1"/>
      <w:numFmt w:val="bullet"/>
      <w:lvlText w:val=""/>
      <w:lvlJc w:val="left"/>
      <w:pPr>
        <w:ind w:left="2160" w:hanging="360"/>
      </w:pPr>
      <w:rPr>
        <w:rFonts w:ascii="Wingdings" w:hAnsi="Wingdings" w:hint="default"/>
      </w:rPr>
    </w:lvl>
    <w:lvl w:ilvl="3" w:tplc="9C143ABC">
      <w:start w:val="1"/>
      <w:numFmt w:val="bullet"/>
      <w:lvlText w:val=""/>
      <w:lvlJc w:val="left"/>
      <w:pPr>
        <w:ind w:left="2880" w:hanging="360"/>
      </w:pPr>
      <w:rPr>
        <w:rFonts w:ascii="Symbol" w:hAnsi="Symbol" w:hint="default"/>
      </w:rPr>
    </w:lvl>
    <w:lvl w:ilvl="4" w:tplc="CC34718C">
      <w:start w:val="1"/>
      <w:numFmt w:val="bullet"/>
      <w:lvlText w:val="o"/>
      <w:lvlJc w:val="left"/>
      <w:pPr>
        <w:ind w:left="3600" w:hanging="360"/>
      </w:pPr>
      <w:rPr>
        <w:rFonts w:ascii="Courier New" w:hAnsi="Courier New" w:hint="default"/>
      </w:rPr>
    </w:lvl>
    <w:lvl w:ilvl="5" w:tplc="6444153C">
      <w:start w:val="1"/>
      <w:numFmt w:val="bullet"/>
      <w:lvlText w:val=""/>
      <w:lvlJc w:val="left"/>
      <w:pPr>
        <w:ind w:left="4320" w:hanging="360"/>
      </w:pPr>
      <w:rPr>
        <w:rFonts w:ascii="Wingdings" w:hAnsi="Wingdings" w:hint="default"/>
      </w:rPr>
    </w:lvl>
    <w:lvl w:ilvl="6" w:tplc="236A2224">
      <w:start w:val="1"/>
      <w:numFmt w:val="bullet"/>
      <w:lvlText w:val=""/>
      <w:lvlJc w:val="left"/>
      <w:pPr>
        <w:ind w:left="5040" w:hanging="360"/>
      </w:pPr>
      <w:rPr>
        <w:rFonts w:ascii="Symbol" w:hAnsi="Symbol" w:hint="default"/>
      </w:rPr>
    </w:lvl>
    <w:lvl w:ilvl="7" w:tplc="089ED5EE">
      <w:start w:val="1"/>
      <w:numFmt w:val="bullet"/>
      <w:lvlText w:val="o"/>
      <w:lvlJc w:val="left"/>
      <w:pPr>
        <w:ind w:left="5760" w:hanging="360"/>
      </w:pPr>
      <w:rPr>
        <w:rFonts w:ascii="Courier New" w:hAnsi="Courier New" w:hint="default"/>
      </w:rPr>
    </w:lvl>
    <w:lvl w:ilvl="8" w:tplc="BC72D290">
      <w:start w:val="1"/>
      <w:numFmt w:val="bullet"/>
      <w:lvlText w:val=""/>
      <w:lvlJc w:val="left"/>
      <w:pPr>
        <w:ind w:left="6480" w:hanging="360"/>
      </w:pPr>
      <w:rPr>
        <w:rFonts w:ascii="Wingdings" w:hAnsi="Wingdings" w:hint="default"/>
      </w:rPr>
    </w:lvl>
  </w:abstractNum>
  <w:abstractNum w:abstractNumId="115" w15:restartNumberingAfterBreak="0">
    <w:nsid w:val="62187531"/>
    <w:multiLevelType w:val="multilevel"/>
    <w:tmpl w:val="4AF4FF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6" w15:restartNumberingAfterBreak="0">
    <w:nsid w:val="622A2DA0"/>
    <w:multiLevelType w:val="hybridMultilevel"/>
    <w:tmpl w:val="4350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2AC3DD8"/>
    <w:multiLevelType w:val="hybridMultilevel"/>
    <w:tmpl w:val="9CF84E80"/>
    <w:lvl w:ilvl="0" w:tplc="67EAD46C">
      <w:start w:val="5"/>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5716095"/>
    <w:multiLevelType w:val="hybridMultilevel"/>
    <w:tmpl w:val="E870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5997B62"/>
    <w:multiLevelType w:val="hybridMultilevel"/>
    <w:tmpl w:val="4E8838E0"/>
    <w:lvl w:ilvl="0" w:tplc="1DA230DA">
      <w:start w:val="1"/>
      <w:numFmt w:val="bullet"/>
      <w:lvlText w:val="-"/>
      <w:lvlJc w:val="left"/>
      <w:pPr>
        <w:ind w:left="720" w:hanging="360"/>
      </w:pPr>
      <w:rPr>
        <w:rFonts w:ascii="&quot;Verdana&quot;,sans-serif" w:hAnsi="&quot;Verdana&quot;,sans-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5E80A58"/>
    <w:multiLevelType w:val="hybridMultilevel"/>
    <w:tmpl w:val="FFFFFFFF"/>
    <w:lvl w:ilvl="0" w:tplc="074E943C">
      <w:start w:val="1"/>
      <w:numFmt w:val="decimal"/>
      <w:lvlText w:val="%1."/>
      <w:lvlJc w:val="left"/>
      <w:pPr>
        <w:ind w:left="720" w:hanging="360"/>
      </w:pPr>
    </w:lvl>
    <w:lvl w:ilvl="1" w:tplc="61AECB5C">
      <w:start w:val="1"/>
      <w:numFmt w:val="lowerLetter"/>
      <w:lvlText w:val="%2."/>
      <w:lvlJc w:val="left"/>
      <w:pPr>
        <w:ind w:left="1440" w:hanging="360"/>
      </w:pPr>
    </w:lvl>
    <w:lvl w:ilvl="2" w:tplc="0804E692">
      <w:start w:val="1"/>
      <w:numFmt w:val="lowerRoman"/>
      <w:lvlText w:val="%3."/>
      <w:lvlJc w:val="right"/>
      <w:pPr>
        <w:ind w:left="2160" w:hanging="180"/>
      </w:pPr>
    </w:lvl>
    <w:lvl w:ilvl="3" w:tplc="2ACC227A">
      <w:start w:val="1"/>
      <w:numFmt w:val="decimal"/>
      <w:lvlText w:val="%4."/>
      <w:lvlJc w:val="left"/>
      <w:pPr>
        <w:ind w:left="2880" w:hanging="360"/>
      </w:pPr>
    </w:lvl>
    <w:lvl w:ilvl="4" w:tplc="2DE4CD02">
      <w:start w:val="1"/>
      <w:numFmt w:val="lowerLetter"/>
      <w:lvlText w:val="%5."/>
      <w:lvlJc w:val="left"/>
      <w:pPr>
        <w:ind w:left="3600" w:hanging="360"/>
      </w:pPr>
    </w:lvl>
    <w:lvl w:ilvl="5" w:tplc="42669770">
      <w:start w:val="1"/>
      <w:numFmt w:val="lowerRoman"/>
      <w:lvlText w:val="%6."/>
      <w:lvlJc w:val="right"/>
      <w:pPr>
        <w:ind w:left="4320" w:hanging="180"/>
      </w:pPr>
    </w:lvl>
    <w:lvl w:ilvl="6" w:tplc="1E228A2E">
      <w:start w:val="1"/>
      <w:numFmt w:val="decimal"/>
      <w:lvlText w:val="%7."/>
      <w:lvlJc w:val="left"/>
      <w:pPr>
        <w:ind w:left="5040" w:hanging="360"/>
      </w:pPr>
    </w:lvl>
    <w:lvl w:ilvl="7" w:tplc="A0B823EC">
      <w:start w:val="1"/>
      <w:numFmt w:val="lowerLetter"/>
      <w:lvlText w:val="%8."/>
      <w:lvlJc w:val="left"/>
      <w:pPr>
        <w:ind w:left="5760" w:hanging="360"/>
      </w:pPr>
    </w:lvl>
    <w:lvl w:ilvl="8" w:tplc="7B64531C">
      <w:start w:val="1"/>
      <w:numFmt w:val="lowerRoman"/>
      <w:lvlText w:val="%9."/>
      <w:lvlJc w:val="right"/>
      <w:pPr>
        <w:ind w:left="6480" w:hanging="180"/>
      </w:pPr>
    </w:lvl>
  </w:abstractNum>
  <w:abstractNum w:abstractNumId="121" w15:restartNumberingAfterBreak="0">
    <w:nsid w:val="689AC369"/>
    <w:multiLevelType w:val="hybridMultilevel"/>
    <w:tmpl w:val="FFFFFFFF"/>
    <w:lvl w:ilvl="0" w:tplc="984E7AE0">
      <w:start w:val="1"/>
      <w:numFmt w:val="decimal"/>
      <w:lvlText w:val="%1."/>
      <w:lvlJc w:val="left"/>
      <w:pPr>
        <w:ind w:left="720" w:hanging="360"/>
      </w:pPr>
    </w:lvl>
    <w:lvl w:ilvl="1" w:tplc="49A0FC6C">
      <w:start w:val="1"/>
      <w:numFmt w:val="lowerLetter"/>
      <w:lvlText w:val="%2."/>
      <w:lvlJc w:val="left"/>
      <w:pPr>
        <w:ind w:left="1440" w:hanging="360"/>
      </w:pPr>
    </w:lvl>
    <w:lvl w:ilvl="2" w:tplc="4D8EA9EE">
      <w:start w:val="1"/>
      <w:numFmt w:val="lowerRoman"/>
      <w:lvlText w:val="%3."/>
      <w:lvlJc w:val="right"/>
      <w:pPr>
        <w:ind w:left="2160" w:hanging="180"/>
      </w:pPr>
    </w:lvl>
    <w:lvl w:ilvl="3" w:tplc="970295A0">
      <w:start w:val="1"/>
      <w:numFmt w:val="decimal"/>
      <w:lvlText w:val="%4."/>
      <w:lvlJc w:val="left"/>
      <w:pPr>
        <w:ind w:left="2880" w:hanging="360"/>
      </w:pPr>
    </w:lvl>
    <w:lvl w:ilvl="4" w:tplc="AFB2BD0A">
      <w:start w:val="1"/>
      <w:numFmt w:val="lowerLetter"/>
      <w:lvlText w:val="%5."/>
      <w:lvlJc w:val="left"/>
      <w:pPr>
        <w:ind w:left="3600" w:hanging="360"/>
      </w:pPr>
    </w:lvl>
    <w:lvl w:ilvl="5" w:tplc="CA105972">
      <w:start w:val="1"/>
      <w:numFmt w:val="lowerRoman"/>
      <w:lvlText w:val="%6."/>
      <w:lvlJc w:val="right"/>
      <w:pPr>
        <w:ind w:left="4320" w:hanging="180"/>
      </w:pPr>
    </w:lvl>
    <w:lvl w:ilvl="6" w:tplc="D69A8578">
      <w:start w:val="1"/>
      <w:numFmt w:val="decimal"/>
      <w:lvlText w:val="%7."/>
      <w:lvlJc w:val="left"/>
      <w:pPr>
        <w:ind w:left="5040" w:hanging="360"/>
      </w:pPr>
    </w:lvl>
    <w:lvl w:ilvl="7" w:tplc="EA50C72C">
      <w:start w:val="1"/>
      <w:numFmt w:val="lowerLetter"/>
      <w:lvlText w:val="%8."/>
      <w:lvlJc w:val="left"/>
      <w:pPr>
        <w:ind w:left="5760" w:hanging="360"/>
      </w:pPr>
    </w:lvl>
    <w:lvl w:ilvl="8" w:tplc="9BAE0586">
      <w:start w:val="1"/>
      <w:numFmt w:val="lowerRoman"/>
      <w:lvlText w:val="%9."/>
      <w:lvlJc w:val="right"/>
      <w:pPr>
        <w:ind w:left="6480" w:hanging="180"/>
      </w:pPr>
    </w:lvl>
  </w:abstractNum>
  <w:abstractNum w:abstractNumId="122" w15:restartNumberingAfterBreak="0">
    <w:nsid w:val="6AC8550E"/>
    <w:multiLevelType w:val="hybridMultilevel"/>
    <w:tmpl w:val="91A26902"/>
    <w:lvl w:ilvl="0" w:tplc="FFFFFFFF">
      <w:start w:val="9"/>
      <w:numFmt w:val="bullet"/>
      <w:lvlText w:val="-"/>
      <w:lvlJc w:val="left"/>
      <w:pPr>
        <w:ind w:left="868" w:hanging="360"/>
      </w:pPr>
      <w:rPr>
        <w:rFonts w:ascii="Verdana" w:hAnsi="Verdana"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23" w15:restartNumberingAfterBreak="0">
    <w:nsid w:val="6D00F9ED"/>
    <w:multiLevelType w:val="hybridMultilevel"/>
    <w:tmpl w:val="FFFFFFFF"/>
    <w:lvl w:ilvl="0" w:tplc="FFB8BD1E">
      <w:start w:val="1"/>
      <w:numFmt w:val="bullet"/>
      <w:lvlText w:val=""/>
      <w:lvlJc w:val="left"/>
      <w:pPr>
        <w:ind w:left="720" w:hanging="360"/>
      </w:pPr>
      <w:rPr>
        <w:rFonts w:ascii="Symbol" w:hAnsi="Symbol" w:hint="default"/>
      </w:rPr>
    </w:lvl>
    <w:lvl w:ilvl="1" w:tplc="A8A41BF0">
      <w:start w:val="1"/>
      <w:numFmt w:val="bullet"/>
      <w:lvlText w:val="·"/>
      <w:lvlJc w:val="left"/>
      <w:pPr>
        <w:ind w:left="1440" w:hanging="360"/>
      </w:pPr>
      <w:rPr>
        <w:rFonts w:ascii="Symbol" w:hAnsi="Symbol" w:hint="default"/>
      </w:rPr>
    </w:lvl>
    <w:lvl w:ilvl="2" w:tplc="385EBB54">
      <w:start w:val="1"/>
      <w:numFmt w:val="bullet"/>
      <w:lvlText w:val=""/>
      <w:lvlJc w:val="left"/>
      <w:pPr>
        <w:ind w:left="2160" w:hanging="360"/>
      </w:pPr>
      <w:rPr>
        <w:rFonts w:ascii="Wingdings" w:hAnsi="Wingdings" w:hint="default"/>
      </w:rPr>
    </w:lvl>
    <w:lvl w:ilvl="3" w:tplc="03B48206">
      <w:start w:val="1"/>
      <w:numFmt w:val="bullet"/>
      <w:lvlText w:val=""/>
      <w:lvlJc w:val="left"/>
      <w:pPr>
        <w:ind w:left="2880" w:hanging="360"/>
      </w:pPr>
      <w:rPr>
        <w:rFonts w:ascii="Symbol" w:hAnsi="Symbol" w:hint="default"/>
      </w:rPr>
    </w:lvl>
    <w:lvl w:ilvl="4" w:tplc="A42227AA">
      <w:start w:val="1"/>
      <w:numFmt w:val="bullet"/>
      <w:lvlText w:val="o"/>
      <w:lvlJc w:val="left"/>
      <w:pPr>
        <w:ind w:left="3600" w:hanging="360"/>
      </w:pPr>
      <w:rPr>
        <w:rFonts w:ascii="Courier New" w:hAnsi="Courier New" w:hint="default"/>
      </w:rPr>
    </w:lvl>
    <w:lvl w:ilvl="5" w:tplc="1C4049DA">
      <w:start w:val="1"/>
      <w:numFmt w:val="bullet"/>
      <w:lvlText w:val=""/>
      <w:lvlJc w:val="left"/>
      <w:pPr>
        <w:ind w:left="4320" w:hanging="360"/>
      </w:pPr>
      <w:rPr>
        <w:rFonts w:ascii="Wingdings" w:hAnsi="Wingdings" w:hint="default"/>
      </w:rPr>
    </w:lvl>
    <w:lvl w:ilvl="6" w:tplc="80DA9012">
      <w:start w:val="1"/>
      <w:numFmt w:val="bullet"/>
      <w:lvlText w:val=""/>
      <w:lvlJc w:val="left"/>
      <w:pPr>
        <w:ind w:left="5040" w:hanging="360"/>
      </w:pPr>
      <w:rPr>
        <w:rFonts w:ascii="Symbol" w:hAnsi="Symbol" w:hint="default"/>
      </w:rPr>
    </w:lvl>
    <w:lvl w:ilvl="7" w:tplc="744AA986">
      <w:start w:val="1"/>
      <w:numFmt w:val="bullet"/>
      <w:lvlText w:val="o"/>
      <w:lvlJc w:val="left"/>
      <w:pPr>
        <w:ind w:left="5760" w:hanging="360"/>
      </w:pPr>
      <w:rPr>
        <w:rFonts w:ascii="Courier New" w:hAnsi="Courier New" w:hint="default"/>
      </w:rPr>
    </w:lvl>
    <w:lvl w:ilvl="8" w:tplc="FBDA8CD6">
      <w:start w:val="1"/>
      <w:numFmt w:val="bullet"/>
      <w:lvlText w:val=""/>
      <w:lvlJc w:val="left"/>
      <w:pPr>
        <w:ind w:left="6480" w:hanging="360"/>
      </w:pPr>
      <w:rPr>
        <w:rFonts w:ascii="Wingdings" w:hAnsi="Wingdings" w:hint="default"/>
      </w:rPr>
    </w:lvl>
  </w:abstractNum>
  <w:abstractNum w:abstractNumId="124" w15:restartNumberingAfterBreak="0">
    <w:nsid w:val="6D3D8BEB"/>
    <w:multiLevelType w:val="hybridMultilevel"/>
    <w:tmpl w:val="FFFFFFFF"/>
    <w:lvl w:ilvl="0" w:tplc="D7E4088C">
      <w:start w:val="1"/>
      <w:numFmt w:val="bullet"/>
      <w:lvlText w:val=""/>
      <w:lvlJc w:val="left"/>
      <w:pPr>
        <w:ind w:left="720" w:hanging="360"/>
      </w:pPr>
      <w:rPr>
        <w:rFonts w:ascii="Symbol" w:hAnsi="Symbol" w:hint="default"/>
      </w:rPr>
    </w:lvl>
    <w:lvl w:ilvl="1" w:tplc="383EE97A">
      <w:start w:val="1"/>
      <w:numFmt w:val="bullet"/>
      <w:lvlText w:val="·"/>
      <w:lvlJc w:val="left"/>
      <w:pPr>
        <w:ind w:left="1440" w:hanging="360"/>
      </w:pPr>
      <w:rPr>
        <w:rFonts w:ascii="Symbol" w:hAnsi="Symbol" w:hint="default"/>
      </w:rPr>
    </w:lvl>
    <w:lvl w:ilvl="2" w:tplc="8ADEE4C4">
      <w:start w:val="1"/>
      <w:numFmt w:val="bullet"/>
      <w:lvlText w:val=""/>
      <w:lvlJc w:val="left"/>
      <w:pPr>
        <w:ind w:left="2160" w:hanging="360"/>
      </w:pPr>
      <w:rPr>
        <w:rFonts w:ascii="Wingdings" w:hAnsi="Wingdings" w:hint="default"/>
      </w:rPr>
    </w:lvl>
    <w:lvl w:ilvl="3" w:tplc="F662B40A">
      <w:start w:val="1"/>
      <w:numFmt w:val="bullet"/>
      <w:lvlText w:val=""/>
      <w:lvlJc w:val="left"/>
      <w:pPr>
        <w:ind w:left="2880" w:hanging="360"/>
      </w:pPr>
      <w:rPr>
        <w:rFonts w:ascii="Symbol" w:hAnsi="Symbol" w:hint="default"/>
      </w:rPr>
    </w:lvl>
    <w:lvl w:ilvl="4" w:tplc="61A44C68">
      <w:start w:val="1"/>
      <w:numFmt w:val="bullet"/>
      <w:lvlText w:val="o"/>
      <w:lvlJc w:val="left"/>
      <w:pPr>
        <w:ind w:left="3600" w:hanging="360"/>
      </w:pPr>
      <w:rPr>
        <w:rFonts w:ascii="Courier New" w:hAnsi="Courier New" w:hint="default"/>
      </w:rPr>
    </w:lvl>
    <w:lvl w:ilvl="5" w:tplc="8CF65A86">
      <w:start w:val="1"/>
      <w:numFmt w:val="bullet"/>
      <w:lvlText w:val=""/>
      <w:lvlJc w:val="left"/>
      <w:pPr>
        <w:ind w:left="4320" w:hanging="360"/>
      </w:pPr>
      <w:rPr>
        <w:rFonts w:ascii="Wingdings" w:hAnsi="Wingdings" w:hint="default"/>
      </w:rPr>
    </w:lvl>
    <w:lvl w:ilvl="6" w:tplc="405A24F8">
      <w:start w:val="1"/>
      <w:numFmt w:val="bullet"/>
      <w:lvlText w:val=""/>
      <w:lvlJc w:val="left"/>
      <w:pPr>
        <w:ind w:left="5040" w:hanging="360"/>
      </w:pPr>
      <w:rPr>
        <w:rFonts w:ascii="Symbol" w:hAnsi="Symbol" w:hint="default"/>
      </w:rPr>
    </w:lvl>
    <w:lvl w:ilvl="7" w:tplc="8F1824D8">
      <w:start w:val="1"/>
      <w:numFmt w:val="bullet"/>
      <w:lvlText w:val="o"/>
      <w:lvlJc w:val="left"/>
      <w:pPr>
        <w:ind w:left="5760" w:hanging="360"/>
      </w:pPr>
      <w:rPr>
        <w:rFonts w:ascii="Courier New" w:hAnsi="Courier New" w:hint="default"/>
      </w:rPr>
    </w:lvl>
    <w:lvl w:ilvl="8" w:tplc="D17C0AC2">
      <w:start w:val="1"/>
      <w:numFmt w:val="bullet"/>
      <w:lvlText w:val=""/>
      <w:lvlJc w:val="left"/>
      <w:pPr>
        <w:ind w:left="6480" w:hanging="360"/>
      </w:pPr>
      <w:rPr>
        <w:rFonts w:ascii="Wingdings" w:hAnsi="Wingdings" w:hint="default"/>
      </w:rPr>
    </w:lvl>
  </w:abstractNum>
  <w:abstractNum w:abstractNumId="125" w15:restartNumberingAfterBreak="0">
    <w:nsid w:val="6DC01C45"/>
    <w:multiLevelType w:val="hybridMultilevel"/>
    <w:tmpl w:val="FFFFFFFF"/>
    <w:lvl w:ilvl="0" w:tplc="60DE9218">
      <w:start w:val="4"/>
      <w:numFmt w:val="decimal"/>
      <w:lvlText w:val="%1."/>
      <w:lvlJc w:val="left"/>
      <w:pPr>
        <w:ind w:left="720" w:hanging="360"/>
      </w:pPr>
    </w:lvl>
    <w:lvl w:ilvl="1" w:tplc="14D6D3B6">
      <w:start w:val="1"/>
      <w:numFmt w:val="lowerLetter"/>
      <w:lvlText w:val="%2."/>
      <w:lvlJc w:val="left"/>
      <w:pPr>
        <w:ind w:left="1440" w:hanging="360"/>
      </w:pPr>
    </w:lvl>
    <w:lvl w:ilvl="2" w:tplc="A1CEC858">
      <w:start w:val="1"/>
      <w:numFmt w:val="lowerRoman"/>
      <w:lvlText w:val="%3."/>
      <w:lvlJc w:val="right"/>
      <w:pPr>
        <w:ind w:left="2160" w:hanging="180"/>
      </w:pPr>
    </w:lvl>
    <w:lvl w:ilvl="3" w:tplc="87CC2CD2">
      <w:start w:val="1"/>
      <w:numFmt w:val="decimal"/>
      <w:lvlText w:val="%4."/>
      <w:lvlJc w:val="left"/>
      <w:pPr>
        <w:ind w:left="2880" w:hanging="360"/>
      </w:pPr>
    </w:lvl>
    <w:lvl w:ilvl="4" w:tplc="FFD8A2E8">
      <w:start w:val="1"/>
      <w:numFmt w:val="lowerLetter"/>
      <w:lvlText w:val="%5."/>
      <w:lvlJc w:val="left"/>
      <w:pPr>
        <w:ind w:left="3600" w:hanging="360"/>
      </w:pPr>
    </w:lvl>
    <w:lvl w:ilvl="5" w:tplc="3528A490">
      <w:start w:val="1"/>
      <w:numFmt w:val="lowerRoman"/>
      <w:lvlText w:val="%6."/>
      <w:lvlJc w:val="right"/>
      <w:pPr>
        <w:ind w:left="4320" w:hanging="180"/>
      </w:pPr>
    </w:lvl>
    <w:lvl w:ilvl="6" w:tplc="B6DE1AB8">
      <w:start w:val="1"/>
      <w:numFmt w:val="decimal"/>
      <w:lvlText w:val="%7."/>
      <w:lvlJc w:val="left"/>
      <w:pPr>
        <w:ind w:left="5040" w:hanging="360"/>
      </w:pPr>
    </w:lvl>
    <w:lvl w:ilvl="7" w:tplc="4BD6A958">
      <w:start w:val="1"/>
      <w:numFmt w:val="lowerLetter"/>
      <w:lvlText w:val="%8."/>
      <w:lvlJc w:val="left"/>
      <w:pPr>
        <w:ind w:left="5760" w:hanging="360"/>
      </w:pPr>
    </w:lvl>
    <w:lvl w:ilvl="8" w:tplc="29CC027C">
      <w:start w:val="1"/>
      <w:numFmt w:val="lowerRoman"/>
      <w:lvlText w:val="%9."/>
      <w:lvlJc w:val="right"/>
      <w:pPr>
        <w:ind w:left="6480" w:hanging="180"/>
      </w:pPr>
    </w:lvl>
  </w:abstractNum>
  <w:abstractNum w:abstractNumId="126" w15:restartNumberingAfterBreak="0">
    <w:nsid w:val="6E19AB5F"/>
    <w:multiLevelType w:val="hybridMultilevel"/>
    <w:tmpl w:val="FFFFFFFF"/>
    <w:lvl w:ilvl="0" w:tplc="570CCBDA">
      <w:start w:val="1"/>
      <w:numFmt w:val="bullet"/>
      <w:lvlText w:val="·"/>
      <w:lvlJc w:val="left"/>
      <w:pPr>
        <w:ind w:left="720" w:hanging="360"/>
      </w:pPr>
      <w:rPr>
        <w:rFonts w:ascii="Symbol" w:hAnsi="Symbol" w:hint="default"/>
      </w:rPr>
    </w:lvl>
    <w:lvl w:ilvl="1" w:tplc="07E89E12">
      <w:start w:val="1"/>
      <w:numFmt w:val="bullet"/>
      <w:lvlText w:val="o"/>
      <w:lvlJc w:val="left"/>
      <w:pPr>
        <w:ind w:left="1440" w:hanging="360"/>
      </w:pPr>
      <w:rPr>
        <w:rFonts w:ascii="Courier New" w:hAnsi="Courier New" w:hint="default"/>
      </w:rPr>
    </w:lvl>
    <w:lvl w:ilvl="2" w:tplc="C434ADA8">
      <w:start w:val="1"/>
      <w:numFmt w:val="bullet"/>
      <w:lvlText w:val=""/>
      <w:lvlJc w:val="left"/>
      <w:pPr>
        <w:ind w:left="2160" w:hanging="360"/>
      </w:pPr>
      <w:rPr>
        <w:rFonts w:ascii="Wingdings" w:hAnsi="Wingdings" w:hint="default"/>
      </w:rPr>
    </w:lvl>
    <w:lvl w:ilvl="3" w:tplc="AEE2BFDC">
      <w:start w:val="1"/>
      <w:numFmt w:val="bullet"/>
      <w:lvlText w:val=""/>
      <w:lvlJc w:val="left"/>
      <w:pPr>
        <w:ind w:left="2880" w:hanging="360"/>
      </w:pPr>
      <w:rPr>
        <w:rFonts w:ascii="Symbol" w:hAnsi="Symbol" w:hint="default"/>
      </w:rPr>
    </w:lvl>
    <w:lvl w:ilvl="4" w:tplc="114852B4">
      <w:start w:val="1"/>
      <w:numFmt w:val="bullet"/>
      <w:lvlText w:val="o"/>
      <w:lvlJc w:val="left"/>
      <w:pPr>
        <w:ind w:left="3600" w:hanging="360"/>
      </w:pPr>
      <w:rPr>
        <w:rFonts w:ascii="Courier New" w:hAnsi="Courier New" w:hint="default"/>
      </w:rPr>
    </w:lvl>
    <w:lvl w:ilvl="5" w:tplc="44B2F4C6">
      <w:start w:val="1"/>
      <w:numFmt w:val="bullet"/>
      <w:lvlText w:val=""/>
      <w:lvlJc w:val="left"/>
      <w:pPr>
        <w:ind w:left="4320" w:hanging="360"/>
      </w:pPr>
      <w:rPr>
        <w:rFonts w:ascii="Wingdings" w:hAnsi="Wingdings" w:hint="default"/>
      </w:rPr>
    </w:lvl>
    <w:lvl w:ilvl="6" w:tplc="07D84912">
      <w:start w:val="1"/>
      <w:numFmt w:val="bullet"/>
      <w:lvlText w:val=""/>
      <w:lvlJc w:val="left"/>
      <w:pPr>
        <w:ind w:left="5040" w:hanging="360"/>
      </w:pPr>
      <w:rPr>
        <w:rFonts w:ascii="Symbol" w:hAnsi="Symbol" w:hint="default"/>
      </w:rPr>
    </w:lvl>
    <w:lvl w:ilvl="7" w:tplc="B3EA9E42">
      <w:start w:val="1"/>
      <w:numFmt w:val="bullet"/>
      <w:lvlText w:val="o"/>
      <w:lvlJc w:val="left"/>
      <w:pPr>
        <w:ind w:left="5760" w:hanging="360"/>
      </w:pPr>
      <w:rPr>
        <w:rFonts w:ascii="Courier New" w:hAnsi="Courier New" w:hint="default"/>
      </w:rPr>
    </w:lvl>
    <w:lvl w:ilvl="8" w:tplc="FB5A3678">
      <w:start w:val="1"/>
      <w:numFmt w:val="bullet"/>
      <w:lvlText w:val=""/>
      <w:lvlJc w:val="left"/>
      <w:pPr>
        <w:ind w:left="6480" w:hanging="360"/>
      </w:pPr>
      <w:rPr>
        <w:rFonts w:ascii="Wingdings" w:hAnsi="Wingdings" w:hint="default"/>
      </w:rPr>
    </w:lvl>
  </w:abstractNum>
  <w:abstractNum w:abstractNumId="127" w15:restartNumberingAfterBreak="0">
    <w:nsid w:val="6F620061"/>
    <w:multiLevelType w:val="hybridMultilevel"/>
    <w:tmpl w:val="FFFFFFFF"/>
    <w:lvl w:ilvl="0" w:tplc="C9E4C938">
      <w:start w:val="1"/>
      <w:numFmt w:val="bullet"/>
      <w:lvlText w:val="·"/>
      <w:lvlJc w:val="left"/>
      <w:pPr>
        <w:ind w:left="720" w:hanging="360"/>
      </w:pPr>
      <w:rPr>
        <w:rFonts w:ascii="Symbol" w:hAnsi="Symbol" w:hint="default"/>
      </w:rPr>
    </w:lvl>
    <w:lvl w:ilvl="1" w:tplc="DD6ABB50">
      <w:start w:val="1"/>
      <w:numFmt w:val="bullet"/>
      <w:lvlText w:val="o"/>
      <w:lvlJc w:val="left"/>
      <w:pPr>
        <w:ind w:left="1440" w:hanging="360"/>
      </w:pPr>
      <w:rPr>
        <w:rFonts w:ascii="Courier New" w:hAnsi="Courier New" w:hint="default"/>
      </w:rPr>
    </w:lvl>
    <w:lvl w:ilvl="2" w:tplc="5BB47D08">
      <w:start w:val="1"/>
      <w:numFmt w:val="bullet"/>
      <w:lvlText w:val=""/>
      <w:lvlJc w:val="left"/>
      <w:pPr>
        <w:ind w:left="2160" w:hanging="360"/>
      </w:pPr>
      <w:rPr>
        <w:rFonts w:ascii="Wingdings" w:hAnsi="Wingdings" w:hint="default"/>
      </w:rPr>
    </w:lvl>
    <w:lvl w:ilvl="3" w:tplc="0B94A416">
      <w:start w:val="1"/>
      <w:numFmt w:val="bullet"/>
      <w:lvlText w:val=""/>
      <w:lvlJc w:val="left"/>
      <w:pPr>
        <w:ind w:left="2880" w:hanging="360"/>
      </w:pPr>
      <w:rPr>
        <w:rFonts w:ascii="Symbol" w:hAnsi="Symbol" w:hint="default"/>
      </w:rPr>
    </w:lvl>
    <w:lvl w:ilvl="4" w:tplc="8BF00A7E">
      <w:start w:val="1"/>
      <w:numFmt w:val="bullet"/>
      <w:lvlText w:val="o"/>
      <w:lvlJc w:val="left"/>
      <w:pPr>
        <w:ind w:left="3600" w:hanging="360"/>
      </w:pPr>
      <w:rPr>
        <w:rFonts w:ascii="Courier New" w:hAnsi="Courier New" w:hint="default"/>
      </w:rPr>
    </w:lvl>
    <w:lvl w:ilvl="5" w:tplc="E6641B54">
      <w:start w:val="1"/>
      <w:numFmt w:val="bullet"/>
      <w:lvlText w:val=""/>
      <w:lvlJc w:val="left"/>
      <w:pPr>
        <w:ind w:left="4320" w:hanging="360"/>
      </w:pPr>
      <w:rPr>
        <w:rFonts w:ascii="Wingdings" w:hAnsi="Wingdings" w:hint="default"/>
      </w:rPr>
    </w:lvl>
    <w:lvl w:ilvl="6" w:tplc="C9648458">
      <w:start w:val="1"/>
      <w:numFmt w:val="bullet"/>
      <w:lvlText w:val=""/>
      <w:lvlJc w:val="left"/>
      <w:pPr>
        <w:ind w:left="5040" w:hanging="360"/>
      </w:pPr>
      <w:rPr>
        <w:rFonts w:ascii="Symbol" w:hAnsi="Symbol" w:hint="default"/>
      </w:rPr>
    </w:lvl>
    <w:lvl w:ilvl="7" w:tplc="959AB5D2">
      <w:start w:val="1"/>
      <w:numFmt w:val="bullet"/>
      <w:lvlText w:val="o"/>
      <w:lvlJc w:val="left"/>
      <w:pPr>
        <w:ind w:left="5760" w:hanging="360"/>
      </w:pPr>
      <w:rPr>
        <w:rFonts w:ascii="Courier New" w:hAnsi="Courier New" w:hint="default"/>
      </w:rPr>
    </w:lvl>
    <w:lvl w:ilvl="8" w:tplc="C3808F92">
      <w:start w:val="1"/>
      <w:numFmt w:val="bullet"/>
      <w:lvlText w:val=""/>
      <w:lvlJc w:val="left"/>
      <w:pPr>
        <w:ind w:left="6480" w:hanging="360"/>
      </w:pPr>
      <w:rPr>
        <w:rFonts w:ascii="Wingdings" w:hAnsi="Wingdings" w:hint="default"/>
      </w:rPr>
    </w:lvl>
  </w:abstractNum>
  <w:abstractNum w:abstractNumId="128" w15:restartNumberingAfterBreak="0">
    <w:nsid w:val="7054036B"/>
    <w:multiLevelType w:val="multilevel"/>
    <w:tmpl w:val="B8BC9A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9" w15:restartNumberingAfterBreak="0">
    <w:nsid w:val="70553FE5"/>
    <w:multiLevelType w:val="hybridMultilevel"/>
    <w:tmpl w:val="02CE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0763D4C"/>
    <w:multiLevelType w:val="hybridMultilevel"/>
    <w:tmpl w:val="8878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0E2C68C"/>
    <w:multiLevelType w:val="hybridMultilevel"/>
    <w:tmpl w:val="FFFFFFFF"/>
    <w:lvl w:ilvl="0" w:tplc="F710C9B8">
      <w:start w:val="1"/>
      <w:numFmt w:val="bullet"/>
      <w:lvlText w:val=""/>
      <w:lvlJc w:val="left"/>
      <w:pPr>
        <w:ind w:left="720" w:hanging="360"/>
      </w:pPr>
      <w:rPr>
        <w:rFonts w:ascii="Symbol" w:hAnsi="Symbol" w:hint="default"/>
      </w:rPr>
    </w:lvl>
    <w:lvl w:ilvl="1" w:tplc="3F68D9CE">
      <w:start w:val="1"/>
      <w:numFmt w:val="bullet"/>
      <w:lvlText w:val="·"/>
      <w:lvlJc w:val="left"/>
      <w:pPr>
        <w:ind w:left="1440" w:hanging="360"/>
      </w:pPr>
      <w:rPr>
        <w:rFonts w:ascii="Symbol" w:hAnsi="Symbol" w:hint="default"/>
      </w:rPr>
    </w:lvl>
    <w:lvl w:ilvl="2" w:tplc="5E5665C8">
      <w:start w:val="1"/>
      <w:numFmt w:val="bullet"/>
      <w:lvlText w:val=""/>
      <w:lvlJc w:val="left"/>
      <w:pPr>
        <w:ind w:left="2160" w:hanging="360"/>
      </w:pPr>
      <w:rPr>
        <w:rFonts w:ascii="Wingdings" w:hAnsi="Wingdings" w:hint="default"/>
      </w:rPr>
    </w:lvl>
    <w:lvl w:ilvl="3" w:tplc="4AB6AF86">
      <w:start w:val="1"/>
      <w:numFmt w:val="bullet"/>
      <w:lvlText w:val=""/>
      <w:lvlJc w:val="left"/>
      <w:pPr>
        <w:ind w:left="2880" w:hanging="360"/>
      </w:pPr>
      <w:rPr>
        <w:rFonts w:ascii="Symbol" w:hAnsi="Symbol" w:hint="default"/>
      </w:rPr>
    </w:lvl>
    <w:lvl w:ilvl="4" w:tplc="403464B4">
      <w:start w:val="1"/>
      <w:numFmt w:val="bullet"/>
      <w:lvlText w:val="o"/>
      <w:lvlJc w:val="left"/>
      <w:pPr>
        <w:ind w:left="3600" w:hanging="360"/>
      </w:pPr>
      <w:rPr>
        <w:rFonts w:ascii="Courier New" w:hAnsi="Courier New" w:hint="default"/>
      </w:rPr>
    </w:lvl>
    <w:lvl w:ilvl="5" w:tplc="C45A2A3E">
      <w:start w:val="1"/>
      <w:numFmt w:val="bullet"/>
      <w:lvlText w:val=""/>
      <w:lvlJc w:val="left"/>
      <w:pPr>
        <w:ind w:left="4320" w:hanging="360"/>
      </w:pPr>
      <w:rPr>
        <w:rFonts w:ascii="Wingdings" w:hAnsi="Wingdings" w:hint="default"/>
      </w:rPr>
    </w:lvl>
    <w:lvl w:ilvl="6" w:tplc="FCBA2ADA">
      <w:start w:val="1"/>
      <w:numFmt w:val="bullet"/>
      <w:lvlText w:val=""/>
      <w:lvlJc w:val="left"/>
      <w:pPr>
        <w:ind w:left="5040" w:hanging="360"/>
      </w:pPr>
      <w:rPr>
        <w:rFonts w:ascii="Symbol" w:hAnsi="Symbol" w:hint="default"/>
      </w:rPr>
    </w:lvl>
    <w:lvl w:ilvl="7" w:tplc="6A3C03D0">
      <w:start w:val="1"/>
      <w:numFmt w:val="bullet"/>
      <w:lvlText w:val="o"/>
      <w:lvlJc w:val="left"/>
      <w:pPr>
        <w:ind w:left="5760" w:hanging="360"/>
      </w:pPr>
      <w:rPr>
        <w:rFonts w:ascii="Courier New" w:hAnsi="Courier New" w:hint="default"/>
      </w:rPr>
    </w:lvl>
    <w:lvl w:ilvl="8" w:tplc="7E3C4778">
      <w:start w:val="1"/>
      <w:numFmt w:val="bullet"/>
      <w:lvlText w:val=""/>
      <w:lvlJc w:val="left"/>
      <w:pPr>
        <w:ind w:left="6480" w:hanging="360"/>
      </w:pPr>
      <w:rPr>
        <w:rFonts w:ascii="Wingdings" w:hAnsi="Wingdings" w:hint="default"/>
      </w:rPr>
    </w:lvl>
  </w:abstractNum>
  <w:abstractNum w:abstractNumId="132" w15:restartNumberingAfterBreak="0">
    <w:nsid w:val="72A7F010"/>
    <w:multiLevelType w:val="hybridMultilevel"/>
    <w:tmpl w:val="FFFFFFFF"/>
    <w:lvl w:ilvl="0" w:tplc="9DE8524C">
      <w:start w:val="1"/>
      <w:numFmt w:val="bullet"/>
      <w:lvlText w:val="·"/>
      <w:lvlJc w:val="left"/>
      <w:pPr>
        <w:ind w:left="720" w:hanging="360"/>
      </w:pPr>
      <w:rPr>
        <w:rFonts w:ascii="Symbol" w:hAnsi="Symbol" w:hint="default"/>
      </w:rPr>
    </w:lvl>
    <w:lvl w:ilvl="1" w:tplc="7D966676">
      <w:start w:val="1"/>
      <w:numFmt w:val="bullet"/>
      <w:lvlText w:val="o"/>
      <w:lvlJc w:val="left"/>
      <w:pPr>
        <w:ind w:left="1440" w:hanging="360"/>
      </w:pPr>
      <w:rPr>
        <w:rFonts w:ascii="Courier New" w:hAnsi="Courier New" w:hint="default"/>
      </w:rPr>
    </w:lvl>
    <w:lvl w:ilvl="2" w:tplc="53CC0B58">
      <w:start w:val="1"/>
      <w:numFmt w:val="bullet"/>
      <w:lvlText w:val=""/>
      <w:lvlJc w:val="left"/>
      <w:pPr>
        <w:ind w:left="2160" w:hanging="360"/>
      </w:pPr>
      <w:rPr>
        <w:rFonts w:ascii="Wingdings" w:hAnsi="Wingdings" w:hint="default"/>
      </w:rPr>
    </w:lvl>
    <w:lvl w:ilvl="3" w:tplc="948E8D4A">
      <w:start w:val="1"/>
      <w:numFmt w:val="bullet"/>
      <w:lvlText w:val=""/>
      <w:lvlJc w:val="left"/>
      <w:pPr>
        <w:ind w:left="2880" w:hanging="360"/>
      </w:pPr>
      <w:rPr>
        <w:rFonts w:ascii="Symbol" w:hAnsi="Symbol" w:hint="default"/>
      </w:rPr>
    </w:lvl>
    <w:lvl w:ilvl="4" w:tplc="BABA186A">
      <w:start w:val="1"/>
      <w:numFmt w:val="bullet"/>
      <w:lvlText w:val="o"/>
      <w:lvlJc w:val="left"/>
      <w:pPr>
        <w:ind w:left="3600" w:hanging="360"/>
      </w:pPr>
      <w:rPr>
        <w:rFonts w:ascii="Courier New" w:hAnsi="Courier New" w:hint="default"/>
      </w:rPr>
    </w:lvl>
    <w:lvl w:ilvl="5" w:tplc="1DE2B326">
      <w:start w:val="1"/>
      <w:numFmt w:val="bullet"/>
      <w:lvlText w:val=""/>
      <w:lvlJc w:val="left"/>
      <w:pPr>
        <w:ind w:left="4320" w:hanging="360"/>
      </w:pPr>
      <w:rPr>
        <w:rFonts w:ascii="Wingdings" w:hAnsi="Wingdings" w:hint="default"/>
      </w:rPr>
    </w:lvl>
    <w:lvl w:ilvl="6" w:tplc="49001C2A">
      <w:start w:val="1"/>
      <w:numFmt w:val="bullet"/>
      <w:lvlText w:val=""/>
      <w:lvlJc w:val="left"/>
      <w:pPr>
        <w:ind w:left="5040" w:hanging="360"/>
      </w:pPr>
      <w:rPr>
        <w:rFonts w:ascii="Symbol" w:hAnsi="Symbol" w:hint="default"/>
      </w:rPr>
    </w:lvl>
    <w:lvl w:ilvl="7" w:tplc="F09633CE">
      <w:start w:val="1"/>
      <w:numFmt w:val="bullet"/>
      <w:lvlText w:val="o"/>
      <w:lvlJc w:val="left"/>
      <w:pPr>
        <w:ind w:left="5760" w:hanging="360"/>
      </w:pPr>
      <w:rPr>
        <w:rFonts w:ascii="Courier New" w:hAnsi="Courier New" w:hint="default"/>
      </w:rPr>
    </w:lvl>
    <w:lvl w:ilvl="8" w:tplc="E2FEA860">
      <w:start w:val="1"/>
      <w:numFmt w:val="bullet"/>
      <w:lvlText w:val=""/>
      <w:lvlJc w:val="left"/>
      <w:pPr>
        <w:ind w:left="6480" w:hanging="360"/>
      </w:pPr>
      <w:rPr>
        <w:rFonts w:ascii="Wingdings" w:hAnsi="Wingdings" w:hint="default"/>
      </w:rPr>
    </w:lvl>
  </w:abstractNum>
  <w:abstractNum w:abstractNumId="133" w15:restartNumberingAfterBreak="0">
    <w:nsid w:val="72BD022C"/>
    <w:multiLevelType w:val="hybridMultilevel"/>
    <w:tmpl w:val="EB6419F4"/>
    <w:lvl w:ilvl="0" w:tplc="FFFFFFFF">
      <w:start w:val="1"/>
      <w:numFmt w:val="bullet"/>
      <w:lvlText w:val="-"/>
      <w:lvlJc w:val="left"/>
      <w:pPr>
        <w:ind w:left="673" w:hanging="360"/>
      </w:pPr>
      <w:rPr>
        <w:rFonts w:ascii="Roboto" w:hAnsi="Roboto"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34" w15:restartNumberingAfterBreak="0">
    <w:nsid w:val="72F32225"/>
    <w:multiLevelType w:val="hybridMultilevel"/>
    <w:tmpl w:val="49CA3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5C1799F"/>
    <w:multiLevelType w:val="hybridMultilevel"/>
    <w:tmpl w:val="FFFFFFFF"/>
    <w:lvl w:ilvl="0" w:tplc="52200776">
      <w:start w:val="1"/>
      <w:numFmt w:val="bullet"/>
      <w:lvlText w:val=""/>
      <w:lvlJc w:val="left"/>
      <w:pPr>
        <w:ind w:left="720" w:hanging="360"/>
      </w:pPr>
      <w:rPr>
        <w:rFonts w:ascii="Symbol" w:hAnsi="Symbol" w:hint="default"/>
      </w:rPr>
    </w:lvl>
    <w:lvl w:ilvl="1" w:tplc="8702F806">
      <w:start w:val="1"/>
      <w:numFmt w:val="bullet"/>
      <w:lvlText w:val="·"/>
      <w:lvlJc w:val="left"/>
      <w:pPr>
        <w:ind w:left="1440" w:hanging="360"/>
      </w:pPr>
      <w:rPr>
        <w:rFonts w:ascii="Symbol" w:hAnsi="Symbol" w:hint="default"/>
      </w:rPr>
    </w:lvl>
    <w:lvl w:ilvl="2" w:tplc="8BA25782">
      <w:start w:val="1"/>
      <w:numFmt w:val="bullet"/>
      <w:lvlText w:val=""/>
      <w:lvlJc w:val="left"/>
      <w:pPr>
        <w:ind w:left="2160" w:hanging="360"/>
      </w:pPr>
      <w:rPr>
        <w:rFonts w:ascii="Wingdings" w:hAnsi="Wingdings" w:hint="default"/>
      </w:rPr>
    </w:lvl>
    <w:lvl w:ilvl="3" w:tplc="8BA23576">
      <w:start w:val="1"/>
      <w:numFmt w:val="bullet"/>
      <w:lvlText w:val=""/>
      <w:lvlJc w:val="left"/>
      <w:pPr>
        <w:ind w:left="2880" w:hanging="360"/>
      </w:pPr>
      <w:rPr>
        <w:rFonts w:ascii="Symbol" w:hAnsi="Symbol" w:hint="default"/>
      </w:rPr>
    </w:lvl>
    <w:lvl w:ilvl="4" w:tplc="5BFC3662">
      <w:start w:val="1"/>
      <w:numFmt w:val="bullet"/>
      <w:lvlText w:val="o"/>
      <w:lvlJc w:val="left"/>
      <w:pPr>
        <w:ind w:left="3600" w:hanging="360"/>
      </w:pPr>
      <w:rPr>
        <w:rFonts w:ascii="Courier New" w:hAnsi="Courier New" w:hint="default"/>
      </w:rPr>
    </w:lvl>
    <w:lvl w:ilvl="5" w:tplc="CAD8460A">
      <w:start w:val="1"/>
      <w:numFmt w:val="bullet"/>
      <w:lvlText w:val=""/>
      <w:lvlJc w:val="left"/>
      <w:pPr>
        <w:ind w:left="4320" w:hanging="360"/>
      </w:pPr>
      <w:rPr>
        <w:rFonts w:ascii="Wingdings" w:hAnsi="Wingdings" w:hint="default"/>
      </w:rPr>
    </w:lvl>
    <w:lvl w:ilvl="6" w:tplc="4CEA1212">
      <w:start w:val="1"/>
      <w:numFmt w:val="bullet"/>
      <w:lvlText w:val=""/>
      <w:lvlJc w:val="left"/>
      <w:pPr>
        <w:ind w:left="5040" w:hanging="360"/>
      </w:pPr>
      <w:rPr>
        <w:rFonts w:ascii="Symbol" w:hAnsi="Symbol" w:hint="default"/>
      </w:rPr>
    </w:lvl>
    <w:lvl w:ilvl="7" w:tplc="82C2BF5C">
      <w:start w:val="1"/>
      <w:numFmt w:val="bullet"/>
      <w:lvlText w:val="o"/>
      <w:lvlJc w:val="left"/>
      <w:pPr>
        <w:ind w:left="5760" w:hanging="360"/>
      </w:pPr>
      <w:rPr>
        <w:rFonts w:ascii="Courier New" w:hAnsi="Courier New" w:hint="default"/>
      </w:rPr>
    </w:lvl>
    <w:lvl w:ilvl="8" w:tplc="E07E00DA">
      <w:start w:val="1"/>
      <w:numFmt w:val="bullet"/>
      <w:lvlText w:val=""/>
      <w:lvlJc w:val="left"/>
      <w:pPr>
        <w:ind w:left="6480" w:hanging="360"/>
      </w:pPr>
      <w:rPr>
        <w:rFonts w:ascii="Wingdings" w:hAnsi="Wingdings" w:hint="default"/>
      </w:rPr>
    </w:lvl>
  </w:abstractNum>
  <w:abstractNum w:abstractNumId="136" w15:restartNumberingAfterBreak="0">
    <w:nsid w:val="75F423D5"/>
    <w:multiLevelType w:val="hybridMultilevel"/>
    <w:tmpl w:val="FFFFFFFF"/>
    <w:lvl w:ilvl="0" w:tplc="DDB87B60">
      <w:start w:val="1"/>
      <w:numFmt w:val="bullet"/>
      <w:lvlText w:val=""/>
      <w:lvlJc w:val="left"/>
      <w:pPr>
        <w:ind w:left="720" w:hanging="360"/>
      </w:pPr>
      <w:rPr>
        <w:rFonts w:ascii="Symbol" w:hAnsi="Symbol" w:hint="default"/>
      </w:rPr>
    </w:lvl>
    <w:lvl w:ilvl="1" w:tplc="A09028D2">
      <w:start w:val="1"/>
      <w:numFmt w:val="bullet"/>
      <w:lvlText w:val="·"/>
      <w:lvlJc w:val="left"/>
      <w:pPr>
        <w:ind w:left="1440" w:hanging="360"/>
      </w:pPr>
      <w:rPr>
        <w:rFonts w:ascii="Symbol" w:hAnsi="Symbol" w:hint="default"/>
      </w:rPr>
    </w:lvl>
    <w:lvl w:ilvl="2" w:tplc="8E76C824">
      <w:start w:val="1"/>
      <w:numFmt w:val="bullet"/>
      <w:lvlText w:val=""/>
      <w:lvlJc w:val="left"/>
      <w:pPr>
        <w:ind w:left="2160" w:hanging="360"/>
      </w:pPr>
      <w:rPr>
        <w:rFonts w:ascii="Wingdings" w:hAnsi="Wingdings" w:hint="default"/>
      </w:rPr>
    </w:lvl>
    <w:lvl w:ilvl="3" w:tplc="B4D6FC56">
      <w:start w:val="1"/>
      <w:numFmt w:val="bullet"/>
      <w:lvlText w:val=""/>
      <w:lvlJc w:val="left"/>
      <w:pPr>
        <w:ind w:left="2880" w:hanging="360"/>
      </w:pPr>
      <w:rPr>
        <w:rFonts w:ascii="Symbol" w:hAnsi="Symbol" w:hint="default"/>
      </w:rPr>
    </w:lvl>
    <w:lvl w:ilvl="4" w:tplc="1A20819C">
      <w:start w:val="1"/>
      <w:numFmt w:val="bullet"/>
      <w:lvlText w:val="o"/>
      <w:lvlJc w:val="left"/>
      <w:pPr>
        <w:ind w:left="3600" w:hanging="360"/>
      </w:pPr>
      <w:rPr>
        <w:rFonts w:ascii="Courier New" w:hAnsi="Courier New" w:hint="default"/>
      </w:rPr>
    </w:lvl>
    <w:lvl w:ilvl="5" w:tplc="DD161024">
      <w:start w:val="1"/>
      <w:numFmt w:val="bullet"/>
      <w:lvlText w:val=""/>
      <w:lvlJc w:val="left"/>
      <w:pPr>
        <w:ind w:left="4320" w:hanging="360"/>
      </w:pPr>
      <w:rPr>
        <w:rFonts w:ascii="Wingdings" w:hAnsi="Wingdings" w:hint="default"/>
      </w:rPr>
    </w:lvl>
    <w:lvl w:ilvl="6" w:tplc="B9404FDA">
      <w:start w:val="1"/>
      <w:numFmt w:val="bullet"/>
      <w:lvlText w:val=""/>
      <w:lvlJc w:val="left"/>
      <w:pPr>
        <w:ind w:left="5040" w:hanging="360"/>
      </w:pPr>
      <w:rPr>
        <w:rFonts w:ascii="Symbol" w:hAnsi="Symbol" w:hint="default"/>
      </w:rPr>
    </w:lvl>
    <w:lvl w:ilvl="7" w:tplc="E0DE58B2">
      <w:start w:val="1"/>
      <w:numFmt w:val="bullet"/>
      <w:lvlText w:val="o"/>
      <w:lvlJc w:val="left"/>
      <w:pPr>
        <w:ind w:left="5760" w:hanging="360"/>
      </w:pPr>
      <w:rPr>
        <w:rFonts w:ascii="Courier New" w:hAnsi="Courier New" w:hint="default"/>
      </w:rPr>
    </w:lvl>
    <w:lvl w:ilvl="8" w:tplc="2B48BE68">
      <w:start w:val="1"/>
      <w:numFmt w:val="bullet"/>
      <w:lvlText w:val=""/>
      <w:lvlJc w:val="left"/>
      <w:pPr>
        <w:ind w:left="6480" w:hanging="360"/>
      </w:pPr>
      <w:rPr>
        <w:rFonts w:ascii="Wingdings" w:hAnsi="Wingdings" w:hint="default"/>
      </w:rPr>
    </w:lvl>
  </w:abstractNum>
  <w:abstractNum w:abstractNumId="137" w15:restartNumberingAfterBreak="0">
    <w:nsid w:val="76EC151E"/>
    <w:multiLevelType w:val="hybridMultilevel"/>
    <w:tmpl w:val="B6461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7357508"/>
    <w:multiLevelType w:val="hybridMultilevel"/>
    <w:tmpl w:val="19285A12"/>
    <w:lvl w:ilvl="0" w:tplc="1DA230DA">
      <w:start w:val="1"/>
      <w:numFmt w:val="bullet"/>
      <w:lvlText w:val="-"/>
      <w:lvlJc w:val="left"/>
      <w:pPr>
        <w:ind w:left="860" w:hanging="360"/>
      </w:pPr>
      <w:rPr>
        <w:rFonts w:ascii="&quot;Verdana&quot;,sans-serif" w:hAnsi="&quot;Verdana&quot;,sans-serif"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39" w15:restartNumberingAfterBreak="0">
    <w:nsid w:val="7735B047"/>
    <w:multiLevelType w:val="hybridMultilevel"/>
    <w:tmpl w:val="FFFFFFFF"/>
    <w:lvl w:ilvl="0" w:tplc="EE70C668">
      <w:start w:val="1"/>
      <w:numFmt w:val="bullet"/>
      <w:lvlText w:val=""/>
      <w:lvlJc w:val="left"/>
      <w:pPr>
        <w:ind w:left="720" w:hanging="360"/>
      </w:pPr>
      <w:rPr>
        <w:rFonts w:ascii="Symbol" w:hAnsi="Symbol" w:hint="default"/>
      </w:rPr>
    </w:lvl>
    <w:lvl w:ilvl="1" w:tplc="3604A4F6">
      <w:start w:val="1"/>
      <w:numFmt w:val="bullet"/>
      <w:lvlText w:val="·"/>
      <w:lvlJc w:val="left"/>
      <w:pPr>
        <w:ind w:left="1440" w:hanging="360"/>
      </w:pPr>
      <w:rPr>
        <w:rFonts w:ascii="Symbol" w:hAnsi="Symbol" w:hint="default"/>
      </w:rPr>
    </w:lvl>
    <w:lvl w:ilvl="2" w:tplc="1C9A9070">
      <w:start w:val="1"/>
      <w:numFmt w:val="bullet"/>
      <w:lvlText w:val=""/>
      <w:lvlJc w:val="left"/>
      <w:pPr>
        <w:ind w:left="2160" w:hanging="360"/>
      </w:pPr>
      <w:rPr>
        <w:rFonts w:ascii="Wingdings" w:hAnsi="Wingdings" w:hint="default"/>
      </w:rPr>
    </w:lvl>
    <w:lvl w:ilvl="3" w:tplc="BBD219E4">
      <w:start w:val="1"/>
      <w:numFmt w:val="bullet"/>
      <w:lvlText w:val=""/>
      <w:lvlJc w:val="left"/>
      <w:pPr>
        <w:ind w:left="2880" w:hanging="360"/>
      </w:pPr>
      <w:rPr>
        <w:rFonts w:ascii="Symbol" w:hAnsi="Symbol" w:hint="default"/>
      </w:rPr>
    </w:lvl>
    <w:lvl w:ilvl="4" w:tplc="B4F24642">
      <w:start w:val="1"/>
      <w:numFmt w:val="bullet"/>
      <w:lvlText w:val="o"/>
      <w:lvlJc w:val="left"/>
      <w:pPr>
        <w:ind w:left="3600" w:hanging="360"/>
      </w:pPr>
      <w:rPr>
        <w:rFonts w:ascii="Courier New" w:hAnsi="Courier New" w:hint="default"/>
      </w:rPr>
    </w:lvl>
    <w:lvl w:ilvl="5" w:tplc="DF80B95A">
      <w:start w:val="1"/>
      <w:numFmt w:val="bullet"/>
      <w:lvlText w:val=""/>
      <w:lvlJc w:val="left"/>
      <w:pPr>
        <w:ind w:left="4320" w:hanging="360"/>
      </w:pPr>
      <w:rPr>
        <w:rFonts w:ascii="Wingdings" w:hAnsi="Wingdings" w:hint="default"/>
      </w:rPr>
    </w:lvl>
    <w:lvl w:ilvl="6" w:tplc="52248DEC">
      <w:start w:val="1"/>
      <w:numFmt w:val="bullet"/>
      <w:lvlText w:val=""/>
      <w:lvlJc w:val="left"/>
      <w:pPr>
        <w:ind w:left="5040" w:hanging="360"/>
      </w:pPr>
      <w:rPr>
        <w:rFonts w:ascii="Symbol" w:hAnsi="Symbol" w:hint="default"/>
      </w:rPr>
    </w:lvl>
    <w:lvl w:ilvl="7" w:tplc="3BEC367E">
      <w:start w:val="1"/>
      <w:numFmt w:val="bullet"/>
      <w:lvlText w:val="o"/>
      <w:lvlJc w:val="left"/>
      <w:pPr>
        <w:ind w:left="5760" w:hanging="360"/>
      </w:pPr>
      <w:rPr>
        <w:rFonts w:ascii="Courier New" w:hAnsi="Courier New" w:hint="default"/>
      </w:rPr>
    </w:lvl>
    <w:lvl w:ilvl="8" w:tplc="CAD85552">
      <w:start w:val="1"/>
      <w:numFmt w:val="bullet"/>
      <w:lvlText w:val=""/>
      <w:lvlJc w:val="left"/>
      <w:pPr>
        <w:ind w:left="6480" w:hanging="360"/>
      </w:pPr>
      <w:rPr>
        <w:rFonts w:ascii="Wingdings" w:hAnsi="Wingdings" w:hint="default"/>
      </w:rPr>
    </w:lvl>
  </w:abstractNum>
  <w:abstractNum w:abstractNumId="140" w15:restartNumberingAfterBreak="0">
    <w:nsid w:val="77BE16EA"/>
    <w:multiLevelType w:val="hybridMultilevel"/>
    <w:tmpl w:val="A204FE92"/>
    <w:lvl w:ilvl="0" w:tplc="E1C62338">
      <w:start w:val="1"/>
      <w:numFmt w:val="decimal"/>
      <w:lvlText w:val="%1."/>
      <w:lvlJc w:val="left"/>
      <w:pPr>
        <w:ind w:left="406" w:hanging="267"/>
      </w:pPr>
      <w:rPr>
        <w:b/>
        <w:bCs/>
        <w:i w:val="0"/>
        <w:iCs w:val="0"/>
        <w:color w:val="009FDC"/>
        <w:spacing w:val="-1"/>
        <w:w w:val="103"/>
        <w:sz w:val="24"/>
        <w:szCs w:val="24"/>
        <w:lang w:val="en-US" w:eastAsia="en-US" w:bidi="ar-SA"/>
      </w:rPr>
    </w:lvl>
    <w:lvl w:ilvl="1" w:tplc="2BEE93BA">
      <w:numFmt w:val="bullet"/>
      <w:lvlText w:val="•"/>
      <w:lvlJc w:val="left"/>
      <w:pPr>
        <w:ind w:left="1356" w:hanging="267"/>
      </w:pPr>
      <w:rPr>
        <w:rFonts w:hint="default"/>
        <w:lang w:val="en-US" w:eastAsia="en-US" w:bidi="ar-SA"/>
      </w:rPr>
    </w:lvl>
    <w:lvl w:ilvl="2" w:tplc="CB448002">
      <w:numFmt w:val="bullet"/>
      <w:lvlText w:val="•"/>
      <w:lvlJc w:val="left"/>
      <w:pPr>
        <w:ind w:left="2312" w:hanging="267"/>
      </w:pPr>
      <w:rPr>
        <w:rFonts w:hint="default"/>
        <w:lang w:val="en-US" w:eastAsia="en-US" w:bidi="ar-SA"/>
      </w:rPr>
    </w:lvl>
    <w:lvl w:ilvl="3" w:tplc="6826F262">
      <w:numFmt w:val="bullet"/>
      <w:lvlText w:val="•"/>
      <w:lvlJc w:val="left"/>
      <w:pPr>
        <w:ind w:left="3268" w:hanging="267"/>
      </w:pPr>
      <w:rPr>
        <w:rFonts w:hint="default"/>
        <w:lang w:val="en-US" w:eastAsia="en-US" w:bidi="ar-SA"/>
      </w:rPr>
    </w:lvl>
    <w:lvl w:ilvl="4" w:tplc="50E6FDE4">
      <w:numFmt w:val="bullet"/>
      <w:lvlText w:val="•"/>
      <w:lvlJc w:val="left"/>
      <w:pPr>
        <w:ind w:left="4224" w:hanging="267"/>
      </w:pPr>
      <w:rPr>
        <w:rFonts w:hint="default"/>
        <w:lang w:val="en-US" w:eastAsia="en-US" w:bidi="ar-SA"/>
      </w:rPr>
    </w:lvl>
    <w:lvl w:ilvl="5" w:tplc="A0E4BC3C">
      <w:numFmt w:val="bullet"/>
      <w:lvlText w:val="•"/>
      <w:lvlJc w:val="left"/>
      <w:pPr>
        <w:ind w:left="5180" w:hanging="267"/>
      </w:pPr>
      <w:rPr>
        <w:rFonts w:hint="default"/>
        <w:lang w:val="en-US" w:eastAsia="en-US" w:bidi="ar-SA"/>
      </w:rPr>
    </w:lvl>
    <w:lvl w:ilvl="6" w:tplc="D444EC06">
      <w:numFmt w:val="bullet"/>
      <w:lvlText w:val="•"/>
      <w:lvlJc w:val="left"/>
      <w:pPr>
        <w:ind w:left="6136" w:hanging="267"/>
      </w:pPr>
      <w:rPr>
        <w:rFonts w:hint="default"/>
        <w:lang w:val="en-US" w:eastAsia="en-US" w:bidi="ar-SA"/>
      </w:rPr>
    </w:lvl>
    <w:lvl w:ilvl="7" w:tplc="3C96D458">
      <w:numFmt w:val="bullet"/>
      <w:lvlText w:val="•"/>
      <w:lvlJc w:val="left"/>
      <w:pPr>
        <w:ind w:left="7092" w:hanging="267"/>
      </w:pPr>
      <w:rPr>
        <w:rFonts w:hint="default"/>
        <w:lang w:val="en-US" w:eastAsia="en-US" w:bidi="ar-SA"/>
      </w:rPr>
    </w:lvl>
    <w:lvl w:ilvl="8" w:tplc="B3B6D5D2">
      <w:numFmt w:val="bullet"/>
      <w:lvlText w:val="•"/>
      <w:lvlJc w:val="left"/>
      <w:pPr>
        <w:ind w:left="8048" w:hanging="267"/>
      </w:pPr>
      <w:rPr>
        <w:rFonts w:hint="default"/>
        <w:lang w:val="en-US" w:eastAsia="en-US" w:bidi="ar-SA"/>
      </w:rPr>
    </w:lvl>
  </w:abstractNum>
  <w:abstractNum w:abstractNumId="141" w15:restartNumberingAfterBreak="0">
    <w:nsid w:val="788C4989"/>
    <w:multiLevelType w:val="hybridMultilevel"/>
    <w:tmpl w:val="FFFFFFFF"/>
    <w:lvl w:ilvl="0" w:tplc="36AE34FE">
      <w:start w:val="1"/>
      <w:numFmt w:val="bullet"/>
      <w:lvlText w:val=""/>
      <w:lvlJc w:val="left"/>
      <w:pPr>
        <w:ind w:left="720" w:hanging="360"/>
      </w:pPr>
      <w:rPr>
        <w:rFonts w:ascii="Symbol" w:hAnsi="Symbol" w:hint="default"/>
      </w:rPr>
    </w:lvl>
    <w:lvl w:ilvl="1" w:tplc="7D22EB98">
      <w:start w:val="1"/>
      <w:numFmt w:val="bullet"/>
      <w:lvlText w:val="·"/>
      <w:lvlJc w:val="left"/>
      <w:pPr>
        <w:ind w:left="1440" w:hanging="360"/>
      </w:pPr>
      <w:rPr>
        <w:rFonts w:ascii="Symbol" w:hAnsi="Symbol" w:hint="default"/>
      </w:rPr>
    </w:lvl>
    <w:lvl w:ilvl="2" w:tplc="B06E22CA">
      <w:start w:val="1"/>
      <w:numFmt w:val="bullet"/>
      <w:lvlText w:val=""/>
      <w:lvlJc w:val="left"/>
      <w:pPr>
        <w:ind w:left="2160" w:hanging="360"/>
      </w:pPr>
      <w:rPr>
        <w:rFonts w:ascii="Wingdings" w:hAnsi="Wingdings" w:hint="default"/>
      </w:rPr>
    </w:lvl>
    <w:lvl w:ilvl="3" w:tplc="FDDED540">
      <w:start w:val="1"/>
      <w:numFmt w:val="bullet"/>
      <w:lvlText w:val=""/>
      <w:lvlJc w:val="left"/>
      <w:pPr>
        <w:ind w:left="2880" w:hanging="360"/>
      </w:pPr>
      <w:rPr>
        <w:rFonts w:ascii="Symbol" w:hAnsi="Symbol" w:hint="default"/>
      </w:rPr>
    </w:lvl>
    <w:lvl w:ilvl="4" w:tplc="7C3227FC">
      <w:start w:val="1"/>
      <w:numFmt w:val="bullet"/>
      <w:lvlText w:val="o"/>
      <w:lvlJc w:val="left"/>
      <w:pPr>
        <w:ind w:left="3600" w:hanging="360"/>
      </w:pPr>
      <w:rPr>
        <w:rFonts w:ascii="Courier New" w:hAnsi="Courier New" w:hint="default"/>
      </w:rPr>
    </w:lvl>
    <w:lvl w:ilvl="5" w:tplc="5B4AA476">
      <w:start w:val="1"/>
      <w:numFmt w:val="bullet"/>
      <w:lvlText w:val=""/>
      <w:lvlJc w:val="left"/>
      <w:pPr>
        <w:ind w:left="4320" w:hanging="360"/>
      </w:pPr>
      <w:rPr>
        <w:rFonts w:ascii="Wingdings" w:hAnsi="Wingdings" w:hint="default"/>
      </w:rPr>
    </w:lvl>
    <w:lvl w:ilvl="6" w:tplc="E2268D00">
      <w:start w:val="1"/>
      <w:numFmt w:val="bullet"/>
      <w:lvlText w:val=""/>
      <w:lvlJc w:val="left"/>
      <w:pPr>
        <w:ind w:left="5040" w:hanging="360"/>
      </w:pPr>
      <w:rPr>
        <w:rFonts w:ascii="Symbol" w:hAnsi="Symbol" w:hint="default"/>
      </w:rPr>
    </w:lvl>
    <w:lvl w:ilvl="7" w:tplc="C8004700">
      <w:start w:val="1"/>
      <w:numFmt w:val="bullet"/>
      <w:lvlText w:val="o"/>
      <w:lvlJc w:val="left"/>
      <w:pPr>
        <w:ind w:left="5760" w:hanging="360"/>
      </w:pPr>
      <w:rPr>
        <w:rFonts w:ascii="Courier New" w:hAnsi="Courier New" w:hint="default"/>
      </w:rPr>
    </w:lvl>
    <w:lvl w:ilvl="8" w:tplc="3326A286">
      <w:start w:val="1"/>
      <w:numFmt w:val="bullet"/>
      <w:lvlText w:val=""/>
      <w:lvlJc w:val="left"/>
      <w:pPr>
        <w:ind w:left="6480" w:hanging="360"/>
      </w:pPr>
      <w:rPr>
        <w:rFonts w:ascii="Wingdings" w:hAnsi="Wingdings" w:hint="default"/>
      </w:rPr>
    </w:lvl>
  </w:abstractNum>
  <w:abstractNum w:abstractNumId="142" w15:restartNumberingAfterBreak="0">
    <w:nsid w:val="78DAA983"/>
    <w:multiLevelType w:val="hybridMultilevel"/>
    <w:tmpl w:val="FFFFFFFF"/>
    <w:lvl w:ilvl="0" w:tplc="4A12E9B8">
      <w:start w:val="1"/>
      <w:numFmt w:val="bullet"/>
      <w:lvlText w:val="·"/>
      <w:lvlJc w:val="left"/>
      <w:pPr>
        <w:ind w:left="720" w:hanging="360"/>
      </w:pPr>
      <w:rPr>
        <w:rFonts w:ascii="Symbol" w:hAnsi="Symbol" w:hint="default"/>
      </w:rPr>
    </w:lvl>
    <w:lvl w:ilvl="1" w:tplc="C354FE58">
      <w:start w:val="1"/>
      <w:numFmt w:val="bullet"/>
      <w:lvlText w:val="o"/>
      <w:lvlJc w:val="left"/>
      <w:pPr>
        <w:ind w:left="1440" w:hanging="360"/>
      </w:pPr>
      <w:rPr>
        <w:rFonts w:ascii="Courier New" w:hAnsi="Courier New" w:hint="default"/>
      </w:rPr>
    </w:lvl>
    <w:lvl w:ilvl="2" w:tplc="0F64C3BA">
      <w:start w:val="1"/>
      <w:numFmt w:val="bullet"/>
      <w:lvlText w:val=""/>
      <w:lvlJc w:val="left"/>
      <w:pPr>
        <w:ind w:left="2160" w:hanging="360"/>
      </w:pPr>
      <w:rPr>
        <w:rFonts w:ascii="Wingdings" w:hAnsi="Wingdings" w:hint="default"/>
      </w:rPr>
    </w:lvl>
    <w:lvl w:ilvl="3" w:tplc="37BA5E80">
      <w:start w:val="1"/>
      <w:numFmt w:val="bullet"/>
      <w:lvlText w:val=""/>
      <w:lvlJc w:val="left"/>
      <w:pPr>
        <w:ind w:left="2880" w:hanging="360"/>
      </w:pPr>
      <w:rPr>
        <w:rFonts w:ascii="Symbol" w:hAnsi="Symbol" w:hint="default"/>
      </w:rPr>
    </w:lvl>
    <w:lvl w:ilvl="4" w:tplc="F22AC4F0">
      <w:start w:val="1"/>
      <w:numFmt w:val="bullet"/>
      <w:lvlText w:val="o"/>
      <w:lvlJc w:val="left"/>
      <w:pPr>
        <w:ind w:left="3600" w:hanging="360"/>
      </w:pPr>
      <w:rPr>
        <w:rFonts w:ascii="Courier New" w:hAnsi="Courier New" w:hint="default"/>
      </w:rPr>
    </w:lvl>
    <w:lvl w:ilvl="5" w:tplc="E212722A">
      <w:start w:val="1"/>
      <w:numFmt w:val="bullet"/>
      <w:lvlText w:val=""/>
      <w:lvlJc w:val="left"/>
      <w:pPr>
        <w:ind w:left="4320" w:hanging="360"/>
      </w:pPr>
      <w:rPr>
        <w:rFonts w:ascii="Wingdings" w:hAnsi="Wingdings" w:hint="default"/>
      </w:rPr>
    </w:lvl>
    <w:lvl w:ilvl="6" w:tplc="4EE063CA">
      <w:start w:val="1"/>
      <w:numFmt w:val="bullet"/>
      <w:lvlText w:val=""/>
      <w:lvlJc w:val="left"/>
      <w:pPr>
        <w:ind w:left="5040" w:hanging="360"/>
      </w:pPr>
      <w:rPr>
        <w:rFonts w:ascii="Symbol" w:hAnsi="Symbol" w:hint="default"/>
      </w:rPr>
    </w:lvl>
    <w:lvl w:ilvl="7" w:tplc="D66C727E">
      <w:start w:val="1"/>
      <w:numFmt w:val="bullet"/>
      <w:lvlText w:val="o"/>
      <w:lvlJc w:val="left"/>
      <w:pPr>
        <w:ind w:left="5760" w:hanging="360"/>
      </w:pPr>
      <w:rPr>
        <w:rFonts w:ascii="Courier New" w:hAnsi="Courier New" w:hint="default"/>
      </w:rPr>
    </w:lvl>
    <w:lvl w:ilvl="8" w:tplc="B3BE0918">
      <w:start w:val="1"/>
      <w:numFmt w:val="bullet"/>
      <w:lvlText w:val=""/>
      <w:lvlJc w:val="left"/>
      <w:pPr>
        <w:ind w:left="6480" w:hanging="360"/>
      </w:pPr>
      <w:rPr>
        <w:rFonts w:ascii="Wingdings" w:hAnsi="Wingdings" w:hint="default"/>
      </w:rPr>
    </w:lvl>
  </w:abstractNum>
  <w:abstractNum w:abstractNumId="143" w15:restartNumberingAfterBreak="0">
    <w:nsid w:val="791F3601"/>
    <w:multiLevelType w:val="hybridMultilevel"/>
    <w:tmpl w:val="FFFFFFFF"/>
    <w:lvl w:ilvl="0" w:tplc="391E86AA">
      <w:start w:val="1"/>
      <w:numFmt w:val="bullet"/>
      <w:lvlText w:val=""/>
      <w:lvlJc w:val="left"/>
      <w:pPr>
        <w:ind w:left="720" w:hanging="360"/>
      </w:pPr>
      <w:rPr>
        <w:rFonts w:ascii="Symbol" w:hAnsi="Symbol" w:hint="default"/>
      </w:rPr>
    </w:lvl>
    <w:lvl w:ilvl="1" w:tplc="C95A0F7A">
      <w:start w:val="1"/>
      <w:numFmt w:val="bullet"/>
      <w:lvlText w:val="·"/>
      <w:lvlJc w:val="left"/>
      <w:pPr>
        <w:ind w:left="1440" w:hanging="360"/>
      </w:pPr>
      <w:rPr>
        <w:rFonts w:ascii="Symbol" w:hAnsi="Symbol" w:hint="default"/>
      </w:rPr>
    </w:lvl>
    <w:lvl w:ilvl="2" w:tplc="11B6C922">
      <w:start w:val="1"/>
      <w:numFmt w:val="bullet"/>
      <w:lvlText w:val=""/>
      <w:lvlJc w:val="left"/>
      <w:pPr>
        <w:ind w:left="2160" w:hanging="360"/>
      </w:pPr>
      <w:rPr>
        <w:rFonts w:ascii="Wingdings" w:hAnsi="Wingdings" w:hint="default"/>
      </w:rPr>
    </w:lvl>
    <w:lvl w:ilvl="3" w:tplc="9522E7D8">
      <w:start w:val="1"/>
      <w:numFmt w:val="bullet"/>
      <w:lvlText w:val=""/>
      <w:lvlJc w:val="left"/>
      <w:pPr>
        <w:ind w:left="2880" w:hanging="360"/>
      </w:pPr>
      <w:rPr>
        <w:rFonts w:ascii="Symbol" w:hAnsi="Symbol" w:hint="default"/>
      </w:rPr>
    </w:lvl>
    <w:lvl w:ilvl="4" w:tplc="02E6B034">
      <w:start w:val="1"/>
      <w:numFmt w:val="bullet"/>
      <w:lvlText w:val="o"/>
      <w:lvlJc w:val="left"/>
      <w:pPr>
        <w:ind w:left="3600" w:hanging="360"/>
      </w:pPr>
      <w:rPr>
        <w:rFonts w:ascii="Courier New" w:hAnsi="Courier New" w:hint="default"/>
      </w:rPr>
    </w:lvl>
    <w:lvl w:ilvl="5" w:tplc="3DB248BE">
      <w:start w:val="1"/>
      <w:numFmt w:val="bullet"/>
      <w:lvlText w:val=""/>
      <w:lvlJc w:val="left"/>
      <w:pPr>
        <w:ind w:left="4320" w:hanging="360"/>
      </w:pPr>
      <w:rPr>
        <w:rFonts w:ascii="Wingdings" w:hAnsi="Wingdings" w:hint="default"/>
      </w:rPr>
    </w:lvl>
    <w:lvl w:ilvl="6" w:tplc="044E739A">
      <w:start w:val="1"/>
      <w:numFmt w:val="bullet"/>
      <w:lvlText w:val=""/>
      <w:lvlJc w:val="left"/>
      <w:pPr>
        <w:ind w:left="5040" w:hanging="360"/>
      </w:pPr>
      <w:rPr>
        <w:rFonts w:ascii="Symbol" w:hAnsi="Symbol" w:hint="default"/>
      </w:rPr>
    </w:lvl>
    <w:lvl w:ilvl="7" w:tplc="537883DC">
      <w:start w:val="1"/>
      <w:numFmt w:val="bullet"/>
      <w:lvlText w:val="o"/>
      <w:lvlJc w:val="left"/>
      <w:pPr>
        <w:ind w:left="5760" w:hanging="360"/>
      </w:pPr>
      <w:rPr>
        <w:rFonts w:ascii="Courier New" w:hAnsi="Courier New" w:hint="default"/>
      </w:rPr>
    </w:lvl>
    <w:lvl w:ilvl="8" w:tplc="2A4032C2">
      <w:start w:val="1"/>
      <w:numFmt w:val="bullet"/>
      <w:lvlText w:val=""/>
      <w:lvlJc w:val="left"/>
      <w:pPr>
        <w:ind w:left="6480" w:hanging="360"/>
      </w:pPr>
      <w:rPr>
        <w:rFonts w:ascii="Wingdings" w:hAnsi="Wingdings" w:hint="default"/>
      </w:rPr>
    </w:lvl>
  </w:abstractNum>
  <w:abstractNum w:abstractNumId="144" w15:restartNumberingAfterBreak="0">
    <w:nsid w:val="7AF57BF1"/>
    <w:multiLevelType w:val="hybridMultilevel"/>
    <w:tmpl w:val="AB824C00"/>
    <w:lvl w:ilvl="0" w:tplc="2D3C9ADA">
      <w:start w:val="1"/>
      <w:numFmt w:val="bullet"/>
      <w:lvlText w:val="-"/>
      <w:lvlJc w:val="left"/>
      <w:pPr>
        <w:ind w:left="720" w:hanging="360"/>
      </w:pPr>
      <w:rPr>
        <w:rFonts w:ascii="Calibri" w:hAnsi="Calibri" w:hint="default"/>
      </w:rPr>
    </w:lvl>
    <w:lvl w:ilvl="1" w:tplc="11B6CC36">
      <w:start w:val="1"/>
      <w:numFmt w:val="bullet"/>
      <w:lvlText w:val="o"/>
      <w:lvlJc w:val="left"/>
      <w:pPr>
        <w:ind w:left="1440" w:hanging="360"/>
      </w:pPr>
      <w:rPr>
        <w:rFonts w:ascii="Courier New" w:hAnsi="Courier New" w:hint="default"/>
      </w:rPr>
    </w:lvl>
    <w:lvl w:ilvl="2" w:tplc="AADAF30A">
      <w:start w:val="1"/>
      <w:numFmt w:val="bullet"/>
      <w:lvlText w:val=""/>
      <w:lvlJc w:val="left"/>
      <w:pPr>
        <w:ind w:left="2160" w:hanging="360"/>
      </w:pPr>
      <w:rPr>
        <w:rFonts w:ascii="Wingdings" w:hAnsi="Wingdings" w:hint="default"/>
      </w:rPr>
    </w:lvl>
    <w:lvl w:ilvl="3" w:tplc="9204449C">
      <w:start w:val="1"/>
      <w:numFmt w:val="bullet"/>
      <w:lvlText w:val=""/>
      <w:lvlJc w:val="left"/>
      <w:pPr>
        <w:ind w:left="2880" w:hanging="360"/>
      </w:pPr>
      <w:rPr>
        <w:rFonts w:ascii="Symbol" w:hAnsi="Symbol" w:hint="default"/>
      </w:rPr>
    </w:lvl>
    <w:lvl w:ilvl="4" w:tplc="686A111C">
      <w:start w:val="1"/>
      <w:numFmt w:val="bullet"/>
      <w:lvlText w:val="o"/>
      <w:lvlJc w:val="left"/>
      <w:pPr>
        <w:ind w:left="3600" w:hanging="360"/>
      </w:pPr>
      <w:rPr>
        <w:rFonts w:ascii="Courier New" w:hAnsi="Courier New" w:hint="default"/>
      </w:rPr>
    </w:lvl>
    <w:lvl w:ilvl="5" w:tplc="CC8CA472">
      <w:start w:val="1"/>
      <w:numFmt w:val="bullet"/>
      <w:lvlText w:val=""/>
      <w:lvlJc w:val="left"/>
      <w:pPr>
        <w:ind w:left="4320" w:hanging="360"/>
      </w:pPr>
      <w:rPr>
        <w:rFonts w:ascii="Wingdings" w:hAnsi="Wingdings" w:hint="default"/>
      </w:rPr>
    </w:lvl>
    <w:lvl w:ilvl="6" w:tplc="5A7CAF16">
      <w:start w:val="1"/>
      <w:numFmt w:val="bullet"/>
      <w:lvlText w:val=""/>
      <w:lvlJc w:val="left"/>
      <w:pPr>
        <w:ind w:left="5040" w:hanging="360"/>
      </w:pPr>
      <w:rPr>
        <w:rFonts w:ascii="Symbol" w:hAnsi="Symbol" w:hint="default"/>
      </w:rPr>
    </w:lvl>
    <w:lvl w:ilvl="7" w:tplc="84309908">
      <w:start w:val="1"/>
      <w:numFmt w:val="bullet"/>
      <w:lvlText w:val="o"/>
      <w:lvlJc w:val="left"/>
      <w:pPr>
        <w:ind w:left="5760" w:hanging="360"/>
      </w:pPr>
      <w:rPr>
        <w:rFonts w:ascii="Courier New" w:hAnsi="Courier New" w:hint="default"/>
      </w:rPr>
    </w:lvl>
    <w:lvl w:ilvl="8" w:tplc="6D54A2F2">
      <w:start w:val="1"/>
      <w:numFmt w:val="bullet"/>
      <w:lvlText w:val=""/>
      <w:lvlJc w:val="left"/>
      <w:pPr>
        <w:ind w:left="6480" w:hanging="360"/>
      </w:pPr>
      <w:rPr>
        <w:rFonts w:ascii="Wingdings" w:hAnsi="Wingdings" w:hint="default"/>
      </w:rPr>
    </w:lvl>
  </w:abstractNum>
  <w:abstractNum w:abstractNumId="145" w15:restartNumberingAfterBreak="0">
    <w:nsid w:val="7BABF848"/>
    <w:multiLevelType w:val="hybridMultilevel"/>
    <w:tmpl w:val="FFFFFFFF"/>
    <w:lvl w:ilvl="0" w:tplc="DB0AC714">
      <w:start w:val="1"/>
      <w:numFmt w:val="bullet"/>
      <w:lvlText w:val="·"/>
      <w:lvlJc w:val="left"/>
      <w:pPr>
        <w:ind w:left="720" w:hanging="360"/>
      </w:pPr>
      <w:rPr>
        <w:rFonts w:ascii="Symbol" w:hAnsi="Symbol" w:hint="default"/>
      </w:rPr>
    </w:lvl>
    <w:lvl w:ilvl="1" w:tplc="E9AAE3D6">
      <w:start w:val="1"/>
      <w:numFmt w:val="bullet"/>
      <w:lvlText w:val="o"/>
      <w:lvlJc w:val="left"/>
      <w:pPr>
        <w:ind w:left="1440" w:hanging="360"/>
      </w:pPr>
      <w:rPr>
        <w:rFonts w:ascii="Courier New" w:hAnsi="Courier New" w:hint="default"/>
      </w:rPr>
    </w:lvl>
    <w:lvl w:ilvl="2" w:tplc="2CAC11B6">
      <w:start w:val="1"/>
      <w:numFmt w:val="bullet"/>
      <w:lvlText w:val=""/>
      <w:lvlJc w:val="left"/>
      <w:pPr>
        <w:ind w:left="2160" w:hanging="360"/>
      </w:pPr>
      <w:rPr>
        <w:rFonts w:ascii="Wingdings" w:hAnsi="Wingdings" w:hint="default"/>
      </w:rPr>
    </w:lvl>
    <w:lvl w:ilvl="3" w:tplc="D004A798">
      <w:start w:val="1"/>
      <w:numFmt w:val="bullet"/>
      <w:lvlText w:val=""/>
      <w:lvlJc w:val="left"/>
      <w:pPr>
        <w:ind w:left="2880" w:hanging="360"/>
      </w:pPr>
      <w:rPr>
        <w:rFonts w:ascii="Symbol" w:hAnsi="Symbol" w:hint="default"/>
      </w:rPr>
    </w:lvl>
    <w:lvl w:ilvl="4" w:tplc="0DEECD48">
      <w:start w:val="1"/>
      <w:numFmt w:val="bullet"/>
      <w:lvlText w:val="o"/>
      <w:lvlJc w:val="left"/>
      <w:pPr>
        <w:ind w:left="3600" w:hanging="360"/>
      </w:pPr>
      <w:rPr>
        <w:rFonts w:ascii="Courier New" w:hAnsi="Courier New" w:hint="default"/>
      </w:rPr>
    </w:lvl>
    <w:lvl w:ilvl="5" w:tplc="EE92F75E">
      <w:start w:val="1"/>
      <w:numFmt w:val="bullet"/>
      <w:lvlText w:val=""/>
      <w:lvlJc w:val="left"/>
      <w:pPr>
        <w:ind w:left="4320" w:hanging="360"/>
      </w:pPr>
      <w:rPr>
        <w:rFonts w:ascii="Wingdings" w:hAnsi="Wingdings" w:hint="default"/>
      </w:rPr>
    </w:lvl>
    <w:lvl w:ilvl="6" w:tplc="918662BE">
      <w:start w:val="1"/>
      <w:numFmt w:val="bullet"/>
      <w:lvlText w:val=""/>
      <w:lvlJc w:val="left"/>
      <w:pPr>
        <w:ind w:left="5040" w:hanging="360"/>
      </w:pPr>
      <w:rPr>
        <w:rFonts w:ascii="Symbol" w:hAnsi="Symbol" w:hint="default"/>
      </w:rPr>
    </w:lvl>
    <w:lvl w:ilvl="7" w:tplc="74881E0C">
      <w:start w:val="1"/>
      <w:numFmt w:val="bullet"/>
      <w:lvlText w:val="o"/>
      <w:lvlJc w:val="left"/>
      <w:pPr>
        <w:ind w:left="5760" w:hanging="360"/>
      </w:pPr>
      <w:rPr>
        <w:rFonts w:ascii="Courier New" w:hAnsi="Courier New" w:hint="default"/>
      </w:rPr>
    </w:lvl>
    <w:lvl w:ilvl="8" w:tplc="19A653DE">
      <w:start w:val="1"/>
      <w:numFmt w:val="bullet"/>
      <w:lvlText w:val=""/>
      <w:lvlJc w:val="left"/>
      <w:pPr>
        <w:ind w:left="6480" w:hanging="360"/>
      </w:pPr>
      <w:rPr>
        <w:rFonts w:ascii="Wingdings" w:hAnsi="Wingdings" w:hint="default"/>
      </w:rPr>
    </w:lvl>
  </w:abstractNum>
  <w:abstractNum w:abstractNumId="146" w15:restartNumberingAfterBreak="0">
    <w:nsid w:val="7BB34C18"/>
    <w:multiLevelType w:val="hybridMultilevel"/>
    <w:tmpl w:val="D8D04C5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7" w15:restartNumberingAfterBreak="0">
    <w:nsid w:val="7BB51877"/>
    <w:multiLevelType w:val="hybridMultilevel"/>
    <w:tmpl w:val="197C245A"/>
    <w:lvl w:ilvl="0" w:tplc="120C930E">
      <w:start w:val="28"/>
      <w:numFmt w:val="bullet"/>
      <w:lvlText w:val="-"/>
      <w:lvlJc w:val="left"/>
      <w:pPr>
        <w:ind w:left="508" w:hanging="360"/>
      </w:pPr>
      <w:rPr>
        <w:rFonts w:ascii="Roboto" w:eastAsia="Times New Roman" w:hAnsi="Roboto" w:cstheme="minorHAnsi" w:hint="default"/>
      </w:rPr>
    </w:lvl>
    <w:lvl w:ilvl="1" w:tplc="04090003" w:tentative="1">
      <w:start w:val="1"/>
      <w:numFmt w:val="bullet"/>
      <w:lvlText w:val="o"/>
      <w:lvlJc w:val="left"/>
      <w:pPr>
        <w:ind w:left="1228" w:hanging="360"/>
      </w:pPr>
      <w:rPr>
        <w:rFonts w:ascii="Courier New" w:hAnsi="Courier New" w:cs="Courier New" w:hint="default"/>
      </w:rPr>
    </w:lvl>
    <w:lvl w:ilvl="2" w:tplc="04090005" w:tentative="1">
      <w:start w:val="1"/>
      <w:numFmt w:val="bullet"/>
      <w:lvlText w:val=""/>
      <w:lvlJc w:val="left"/>
      <w:pPr>
        <w:ind w:left="1948" w:hanging="360"/>
      </w:pPr>
      <w:rPr>
        <w:rFonts w:ascii="Wingdings" w:hAnsi="Wingdings" w:hint="default"/>
      </w:rPr>
    </w:lvl>
    <w:lvl w:ilvl="3" w:tplc="04090001" w:tentative="1">
      <w:start w:val="1"/>
      <w:numFmt w:val="bullet"/>
      <w:lvlText w:val=""/>
      <w:lvlJc w:val="left"/>
      <w:pPr>
        <w:ind w:left="2668" w:hanging="360"/>
      </w:pPr>
      <w:rPr>
        <w:rFonts w:ascii="Symbol" w:hAnsi="Symbol" w:hint="default"/>
      </w:rPr>
    </w:lvl>
    <w:lvl w:ilvl="4" w:tplc="04090003" w:tentative="1">
      <w:start w:val="1"/>
      <w:numFmt w:val="bullet"/>
      <w:lvlText w:val="o"/>
      <w:lvlJc w:val="left"/>
      <w:pPr>
        <w:ind w:left="3388" w:hanging="360"/>
      </w:pPr>
      <w:rPr>
        <w:rFonts w:ascii="Courier New" w:hAnsi="Courier New" w:cs="Courier New" w:hint="default"/>
      </w:rPr>
    </w:lvl>
    <w:lvl w:ilvl="5" w:tplc="04090005" w:tentative="1">
      <w:start w:val="1"/>
      <w:numFmt w:val="bullet"/>
      <w:lvlText w:val=""/>
      <w:lvlJc w:val="left"/>
      <w:pPr>
        <w:ind w:left="4108" w:hanging="360"/>
      </w:pPr>
      <w:rPr>
        <w:rFonts w:ascii="Wingdings" w:hAnsi="Wingdings" w:hint="default"/>
      </w:rPr>
    </w:lvl>
    <w:lvl w:ilvl="6" w:tplc="04090001" w:tentative="1">
      <w:start w:val="1"/>
      <w:numFmt w:val="bullet"/>
      <w:lvlText w:val=""/>
      <w:lvlJc w:val="left"/>
      <w:pPr>
        <w:ind w:left="4828" w:hanging="360"/>
      </w:pPr>
      <w:rPr>
        <w:rFonts w:ascii="Symbol" w:hAnsi="Symbol" w:hint="default"/>
      </w:rPr>
    </w:lvl>
    <w:lvl w:ilvl="7" w:tplc="04090003" w:tentative="1">
      <w:start w:val="1"/>
      <w:numFmt w:val="bullet"/>
      <w:lvlText w:val="o"/>
      <w:lvlJc w:val="left"/>
      <w:pPr>
        <w:ind w:left="5548" w:hanging="360"/>
      </w:pPr>
      <w:rPr>
        <w:rFonts w:ascii="Courier New" w:hAnsi="Courier New" w:cs="Courier New" w:hint="default"/>
      </w:rPr>
    </w:lvl>
    <w:lvl w:ilvl="8" w:tplc="04090005" w:tentative="1">
      <w:start w:val="1"/>
      <w:numFmt w:val="bullet"/>
      <w:lvlText w:val=""/>
      <w:lvlJc w:val="left"/>
      <w:pPr>
        <w:ind w:left="6268" w:hanging="360"/>
      </w:pPr>
      <w:rPr>
        <w:rFonts w:ascii="Wingdings" w:hAnsi="Wingdings" w:hint="default"/>
      </w:rPr>
    </w:lvl>
  </w:abstractNum>
  <w:abstractNum w:abstractNumId="148" w15:restartNumberingAfterBreak="0">
    <w:nsid w:val="7C41D23B"/>
    <w:multiLevelType w:val="hybridMultilevel"/>
    <w:tmpl w:val="FFFFFFFF"/>
    <w:lvl w:ilvl="0" w:tplc="3AF8C712">
      <w:start w:val="2"/>
      <w:numFmt w:val="decimal"/>
      <w:lvlText w:val="%1."/>
      <w:lvlJc w:val="left"/>
      <w:pPr>
        <w:ind w:left="720" w:hanging="360"/>
      </w:pPr>
    </w:lvl>
    <w:lvl w:ilvl="1" w:tplc="8222C2AC">
      <w:start w:val="1"/>
      <w:numFmt w:val="lowerLetter"/>
      <w:lvlText w:val="%2."/>
      <w:lvlJc w:val="left"/>
      <w:pPr>
        <w:ind w:left="1440" w:hanging="360"/>
      </w:pPr>
    </w:lvl>
    <w:lvl w:ilvl="2" w:tplc="E7FA238A">
      <w:start w:val="1"/>
      <w:numFmt w:val="lowerRoman"/>
      <w:lvlText w:val="%3."/>
      <w:lvlJc w:val="right"/>
      <w:pPr>
        <w:ind w:left="2160" w:hanging="180"/>
      </w:pPr>
    </w:lvl>
    <w:lvl w:ilvl="3" w:tplc="B814732E">
      <w:start w:val="1"/>
      <w:numFmt w:val="decimal"/>
      <w:lvlText w:val="%4."/>
      <w:lvlJc w:val="left"/>
      <w:pPr>
        <w:ind w:left="2880" w:hanging="360"/>
      </w:pPr>
    </w:lvl>
    <w:lvl w:ilvl="4" w:tplc="50E02972">
      <w:start w:val="1"/>
      <w:numFmt w:val="lowerLetter"/>
      <w:lvlText w:val="%5."/>
      <w:lvlJc w:val="left"/>
      <w:pPr>
        <w:ind w:left="3600" w:hanging="360"/>
      </w:pPr>
    </w:lvl>
    <w:lvl w:ilvl="5" w:tplc="4530BC0A">
      <w:start w:val="1"/>
      <w:numFmt w:val="lowerRoman"/>
      <w:lvlText w:val="%6."/>
      <w:lvlJc w:val="right"/>
      <w:pPr>
        <w:ind w:left="4320" w:hanging="180"/>
      </w:pPr>
    </w:lvl>
    <w:lvl w:ilvl="6" w:tplc="56F2EF5A">
      <w:start w:val="1"/>
      <w:numFmt w:val="decimal"/>
      <w:lvlText w:val="%7."/>
      <w:lvlJc w:val="left"/>
      <w:pPr>
        <w:ind w:left="5040" w:hanging="360"/>
      </w:pPr>
    </w:lvl>
    <w:lvl w:ilvl="7" w:tplc="073866C6">
      <w:start w:val="1"/>
      <w:numFmt w:val="lowerLetter"/>
      <w:lvlText w:val="%8."/>
      <w:lvlJc w:val="left"/>
      <w:pPr>
        <w:ind w:left="5760" w:hanging="360"/>
      </w:pPr>
    </w:lvl>
    <w:lvl w:ilvl="8" w:tplc="2DCC43C6">
      <w:start w:val="1"/>
      <w:numFmt w:val="lowerRoman"/>
      <w:lvlText w:val="%9."/>
      <w:lvlJc w:val="right"/>
      <w:pPr>
        <w:ind w:left="6480" w:hanging="180"/>
      </w:pPr>
    </w:lvl>
  </w:abstractNum>
  <w:abstractNum w:abstractNumId="149" w15:restartNumberingAfterBreak="0">
    <w:nsid w:val="7C9A6665"/>
    <w:multiLevelType w:val="hybridMultilevel"/>
    <w:tmpl w:val="3D5677F0"/>
    <w:lvl w:ilvl="0" w:tplc="2BEE93BA">
      <w:numFmt w:val="bullet"/>
      <w:lvlText w:val="•"/>
      <w:lvlJc w:val="left"/>
      <w:pPr>
        <w:ind w:left="765" w:hanging="405"/>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7DBF23BE"/>
    <w:multiLevelType w:val="hybridMultilevel"/>
    <w:tmpl w:val="FFFFFFFF"/>
    <w:lvl w:ilvl="0" w:tplc="972611CE">
      <w:start w:val="1"/>
      <w:numFmt w:val="bullet"/>
      <w:lvlText w:val="-"/>
      <w:lvlJc w:val="left"/>
      <w:pPr>
        <w:ind w:left="720" w:hanging="360"/>
      </w:pPr>
      <w:rPr>
        <w:rFonts w:ascii="Aptos" w:hAnsi="Aptos" w:hint="default"/>
      </w:rPr>
    </w:lvl>
    <w:lvl w:ilvl="1" w:tplc="53B6E734">
      <w:start w:val="1"/>
      <w:numFmt w:val="bullet"/>
      <w:lvlText w:val="o"/>
      <w:lvlJc w:val="left"/>
      <w:pPr>
        <w:ind w:left="1440" w:hanging="360"/>
      </w:pPr>
      <w:rPr>
        <w:rFonts w:ascii="Courier New" w:hAnsi="Courier New" w:hint="default"/>
      </w:rPr>
    </w:lvl>
    <w:lvl w:ilvl="2" w:tplc="645EC9F4">
      <w:start w:val="1"/>
      <w:numFmt w:val="bullet"/>
      <w:lvlText w:val=""/>
      <w:lvlJc w:val="left"/>
      <w:pPr>
        <w:ind w:left="2160" w:hanging="360"/>
      </w:pPr>
      <w:rPr>
        <w:rFonts w:ascii="Wingdings" w:hAnsi="Wingdings" w:hint="default"/>
      </w:rPr>
    </w:lvl>
    <w:lvl w:ilvl="3" w:tplc="38349720">
      <w:start w:val="1"/>
      <w:numFmt w:val="bullet"/>
      <w:lvlText w:val=""/>
      <w:lvlJc w:val="left"/>
      <w:pPr>
        <w:ind w:left="2880" w:hanging="360"/>
      </w:pPr>
      <w:rPr>
        <w:rFonts w:ascii="Symbol" w:hAnsi="Symbol" w:hint="default"/>
      </w:rPr>
    </w:lvl>
    <w:lvl w:ilvl="4" w:tplc="1DB6568C">
      <w:start w:val="1"/>
      <w:numFmt w:val="bullet"/>
      <w:lvlText w:val="o"/>
      <w:lvlJc w:val="left"/>
      <w:pPr>
        <w:ind w:left="3600" w:hanging="360"/>
      </w:pPr>
      <w:rPr>
        <w:rFonts w:ascii="Courier New" w:hAnsi="Courier New" w:hint="default"/>
      </w:rPr>
    </w:lvl>
    <w:lvl w:ilvl="5" w:tplc="D4EE4136">
      <w:start w:val="1"/>
      <w:numFmt w:val="bullet"/>
      <w:lvlText w:val=""/>
      <w:lvlJc w:val="left"/>
      <w:pPr>
        <w:ind w:left="4320" w:hanging="360"/>
      </w:pPr>
      <w:rPr>
        <w:rFonts w:ascii="Wingdings" w:hAnsi="Wingdings" w:hint="default"/>
      </w:rPr>
    </w:lvl>
    <w:lvl w:ilvl="6" w:tplc="349477A6">
      <w:start w:val="1"/>
      <w:numFmt w:val="bullet"/>
      <w:lvlText w:val=""/>
      <w:lvlJc w:val="left"/>
      <w:pPr>
        <w:ind w:left="5040" w:hanging="360"/>
      </w:pPr>
      <w:rPr>
        <w:rFonts w:ascii="Symbol" w:hAnsi="Symbol" w:hint="default"/>
      </w:rPr>
    </w:lvl>
    <w:lvl w:ilvl="7" w:tplc="92DC8122">
      <w:start w:val="1"/>
      <w:numFmt w:val="bullet"/>
      <w:lvlText w:val="o"/>
      <w:lvlJc w:val="left"/>
      <w:pPr>
        <w:ind w:left="5760" w:hanging="360"/>
      </w:pPr>
      <w:rPr>
        <w:rFonts w:ascii="Courier New" w:hAnsi="Courier New" w:hint="default"/>
      </w:rPr>
    </w:lvl>
    <w:lvl w:ilvl="8" w:tplc="87D80C86">
      <w:start w:val="1"/>
      <w:numFmt w:val="bullet"/>
      <w:lvlText w:val=""/>
      <w:lvlJc w:val="left"/>
      <w:pPr>
        <w:ind w:left="6480" w:hanging="360"/>
      </w:pPr>
      <w:rPr>
        <w:rFonts w:ascii="Wingdings" w:hAnsi="Wingdings" w:hint="default"/>
      </w:rPr>
    </w:lvl>
  </w:abstractNum>
  <w:abstractNum w:abstractNumId="151" w15:restartNumberingAfterBreak="0">
    <w:nsid w:val="7EDB6E33"/>
    <w:multiLevelType w:val="multilevel"/>
    <w:tmpl w:val="BEE2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4292283">
    <w:abstractNumId w:val="139"/>
  </w:num>
  <w:num w:numId="2" w16cid:durableId="1123231390">
    <w:abstractNumId w:val="65"/>
  </w:num>
  <w:num w:numId="3" w16cid:durableId="559363739">
    <w:abstractNumId w:val="106"/>
  </w:num>
  <w:num w:numId="4" w16cid:durableId="1079869003">
    <w:abstractNumId w:val="124"/>
  </w:num>
  <w:num w:numId="5" w16cid:durableId="521169404">
    <w:abstractNumId w:val="74"/>
  </w:num>
  <w:num w:numId="6" w16cid:durableId="1807769941">
    <w:abstractNumId w:val="14"/>
  </w:num>
  <w:num w:numId="7" w16cid:durableId="1713504364">
    <w:abstractNumId w:val="89"/>
  </w:num>
  <w:num w:numId="8" w16cid:durableId="1209102353">
    <w:abstractNumId w:val="38"/>
  </w:num>
  <w:num w:numId="9" w16cid:durableId="1556889328">
    <w:abstractNumId w:val="131"/>
  </w:num>
  <w:num w:numId="10" w16cid:durableId="163202929">
    <w:abstractNumId w:val="95"/>
  </w:num>
  <w:num w:numId="11" w16cid:durableId="42681689">
    <w:abstractNumId w:val="61"/>
  </w:num>
  <w:num w:numId="12" w16cid:durableId="124280579">
    <w:abstractNumId w:val="73"/>
  </w:num>
  <w:num w:numId="13" w16cid:durableId="59446263">
    <w:abstractNumId w:val="123"/>
  </w:num>
  <w:num w:numId="14" w16cid:durableId="1534727456">
    <w:abstractNumId w:val="103"/>
  </w:num>
  <w:num w:numId="15" w16cid:durableId="861556497">
    <w:abstractNumId w:val="143"/>
  </w:num>
  <w:num w:numId="16" w16cid:durableId="1912227531">
    <w:abstractNumId w:val="21"/>
  </w:num>
  <w:num w:numId="17" w16cid:durableId="274365505">
    <w:abstractNumId w:val="18"/>
  </w:num>
  <w:num w:numId="18" w16cid:durableId="481969489">
    <w:abstractNumId w:val="91"/>
  </w:num>
  <w:num w:numId="19" w16cid:durableId="1653221086">
    <w:abstractNumId w:val="57"/>
  </w:num>
  <w:num w:numId="20" w16cid:durableId="300115033">
    <w:abstractNumId w:val="20"/>
  </w:num>
  <w:num w:numId="21" w16cid:durableId="1119882799">
    <w:abstractNumId w:val="141"/>
  </w:num>
  <w:num w:numId="22" w16cid:durableId="993219747">
    <w:abstractNumId w:val="135"/>
  </w:num>
  <w:num w:numId="23" w16cid:durableId="1708601355">
    <w:abstractNumId w:val="64"/>
  </w:num>
  <w:num w:numId="24" w16cid:durableId="956259195">
    <w:abstractNumId w:val="136"/>
  </w:num>
  <w:num w:numId="25" w16cid:durableId="1847085878">
    <w:abstractNumId w:val="83"/>
  </w:num>
  <w:num w:numId="26" w16cid:durableId="611672770">
    <w:abstractNumId w:val="45"/>
  </w:num>
  <w:num w:numId="27" w16cid:durableId="1431924597">
    <w:abstractNumId w:val="84"/>
  </w:num>
  <w:num w:numId="28" w16cid:durableId="623855540">
    <w:abstractNumId w:val="2"/>
  </w:num>
  <w:num w:numId="29" w16cid:durableId="218980681">
    <w:abstractNumId w:val="80"/>
  </w:num>
  <w:num w:numId="30" w16cid:durableId="1602444628">
    <w:abstractNumId w:val="24"/>
  </w:num>
  <w:num w:numId="31" w16cid:durableId="2127116995">
    <w:abstractNumId w:val="25"/>
  </w:num>
  <w:num w:numId="32" w16cid:durableId="613630627">
    <w:abstractNumId w:val="48"/>
  </w:num>
  <w:num w:numId="33" w16cid:durableId="265625706">
    <w:abstractNumId w:val="75"/>
  </w:num>
  <w:num w:numId="34" w16cid:durableId="305361201">
    <w:abstractNumId w:val="125"/>
  </w:num>
  <w:num w:numId="35" w16cid:durableId="61295759">
    <w:abstractNumId w:val="8"/>
  </w:num>
  <w:num w:numId="36" w16cid:durableId="2013559471">
    <w:abstractNumId w:val="148"/>
  </w:num>
  <w:num w:numId="37" w16cid:durableId="1010110251">
    <w:abstractNumId w:val="120"/>
  </w:num>
  <w:num w:numId="38" w16cid:durableId="1232884397">
    <w:abstractNumId w:val="39"/>
  </w:num>
  <w:num w:numId="39" w16cid:durableId="1462723811">
    <w:abstractNumId w:val="132"/>
  </w:num>
  <w:num w:numId="40" w16cid:durableId="1729376296">
    <w:abstractNumId w:val="127"/>
  </w:num>
  <w:num w:numId="41" w16cid:durableId="1580868446">
    <w:abstractNumId w:val="52"/>
  </w:num>
  <w:num w:numId="42" w16cid:durableId="1004094710">
    <w:abstractNumId w:val="68"/>
  </w:num>
  <w:num w:numId="43" w16cid:durableId="2029939798">
    <w:abstractNumId w:val="126"/>
  </w:num>
  <w:num w:numId="44" w16cid:durableId="1803845045">
    <w:abstractNumId w:val="42"/>
  </w:num>
  <w:num w:numId="45" w16cid:durableId="842429052">
    <w:abstractNumId w:val="63"/>
  </w:num>
  <w:num w:numId="46" w16cid:durableId="379667642">
    <w:abstractNumId w:val="5"/>
  </w:num>
  <w:num w:numId="47" w16cid:durableId="1082288817">
    <w:abstractNumId w:val="81"/>
  </w:num>
  <w:num w:numId="48" w16cid:durableId="231696321">
    <w:abstractNumId w:val="121"/>
  </w:num>
  <w:num w:numId="49" w16cid:durableId="1169447457">
    <w:abstractNumId w:val="26"/>
  </w:num>
  <w:num w:numId="50" w16cid:durableId="1218587286">
    <w:abstractNumId w:val="144"/>
  </w:num>
  <w:num w:numId="51" w16cid:durableId="1658681633">
    <w:abstractNumId w:val="114"/>
  </w:num>
  <w:num w:numId="52" w16cid:durableId="384647781">
    <w:abstractNumId w:val="112"/>
  </w:num>
  <w:num w:numId="53" w16cid:durableId="701325548">
    <w:abstractNumId w:val="53"/>
  </w:num>
  <w:num w:numId="54" w16cid:durableId="1571230481">
    <w:abstractNumId w:val="40"/>
  </w:num>
  <w:num w:numId="55" w16cid:durableId="505675950">
    <w:abstractNumId w:val="47"/>
  </w:num>
  <w:num w:numId="56" w16cid:durableId="542795022">
    <w:abstractNumId w:val="140"/>
  </w:num>
  <w:num w:numId="57" w16cid:durableId="1987276851">
    <w:abstractNumId w:val="79"/>
  </w:num>
  <w:num w:numId="58" w16cid:durableId="439834292">
    <w:abstractNumId w:val="98"/>
  </w:num>
  <w:num w:numId="59" w16cid:durableId="163739177">
    <w:abstractNumId w:val="50"/>
  </w:num>
  <w:num w:numId="60" w16cid:durableId="293755858">
    <w:abstractNumId w:val="128"/>
  </w:num>
  <w:num w:numId="61" w16cid:durableId="1414014302">
    <w:abstractNumId w:val="115"/>
  </w:num>
  <w:num w:numId="62" w16cid:durableId="1857887397">
    <w:abstractNumId w:val="16"/>
  </w:num>
  <w:num w:numId="63" w16cid:durableId="1243024006">
    <w:abstractNumId w:val="138"/>
  </w:num>
  <w:num w:numId="64" w16cid:durableId="1714426657">
    <w:abstractNumId w:val="31"/>
  </w:num>
  <w:num w:numId="65" w16cid:durableId="124130511">
    <w:abstractNumId w:val="130"/>
  </w:num>
  <w:num w:numId="66" w16cid:durableId="490102611">
    <w:abstractNumId w:val="96"/>
  </w:num>
  <w:num w:numId="67" w16cid:durableId="189078123">
    <w:abstractNumId w:val="17"/>
  </w:num>
  <w:num w:numId="68" w16cid:durableId="667636010">
    <w:abstractNumId w:val="101"/>
  </w:num>
  <w:num w:numId="69" w16cid:durableId="239490072">
    <w:abstractNumId w:val="129"/>
  </w:num>
  <w:num w:numId="70" w16cid:durableId="948123179">
    <w:abstractNumId w:val="150"/>
  </w:num>
  <w:num w:numId="71" w16cid:durableId="1451704883">
    <w:abstractNumId w:val="70"/>
  </w:num>
  <w:num w:numId="72" w16cid:durableId="1671180392">
    <w:abstractNumId w:val="107"/>
  </w:num>
  <w:num w:numId="73" w16cid:durableId="418717688">
    <w:abstractNumId w:val="54"/>
  </w:num>
  <w:num w:numId="74" w16cid:durableId="1342127089">
    <w:abstractNumId w:val="51"/>
  </w:num>
  <w:num w:numId="75" w16cid:durableId="307974781">
    <w:abstractNumId w:val="86"/>
  </w:num>
  <w:num w:numId="76" w16cid:durableId="1369138879">
    <w:abstractNumId w:val="137"/>
  </w:num>
  <w:num w:numId="77" w16cid:durableId="655301924">
    <w:abstractNumId w:val="76"/>
  </w:num>
  <w:num w:numId="78" w16cid:durableId="403337752">
    <w:abstractNumId w:val="105"/>
  </w:num>
  <w:num w:numId="79" w16cid:durableId="1995522975">
    <w:abstractNumId w:val="22"/>
  </w:num>
  <w:num w:numId="80" w16cid:durableId="26027066">
    <w:abstractNumId w:val="134"/>
  </w:num>
  <w:num w:numId="81" w16cid:durableId="2144618797">
    <w:abstractNumId w:val="43"/>
  </w:num>
  <w:num w:numId="82" w16cid:durableId="1987275072">
    <w:abstractNumId w:val="44"/>
  </w:num>
  <w:num w:numId="83" w16cid:durableId="2124686346">
    <w:abstractNumId w:val="9"/>
  </w:num>
  <w:num w:numId="84" w16cid:durableId="1253589651">
    <w:abstractNumId w:val="59"/>
  </w:num>
  <w:num w:numId="85" w16cid:durableId="1355306585">
    <w:abstractNumId w:val="29"/>
  </w:num>
  <w:num w:numId="86" w16cid:durableId="1535734515">
    <w:abstractNumId w:val="67"/>
  </w:num>
  <w:num w:numId="87" w16cid:durableId="851335256">
    <w:abstractNumId w:val="69"/>
  </w:num>
  <w:num w:numId="88" w16cid:durableId="1738354567">
    <w:abstractNumId w:val="36"/>
  </w:num>
  <w:num w:numId="89" w16cid:durableId="139687758">
    <w:abstractNumId w:val="77"/>
  </w:num>
  <w:num w:numId="90" w16cid:durableId="1214464805">
    <w:abstractNumId w:val="35"/>
  </w:num>
  <w:num w:numId="91" w16cid:durableId="392630064">
    <w:abstractNumId w:val="27"/>
  </w:num>
  <w:num w:numId="92" w16cid:durableId="1280062424">
    <w:abstractNumId w:val="15"/>
  </w:num>
  <w:num w:numId="93" w16cid:durableId="1155024876">
    <w:abstractNumId w:val="119"/>
  </w:num>
  <w:num w:numId="94" w16cid:durableId="1224482213">
    <w:abstractNumId w:val="3"/>
  </w:num>
  <w:num w:numId="95" w16cid:durableId="143009664">
    <w:abstractNumId w:val="7"/>
  </w:num>
  <w:num w:numId="96" w16cid:durableId="338433433">
    <w:abstractNumId w:val="66"/>
  </w:num>
  <w:num w:numId="97" w16cid:durableId="1358190677">
    <w:abstractNumId w:val="108"/>
  </w:num>
  <w:num w:numId="98" w16cid:durableId="629477122">
    <w:abstractNumId w:val="88"/>
  </w:num>
  <w:num w:numId="99" w16cid:durableId="1228223347">
    <w:abstractNumId w:val="55"/>
  </w:num>
  <w:num w:numId="100" w16cid:durableId="1954438384">
    <w:abstractNumId w:val="46"/>
  </w:num>
  <w:num w:numId="101" w16cid:durableId="870801189">
    <w:abstractNumId w:val="1"/>
  </w:num>
  <w:num w:numId="102" w16cid:durableId="677856024">
    <w:abstractNumId w:val="28"/>
  </w:num>
  <w:num w:numId="103" w16cid:durableId="457264374">
    <w:abstractNumId w:val="97"/>
  </w:num>
  <w:num w:numId="104" w16cid:durableId="148449053">
    <w:abstractNumId w:val="60"/>
  </w:num>
  <w:num w:numId="105" w16cid:durableId="1573466518">
    <w:abstractNumId w:val="133"/>
  </w:num>
  <w:num w:numId="106" w16cid:durableId="1331954164">
    <w:abstractNumId w:val="23"/>
  </w:num>
  <w:num w:numId="107" w16cid:durableId="170222382">
    <w:abstractNumId w:val="62"/>
  </w:num>
  <w:num w:numId="108" w16cid:durableId="606621192">
    <w:abstractNumId w:val="33"/>
  </w:num>
  <w:num w:numId="109" w16cid:durableId="1886402941">
    <w:abstractNumId w:val="4"/>
  </w:num>
  <w:num w:numId="110" w16cid:durableId="93019822">
    <w:abstractNumId w:val="19"/>
  </w:num>
  <w:num w:numId="111" w16cid:durableId="2096315776">
    <w:abstractNumId w:val="34"/>
  </w:num>
  <w:num w:numId="112" w16cid:durableId="771977079">
    <w:abstractNumId w:val="147"/>
  </w:num>
  <w:num w:numId="113" w16cid:durableId="1141381807">
    <w:abstractNumId w:val="92"/>
  </w:num>
  <w:num w:numId="114" w16cid:durableId="1301879765">
    <w:abstractNumId w:val="122"/>
  </w:num>
  <w:num w:numId="115" w16cid:durableId="1504663671">
    <w:abstractNumId w:val="13"/>
  </w:num>
  <w:num w:numId="116" w16cid:durableId="449857348">
    <w:abstractNumId w:val="104"/>
  </w:num>
  <w:num w:numId="117" w16cid:durableId="811673031">
    <w:abstractNumId w:val="85"/>
  </w:num>
  <w:num w:numId="118" w16cid:durableId="263997686">
    <w:abstractNumId w:val="109"/>
  </w:num>
  <w:num w:numId="119" w16cid:durableId="953756517">
    <w:abstractNumId w:val="49"/>
    <w:lvlOverride w:ilvl="0">
      <w:startOverride w:val="1"/>
    </w:lvlOverride>
  </w:num>
  <w:num w:numId="120" w16cid:durableId="958756806">
    <w:abstractNumId w:val="49"/>
    <w:lvlOverride w:ilvl="0">
      <w:startOverride w:val="2"/>
    </w:lvlOverride>
  </w:num>
  <w:num w:numId="121" w16cid:durableId="1657106660">
    <w:abstractNumId w:val="49"/>
    <w:lvlOverride w:ilvl="0">
      <w:startOverride w:val="3"/>
    </w:lvlOverride>
  </w:num>
  <w:num w:numId="122" w16cid:durableId="1005400207">
    <w:abstractNumId w:val="49"/>
    <w:lvlOverride w:ilvl="0">
      <w:startOverride w:val="4"/>
    </w:lvlOverride>
  </w:num>
  <w:num w:numId="123" w16cid:durableId="1758864133">
    <w:abstractNumId w:val="49"/>
    <w:lvlOverride w:ilvl="0">
      <w:startOverride w:val="5"/>
    </w:lvlOverride>
  </w:num>
  <w:num w:numId="124" w16cid:durableId="1794209924">
    <w:abstractNumId w:val="49"/>
    <w:lvlOverride w:ilvl="0">
      <w:startOverride w:val="6"/>
    </w:lvlOverride>
  </w:num>
  <w:num w:numId="125" w16cid:durableId="536743175">
    <w:abstractNumId w:val="58"/>
  </w:num>
  <w:num w:numId="126" w16cid:durableId="1712002016">
    <w:abstractNumId w:val="90"/>
  </w:num>
  <w:num w:numId="127" w16cid:durableId="1051615124">
    <w:abstractNumId w:val="145"/>
  </w:num>
  <w:num w:numId="128" w16cid:durableId="1814364916">
    <w:abstractNumId w:val="11"/>
  </w:num>
  <w:num w:numId="129" w16cid:durableId="2782640">
    <w:abstractNumId w:val="142"/>
  </w:num>
  <w:num w:numId="130" w16cid:durableId="801851871">
    <w:abstractNumId w:val="30"/>
  </w:num>
  <w:num w:numId="131" w16cid:durableId="804589656">
    <w:abstractNumId w:val="87"/>
  </w:num>
  <w:num w:numId="132" w16cid:durableId="623536041">
    <w:abstractNumId w:val="82"/>
  </w:num>
  <w:num w:numId="133" w16cid:durableId="2042631378">
    <w:abstractNumId w:val="71"/>
  </w:num>
  <w:num w:numId="134" w16cid:durableId="2058123323">
    <w:abstractNumId w:val="118"/>
  </w:num>
  <w:num w:numId="135" w16cid:durableId="1234195175">
    <w:abstractNumId w:val="6"/>
  </w:num>
  <w:num w:numId="136" w16cid:durableId="929319157">
    <w:abstractNumId w:val="116"/>
  </w:num>
  <w:num w:numId="137" w16cid:durableId="495615659">
    <w:abstractNumId w:val="78"/>
  </w:num>
  <w:num w:numId="138" w16cid:durableId="692148108">
    <w:abstractNumId w:val="56"/>
  </w:num>
  <w:num w:numId="139" w16cid:durableId="534729630">
    <w:abstractNumId w:val="94"/>
  </w:num>
  <w:num w:numId="140" w16cid:durableId="1785227513">
    <w:abstractNumId w:val="110"/>
  </w:num>
  <w:num w:numId="141" w16cid:durableId="349068133">
    <w:abstractNumId w:val="151"/>
  </w:num>
  <w:num w:numId="142" w16cid:durableId="601303959">
    <w:abstractNumId w:val="12"/>
  </w:num>
  <w:num w:numId="143" w16cid:durableId="1037900295">
    <w:abstractNumId w:val="41"/>
  </w:num>
  <w:num w:numId="144" w16cid:durableId="410274449">
    <w:abstractNumId w:val="100"/>
  </w:num>
  <w:num w:numId="145" w16cid:durableId="1745565344">
    <w:abstractNumId w:val="72"/>
  </w:num>
  <w:num w:numId="146" w16cid:durableId="230627145">
    <w:abstractNumId w:val="102"/>
  </w:num>
  <w:num w:numId="147" w16cid:durableId="102310039">
    <w:abstractNumId w:val="146"/>
  </w:num>
  <w:num w:numId="148" w16cid:durableId="1603144612">
    <w:abstractNumId w:val="99"/>
  </w:num>
  <w:num w:numId="149" w16cid:durableId="1679313096">
    <w:abstractNumId w:val="113"/>
  </w:num>
  <w:num w:numId="150" w16cid:durableId="2013532726">
    <w:abstractNumId w:val="111"/>
  </w:num>
  <w:num w:numId="151" w16cid:durableId="331378970">
    <w:abstractNumId w:val="93"/>
  </w:num>
  <w:num w:numId="152" w16cid:durableId="1093013412">
    <w:abstractNumId w:val="0"/>
  </w:num>
  <w:num w:numId="153" w16cid:durableId="65305281">
    <w:abstractNumId w:val="149"/>
  </w:num>
  <w:num w:numId="154" w16cid:durableId="1706754687">
    <w:abstractNumId w:val="10"/>
  </w:num>
  <w:num w:numId="155" w16cid:durableId="385378014">
    <w:abstractNumId w:val="37"/>
  </w:num>
  <w:num w:numId="156" w16cid:durableId="1218081845">
    <w:abstractNumId w:val="117"/>
  </w:num>
  <w:num w:numId="157" w16cid:durableId="1707873595">
    <w:abstractNumId w:val="32"/>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0D"/>
    <w:rsid w:val="00000522"/>
    <w:rsid w:val="00000541"/>
    <w:rsid w:val="00000A04"/>
    <w:rsid w:val="00000A84"/>
    <w:rsid w:val="00000C58"/>
    <w:rsid w:val="00000E65"/>
    <w:rsid w:val="0000110E"/>
    <w:rsid w:val="00001483"/>
    <w:rsid w:val="00001A4E"/>
    <w:rsid w:val="00001A50"/>
    <w:rsid w:val="00001A7E"/>
    <w:rsid w:val="00001C2E"/>
    <w:rsid w:val="00001E40"/>
    <w:rsid w:val="000020B8"/>
    <w:rsid w:val="000020F7"/>
    <w:rsid w:val="00002278"/>
    <w:rsid w:val="0000229B"/>
    <w:rsid w:val="000024C0"/>
    <w:rsid w:val="000028A1"/>
    <w:rsid w:val="00002AAB"/>
    <w:rsid w:val="00002C48"/>
    <w:rsid w:val="00002D6C"/>
    <w:rsid w:val="00002F6E"/>
    <w:rsid w:val="000030AD"/>
    <w:rsid w:val="00003325"/>
    <w:rsid w:val="0000339E"/>
    <w:rsid w:val="0000383D"/>
    <w:rsid w:val="00003AEA"/>
    <w:rsid w:val="00003B29"/>
    <w:rsid w:val="00003C7E"/>
    <w:rsid w:val="00003D68"/>
    <w:rsid w:val="00003D96"/>
    <w:rsid w:val="00003DF9"/>
    <w:rsid w:val="00003EEA"/>
    <w:rsid w:val="0000401F"/>
    <w:rsid w:val="00004057"/>
    <w:rsid w:val="0000440B"/>
    <w:rsid w:val="0000445B"/>
    <w:rsid w:val="00004525"/>
    <w:rsid w:val="000045DD"/>
    <w:rsid w:val="000046A0"/>
    <w:rsid w:val="00004A61"/>
    <w:rsid w:val="00004EA5"/>
    <w:rsid w:val="00005068"/>
    <w:rsid w:val="00005536"/>
    <w:rsid w:val="00005915"/>
    <w:rsid w:val="000059AE"/>
    <w:rsid w:val="00005D61"/>
    <w:rsid w:val="00005DC4"/>
    <w:rsid w:val="00005E04"/>
    <w:rsid w:val="0000600C"/>
    <w:rsid w:val="0000624C"/>
    <w:rsid w:val="00006318"/>
    <w:rsid w:val="00006363"/>
    <w:rsid w:val="000063A0"/>
    <w:rsid w:val="0000665B"/>
    <w:rsid w:val="000066D3"/>
    <w:rsid w:val="00006794"/>
    <w:rsid w:val="000067B4"/>
    <w:rsid w:val="00006978"/>
    <w:rsid w:val="00006BCD"/>
    <w:rsid w:val="00006FC4"/>
    <w:rsid w:val="0000706B"/>
    <w:rsid w:val="0000760C"/>
    <w:rsid w:val="0000787E"/>
    <w:rsid w:val="000078BC"/>
    <w:rsid w:val="000078F9"/>
    <w:rsid w:val="00007ADE"/>
    <w:rsid w:val="00007C8E"/>
    <w:rsid w:val="00007CEC"/>
    <w:rsid w:val="00007F7C"/>
    <w:rsid w:val="000100AC"/>
    <w:rsid w:val="000100BF"/>
    <w:rsid w:val="000103EB"/>
    <w:rsid w:val="00010819"/>
    <w:rsid w:val="00010CDA"/>
    <w:rsid w:val="00010DBE"/>
    <w:rsid w:val="00011043"/>
    <w:rsid w:val="00011607"/>
    <w:rsid w:val="000117BF"/>
    <w:rsid w:val="000117D6"/>
    <w:rsid w:val="00011C70"/>
    <w:rsid w:val="00011D55"/>
    <w:rsid w:val="00011F27"/>
    <w:rsid w:val="0001209E"/>
    <w:rsid w:val="0001221C"/>
    <w:rsid w:val="00012434"/>
    <w:rsid w:val="0001258A"/>
    <w:rsid w:val="000125CB"/>
    <w:rsid w:val="0001266F"/>
    <w:rsid w:val="00012970"/>
    <w:rsid w:val="00012A90"/>
    <w:rsid w:val="00012AB8"/>
    <w:rsid w:val="00012BB9"/>
    <w:rsid w:val="00012E79"/>
    <w:rsid w:val="0001311D"/>
    <w:rsid w:val="00013AF6"/>
    <w:rsid w:val="0001401B"/>
    <w:rsid w:val="0001466E"/>
    <w:rsid w:val="0001467E"/>
    <w:rsid w:val="00014684"/>
    <w:rsid w:val="000148A6"/>
    <w:rsid w:val="0001496C"/>
    <w:rsid w:val="000152B9"/>
    <w:rsid w:val="000162D6"/>
    <w:rsid w:val="000162FC"/>
    <w:rsid w:val="00016682"/>
    <w:rsid w:val="00016BCA"/>
    <w:rsid w:val="00016C66"/>
    <w:rsid w:val="00016E83"/>
    <w:rsid w:val="0001712A"/>
    <w:rsid w:val="000178A4"/>
    <w:rsid w:val="00017D1B"/>
    <w:rsid w:val="00017D91"/>
    <w:rsid w:val="00017ED2"/>
    <w:rsid w:val="00017F17"/>
    <w:rsid w:val="000203B4"/>
    <w:rsid w:val="000208B9"/>
    <w:rsid w:val="000209E2"/>
    <w:rsid w:val="00020A54"/>
    <w:rsid w:val="00020B84"/>
    <w:rsid w:val="00020DE5"/>
    <w:rsid w:val="00020EED"/>
    <w:rsid w:val="00020F63"/>
    <w:rsid w:val="0002148F"/>
    <w:rsid w:val="00021952"/>
    <w:rsid w:val="00021A23"/>
    <w:rsid w:val="00021BCF"/>
    <w:rsid w:val="00021BE6"/>
    <w:rsid w:val="00021C3D"/>
    <w:rsid w:val="00021FEE"/>
    <w:rsid w:val="000226D4"/>
    <w:rsid w:val="000227D5"/>
    <w:rsid w:val="00022A27"/>
    <w:rsid w:val="00023668"/>
    <w:rsid w:val="00023A6D"/>
    <w:rsid w:val="00023B44"/>
    <w:rsid w:val="000242B2"/>
    <w:rsid w:val="00024317"/>
    <w:rsid w:val="00024547"/>
    <w:rsid w:val="000248CC"/>
    <w:rsid w:val="0002498E"/>
    <w:rsid w:val="00024EC9"/>
    <w:rsid w:val="00025135"/>
    <w:rsid w:val="000253FA"/>
    <w:rsid w:val="00025563"/>
    <w:rsid w:val="00025744"/>
    <w:rsid w:val="000258C9"/>
    <w:rsid w:val="00025DC8"/>
    <w:rsid w:val="00025F5D"/>
    <w:rsid w:val="0002619B"/>
    <w:rsid w:val="000262C7"/>
    <w:rsid w:val="00026564"/>
    <w:rsid w:val="00026896"/>
    <w:rsid w:val="000272A1"/>
    <w:rsid w:val="000276F4"/>
    <w:rsid w:val="0002781C"/>
    <w:rsid w:val="0002781D"/>
    <w:rsid w:val="000279F1"/>
    <w:rsid w:val="00027A38"/>
    <w:rsid w:val="00027E03"/>
    <w:rsid w:val="00027F0F"/>
    <w:rsid w:val="00030062"/>
    <w:rsid w:val="0003018C"/>
    <w:rsid w:val="000301B0"/>
    <w:rsid w:val="000301C7"/>
    <w:rsid w:val="00030A78"/>
    <w:rsid w:val="00030B16"/>
    <w:rsid w:val="00030C19"/>
    <w:rsid w:val="00030CB9"/>
    <w:rsid w:val="00030F03"/>
    <w:rsid w:val="00031583"/>
    <w:rsid w:val="000315B6"/>
    <w:rsid w:val="00031785"/>
    <w:rsid w:val="00031864"/>
    <w:rsid w:val="00031A34"/>
    <w:rsid w:val="00031D36"/>
    <w:rsid w:val="00031D46"/>
    <w:rsid w:val="00031EAB"/>
    <w:rsid w:val="0003209E"/>
    <w:rsid w:val="000321EA"/>
    <w:rsid w:val="0003293F"/>
    <w:rsid w:val="000329EC"/>
    <w:rsid w:val="00032A68"/>
    <w:rsid w:val="00032CBE"/>
    <w:rsid w:val="00032D64"/>
    <w:rsid w:val="00032DAE"/>
    <w:rsid w:val="000333C1"/>
    <w:rsid w:val="00033423"/>
    <w:rsid w:val="0003350A"/>
    <w:rsid w:val="00033613"/>
    <w:rsid w:val="00033727"/>
    <w:rsid w:val="00033791"/>
    <w:rsid w:val="00033918"/>
    <w:rsid w:val="000339C5"/>
    <w:rsid w:val="00033A7C"/>
    <w:rsid w:val="00033AEC"/>
    <w:rsid w:val="00033B48"/>
    <w:rsid w:val="00033D05"/>
    <w:rsid w:val="000340E4"/>
    <w:rsid w:val="00034456"/>
    <w:rsid w:val="00034481"/>
    <w:rsid w:val="00034595"/>
    <w:rsid w:val="0003492C"/>
    <w:rsid w:val="00034A5A"/>
    <w:rsid w:val="00035007"/>
    <w:rsid w:val="00035526"/>
    <w:rsid w:val="00035540"/>
    <w:rsid w:val="00035625"/>
    <w:rsid w:val="00035793"/>
    <w:rsid w:val="000359FF"/>
    <w:rsid w:val="00035C1A"/>
    <w:rsid w:val="00035DCC"/>
    <w:rsid w:val="00036181"/>
    <w:rsid w:val="000361F0"/>
    <w:rsid w:val="00036254"/>
    <w:rsid w:val="000363E0"/>
    <w:rsid w:val="00036617"/>
    <w:rsid w:val="000366DE"/>
    <w:rsid w:val="00036AE3"/>
    <w:rsid w:val="00036B42"/>
    <w:rsid w:val="00036C43"/>
    <w:rsid w:val="00036F1A"/>
    <w:rsid w:val="00036F67"/>
    <w:rsid w:val="00036FF7"/>
    <w:rsid w:val="00037088"/>
    <w:rsid w:val="00037171"/>
    <w:rsid w:val="000374D5"/>
    <w:rsid w:val="00037542"/>
    <w:rsid w:val="00037587"/>
    <w:rsid w:val="00037599"/>
    <w:rsid w:val="0003782A"/>
    <w:rsid w:val="00037AAA"/>
    <w:rsid w:val="00037D20"/>
    <w:rsid w:val="00037DA2"/>
    <w:rsid w:val="00037EFE"/>
    <w:rsid w:val="0004012E"/>
    <w:rsid w:val="00040420"/>
    <w:rsid w:val="00040544"/>
    <w:rsid w:val="0004084F"/>
    <w:rsid w:val="00040901"/>
    <w:rsid w:val="00041012"/>
    <w:rsid w:val="00041026"/>
    <w:rsid w:val="000411D3"/>
    <w:rsid w:val="000416ED"/>
    <w:rsid w:val="00041C2D"/>
    <w:rsid w:val="00041D13"/>
    <w:rsid w:val="00041ED4"/>
    <w:rsid w:val="00041F36"/>
    <w:rsid w:val="00041FBC"/>
    <w:rsid w:val="00042541"/>
    <w:rsid w:val="000426F9"/>
    <w:rsid w:val="00042751"/>
    <w:rsid w:val="000428E0"/>
    <w:rsid w:val="00042A02"/>
    <w:rsid w:val="00042B4C"/>
    <w:rsid w:val="00042B51"/>
    <w:rsid w:val="00043519"/>
    <w:rsid w:val="0004368C"/>
    <w:rsid w:val="00043B5E"/>
    <w:rsid w:val="00043D9E"/>
    <w:rsid w:val="00043ED2"/>
    <w:rsid w:val="00043F5A"/>
    <w:rsid w:val="0004413F"/>
    <w:rsid w:val="000442AE"/>
    <w:rsid w:val="00044308"/>
    <w:rsid w:val="000443E7"/>
    <w:rsid w:val="000447DD"/>
    <w:rsid w:val="000449E5"/>
    <w:rsid w:val="00044A3C"/>
    <w:rsid w:val="00044F73"/>
    <w:rsid w:val="000451B3"/>
    <w:rsid w:val="000454D9"/>
    <w:rsid w:val="000455E3"/>
    <w:rsid w:val="0004564C"/>
    <w:rsid w:val="000457E3"/>
    <w:rsid w:val="00045C77"/>
    <w:rsid w:val="00045EC2"/>
    <w:rsid w:val="00045F28"/>
    <w:rsid w:val="000460FC"/>
    <w:rsid w:val="0004616D"/>
    <w:rsid w:val="000461F4"/>
    <w:rsid w:val="00046726"/>
    <w:rsid w:val="00046884"/>
    <w:rsid w:val="00046D96"/>
    <w:rsid w:val="00046F17"/>
    <w:rsid w:val="000471E7"/>
    <w:rsid w:val="000473F8"/>
    <w:rsid w:val="000475A0"/>
    <w:rsid w:val="000479A0"/>
    <w:rsid w:val="00047AD0"/>
    <w:rsid w:val="00047B18"/>
    <w:rsid w:val="00047F06"/>
    <w:rsid w:val="0005027C"/>
    <w:rsid w:val="00050429"/>
    <w:rsid w:val="00050472"/>
    <w:rsid w:val="00050506"/>
    <w:rsid w:val="00050510"/>
    <w:rsid w:val="0005055F"/>
    <w:rsid w:val="000509D1"/>
    <w:rsid w:val="00050C02"/>
    <w:rsid w:val="00050F56"/>
    <w:rsid w:val="000510CA"/>
    <w:rsid w:val="000510E9"/>
    <w:rsid w:val="0005118A"/>
    <w:rsid w:val="00051252"/>
    <w:rsid w:val="000515AD"/>
    <w:rsid w:val="00051665"/>
    <w:rsid w:val="00051691"/>
    <w:rsid w:val="00051732"/>
    <w:rsid w:val="00051BB3"/>
    <w:rsid w:val="00051C03"/>
    <w:rsid w:val="00051D25"/>
    <w:rsid w:val="00051FF5"/>
    <w:rsid w:val="0005297B"/>
    <w:rsid w:val="00052C18"/>
    <w:rsid w:val="00052C7C"/>
    <w:rsid w:val="00052E2B"/>
    <w:rsid w:val="00053003"/>
    <w:rsid w:val="00053033"/>
    <w:rsid w:val="000530A8"/>
    <w:rsid w:val="00053105"/>
    <w:rsid w:val="00053476"/>
    <w:rsid w:val="00053962"/>
    <w:rsid w:val="00053BF7"/>
    <w:rsid w:val="00053C6A"/>
    <w:rsid w:val="00054196"/>
    <w:rsid w:val="00054242"/>
    <w:rsid w:val="000546C4"/>
    <w:rsid w:val="00054B33"/>
    <w:rsid w:val="00054B80"/>
    <w:rsid w:val="000552D8"/>
    <w:rsid w:val="000553FF"/>
    <w:rsid w:val="000554F3"/>
    <w:rsid w:val="000555D7"/>
    <w:rsid w:val="00055856"/>
    <w:rsid w:val="0005598E"/>
    <w:rsid w:val="00055ABA"/>
    <w:rsid w:val="00055D3B"/>
    <w:rsid w:val="00055D64"/>
    <w:rsid w:val="00055DEE"/>
    <w:rsid w:val="00055FFF"/>
    <w:rsid w:val="00056008"/>
    <w:rsid w:val="00056372"/>
    <w:rsid w:val="000563F2"/>
    <w:rsid w:val="000564E3"/>
    <w:rsid w:val="000566EB"/>
    <w:rsid w:val="00056852"/>
    <w:rsid w:val="00056A3A"/>
    <w:rsid w:val="00056AAF"/>
    <w:rsid w:val="00056B3F"/>
    <w:rsid w:val="00056F6E"/>
    <w:rsid w:val="00057516"/>
    <w:rsid w:val="00057551"/>
    <w:rsid w:val="000577BD"/>
    <w:rsid w:val="00060191"/>
    <w:rsid w:val="0006043A"/>
    <w:rsid w:val="0006072B"/>
    <w:rsid w:val="00060923"/>
    <w:rsid w:val="00060CBD"/>
    <w:rsid w:val="00060E58"/>
    <w:rsid w:val="00060F0F"/>
    <w:rsid w:val="00060FE5"/>
    <w:rsid w:val="00061304"/>
    <w:rsid w:val="00061620"/>
    <w:rsid w:val="0006173B"/>
    <w:rsid w:val="00061954"/>
    <w:rsid w:val="00061D5F"/>
    <w:rsid w:val="000622D4"/>
    <w:rsid w:val="0006231A"/>
    <w:rsid w:val="00062775"/>
    <w:rsid w:val="00062935"/>
    <w:rsid w:val="000629E1"/>
    <w:rsid w:val="00063090"/>
    <w:rsid w:val="000633F1"/>
    <w:rsid w:val="0006369F"/>
    <w:rsid w:val="00063884"/>
    <w:rsid w:val="00063A3D"/>
    <w:rsid w:val="00063B15"/>
    <w:rsid w:val="00063DD7"/>
    <w:rsid w:val="00063F10"/>
    <w:rsid w:val="00064206"/>
    <w:rsid w:val="00064494"/>
    <w:rsid w:val="00064752"/>
    <w:rsid w:val="0006489D"/>
    <w:rsid w:val="00064AAD"/>
    <w:rsid w:val="0006567B"/>
    <w:rsid w:val="00065F04"/>
    <w:rsid w:val="00065F45"/>
    <w:rsid w:val="00066183"/>
    <w:rsid w:val="000664DA"/>
    <w:rsid w:val="000666CD"/>
    <w:rsid w:val="00066807"/>
    <w:rsid w:val="00066B14"/>
    <w:rsid w:val="00066B88"/>
    <w:rsid w:val="00066C22"/>
    <w:rsid w:val="000672FF"/>
    <w:rsid w:val="00067604"/>
    <w:rsid w:val="000678FB"/>
    <w:rsid w:val="0007026D"/>
    <w:rsid w:val="000706C5"/>
    <w:rsid w:val="00070ADA"/>
    <w:rsid w:val="00070C58"/>
    <w:rsid w:val="00070FE7"/>
    <w:rsid w:val="00071373"/>
    <w:rsid w:val="00071454"/>
    <w:rsid w:val="0007167C"/>
    <w:rsid w:val="00071707"/>
    <w:rsid w:val="000718B1"/>
    <w:rsid w:val="000720E1"/>
    <w:rsid w:val="00072409"/>
    <w:rsid w:val="000727D0"/>
    <w:rsid w:val="00072925"/>
    <w:rsid w:val="000729A8"/>
    <w:rsid w:val="00072C49"/>
    <w:rsid w:val="00072CD8"/>
    <w:rsid w:val="00072D13"/>
    <w:rsid w:val="00072D29"/>
    <w:rsid w:val="000732E4"/>
    <w:rsid w:val="00073A1A"/>
    <w:rsid w:val="00074161"/>
    <w:rsid w:val="0007462F"/>
    <w:rsid w:val="000746C3"/>
    <w:rsid w:val="00074EC3"/>
    <w:rsid w:val="00074FAD"/>
    <w:rsid w:val="00075442"/>
    <w:rsid w:val="000755B2"/>
    <w:rsid w:val="00075945"/>
    <w:rsid w:val="00075A02"/>
    <w:rsid w:val="00075A54"/>
    <w:rsid w:val="00075AD2"/>
    <w:rsid w:val="00075D48"/>
    <w:rsid w:val="00075E62"/>
    <w:rsid w:val="00076294"/>
    <w:rsid w:val="0007688D"/>
    <w:rsid w:val="00076D68"/>
    <w:rsid w:val="000770EF"/>
    <w:rsid w:val="00077324"/>
    <w:rsid w:val="00077461"/>
    <w:rsid w:val="00077C57"/>
    <w:rsid w:val="00077FD4"/>
    <w:rsid w:val="00080763"/>
    <w:rsid w:val="0008085B"/>
    <w:rsid w:val="00080B0B"/>
    <w:rsid w:val="00081103"/>
    <w:rsid w:val="000818D5"/>
    <w:rsid w:val="00081936"/>
    <w:rsid w:val="000819CC"/>
    <w:rsid w:val="0008276B"/>
    <w:rsid w:val="000827FF"/>
    <w:rsid w:val="00082A0D"/>
    <w:rsid w:val="00082C5C"/>
    <w:rsid w:val="00083058"/>
    <w:rsid w:val="00083149"/>
    <w:rsid w:val="00083214"/>
    <w:rsid w:val="00083300"/>
    <w:rsid w:val="00083437"/>
    <w:rsid w:val="00083678"/>
    <w:rsid w:val="000837CC"/>
    <w:rsid w:val="00083876"/>
    <w:rsid w:val="00083896"/>
    <w:rsid w:val="000843FD"/>
    <w:rsid w:val="00084474"/>
    <w:rsid w:val="000846D1"/>
    <w:rsid w:val="00084B33"/>
    <w:rsid w:val="000852A0"/>
    <w:rsid w:val="00085323"/>
    <w:rsid w:val="0008536C"/>
    <w:rsid w:val="00085861"/>
    <w:rsid w:val="00085BEA"/>
    <w:rsid w:val="00085C69"/>
    <w:rsid w:val="00085D74"/>
    <w:rsid w:val="000860DB"/>
    <w:rsid w:val="000860DC"/>
    <w:rsid w:val="00086332"/>
    <w:rsid w:val="00086518"/>
    <w:rsid w:val="0008684F"/>
    <w:rsid w:val="000869F4"/>
    <w:rsid w:val="00086B8A"/>
    <w:rsid w:val="00086CE5"/>
    <w:rsid w:val="0008770D"/>
    <w:rsid w:val="00087771"/>
    <w:rsid w:val="00087A52"/>
    <w:rsid w:val="00087E94"/>
    <w:rsid w:val="00087F37"/>
    <w:rsid w:val="0009051D"/>
    <w:rsid w:val="00090A26"/>
    <w:rsid w:val="00090BA3"/>
    <w:rsid w:val="00090FB2"/>
    <w:rsid w:val="000910A1"/>
    <w:rsid w:val="000913BD"/>
    <w:rsid w:val="00091538"/>
    <w:rsid w:val="00091826"/>
    <w:rsid w:val="00091A80"/>
    <w:rsid w:val="00091A9D"/>
    <w:rsid w:val="00091B9C"/>
    <w:rsid w:val="00091C0E"/>
    <w:rsid w:val="00091C69"/>
    <w:rsid w:val="00091E9C"/>
    <w:rsid w:val="000920B6"/>
    <w:rsid w:val="000923BF"/>
    <w:rsid w:val="0009243C"/>
    <w:rsid w:val="0009263D"/>
    <w:rsid w:val="00092856"/>
    <w:rsid w:val="00092A0A"/>
    <w:rsid w:val="00092BB4"/>
    <w:rsid w:val="00092EEA"/>
    <w:rsid w:val="00093148"/>
    <w:rsid w:val="0009330E"/>
    <w:rsid w:val="000935F1"/>
    <w:rsid w:val="00093BCD"/>
    <w:rsid w:val="00093DAF"/>
    <w:rsid w:val="00093E28"/>
    <w:rsid w:val="000942A2"/>
    <w:rsid w:val="00094353"/>
    <w:rsid w:val="00094366"/>
    <w:rsid w:val="000943E9"/>
    <w:rsid w:val="0009457B"/>
    <w:rsid w:val="0009469F"/>
    <w:rsid w:val="00094A87"/>
    <w:rsid w:val="00094AEA"/>
    <w:rsid w:val="00094AF7"/>
    <w:rsid w:val="00094C8E"/>
    <w:rsid w:val="00094EEB"/>
    <w:rsid w:val="00095300"/>
    <w:rsid w:val="000955D9"/>
    <w:rsid w:val="0009576A"/>
    <w:rsid w:val="00095EB5"/>
    <w:rsid w:val="00095F7C"/>
    <w:rsid w:val="0009621F"/>
    <w:rsid w:val="00096236"/>
    <w:rsid w:val="00096894"/>
    <w:rsid w:val="00096A18"/>
    <w:rsid w:val="00096A60"/>
    <w:rsid w:val="00096C16"/>
    <w:rsid w:val="00096DB9"/>
    <w:rsid w:val="00096F87"/>
    <w:rsid w:val="00096FCA"/>
    <w:rsid w:val="00097075"/>
    <w:rsid w:val="000973C2"/>
    <w:rsid w:val="00097589"/>
    <w:rsid w:val="0009776E"/>
    <w:rsid w:val="00097806"/>
    <w:rsid w:val="000979D3"/>
    <w:rsid w:val="00097B48"/>
    <w:rsid w:val="000A0742"/>
    <w:rsid w:val="000A080A"/>
    <w:rsid w:val="000A0A63"/>
    <w:rsid w:val="000A0DC0"/>
    <w:rsid w:val="000A0ED3"/>
    <w:rsid w:val="000A0F8E"/>
    <w:rsid w:val="000A156A"/>
    <w:rsid w:val="000A1A2D"/>
    <w:rsid w:val="000A1D24"/>
    <w:rsid w:val="000A1D31"/>
    <w:rsid w:val="000A1EC5"/>
    <w:rsid w:val="000A2176"/>
    <w:rsid w:val="000A22F0"/>
    <w:rsid w:val="000A234D"/>
    <w:rsid w:val="000A23C3"/>
    <w:rsid w:val="000A2593"/>
    <w:rsid w:val="000A2737"/>
    <w:rsid w:val="000A27FD"/>
    <w:rsid w:val="000A2DE7"/>
    <w:rsid w:val="000A2FA9"/>
    <w:rsid w:val="000A309D"/>
    <w:rsid w:val="000A32A2"/>
    <w:rsid w:val="000A3427"/>
    <w:rsid w:val="000A3518"/>
    <w:rsid w:val="000A3E54"/>
    <w:rsid w:val="000A417E"/>
    <w:rsid w:val="000A428E"/>
    <w:rsid w:val="000A42B4"/>
    <w:rsid w:val="000A4429"/>
    <w:rsid w:val="000A4611"/>
    <w:rsid w:val="000A46A2"/>
    <w:rsid w:val="000A46BD"/>
    <w:rsid w:val="000A47CF"/>
    <w:rsid w:val="000A4A4B"/>
    <w:rsid w:val="000A4A8C"/>
    <w:rsid w:val="000A4AD6"/>
    <w:rsid w:val="000A4C02"/>
    <w:rsid w:val="000A4DD0"/>
    <w:rsid w:val="000A5042"/>
    <w:rsid w:val="000A50BC"/>
    <w:rsid w:val="000A522E"/>
    <w:rsid w:val="000A5444"/>
    <w:rsid w:val="000A5507"/>
    <w:rsid w:val="000A5899"/>
    <w:rsid w:val="000A5C11"/>
    <w:rsid w:val="000A6010"/>
    <w:rsid w:val="000A6012"/>
    <w:rsid w:val="000A60B4"/>
    <w:rsid w:val="000A61BA"/>
    <w:rsid w:val="000A678F"/>
    <w:rsid w:val="000A6CA1"/>
    <w:rsid w:val="000A6E26"/>
    <w:rsid w:val="000A70DA"/>
    <w:rsid w:val="000A733C"/>
    <w:rsid w:val="000A73D7"/>
    <w:rsid w:val="000A7CC0"/>
    <w:rsid w:val="000B014E"/>
    <w:rsid w:val="000B0575"/>
    <w:rsid w:val="000B063F"/>
    <w:rsid w:val="000B0BD9"/>
    <w:rsid w:val="000B0D6F"/>
    <w:rsid w:val="000B0EC6"/>
    <w:rsid w:val="000B116A"/>
    <w:rsid w:val="000B11DD"/>
    <w:rsid w:val="000B1873"/>
    <w:rsid w:val="000B1AFA"/>
    <w:rsid w:val="000B1DC9"/>
    <w:rsid w:val="000B1DE6"/>
    <w:rsid w:val="000B2051"/>
    <w:rsid w:val="000B224A"/>
    <w:rsid w:val="000B2258"/>
    <w:rsid w:val="000B24CA"/>
    <w:rsid w:val="000B2502"/>
    <w:rsid w:val="000B2AC1"/>
    <w:rsid w:val="000B2E86"/>
    <w:rsid w:val="000B2F7E"/>
    <w:rsid w:val="000B3165"/>
    <w:rsid w:val="000B3338"/>
    <w:rsid w:val="000B334D"/>
    <w:rsid w:val="000B36E1"/>
    <w:rsid w:val="000B3903"/>
    <w:rsid w:val="000B3CCD"/>
    <w:rsid w:val="000B4232"/>
    <w:rsid w:val="000B42A1"/>
    <w:rsid w:val="000B47E2"/>
    <w:rsid w:val="000B47F3"/>
    <w:rsid w:val="000B49F1"/>
    <w:rsid w:val="000B4BE3"/>
    <w:rsid w:val="000B4BE4"/>
    <w:rsid w:val="000B4CD7"/>
    <w:rsid w:val="000B4D2B"/>
    <w:rsid w:val="000B4D97"/>
    <w:rsid w:val="000B4DB0"/>
    <w:rsid w:val="000B55FF"/>
    <w:rsid w:val="000B5D75"/>
    <w:rsid w:val="000B5F97"/>
    <w:rsid w:val="000B6071"/>
    <w:rsid w:val="000B6171"/>
    <w:rsid w:val="000B6244"/>
    <w:rsid w:val="000B6270"/>
    <w:rsid w:val="000B663E"/>
    <w:rsid w:val="000B6812"/>
    <w:rsid w:val="000B6D83"/>
    <w:rsid w:val="000B701D"/>
    <w:rsid w:val="000B71F0"/>
    <w:rsid w:val="000B73CA"/>
    <w:rsid w:val="000B77C7"/>
    <w:rsid w:val="000B78CD"/>
    <w:rsid w:val="000B7B29"/>
    <w:rsid w:val="000B7BB5"/>
    <w:rsid w:val="000B7D18"/>
    <w:rsid w:val="000B7FE0"/>
    <w:rsid w:val="000C03A0"/>
    <w:rsid w:val="000C0550"/>
    <w:rsid w:val="000C05F2"/>
    <w:rsid w:val="000C0B69"/>
    <w:rsid w:val="000C0BAC"/>
    <w:rsid w:val="000C0C54"/>
    <w:rsid w:val="000C0FA4"/>
    <w:rsid w:val="000C11D4"/>
    <w:rsid w:val="000C1224"/>
    <w:rsid w:val="000C13A4"/>
    <w:rsid w:val="000C1545"/>
    <w:rsid w:val="000C1958"/>
    <w:rsid w:val="000C1A8F"/>
    <w:rsid w:val="000C1B41"/>
    <w:rsid w:val="000C1E12"/>
    <w:rsid w:val="000C209B"/>
    <w:rsid w:val="000C231A"/>
    <w:rsid w:val="000C234F"/>
    <w:rsid w:val="000C24E2"/>
    <w:rsid w:val="000C25BD"/>
    <w:rsid w:val="000C2757"/>
    <w:rsid w:val="000C27E9"/>
    <w:rsid w:val="000C2885"/>
    <w:rsid w:val="000C2BA1"/>
    <w:rsid w:val="000C3053"/>
    <w:rsid w:val="000C3655"/>
    <w:rsid w:val="000C36A3"/>
    <w:rsid w:val="000C39C4"/>
    <w:rsid w:val="000C3BAE"/>
    <w:rsid w:val="000C3C18"/>
    <w:rsid w:val="000C3E1E"/>
    <w:rsid w:val="000C4462"/>
    <w:rsid w:val="000C490F"/>
    <w:rsid w:val="000C4D1C"/>
    <w:rsid w:val="000C4D46"/>
    <w:rsid w:val="000C501D"/>
    <w:rsid w:val="000C5149"/>
    <w:rsid w:val="000C575A"/>
    <w:rsid w:val="000C5BFD"/>
    <w:rsid w:val="000C5F93"/>
    <w:rsid w:val="000C6401"/>
    <w:rsid w:val="000C701D"/>
    <w:rsid w:val="000C7308"/>
    <w:rsid w:val="000C7721"/>
    <w:rsid w:val="000C7CA1"/>
    <w:rsid w:val="000C7ED6"/>
    <w:rsid w:val="000D0152"/>
    <w:rsid w:val="000D06DA"/>
    <w:rsid w:val="000D171F"/>
    <w:rsid w:val="000D1E4F"/>
    <w:rsid w:val="000D2339"/>
    <w:rsid w:val="000D2568"/>
    <w:rsid w:val="000D265F"/>
    <w:rsid w:val="000D299D"/>
    <w:rsid w:val="000D2BC6"/>
    <w:rsid w:val="000D2C8B"/>
    <w:rsid w:val="000D2CD3"/>
    <w:rsid w:val="000D2D7F"/>
    <w:rsid w:val="000D2E28"/>
    <w:rsid w:val="000D2E4B"/>
    <w:rsid w:val="000D2F5D"/>
    <w:rsid w:val="000D337A"/>
    <w:rsid w:val="000D344C"/>
    <w:rsid w:val="000D3516"/>
    <w:rsid w:val="000D3BDF"/>
    <w:rsid w:val="000D41F2"/>
    <w:rsid w:val="000D46A8"/>
    <w:rsid w:val="000D47A0"/>
    <w:rsid w:val="000D489F"/>
    <w:rsid w:val="000D4903"/>
    <w:rsid w:val="000D498C"/>
    <w:rsid w:val="000D4BD1"/>
    <w:rsid w:val="000D4E5B"/>
    <w:rsid w:val="000D4EAD"/>
    <w:rsid w:val="000D4EBF"/>
    <w:rsid w:val="000D51F4"/>
    <w:rsid w:val="000D52D7"/>
    <w:rsid w:val="000D52E1"/>
    <w:rsid w:val="000D55E7"/>
    <w:rsid w:val="000D5AB0"/>
    <w:rsid w:val="000D5B06"/>
    <w:rsid w:val="000D5CFF"/>
    <w:rsid w:val="000D6157"/>
    <w:rsid w:val="000D627A"/>
    <w:rsid w:val="000D6582"/>
    <w:rsid w:val="000D663E"/>
    <w:rsid w:val="000D68AB"/>
    <w:rsid w:val="000D6ACE"/>
    <w:rsid w:val="000D6FA7"/>
    <w:rsid w:val="000D70C0"/>
    <w:rsid w:val="000D7347"/>
    <w:rsid w:val="000D765A"/>
    <w:rsid w:val="000D7701"/>
    <w:rsid w:val="000D79D1"/>
    <w:rsid w:val="000D7FC1"/>
    <w:rsid w:val="000E021F"/>
    <w:rsid w:val="000E057D"/>
    <w:rsid w:val="000E0966"/>
    <w:rsid w:val="000E0ABF"/>
    <w:rsid w:val="000E0CA1"/>
    <w:rsid w:val="000E0F94"/>
    <w:rsid w:val="000E13E4"/>
    <w:rsid w:val="000E161C"/>
    <w:rsid w:val="000E1779"/>
    <w:rsid w:val="000E1EFE"/>
    <w:rsid w:val="000E21D5"/>
    <w:rsid w:val="000E2D32"/>
    <w:rsid w:val="000E2D4C"/>
    <w:rsid w:val="000E2D4D"/>
    <w:rsid w:val="000E2EEA"/>
    <w:rsid w:val="000E364D"/>
    <w:rsid w:val="000E3A27"/>
    <w:rsid w:val="000E3A31"/>
    <w:rsid w:val="000E3B12"/>
    <w:rsid w:val="000E400C"/>
    <w:rsid w:val="000E4307"/>
    <w:rsid w:val="000E43C2"/>
    <w:rsid w:val="000E44CC"/>
    <w:rsid w:val="000E4509"/>
    <w:rsid w:val="000E48FA"/>
    <w:rsid w:val="000E4951"/>
    <w:rsid w:val="000E4AC8"/>
    <w:rsid w:val="000E4ADE"/>
    <w:rsid w:val="000E553D"/>
    <w:rsid w:val="000E5A94"/>
    <w:rsid w:val="000E6079"/>
    <w:rsid w:val="000E62DF"/>
    <w:rsid w:val="000E64E3"/>
    <w:rsid w:val="000E6909"/>
    <w:rsid w:val="000E6B19"/>
    <w:rsid w:val="000E6B9A"/>
    <w:rsid w:val="000E6BDD"/>
    <w:rsid w:val="000E6CF7"/>
    <w:rsid w:val="000E7D2E"/>
    <w:rsid w:val="000EE9F0"/>
    <w:rsid w:val="000F01EA"/>
    <w:rsid w:val="000F08C5"/>
    <w:rsid w:val="000F0B3D"/>
    <w:rsid w:val="000F1011"/>
    <w:rsid w:val="000F10B5"/>
    <w:rsid w:val="000F1373"/>
    <w:rsid w:val="000F143D"/>
    <w:rsid w:val="000F16D5"/>
    <w:rsid w:val="000F17AD"/>
    <w:rsid w:val="000F199C"/>
    <w:rsid w:val="000F1C83"/>
    <w:rsid w:val="000F1D02"/>
    <w:rsid w:val="000F1EDA"/>
    <w:rsid w:val="000F1F54"/>
    <w:rsid w:val="000F1FBE"/>
    <w:rsid w:val="000F23A6"/>
    <w:rsid w:val="000F2695"/>
    <w:rsid w:val="000F2832"/>
    <w:rsid w:val="000F287F"/>
    <w:rsid w:val="000F28E4"/>
    <w:rsid w:val="000F34DD"/>
    <w:rsid w:val="000F3A23"/>
    <w:rsid w:val="000F3C5A"/>
    <w:rsid w:val="000F3CE7"/>
    <w:rsid w:val="000F4360"/>
    <w:rsid w:val="000F48B1"/>
    <w:rsid w:val="000F4A28"/>
    <w:rsid w:val="000F4AAC"/>
    <w:rsid w:val="000F510E"/>
    <w:rsid w:val="000F53E9"/>
    <w:rsid w:val="000F5945"/>
    <w:rsid w:val="000F5AD1"/>
    <w:rsid w:val="000F5C08"/>
    <w:rsid w:val="000F5C37"/>
    <w:rsid w:val="000F61A9"/>
    <w:rsid w:val="000F6259"/>
    <w:rsid w:val="000F6630"/>
    <w:rsid w:val="000F6642"/>
    <w:rsid w:val="000F69F5"/>
    <w:rsid w:val="000F6A8C"/>
    <w:rsid w:val="000F6ABF"/>
    <w:rsid w:val="000F7478"/>
    <w:rsid w:val="000F772D"/>
    <w:rsid w:val="000F78D8"/>
    <w:rsid w:val="000F7A60"/>
    <w:rsid w:val="000F7BCA"/>
    <w:rsid w:val="001003E8"/>
    <w:rsid w:val="00100711"/>
    <w:rsid w:val="00100A59"/>
    <w:rsid w:val="00100BC8"/>
    <w:rsid w:val="00100EF8"/>
    <w:rsid w:val="0010137B"/>
    <w:rsid w:val="001013AC"/>
    <w:rsid w:val="0010144E"/>
    <w:rsid w:val="00101520"/>
    <w:rsid w:val="00101705"/>
    <w:rsid w:val="00101976"/>
    <w:rsid w:val="00101B14"/>
    <w:rsid w:val="00101CCB"/>
    <w:rsid w:val="00102218"/>
    <w:rsid w:val="0010232D"/>
    <w:rsid w:val="0010240D"/>
    <w:rsid w:val="00102672"/>
    <w:rsid w:val="001027E8"/>
    <w:rsid w:val="00102B40"/>
    <w:rsid w:val="00102C20"/>
    <w:rsid w:val="00102E49"/>
    <w:rsid w:val="00102FA1"/>
    <w:rsid w:val="001033B0"/>
    <w:rsid w:val="00103413"/>
    <w:rsid w:val="001037FA"/>
    <w:rsid w:val="00103B46"/>
    <w:rsid w:val="00103D1C"/>
    <w:rsid w:val="00104010"/>
    <w:rsid w:val="0010402F"/>
    <w:rsid w:val="001041D8"/>
    <w:rsid w:val="0010428F"/>
    <w:rsid w:val="00104804"/>
    <w:rsid w:val="001051BE"/>
    <w:rsid w:val="00105519"/>
    <w:rsid w:val="001056EE"/>
    <w:rsid w:val="0010581E"/>
    <w:rsid w:val="00105AF7"/>
    <w:rsid w:val="00105E2C"/>
    <w:rsid w:val="001065A5"/>
    <w:rsid w:val="0010694C"/>
    <w:rsid w:val="00106D95"/>
    <w:rsid w:val="00106FFC"/>
    <w:rsid w:val="00107467"/>
    <w:rsid w:val="0010767C"/>
    <w:rsid w:val="0010784C"/>
    <w:rsid w:val="00107DC6"/>
    <w:rsid w:val="001101E4"/>
    <w:rsid w:val="001102C6"/>
    <w:rsid w:val="00110304"/>
    <w:rsid w:val="00110681"/>
    <w:rsid w:val="00110ABD"/>
    <w:rsid w:val="00111CCD"/>
    <w:rsid w:val="00111F29"/>
    <w:rsid w:val="00112050"/>
    <w:rsid w:val="001121AC"/>
    <w:rsid w:val="00112927"/>
    <w:rsid w:val="00112B33"/>
    <w:rsid w:val="0011326A"/>
    <w:rsid w:val="00113538"/>
    <w:rsid w:val="001138B4"/>
    <w:rsid w:val="00113ACD"/>
    <w:rsid w:val="00113ADA"/>
    <w:rsid w:val="00113CE6"/>
    <w:rsid w:val="00113D6D"/>
    <w:rsid w:val="00113DFC"/>
    <w:rsid w:val="0011429E"/>
    <w:rsid w:val="0011435A"/>
    <w:rsid w:val="00114377"/>
    <w:rsid w:val="0011475E"/>
    <w:rsid w:val="0011475F"/>
    <w:rsid w:val="0011497D"/>
    <w:rsid w:val="001149DF"/>
    <w:rsid w:val="00114C69"/>
    <w:rsid w:val="00114EAF"/>
    <w:rsid w:val="00114F6C"/>
    <w:rsid w:val="00115376"/>
    <w:rsid w:val="001154E8"/>
    <w:rsid w:val="00116086"/>
    <w:rsid w:val="00116171"/>
    <w:rsid w:val="001161F3"/>
    <w:rsid w:val="00116216"/>
    <w:rsid w:val="00116294"/>
    <w:rsid w:val="001163F3"/>
    <w:rsid w:val="00116462"/>
    <w:rsid w:val="001166E5"/>
    <w:rsid w:val="00116747"/>
    <w:rsid w:val="001169E0"/>
    <w:rsid w:val="00116D20"/>
    <w:rsid w:val="00116F7D"/>
    <w:rsid w:val="00116FC3"/>
    <w:rsid w:val="0011735B"/>
    <w:rsid w:val="001173B5"/>
    <w:rsid w:val="001178EF"/>
    <w:rsid w:val="00117BC2"/>
    <w:rsid w:val="00117BD5"/>
    <w:rsid w:val="001203C5"/>
    <w:rsid w:val="0012049F"/>
    <w:rsid w:val="001206C7"/>
    <w:rsid w:val="00120BAD"/>
    <w:rsid w:val="00120FBF"/>
    <w:rsid w:val="0012158E"/>
    <w:rsid w:val="00121626"/>
    <w:rsid w:val="00121D4A"/>
    <w:rsid w:val="00121D5A"/>
    <w:rsid w:val="00121E58"/>
    <w:rsid w:val="00122222"/>
    <w:rsid w:val="001227F7"/>
    <w:rsid w:val="00122D4C"/>
    <w:rsid w:val="00122EBE"/>
    <w:rsid w:val="0012319E"/>
    <w:rsid w:val="001231F1"/>
    <w:rsid w:val="00123290"/>
    <w:rsid w:val="00123847"/>
    <w:rsid w:val="00123ADD"/>
    <w:rsid w:val="00123C92"/>
    <w:rsid w:val="00123FD2"/>
    <w:rsid w:val="00124B02"/>
    <w:rsid w:val="00124CF7"/>
    <w:rsid w:val="0012500B"/>
    <w:rsid w:val="00125082"/>
    <w:rsid w:val="001251A4"/>
    <w:rsid w:val="0012549C"/>
    <w:rsid w:val="0012552F"/>
    <w:rsid w:val="0012580A"/>
    <w:rsid w:val="00125856"/>
    <w:rsid w:val="0012585B"/>
    <w:rsid w:val="00125A12"/>
    <w:rsid w:val="00125AA2"/>
    <w:rsid w:val="00125D6B"/>
    <w:rsid w:val="00125D87"/>
    <w:rsid w:val="00125FF1"/>
    <w:rsid w:val="001266C4"/>
    <w:rsid w:val="00126802"/>
    <w:rsid w:val="00126B0A"/>
    <w:rsid w:val="00126D58"/>
    <w:rsid w:val="00126FD7"/>
    <w:rsid w:val="001270F2"/>
    <w:rsid w:val="001272B0"/>
    <w:rsid w:val="00127A08"/>
    <w:rsid w:val="00127DAB"/>
    <w:rsid w:val="00127DF4"/>
    <w:rsid w:val="0013017D"/>
    <w:rsid w:val="00130B6D"/>
    <w:rsid w:val="00130CD6"/>
    <w:rsid w:val="00130F75"/>
    <w:rsid w:val="0013119D"/>
    <w:rsid w:val="001312CF"/>
    <w:rsid w:val="001315D3"/>
    <w:rsid w:val="00131627"/>
    <w:rsid w:val="00131873"/>
    <w:rsid w:val="00131BFF"/>
    <w:rsid w:val="00131EF6"/>
    <w:rsid w:val="00131F7E"/>
    <w:rsid w:val="0013212F"/>
    <w:rsid w:val="00132416"/>
    <w:rsid w:val="0013294D"/>
    <w:rsid w:val="00133508"/>
    <w:rsid w:val="0013350E"/>
    <w:rsid w:val="00133759"/>
    <w:rsid w:val="00133A67"/>
    <w:rsid w:val="00133FD3"/>
    <w:rsid w:val="001340AA"/>
    <w:rsid w:val="001340F0"/>
    <w:rsid w:val="001340F9"/>
    <w:rsid w:val="001344B2"/>
    <w:rsid w:val="00134D07"/>
    <w:rsid w:val="00134D4F"/>
    <w:rsid w:val="00134F27"/>
    <w:rsid w:val="0013506C"/>
    <w:rsid w:val="001350E0"/>
    <w:rsid w:val="001353FE"/>
    <w:rsid w:val="001354D8"/>
    <w:rsid w:val="00135AE9"/>
    <w:rsid w:val="00135DB3"/>
    <w:rsid w:val="00135F82"/>
    <w:rsid w:val="00135FF4"/>
    <w:rsid w:val="00136945"/>
    <w:rsid w:val="00136D08"/>
    <w:rsid w:val="00136DE4"/>
    <w:rsid w:val="001371B1"/>
    <w:rsid w:val="0013790A"/>
    <w:rsid w:val="001405D6"/>
    <w:rsid w:val="0014066C"/>
    <w:rsid w:val="00140B54"/>
    <w:rsid w:val="00140E76"/>
    <w:rsid w:val="00140ED4"/>
    <w:rsid w:val="00140FAE"/>
    <w:rsid w:val="001411FA"/>
    <w:rsid w:val="00141354"/>
    <w:rsid w:val="00141D8F"/>
    <w:rsid w:val="00141E5A"/>
    <w:rsid w:val="00141F52"/>
    <w:rsid w:val="00142000"/>
    <w:rsid w:val="001421FB"/>
    <w:rsid w:val="001425BF"/>
    <w:rsid w:val="0014288D"/>
    <w:rsid w:val="00142CDF"/>
    <w:rsid w:val="0014396A"/>
    <w:rsid w:val="00143B26"/>
    <w:rsid w:val="00143BCA"/>
    <w:rsid w:val="00143F40"/>
    <w:rsid w:val="001444A1"/>
    <w:rsid w:val="00144810"/>
    <w:rsid w:val="00144C68"/>
    <w:rsid w:val="00144FF3"/>
    <w:rsid w:val="001450E6"/>
    <w:rsid w:val="001451F2"/>
    <w:rsid w:val="001452E2"/>
    <w:rsid w:val="00145603"/>
    <w:rsid w:val="0014560D"/>
    <w:rsid w:val="001456B2"/>
    <w:rsid w:val="001458C0"/>
    <w:rsid w:val="00145D90"/>
    <w:rsid w:val="00145E0B"/>
    <w:rsid w:val="00145E5F"/>
    <w:rsid w:val="0014616E"/>
    <w:rsid w:val="001468E5"/>
    <w:rsid w:val="00146C90"/>
    <w:rsid w:val="00146CC8"/>
    <w:rsid w:val="00146E02"/>
    <w:rsid w:val="00146E85"/>
    <w:rsid w:val="001472B7"/>
    <w:rsid w:val="00147311"/>
    <w:rsid w:val="0014731C"/>
    <w:rsid w:val="001474B0"/>
    <w:rsid w:val="00147B68"/>
    <w:rsid w:val="00147BAF"/>
    <w:rsid w:val="00147D8C"/>
    <w:rsid w:val="00147D8F"/>
    <w:rsid w:val="00150138"/>
    <w:rsid w:val="00150D09"/>
    <w:rsid w:val="00151353"/>
    <w:rsid w:val="0015150D"/>
    <w:rsid w:val="0015158D"/>
    <w:rsid w:val="00151594"/>
    <w:rsid w:val="001516F3"/>
    <w:rsid w:val="0015191A"/>
    <w:rsid w:val="0015285B"/>
    <w:rsid w:val="00152C87"/>
    <w:rsid w:val="00152CEF"/>
    <w:rsid w:val="00152D14"/>
    <w:rsid w:val="00152E14"/>
    <w:rsid w:val="00152E32"/>
    <w:rsid w:val="00152EB1"/>
    <w:rsid w:val="00152FDE"/>
    <w:rsid w:val="0015327B"/>
    <w:rsid w:val="001537A7"/>
    <w:rsid w:val="001539DB"/>
    <w:rsid w:val="001539F8"/>
    <w:rsid w:val="00153D58"/>
    <w:rsid w:val="00153DD5"/>
    <w:rsid w:val="00153FA7"/>
    <w:rsid w:val="001540B5"/>
    <w:rsid w:val="00154108"/>
    <w:rsid w:val="00154288"/>
    <w:rsid w:val="0015445E"/>
    <w:rsid w:val="00154864"/>
    <w:rsid w:val="00154C1B"/>
    <w:rsid w:val="00154D24"/>
    <w:rsid w:val="00154D8F"/>
    <w:rsid w:val="00154E84"/>
    <w:rsid w:val="00154F38"/>
    <w:rsid w:val="00154F98"/>
    <w:rsid w:val="00155456"/>
    <w:rsid w:val="001554E3"/>
    <w:rsid w:val="001558A0"/>
    <w:rsid w:val="001558F2"/>
    <w:rsid w:val="00155A0C"/>
    <w:rsid w:val="00155AD2"/>
    <w:rsid w:val="00155CAC"/>
    <w:rsid w:val="00156140"/>
    <w:rsid w:val="001562F5"/>
    <w:rsid w:val="00156473"/>
    <w:rsid w:val="00156516"/>
    <w:rsid w:val="00156592"/>
    <w:rsid w:val="0015669B"/>
    <w:rsid w:val="001568B3"/>
    <w:rsid w:val="00156CFA"/>
    <w:rsid w:val="0015716B"/>
    <w:rsid w:val="00157C35"/>
    <w:rsid w:val="00157E68"/>
    <w:rsid w:val="001600EF"/>
    <w:rsid w:val="0016085E"/>
    <w:rsid w:val="00160D38"/>
    <w:rsid w:val="00160D3E"/>
    <w:rsid w:val="00160D47"/>
    <w:rsid w:val="00160E4F"/>
    <w:rsid w:val="00161840"/>
    <w:rsid w:val="00161EB8"/>
    <w:rsid w:val="001621BE"/>
    <w:rsid w:val="001625A7"/>
    <w:rsid w:val="001625F5"/>
    <w:rsid w:val="001627D9"/>
    <w:rsid w:val="00162A47"/>
    <w:rsid w:val="00162AF7"/>
    <w:rsid w:val="00162C39"/>
    <w:rsid w:val="0016386B"/>
    <w:rsid w:val="001638C0"/>
    <w:rsid w:val="00163CC2"/>
    <w:rsid w:val="00163E55"/>
    <w:rsid w:val="00163E63"/>
    <w:rsid w:val="00164025"/>
    <w:rsid w:val="001644D6"/>
    <w:rsid w:val="00164601"/>
    <w:rsid w:val="00164DB4"/>
    <w:rsid w:val="001651C5"/>
    <w:rsid w:val="001654CF"/>
    <w:rsid w:val="001657F1"/>
    <w:rsid w:val="00165933"/>
    <w:rsid w:val="00165A0A"/>
    <w:rsid w:val="00165B05"/>
    <w:rsid w:val="00165C30"/>
    <w:rsid w:val="00165C60"/>
    <w:rsid w:val="00165D7C"/>
    <w:rsid w:val="00165DB4"/>
    <w:rsid w:val="00165F69"/>
    <w:rsid w:val="001664A8"/>
    <w:rsid w:val="00166BE5"/>
    <w:rsid w:val="00166CD1"/>
    <w:rsid w:val="00166EDB"/>
    <w:rsid w:val="0016711D"/>
    <w:rsid w:val="00167120"/>
    <w:rsid w:val="00167707"/>
    <w:rsid w:val="00167849"/>
    <w:rsid w:val="00170274"/>
    <w:rsid w:val="001702A8"/>
    <w:rsid w:val="0017057F"/>
    <w:rsid w:val="00170800"/>
    <w:rsid w:val="00170880"/>
    <w:rsid w:val="0017096A"/>
    <w:rsid w:val="00170C32"/>
    <w:rsid w:val="00170D6C"/>
    <w:rsid w:val="00170E61"/>
    <w:rsid w:val="00171059"/>
    <w:rsid w:val="001714D5"/>
    <w:rsid w:val="00171653"/>
    <w:rsid w:val="00171916"/>
    <w:rsid w:val="001719B7"/>
    <w:rsid w:val="00171A2C"/>
    <w:rsid w:val="00172146"/>
    <w:rsid w:val="001721C4"/>
    <w:rsid w:val="0017257F"/>
    <w:rsid w:val="001725B1"/>
    <w:rsid w:val="001729EB"/>
    <w:rsid w:val="00172A4C"/>
    <w:rsid w:val="00172A52"/>
    <w:rsid w:val="00172DF4"/>
    <w:rsid w:val="00172E47"/>
    <w:rsid w:val="00172ED1"/>
    <w:rsid w:val="0017311E"/>
    <w:rsid w:val="0017375E"/>
    <w:rsid w:val="001737B0"/>
    <w:rsid w:val="00173921"/>
    <w:rsid w:val="00173B3B"/>
    <w:rsid w:val="0017415E"/>
    <w:rsid w:val="00174752"/>
    <w:rsid w:val="0017492C"/>
    <w:rsid w:val="001749C5"/>
    <w:rsid w:val="00174BD8"/>
    <w:rsid w:val="00174E58"/>
    <w:rsid w:val="0017506F"/>
    <w:rsid w:val="00175818"/>
    <w:rsid w:val="0017598D"/>
    <w:rsid w:val="00175E6D"/>
    <w:rsid w:val="001769DF"/>
    <w:rsid w:val="00176D8A"/>
    <w:rsid w:val="00177100"/>
    <w:rsid w:val="0017719D"/>
    <w:rsid w:val="00177368"/>
    <w:rsid w:val="00177389"/>
    <w:rsid w:val="0017742C"/>
    <w:rsid w:val="0017752B"/>
    <w:rsid w:val="00177543"/>
    <w:rsid w:val="001776BE"/>
    <w:rsid w:val="0017780C"/>
    <w:rsid w:val="0017781C"/>
    <w:rsid w:val="00177828"/>
    <w:rsid w:val="00177AA9"/>
    <w:rsid w:val="00177ED6"/>
    <w:rsid w:val="00177F4A"/>
    <w:rsid w:val="001801AE"/>
    <w:rsid w:val="001801F6"/>
    <w:rsid w:val="001803B4"/>
    <w:rsid w:val="00180B5A"/>
    <w:rsid w:val="0018109A"/>
    <w:rsid w:val="001810AB"/>
    <w:rsid w:val="001811E9"/>
    <w:rsid w:val="0018120A"/>
    <w:rsid w:val="00181246"/>
    <w:rsid w:val="00181771"/>
    <w:rsid w:val="001819D3"/>
    <w:rsid w:val="0018204E"/>
    <w:rsid w:val="00182395"/>
    <w:rsid w:val="001823A1"/>
    <w:rsid w:val="001823C2"/>
    <w:rsid w:val="00182436"/>
    <w:rsid w:val="00182AAE"/>
    <w:rsid w:val="00182D1D"/>
    <w:rsid w:val="00182E42"/>
    <w:rsid w:val="001832A5"/>
    <w:rsid w:val="00183688"/>
    <w:rsid w:val="00183D3E"/>
    <w:rsid w:val="001842E8"/>
    <w:rsid w:val="0018437D"/>
    <w:rsid w:val="00184460"/>
    <w:rsid w:val="001844BA"/>
    <w:rsid w:val="0018454E"/>
    <w:rsid w:val="001848C2"/>
    <w:rsid w:val="00184B08"/>
    <w:rsid w:val="00184D76"/>
    <w:rsid w:val="0018546D"/>
    <w:rsid w:val="001857FF"/>
    <w:rsid w:val="001859C8"/>
    <w:rsid w:val="00185E03"/>
    <w:rsid w:val="00185FC4"/>
    <w:rsid w:val="00185FF0"/>
    <w:rsid w:val="001860A8"/>
    <w:rsid w:val="001865E1"/>
    <w:rsid w:val="00186C40"/>
    <w:rsid w:val="00186CE2"/>
    <w:rsid w:val="00186D75"/>
    <w:rsid w:val="00187040"/>
    <w:rsid w:val="0018709D"/>
    <w:rsid w:val="0018792B"/>
    <w:rsid w:val="00187B23"/>
    <w:rsid w:val="00187B73"/>
    <w:rsid w:val="00187D73"/>
    <w:rsid w:val="0019012F"/>
    <w:rsid w:val="00190238"/>
    <w:rsid w:val="0019031E"/>
    <w:rsid w:val="00190A4B"/>
    <w:rsid w:val="00190D84"/>
    <w:rsid w:val="00191250"/>
    <w:rsid w:val="00191587"/>
    <w:rsid w:val="00191D24"/>
    <w:rsid w:val="001922A5"/>
    <w:rsid w:val="0019246C"/>
    <w:rsid w:val="00192510"/>
    <w:rsid w:val="00192BBB"/>
    <w:rsid w:val="00192BCB"/>
    <w:rsid w:val="00192CE1"/>
    <w:rsid w:val="00192ECC"/>
    <w:rsid w:val="00193017"/>
    <w:rsid w:val="001933AC"/>
    <w:rsid w:val="001933D2"/>
    <w:rsid w:val="00193555"/>
    <w:rsid w:val="0019360B"/>
    <w:rsid w:val="001936F2"/>
    <w:rsid w:val="00193BA1"/>
    <w:rsid w:val="00193C34"/>
    <w:rsid w:val="00193D5A"/>
    <w:rsid w:val="00193DB0"/>
    <w:rsid w:val="00193ECE"/>
    <w:rsid w:val="0019487C"/>
    <w:rsid w:val="001949A9"/>
    <w:rsid w:val="00194CD8"/>
    <w:rsid w:val="0019508B"/>
    <w:rsid w:val="001950B4"/>
    <w:rsid w:val="001958C3"/>
    <w:rsid w:val="00195958"/>
    <w:rsid w:val="00195B8F"/>
    <w:rsid w:val="00195CE8"/>
    <w:rsid w:val="00195EC9"/>
    <w:rsid w:val="0019639A"/>
    <w:rsid w:val="00196439"/>
    <w:rsid w:val="00196FB5"/>
    <w:rsid w:val="00197320"/>
    <w:rsid w:val="00197350"/>
    <w:rsid w:val="00197B3E"/>
    <w:rsid w:val="00197C5C"/>
    <w:rsid w:val="00197DCE"/>
    <w:rsid w:val="00197E17"/>
    <w:rsid w:val="00197F29"/>
    <w:rsid w:val="001A0210"/>
    <w:rsid w:val="001A04B7"/>
    <w:rsid w:val="001A0530"/>
    <w:rsid w:val="001A06A3"/>
    <w:rsid w:val="001A0C10"/>
    <w:rsid w:val="001A0D50"/>
    <w:rsid w:val="001A0DE2"/>
    <w:rsid w:val="001A0FAB"/>
    <w:rsid w:val="001A143B"/>
    <w:rsid w:val="001A162E"/>
    <w:rsid w:val="001A183E"/>
    <w:rsid w:val="001A1857"/>
    <w:rsid w:val="001A1BC2"/>
    <w:rsid w:val="001A1E7C"/>
    <w:rsid w:val="001A1FC4"/>
    <w:rsid w:val="001A2641"/>
    <w:rsid w:val="001A2678"/>
    <w:rsid w:val="001A2878"/>
    <w:rsid w:val="001A2C74"/>
    <w:rsid w:val="001A2DCD"/>
    <w:rsid w:val="001A307E"/>
    <w:rsid w:val="001A308E"/>
    <w:rsid w:val="001A3246"/>
    <w:rsid w:val="001A386E"/>
    <w:rsid w:val="001A39E9"/>
    <w:rsid w:val="001A43F4"/>
    <w:rsid w:val="001A44CA"/>
    <w:rsid w:val="001A4BA0"/>
    <w:rsid w:val="001A4FDA"/>
    <w:rsid w:val="001A5250"/>
    <w:rsid w:val="001A5329"/>
    <w:rsid w:val="001A53A0"/>
    <w:rsid w:val="001A564E"/>
    <w:rsid w:val="001A5731"/>
    <w:rsid w:val="001A5B5C"/>
    <w:rsid w:val="001A6128"/>
    <w:rsid w:val="001A691A"/>
    <w:rsid w:val="001A6AFF"/>
    <w:rsid w:val="001A6F30"/>
    <w:rsid w:val="001A71D6"/>
    <w:rsid w:val="001A7493"/>
    <w:rsid w:val="001A768C"/>
    <w:rsid w:val="001A7E6B"/>
    <w:rsid w:val="001B01BD"/>
    <w:rsid w:val="001B0341"/>
    <w:rsid w:val="001B035F"/>
    <w:rsid w:val="001B0A38"/>
    <w:rsid w:val="001B0A61"/>
    <w:rsid w:val="001B0B19"/>
    <w:rsid w:val="001B0D3A"/>
    <w:rsid w:val="001B0E47"/>
    <w:rsid w:val="001B1312"/>
    <w:rsid w:val="001B1540"/>
    <w:rsid w:val="001B15B8"/>
    <w:rsid w:val="001B1AEE"/>
    <w:rsid w:val="001B1B86"/>
    <w:rsid w:val="001B1C9A"/>
    <w:rsid w:val="001B1E71"/>
    <w:rsid w:val="001B1E74"/>
    <w:rsid w:val="001B20A7"/>
    <w:rsid w:val="001B2393"/>
    <w:rsid w:val="001B2756"/>
    <w:rsid w:val="001B2D35"/>
    <w:rsid w:val="001B310A"/>
    <w:rsid w:val="001B35D4"/>
    <w:rsid w:val="001B36F3"/>
    <w:rsid w:val="001B3934"/>
    <w:rsid w:val="001B3DFC"/>
    <w:rsid w:val="001B466C"/>
    <w:rsid w:val="001B4670"/>
    <w:rsid w:val="001B46D4"/>
    <w:rsid w:val="001B46EE"/>
    <w:rsid w:val="001B4960"/>
    <w:rsid w:val="001B4CE6"/>
    <w:rsid w:val="001B4E26"/>
    <w:rsid w:val="001B51F8"/>
    <w:rsid w:val="001B54AF"/>
    <w:rsid w:val="001B5584"/>
    <w:rsid w:val="001B5863"/>
    <w:rsid w:val="001B606D"/>
    <w:rsid w:val="001B6292"/>
    <w:rsid w:val="001B64B4"/>
    <w:rsid w:val="001B6B11"/>
    <w:rsid w:val="001B73FB"/>
    <w:rsid w:val="001B741E"/>
    <w:rsid w:val="001B7E2E"/>
    <w:rsid w:val="001B7F49"/>
    <w:rsid w:val="001C09D7"/>
    <w:rsid w:val="001C1285"/>
    <w:rsid w:val="001C16DA"/>
    <w:rsid w:val="001C1B11"/>
    <w:rsid w:val="001C1EE5"/>
    <w:rsid w:val="001C2356"/>
    <w:rsid w:val="001C299A"/>
    <w:rsid w:val="001C29A3"/>
    <w:rsid w:val="001C2C78"/>
    <w:rsid w:val="001C2E87"/>
    <w:rsid w:val="001C2F7E"/>
    <w:rsid w:val="001C30A6"/>
    <w:rsid w:val="001C327B"/>
    <w:rsid w:val="001C3292"/>
    <w:rsid w:val="001C3A7E"/>
    <w:rsid w:val="001C3C00"/>
    <w:rsid w:val="001C3E6B"/>
    <w:rsid w:val="001C3EC2"/>
    <w:rsid w:val="001C42B6"/>
    <w:rsid w:val="001C4580"/>
    <w:rsid w:val="001C4AAD"/>
    <w:rsid w:val="001C56D1"/>
    <w:rsid w:val="001C5CFB"/>
    <w:rsid w:val="001C5E42"/>
    <w:rsid w:val="001C5EC0"/>
    <w:rsid w:val="001C6306"/>
    <w:rsid w:val="001C68A4"/>
    <w:rsid w:val="001C6D23"/>
    <w:rsid w:val="001C6D6A"/>
    <w:rsid w:val="001C6FAF"/>
    <w:rsid w:val="001C743F"/>
    <w:rsid w:val="001C74F9"/>
    <w:rsid w:val="001C7568"/>
    <w:rsid w:val="001C7BEF"/>
    <w:rsid w:val="001D024E"/>
    <w:rsid w:val="001D033B"/>
    <w:rsid w:val="001D0513"/>
    <w:rsid w:val="001D05C3"/>
    <w:rsid w:val="001D0B3C"/>
    <w:rsid w:val="001D0CF0"/>
    <w:rsid w:val="001D0E11"/>
    <w:rsid w:val="001D122B"/>
    <w:rsid w:val="001D1589"/>
    <w:rsid w:val="001D1922"/>
    <w:rsid w:val="001D1BAA"/>
    <w:rsid w:val="001D1DA6"/>
    <w:rsid w:val="001D1F09"/>
    <w:rsid w:val="001D2191"/>
    <w:rsid w:val="001D26EB"/>
    <w:rsid w:val="001D28CE"/>
    <w:rsid w:val="001D290C"/>
    <w:rsid w:val="001D29A1"/>
    <w:rsid w:val="001D29ED"/>
    <w:rsid w:val="001D2BE6"/>
    <w:rsid w:val="001D3511"/>
    <w:rsid w:val="001D358C"/>
    <w:rsid w:val="001D37C5"/>
    <w:rsid w:val="001D3963"/>
    <w:rsid w:val="001D396B"/>
    <w:rsid w:val="001D3A03"/>
    <w:rsid w:val="001D3A7F"/>
    <w:rsid w:val="001D3B7E"/>
    <w:rsid w:val="001D3C02"/>
    <w:rsid w:val="001D3F6B"/>
    <w:rsid w:val="001D4223"/>
    <w:rsid w:val="001D4447"/>
    <w:rsid w:val="001D4710"/>
    <w:rsid w:val="001D47BC"/>
    <w:rsid w:val="001D480A"/>
    <w:rsid w:val="001D4B28"/>
    <w:rsid w:val="001D5582"/>
    <w:rsid w:val="001D5739"/>
    <w:rsid w:val="001D57BC"/>
    <w:rsid w:val="001D58AA"/>
    <w:rsid w:val="001D5B42"/>
    <w:rsid w:val="001D5C00"/>
    <w:rsid w:val="001D5E4B"/>
    <w:rsid w:val="001D5EF4"/>
    <w:rsid w:val="001D62CB"/>
    <w:rsid w:val="001D6383"/>
    <w:rsid w:val="001D644D"/>
    <w:rsid w:val="001D64D9"/>
    <w:rsid w:val="001D65CD"/>
    <w:rsid w:val="001D6652"/>
    <w:rsid w:val="001D671E"/>
    <w:rsid w:val="001D6880"/>
    <w:rsid w:val="001D6B0D"/>
    <w:rsid w:val="001D7089"/>
    <w:rsid w:val="001D769F"/>
    <w:rsid w:val="001D7C0D"/>
    <w:rsid w:val="001D7CFA"/>
    <w:rsid w:val="001D7D76"/>
    <w:rsid w:val="001D7E97"/>
    <w:rsid w:val="001D7ED5"/>
    <w:rsid w:val="001DA42A"/>
    <w:rsid w:val="001E0356"/>
    <w:rsid w:val="001E05F6"/>
    <w:rsid w:val="001E0640"/>
    <w:rsid w:val="001E0651"/>
    <w:rsid w:val="001E0DAF"/>
    <w:rsid w:val="001E0F4E"/>
    <w:rsid w:val="001E10BF"/>
    <w:rsid w:val="001E1276"/>
    <w:rsid w:val="001E1354"/>
    <w:rsid w:val="001E1630"/>
    <w:rsid w:val="001E1699"/>
    <w:rsid w:val="001E1755"/>
    <w:rsid w:val="001E24AB"/>
    <w:rsid w:val="001E24FB"/>
    <w:rsid w:val="001E264C"/>
    <w:rsid w:val="001E29C8"/>
    <w:rsid w:val="001E2BE2"/>
    <w:rsid w:val="001E2BE7"/>
    <w:rsid w:val="001E2EF4"/>
    <w:rsid w:val="001E3399"/>
    <w:rsid w:val="001E349D"/>
    <w:rsid w:val="001E34FE"/>
    <w:rsid w:val="001E3523"/>
    <w:rsid w:val="001E362F"/>
    <w:rsid w:val="001E3EEF"/>
    <w:rsid w:val="001E4014"/>
    <w:rsid w:val="001E401B"/>
    <w:rsid w:val="001E43DA"/>
    <w:rsid w:val="001E44D6"/>
    <w:rsid w:val="001E4772"/>
    <w:rsid w:val="001E47E3"/>
    <w:rsid w:val="001E4929"/>
    <w:rsid w:val="001E4ACB"/>
    <w:rsid w:val="001E4D4E"/>
    <w:rsid w:val="001E4E9C"/>
    <w:rsid w:val="001E50E2"/>
    <w:rsid w:val="001E5302"/>
    <w:rsid w:val="001E552A"/>
    <w:rsid w:val="001E5904"/>
    <w:rsid w:val="001E5A58"/>
    <w:rsid w:val="001E5A6A"/>
    <w:rsid w:val="001E5FDA"/>
    <w:rsid w:val="001E607A"/>
    <w:rsid w:val="001E6493"/>
    <w:rsid w:val="001E67D5"/>
    <w:rsid w:val="001E67FE"/>
    <w:rsid w:val="001E6EE9"/>
    <w:rsid w:val="001E708E"/>
    <w:rsid w:val="001E7186"/>
    <w:rsid w:val="001E72D2"/>
    <w:rsid w:val="001E72DF"/>
    <w:rsid w:val="001E754A"/>
    <w:rsid w:val="001E782E"/>
    <w:rsid w:val="001E7932"/>
    <w:rsid w:val="001E7D6F"/>
    <w:rsid w:val="001F05BC"/>
    <w:rsid w:val="001F05E7"/>
    <w:rsid w:val="001F072D"/>
    <w:rsid w:val="001F089E"/>
    <w:rsid w:val="001F0EE1"/>
    <w:rsid w:val="001F0F75"/>
    <w:rsid w:val="001F1B98"/>
    <w:rsid w:val="001F1ED3"/>
    <w:rsid w:val="001F1EFC"/>
    <w:rsid w:val="001F207D"/>
    <w:rsid w:val="001F21F7"/>
    <w:rsid w:val="001F2250"/>
    <w:rsid w:val="001F24B8"/>
    <w:rsid w:val="001F2652"/>
    <w:rsid w:val="001F26F6"/>
    <w:rsid w:val="001F2CCE"/>
    <w:rsid w:val="001F2DC4"/>
    <w:rsid w:val="001F2F9E"/>
    <w:rsid w:val="001F318E"/>
    <w:rsid w:val="001F31AB"/>
    <w:rsid w:val="001F3315"/>
    <w:rsid w:val="001F3497"/>
    <w:rsid w:val="001F351B"/>
    <w:rsid w:val="001F391B"/>
    <w:rsid w:val="001F3A6D"/>
    <w:rsid w:val="001F3AC7"/>
    <w:rsid w:val="001F3B69"/>
    <w:rsid w:val="001F3B97"/>
    <w:rsid w:val="001F3C86"/>
    <w:rsid w:val="001F3D1A"/>
    <w:rsid w:val="001F3E27"/>
    <w:rsid w:val="001F41EF"/>
    <w:rsid w:val="001F41F2"/>
    <w:rsid w:val="001F4827"/>
    <w:rsid w:val="001F4843"/>
    <w:rsid w:val="001F4D17"/>
    <w:rsid w:val="001F4F28"/>
    <w:rsid w:val="001F50E1"/>
    <w:rsid w:val="001F58DD"/>
    <w:rsid w:val="001F5C4F"/>
    <w:rsid w:val="001F5DA8"/>
    <w:rsid w:val="001F5E45"/>
    <w:rsid w:val="001F5F4D"/>
    <w:rsid w:val="001F5FBF"/>
    <w:rsid w:val="001F61F8"/>
    <w:rsid w:val="001F6579"/>
    <w:rsid w:val="001F6C0E"/>
    <w:rsid w:val="001F6FB6"/>
    <w:rsid w:val="001F7062"/>
    <w:rsid w:val="001F7461"/>
    <w:rsid w:val="001F74AB"/>
    <w:rsid w:val="001F774F"/>
    <w:rsid w:val="001F7866"/>
    <w:rsid w:val="001F7A8C"/>
    <w:rsid w:val="001F7D65"/>
    <w:rsid w:val="001F7E6A"/>
    <w:rsid w:val="001F7FEB"/>
    <w:rsid w:val="002000D5"/>
    <w:rsid w:val="0020031A"/>
    <w:rsid w:val="00200390"/>
    <w:rsid w:val="00200648"/>
    <w:rsid w:val="00200A0C"/>
    <w:rsid w:val="00200BEB"/>
    <w:rsid w:val="00200C2C"/>
    <w:rsid w:val="00200D4B"/>
    <w:rsid w:val="00200D83"/>
    <w:rsid w:val="00200D8E"/>
    <w:rsid w:val="00200EE8"/>
    <w:rsid w:val="00201040"/>
    <w:rsid w:val="0020151F"/>
    <w:rsid w:val="002016FF"/>
    <w:rsid w:val="0020174F"/>
    <w:rsid w:val="002017DD"/>
    <w:rsid w:val="00201809"/>
    <w:rsid w:val="00201A4E"/>
    <w:rsid w:val="00201D7E"/>
    <w:rsid w:val="00202006"/>
    <w:rsid w:val="00202181"/>
    <w:rsid w:val="0020230A"/>
    <w:rsid w:val="00202472"/>
    <w:rsid w:val="00202B3D"/>
    <w:rsid w:val="00202B57"/>
    <w:rsid w:val="00202BB3"/>
    <w:rsid w:val="00202C02"/>
    <w:rsid w:val="00202C45"/>
    <w:rsid w:val="00202CED"/>
    <w:rsid w:val="0020325B"/>
    <w:rsid w:val="002039C0"/>
    <w:rsid w:val="002039D0"/>
    <w:rsid w:val="00203D51"/>
    <w:rsid w:val="00203F10"/>
    <w:rsid w:val="002042BC"/>
    <w:rsid w:val="002044B2"/>
    <w:rsid w:val="002045FE"/>
    <w:rsid w:val="002046C9"/>
    <w:rsid w:val="0020474E"/>
    <w:rsid w:val="0020480F"/>
    <w:rsid w:val="002049D9"/>
    <w:rsid w:val="00204A37"/>
    <w:rsid w:val="00204D5B"/>
    <w:rsid w:val="00204DB1"/>
    <w:rsid w:val="00204E3C"/>
    <w:rsid w:val="00205AEB"/>
    <w:rsid w:val="00205B10"/>
    <w:rsid w:val="00205B8F"/>
    <w:rsid w:val="00205E9C"/>
    <w:rsid w:val="00205F67"/>
    <w:rsid w:val="00205F9A"/>
    <w:rsid w:val="002060DD"/>
    <w:rsid w:val="00206161"/>
    <w:rsid w:val="002065A3"/>
    <w:rsid w:val="002065DF"/>
    <w:rsid w:val="00206AA9"/>
    <w:rsid w:val="00206AD2"/>
    <w:rsid w:val="00206B54"/>
    <w:rsid w:val="00206C13"/>
    <w:rsid w:val="00206DD7"/>
    <w:rsid w:val="00207045"/>
    <w:rsid w:val="00207109"/>
    <w:rsid w:val="002072DA"/>
    <w:rsid w:val="002073B4"/>
    <w:rsid w:val="00207906"/>
    <w:rsid w:val="00207BC3"/>
    <w:rsid w:val="00207C89"/>
    <w:rsid w:val="00207FE2"/>
    <w:rsid w:val="00210335"/>
    <w:rsid w:val="00210692"/>
    <w:rsid w:val="0021076E"/>
    <w:rsid w:val="00210C00"/>
    <w:rsid w:val="00211243"/>
    <w:rsid w:val="0021139B"/>
    <w:rsid w:val="00211517"/>
    <w:rsid w:val="00211A34"/>
    <w:rsid w:val="00211AF2"/>
    <w:rsid w:val="00211EE6"/>
    <w:rsid w:val="00212767"/>
    <w:rsid w:val="00212B43"/>
    <w:rsid w:val="002130EE"/>
    <w:rsid w:val="002133B5"/>
    <w:rsid w:val="00213441"/>
    <w:rsid w:val="00213EAC"/>
    <w:rsid w:val="00213F4A"/>
    <w:rsid w:val="00214062"/>
    <w:rsid w:val="00214177"/>
    <w:rsid w:val="002144D8"/>
    <w:rsid w:val="0021454A"/>
    <w:rsid w:val="002145AB"/>
    <w:rsid w:val="00214725"/>
    <w:rsid w:val="002147BA"/>
    <w:rsid w:val="00214C4C"/>
    <w:rsid w:val="002150DE"/>
    <w:rsid w:val="002154C5"/>
    <w:rsid w:val="002156B3"/>
    <w:rsid w:val="00215922"/>
    <w:rsid w:val="00215A47"/>
    <w:rsid w:val="00215A98"/>
    <w:rsid w:val="00215B2C"/>
    <w:rsid w:val="00215B79"/>
    <w:rsid w:val="00215FF8"/>
    <w:rsid w:val="002160A0"/>
    <w:rsid w:val="00216266"/>
    <w:rsid w:val="00216562"/>
    <w:rsid w:val="00216569"/>
    <w:rsid w:val="0021680A"/>
    <w:rsid w:val="00216948"/>
    <w:rsid w:val="00216E30"/>
    <w:rsid w:val="00217102"/>
    <w:rsid w:val="00217263"/>
    <w:rsid w:val="00217565"/>
    <w:rsid w:val="00217BB7"/>
    <w:rsid w:val="00217D8D"/>
    <w:rsid w:val="00220067"/>
    <w:rsid w:val="002200C6"/>
    <w:rsid w:val="00220704"/>
    <w:rsid w:val="00220796"/>
    <w:rsid w:val="002208D5"/>
    <w:rsid w:val="00220C2D"/>
    <w:rsid w:val="00220D4D"/>
    <w:rsid w:val="00220DE7"/>
    <w:rsid w:val="0022132F"/>
    <w:rsid w:val="0022164D"/>
    <w:rsid w:val="00221905"/>
    <w:rsid w:val="00221D13"/>
    <w:rsid w:val="00221DE1"/>
    <w:rsid w:val="00221E4A"/>
    <w:rsid w:val="002220E8"/>
    <w:rsid w:val="002221A9"/>
    <w:rsid w:val="0022265A"/>
    <w:rsid w:val="002227A5"/>
    <w:rsid w:val="00222852"/>
    <w:rsid w:val="00222890"/>
    <w:rsid w:val="00223197"/>
    <w:rsid w:val="002235C7"/>
    <w:rsid w:val="00223827"/>
    <w:rsid w:val="00223838"/>
    <w:rsid w:val="002238E2"/>
    <w:rsid w:val="00223A18"/>
    <w:rsid w:val="00223B28"/>
    <w:rsid w:val="00223D18"/>
    <w:rsid w:val="00223E83"/>
    <w:rsid w:val="0022440A"/>
    <w:rsid w:val="0022455E"/>
    <w:rsid w:val="00224A3C"/>
    <w:rsid w:val="00224C14"/>
    <w:rsid w:val="00224DAF"/>
    <w:rsid w:val="00224EEE"/>
    <w:rsid w:val="00224F48"/>
    <w:rsid w:val="00225183"/>
    <w:rsid w:val="00225762"/>
    <w:rsid w:val="002258A9"/>
    <w:rsid w:val="002258CA"/>
    <w:rsid w:val="00225B50"/>
    <w:rsid w:val="00225DDA"/>
    <w:rsid w:val="00225EB7"/>
    <w:rsid w:val="00225EE6"/>
    <w:rsid w:val="002263B5"/>
    <w:rsid w:val="00227150"/>
    <w:rsid w:val="00227236"/>
    <w:rsid w:val="00227421"/>
    <w:rsid w:val="00227543"/>
    <w:rsid w:val="0022772C"/>
    <w:rsid w:val="00227764"/>
    <w:rsid w:val="00230213"/>
    <w:rsid w:val="00230853"/>
    <w:rsid w:val="00230B6D"/>
    <w:rsid w:val="00230EC6"/>
    <w:rsid w:val="00230FE4"/>
    <w:rsid w:val="002310B7"/>
    <w:rsid w:val="00231450"/>
    <w:rsid w:val="0023154A"/>
    <w:rsid w:val="0023177D"/>
    <w:rsid w:val="00231C5A"/>
    <w:rsid w:val="0023262B"/>
    <w:rsid w:val="002326D4"/>
    <w:rsid w:val="00232804"/>
    <w:rsid w:val="002328BA"/>
    <w:rsid w:val="002329A8"/>
    <w:rsid w:val="00232AB6"/>
    <w:rsid w:val="00232BB5"/>
    <w:rsid w:val="00232BCE"/>
    <w:rsid w:val="00233612"/>
    <w:rsid w:val="00233BE3"/>
    <w:rsid w:val="00234102"/>
    <w:rsid w:val="0023437F"/>
    <w:rsid w:val="002345D8"/>
    <w:rsid w:val="00234B5E"/>
    <w:rsid w:val="00234BBF"/>
    <w:rsid w:val="00234FE9"/>
    <w:rsid w:val="0023505D"/>
    <w:rsid w:val="00235241"/>
    <w:rsid w:val="002359D5"/>
    <w:rsid w:val="00235AE5"/>
    <w:rsid w:val="00235ECA"/>
    <w:rsid w:val="002361DD"/>
    <w:rsid w:val="002363A5"/>
    <w:rsid w:val="002369A8"/>
    <w:rsid w:val="00236E2F"/>
    <w:rsid w:val="00237217"/>
    <w:rsid w:val="0023766E"/>
    <w:rsid w:val="00237C92"/>
    <w:rsid w:val="00237FF4"/>
    <w:rsid w:val="002404A3"/>
    <w:rsid w:val="00240EAC"/>
    <w:rsid w:val="002414A5"/>
    <w:rsid w:val="002415F7"/>
    <w:rsid w:val="002416B6"/>
    <w:rsid w:val="00241B93"/>
    <w:rsid w:val="0024204B"/>
    <w:rsid w:val="0024231B"/>
    <w:rsid w:val="00242B78"/>
    <w:rsid w:val="00242C33"/>
    <w:rsid w:val="00242F07"/>
    <w:rsid w:val="00242FE2"/>
    <w:rsid w:val="00243278"/>
    <w:rsid w:val="00243591"/>
    <w:rsid w:val="00243D58"/>
    <w:rsid w:val="00243E6E"/>
    <w:rsid w:val="00243FEB"/>
    <w:rsid w:val="002441DF"/>
    <w:rsid w:val="0024438D"/>
    <w:rsid w:val="0024547C"/>
    <w:rsid w:val="002455AD"/>
    <w:rsid w:val="002459D4"/>
    <w:rsid w:val="00245A82"/>
    <w:rsid w:val="00245F2D"/>
    <w:rsid w:val="00246907"/>
    <w:rsid w:val="00246918"/>
    <w:rsid w:val="00246F00"/>
    <w:rsid w:val="00246F93"/>
    <w:rsid w:val="00247141"/>
    <w:rsid w:val="0024718A"/>
    <w:rsid w:val="0024731E"/>
    <w:rsid w:val="002474C4"/>
    <w:rsid w:val="0024751C"/>
    <w:rsid w:val="002477B3"/>
    <w:rsid w:val="002477D8"/>
    <w:rsid w:val="0024798E"/>
    <w:rsid w:val="00247C2B"/>
    <w:rsid w:val="00247C41"/>
    <w:rsid w:val="002503C7"/>
    <w:rsid w:val="0025056E"/>
    <w:rsid w:val="00250D5E"/>
    <w:rsid w:val="00250FBB"/>
    <w:rsid w:val="002512C4"/>
    <w:rsid w:val="00251426"/>
    <w:rsid w:val="00251663"/>
    <w:rsid w:val="002517CE"/>
    <w:rsid w:val="002519E3"/>
    <w:rsid w:val="00251C22"/>
    <w:rsid w:val="00251E36"/>
    <w:rsid w:val="00251FD4"/>
    <w:rsid w:val="00252303"/>
    <w:rsid w:val="00252397"/>
    <w:rsid w:val="0025265B"/>
    <w:rsid w:val="002527F2"/>
    <w:rsid w:val="00252870"/>
    <w:rsid w:val="0025291B"/>
    <w:rsid w:val="00252A06"/>
    <w:rsid w:val="00252D84"/>
    <w:rsid w:val="00252F5C"/>
    <w:rsid w:val="00253353"/>
    <w:rsid w:val="0025343B"/>
    <w:rsid w:val="00253599"/>
    <w:rsid w:val="00253AE7"/>
    <w:rsid w:val="00253BC6"/>
    <w:rsid w:val="002541CF"/>
    <w:rsid w:val="0025473D"/>
    <w:rsid w:val="0025476E"/>
    <w:rsid w:val="00254782"/>
    <w:rsid w:val="00254B55"/>
    <w:rsid w:val="00255542"/>
    <w:rsid w:val="0025575F"/>
    <w:rsid w:val="002558C4"/>
    <w:rsid w:val="002558D9"/>
    <w:rsid w:val="00255997"/>
    <w:rsid w:val="002559A5"/>
    <w:rsid w:val="00255BD8"/>
    <w:rsid w:val="00255C6C"/>
    <w:rsid w:val="00255F57"/>
    <w:rsid w:val="00255F78"/>
    <w:rsid w:val="00255FB9"/>
    <w:rsid w:val="00255FFE"/>
    <w:rsid w:val="002560FC"/>
    <w:rsid w:val="002565D7"/>
    <w:rsid w:val="0025671B"/>
    <w:rsid w:val="0025683B"/>
    <w:rsid w:val="00256A94"/>
    <w:rsid w:val="00256E8A"/>
    <w:rsid w:val="00257012"/>
    <w:rsid w:val="002576B6"/>
    <w:rsid w:val="002577B1"/>
    <w:rsid w:val="00257845"/>
    <w:rsid w:val="0025790C"/>
    <w:rsid w:val="00257940"/>
    <w:rsid w:val="002579F5"/>
    <w:rsid w:val="00257AFF"/>
    <w:rsid w:val="002602AD"/>
    <w:rsid w:val="00260584"/>
    <w:rsid w:val="00260C04"/>
    <w:rsid w:val="0026128C"/>
    <w:rsid w:val="00261421"/>
    <w:rsid w:val="002616C9"/>
    <w:rsid w:val="00261955"/>
    <w:rsid w:val="00261F38"/>
    <w:rsid w:val="0026226C"/>
    <w:rsid w:val="002624E0"/>
    <w:rsid w:val="0026252D"/>
    <w:rsid w:val="002627D9"/>
    <w:rsid w:val="00262D85"/>
    <w:rsid w:val="00262DA0"/>
    <w:rsid w:val="00262E7B"/>
    <w:rsid w:val="002630EB"/>
    <w:rsid w:val="00263326"/>
    <w:rsid w:val="002633FC"/>
    <w:rsid w:val="00263549"/>
    <w:rsid w:val="0026385F"/>
    <w:rsid w:val="00263980"/>
    <w:rsid w:val="002646BC"/>
    <w:rsid w:val="00264773"/>
    <w:rsid w:val="00264A50"/>
    <w:rsid w:val="0026500E"/>
    <w:rsid w:val="00265092"/>
    <w:rsid w:val="00265159"/>
    <w:rsid w:val="00265428"/>
    <w:rsid w:val="00265F79"/>
    <w:rsid w:val="002661DA"/>
    <w:rsid w:val="002661F1"/>
    <w:rsid w:val="00266C97"/>
    <w:rsid w:val="00266EA8"/>
    <w:rsid w:val="00266FFC"/>
    <w:rsid w:val="002671BA"/>
    <w:rsid w:val="002674C3"/>
    <w:rsid w:val="002679BB"/>
    <w:rsid w:val="00267D26"/>
    <w:rsid w:val="00267E3F"/>
    <w:rsid w:val="00267FFC"/>
    <w:rsid w:val="002700F2"/>
    <w:rsid w:val="002701D1"/>
    <w:rsid w:val="002702E7"/>
    <w:rsid w:val="00270412"/>
    <w:rsid w:val="00270509"/>
    <w:rsid w:val="002705BE"/>
    <w:rsid w:val="00270A33"/>
    <w:rsid w:val="00271006"/>
    <w:rsid w:val="002710F3"/>
    <w:rsid w:val="002713B2"/>
    <w:rsid w:val="00271667"/>
    <w:rsid w:val="00271A1E"/>
    <w:rsid w:val="00271C42"/>
    <w:rsid w:val="00271CE5"/>
    <w:rsid w:val="00271EA5"/>
    <w:rsid w:val="002724A5"/>
    <w:rsid w:val="00272556"/>
    <w:rsid w:val="002725EA"/>
    <w:rsid w:val="00272D9C"/>
    <w:rsid w:val="00272DB5"/>
    <w:rsid w:val="0027327D"/>
    <w:rsid w:val="00273286"/>
    <w:rsid w:val="002733D4"/>
    <w:rsid w:val="002737C0"/>
    <w:rsid w:val="002737F0"/>
    <w:rsid w:val="00273A87"/>
    <w:rsid w:val="00273D2D"/>
    <w:rsid w:val="00273D7D"/>
    <w:rsid w:val="00273F2B"/>
    <w:rsid w:val="002746A1"/>
    <w:rsid w:val="00274B9D"/>
    <w:rsid w:val="00274CB3"/>
    <w:rsid w:val="00274EC9"/>
    <w:rsid w:val="00274EFA"/>
    <w:rsid w:val="00274FED"/>
    <w:rsid w:val="002752B3"/>
    <w:rsid w:val="00275360"/>
    <w:rsid w:val="002755F1"/>
    <w:rsid w:val="00275829"/>
    <w:rsid w:val="002759C9"/>
    <w:rsid w:val="00275B7A"/>
    <w:rsid w:val="00275BFB"/>
    <w:rsid w:val="00275CCA"/>
    <w:rsid w:val="00275DAC"/>
    <w:rsid w:val="00275F73"/>
    <w:rsid w:val="00276123"/>
    <w:rsid w:val="0027639F"/>
    <w:rsid w:val="002771C9"/>
    <w:rsid w:val="0027795C"/>
    <w:rsid w:val="00280080"/>
    <w:rsid w:val="00280BC0"/>
    <w:rsid w:val="00280C1A"/>
    <w:rsid w:val="00280C6B"/>
    <w:rsid w:val="00280DCB"/>
    <w:rsid w:val="0028110F"/>
    <w:rsid w:val="00281244"/>
    <w:rsid w:val="002813AA"/>
    <w:rsid w:val="0028183E"/>
    <w:rsid w:val="00281857"/>
    <w:rsid w:val="002819C9"/>
    <w:rsid w:val="00281AED"/>
    <w:rsid w:val="00281CAB"/>
    <w:rsid w:val="00281DAD"/>
    <w:rsid w:val="00282441"/>
    <w:rsid w:val="0028253E"/>
    <w:rsid w:val="002825C6"/>
    <w:rsid w:val="00282649"/>
    <w:rsid w:val="00282927"/>
    <w:rsid w:val="00282ADE"/>
    <w:rsid w:val="00282CE2"/>
    <w:rsid w:val="002830E4"/>
    <w:rsid w:val="00283167"/>
    <w:rsid w:val="00283222"/>
    <w:rsid w:val="002835D7"/>
    <w:rsid w:val="00283712"/>
    <w:rsid w:val="00283742"/>
    <w:rsid w:val="00283749"/>
    <w:rsid w:val="002838D8"/>
    <w:rsid w:val="00283B67"/>
    <w:rsid w:val="00283EA6"/>
    <w:rsid w:val="002840EE"/>
    <w:rsid w:val="00284174"/>
    <w:rsid w:val="00284422"/>
    <w:rsid w:val="00284AD9"/>
    <w:rsid w:val="00284C00"/>
    <w:rsid w:val="00284C80"/>
    <w:rsid w:val="00284CEC"/>
    <w:rsid w:val="00284FBD"/>
    <w:rsid w:val="00285022"/>
    <w:rsid w:val="0028517B"/>
    <w:rsid w:val="002853E9"/>
    <w:rsid w:val="00285928"/>
    <w:rsid w:val="00285DAB"/>
    <w:rsid w:val="00285F83"/>
    <w:rsid w:val="0028612A"/>
    <w:rsid w:val="00286797"/>
    <w:rsid w:val="002868DC"/>
    <w:rsid w:val="00286A23"/>
    <w:rsid w:val="00286D5E"/>
    <w:rsid w:val="00286F0B"/>
    <w:rsid w:val="00286F6D"/>
    <w:rsid w:val="0028734F"/>
    <w:rsid w:val="00287439"/>
    <w:rsid w:val="0028749C"/>
    <w:rsid w:val="002875B4"/>
    <w:rsid w:val="002875D5"/>
    <w:rsid w:val="002879CA"/>
    <w:rsid w:val="00287C5E"/>
    <w:rsid w:val="00287DA0"/>
    <w:rsid w:val="00287FD3"/>
    <w:rsid w:val="00290101"/>
    <w:rsid w:val="002904C5"/>
    <w:rsid w:val="0029095E"/>
    <w:rsid w:val="00290E1D"/>
    <w:rsid w:val="00290FD8"/>
    <w:rsid w:val="002910C3"/>
    <w:rsid w:val="00291346"/>
    <w:rsid w:val="002917B5"/>
    <w:rsid w:val="002919FD"/>
    <w:rsid w:val="00291CF1"/>
    <w:rsid w:val="00291ECD"/>
    <w:rsid w:val="002921A9"/>
    <w:rsid w:val="00292550"/>
    <w:rsid w:val="00292940"/>
    <w:rsid w:val="00292ACC"/>
    <w:rsid w:val="00292EDC"/>
    <w:rsid w:val="002930B1"/>
    <w:rsid w:val="0029336F"/>
    <w:rsid w:val="00293537"/>
    <w:rsid w:val="002936FE"/>
    <w:rsid w:val="00293BC5"/>
    <w:rsid w:val="00293F38"/>
    <w:rsid w:val="002940A0"/>
    <w:rsid w:val="002940C0"/>
    <w:rsid w:val="00294238"/>
    <w:rsid w:val="002944FE"/>
    <w:rsid w:val="0029487C"/>
    <w:rsid w:val="0029495A"/>
    <w:rsid w:val="00294B20"/>
    <w:rsid w:val="00295441"/>
    <w:rsid w:val="002958A1"/>
    <w:rsid w:val="00295D2B"/>
    <w:rsid w:val="00295F2C"/>
    <w:rsid w:val="00295FDD"/>
    <w:rsid w:val="0029619C"/>
    <w:rsid w:val="00296207"/>
    <w:rsid w:val="0029621A"/>
    <w:rsid w:val="002963D0"/>
    <w:rsid w:val="00296440"/>
    <w:rsid w:val="002964D0"/>
    <w:rsid w:val="00296628"/>
    <w:rsid w:val="002968B2"/>
    <w:rsid w:val="00296BBB"/>
    <w:rsid w:val="00297144"/>
    <w:rsid w:val="002976EF"/>
    <w:rsid w:val="00297E2D"/>
    <w:rsid w:val="002A0254"/>
    <w:rsid w:val="002A04ED"/>
    <w:rsid w:val="002A07F6"/>
    <w:rsid w:val="002A08EE"/>
    <w:rsid w:val="002A0B87"/>
    <w:rsid w:val="002A0BB2"/>
    <w:rsid w:val="002A0C8B"/>
    <w:rsid w:val="002A0E92"/>
    <w:rsid w:val="002A0F6A"/>
    <w:rsid w:val="002A0FD7"/>
    <w:rsid w:val="002A160E"/>
    <w:rsid w:val="002A16E1"/>
    <w:rsid w:val="002A1982"/>
    <w:rsid w:val="002A1AD5"/>
    <w:rsid w:val="002A1E36"/>
    <w:rsid w:val="002A1ED6"/>
    <w:rsid w:val="002A20A3"/>
    <w:rsid w:val="002A2CAE"/>
    <w:rsid w:val="002A3177"/>
    <w:rsid w:val="002A320D"/>
    <w:rsid w:val="002A34A0"/>
    <w:rsid w:val="002A373D"/>
    <w:rsid w:val="002A3768"/>
    <w:rsid w:val="002A396B"/>
    <w:rsid w:val="002A3DB3"/>
    <w:rsid w:val="002A3DE6"/>
    <w:rsid w:val="002A4084"/>
    <w:rsid w:val="002A419D"/>
    <w:rsid w:val="002A41F2"/>
    <w:rsid w:val="002A45A3"/>
    <w:rsid w:val="002A45F3"/>
    <w:rsid w:val="002A48A7"/>
    <w:rsid w:val="002A49D4"/>
    <w:rsid w:val="002A4A67"/>
    <w:rsid w:val="002A4F8A"/>
    <w:rsid w:val="002A5474"/>
    <w:rsid w:val="002A568B"/>
    <w:rsid w:val="002A5691"/>
    <w:rsid w:val="002A576C"/>
    <w:rsid w:val="002A59BE"/>
    <w:rsid w:val="002A5A82"/>
    <w:rsid w:val="002A632D"/>
    <w:rsid w:val="002A6705"/>
    <w:rsid w:val="002A6995"/>
    <w:rsid w:val="002A6F47"/>
    <w:rsid w:val="002A77DE"/>
    <w:rsid w:val="002A7893"/>
    <w:rsid w:val="002A7D21"/>
    <w:rsid w:val="002B03B4"/>
    <w:rsid w:val="002B054D"/>
    <w:rsid w:val="002B057E"/>
    <w:rsid w:val="002B079F"/>
    <w:rsid w:val="002B088F"/>
    <w:rsid w:val="002B0C5D"/>
    <w:rsid w:val="002B10B1"/>
    <w:rsid w:val="002B141A"/>
    <w:rsid w:val="002B1507"/>
    <w:rsid w:val="002B165A"/>
    <w:rsid w:val="002B1AB0"/>
    <w:rsid w:val="002B1C77"/>
    <w:rsid w:val="002B23C3"/>
    <w:rsid w:val="002B26D2"/>
    <w:rsid w:val="002B2F31"/>
    <w:rsid w:val="002B3295"/>
    <w:rsid w:val="002B32FE"/>
    <w:rsid w:val="002B335B"/>
    <w:rsid w:val="002B34BE"/>
    <w:rsid w:val="002B37B6"/>
    <w:rsid w:val="002B3A81"/>
    <w:rsid w:val="002B402B"/>
    <w:rsid w:val="002B4266"/>
    <w:rsid w:val="002B43A2"/>
    <w:rsid w:val="002B441F"/>
    <w:rsid w:val="002B4481"/>
    <w:rsid w:val="002B49E2"/>
    <w:rsid w:val="002B532C"/>
    <w:rsid w:val="002B5475"/>
    <w:rsid w:val="002B5B0B"/>
    <w:rsid w:val="002B5B11"/>
    <w:rsid w:val="002B5E16"/>
    <w:rsid w:val="002B60ED"/>
    <w:rsid w:val="002B6117"/>
    <w:rsid w:val="002B6658"/>
    <w:rsid w:val="002B66E5"/>
    <w:rsid w:val="002B6DE9"/>
    <w:rsid w:val="002B6FF3"/>
    <w:rsid w:val="002B72EF"/>
    <w:rsid w:val="002B731E"/>
    <w:rsid w:val="002B736A"/>
    <w:rsid w:val="002B75DE"/>
    <w:rsid w:val="002B7617"/>
    <w:rsid w:val="002B77C1"/>
    <w:rsid w:val="002B781B"/>
    <w:rsid w:val="002B7D14"/>
    <w:rsid w:val="002C0206"/>
    <w:rsid w:val="002C04F0"/>
    <w:rsid w:val="002C07F7"/>
    <w:rsid w:val="002C07FA"/>
    <w:rsid w:val="002C088B"/>
    <w:rsid w:val="002C092F"/>
    <w:rsid w:val="002C095F"/>
    <w:rsid w:val="002C0C07"/>
    <w:rsid w:val="002C0E29"/>
    <w:rsid w:val="002C0F95"/>
    <w:rsid w:val="002C1626"/>
    <w:rsid w:val="002C17B1"/>
    <w:rsid w:val="002C1AC9"/>
    <w:rsid w:val="002C1D74"/>
    <w:rsid w:val="002C1E0C"/>
    <w:rsid w:val="002C225F"/>
    <w:rsid w:val="002C23BD"/>
    <w:rsid w:val="002C25A8"/>
    <w:rsid w:val="002C2859"/>
    <w:rsid w:val="002C2AB6"/>
    <w:rsid w:val="002C30AC"/>
    <w:rsid w:val="002C31C3"/>
    <w:rsid w:val="002C39BB"/>
    <w:rsid w:val="002C3A01"/>
    <w:rsid w:val="002C3AAB"/>
    <w:rsid w:val="002C3B74"/>
    <w:rsid w:val="002C3D4F"/>
    <w:rsid w:val="002C42DF"/>
    <w:rsid w:val="002C43EF"/>
    <w:rsid w:val="002C494F"/>
    <w:rsid w:val="002C4FDF"/>
    <w:rsid w:val="002C5162"/>
    <w:rsid w:val="002C51C1"/>
    <w:rsid w:val="002C5421"/>
    <w:rsid w:val="002C549C"/>
    <w:rsid w:val="002C5A29"/>
    <w:rsid w:val="002C5E98"/>
    <w:rsid w:val="002C627D"/>
    <w:rsid w:val="002C6538"/>
    <w:rsid w:val="002C658B"/>
    <w:rsid w:val="002C6668"/>
    <w:rsid w:val="002C66B4"/>
    <w:rsid w:val="002C6743"/>
    <w:rsid w:val="002C6D94"/>
    <w:rsid w:val="002C710D"/>
    <w:rsid w:val="002C73AF"/>
    <w:rsid w:val="002C764E"/>
    <w:rsid w:val="002C7DEF"/>
    <w:rsid w:val="002C7EB4"/>
    <w:rsid w:val="002D0430"/>
    <w:rsid w:val="002D095C"/>
    <w:rsid w:val="002D0C0C"/>
    <w:rsid w:val="002D0D8D"/>
    <w:rsid w:val="002D11A5"/>
    <w:rsid w:val="002D13E9"/>
    <w:rsid w:val="002D1567"/>
    <w:rsid w:val="002D16F1"/>
    <w:rsid w:val="002D18D7"/>
    <w:rsid w:val="002D1B6C"/>
    <w:rsid w:val="002D1CAF"/>
    <w:rsid w:val="002D1D44"/>
    <w:rsid w:val="002D1E31"/>
    <w:rsid w:val="002D1F23"/>
    <w:rsid w:val="002D1FC0"/>
    <w:rsid w:val="002D2218"/>
    <w:rsid w:val="002D2466"/>
    <w:rsid w:val="002D2B79"/>
    <w:rsid w:val="002D2CC0"/>
    <w:rsid w:val="002D2CFB"/>
    <w:rsid w:val="002D2D77"/>
    <w:rsid w:val="002D302D"/>
    <w:rsid w:val="002D3040"/>
    <w:rsid w:val="002D317C"/>
    <w:rsid w:val="002D33FB"/>
    <w:rsid w:val="002D3DA3"/>
    <w:rsid w:val="002D3E3D"/>
    <w:rsid w:val="002D40DD"/>
    <w:rsid w:val="002D452F"/>
    <w:rsid w:val="002D4956"/>
    <w:rsid w:val="002D4B24"/>
    <w:rsid w:val="002D4CB8"/>
    <w:rsid w:val="002D4EA1"/>
    <w:rsid w:val="002D5082"/>
    <w:rsid w:val="002D5113"/>
    <w:rsid w:val="002D5396"/>
    <w:rsid w:val="002D5958"/>
    <w:rsid w:val="002D5987"/>
    <w:rsid w:val="002D5A0D"/>
    <w:rsid w:val="002D5BE4"/>
    <w:rsid w:val="002D5F64"/>
    <w:rsid w:val="002D61D7"/>
    <w:rsid w:val="002D637A"/>
    <w:rsid w:val="002D651C"/>
    <w:rsid w:val="002D6971"/>
    <w:rsid w:val="002D6BB1"/>
    <w:rsid w:val="002D6DAF"/>
    <w:rsid w:val="002D6DB6"/>
    <w:rsid w:val="002D7088"/>
    <w:rsid w:val="002D76D5"/>
    <w:rsid w:val="002D76E1"/>
    <w:rsid w:val="002D7732"/>
    <w:rsid w:val="002D78D3"/>
    <w:rsid w:val="002D7ABE"/>
    <w:rsid w:val="002D7B70"/>
    <w:rsid w:val="002D7EE2"/>
    <w:rsid w:val="002D7FE6"/>
    <w:rsid w:val="002E001A"/>
    <w:rsid w:val="002E01A8"/>
    <w:rsid w:val="002E0874"/>
    <w:rsid w:val="002E09F5"/>
    <w:rsid w:val="002E0C8C"/>
    <w:rsid w:val="002E12A9"/>
    <w:rsid w:val="002E12B1"/>
    <w:rsid w:val="002E131B"/>
    <w:rsid w:val="002E1424"/>
    <w:rsid w:val="002E15DD"/>
    <w:rsid w:val="002E1688"/>
    <w:rsid w:val="002E1CC9"/>
    <w:rsid w:val="002E1CDA"/>
    <w:rsid w:val="002E1FD6"/>
    <w:rsid w:val="002E2243"/>
    <w:rsid w:val="002E2429"/>
    <w:rsid w:val="002E26DA"/>
    <w:rsid w:val="002E2751"/>
    <w:rsid w:val="002E2816"/>
    <w:rsid w:val="002E287B"/>
    <w:rsid w:val="002E2BA1"/>
    <w:rsid w:val="002E2E05"/>
    <w:rsid w:val="002E2E92"/>
    <w:rsid w:val="002E3177"/>
    <w:rsid w:val="002E319C"/>
    <w:rsid w:val="002E3262"/>
    <w:rsid w:val="002E34E0"/>
    <w:rsid w:val="002E3612"/>
    <w:rsid w:val="002E386A"/>
    <w:rsid w:val="002E39AB"/>
    <w:rsid w:val="002E3AF3"/>
    <w:rsid w:val="002E3EC3"/>
    <w:rsid w:val="002E4054"/>
    <w:rsid w:val="002E43AE"/>
    <w:rsid w:val="002E4AA1"/>
    <w:rsid w:val="002E4D84"/>
    <w:rsid w:val="002E5863"/>
    <w:rsid w:val="002E58FC"/>
    <w:rsid w:val="002E5B85"/>
    <w:rsid w:val="002E5B99"/>
    <w:rsid w:val="002E5BC3"/>
    <w:rsid w:val="002E5D84"/>
    <w:rsid w:val="002E6042"/>
    <w:rsid w:val="002E60A5"/>
    <w:rsid w:val="002E60FF"/>
    <w:rsid w:val="002E61D4"/>
    <w:rsid w:val="002E655B"/>
    <w:rsid w:val="002E680D"/>
    <w:rsid w:val="002E6F96"/>
    <w:rsid w:val="002E76D0"/>
    <w:rsid w:val="002E7766"/>
    <w:rsid w:val="002E7938"/>
    <w:rsid w:val="002E7D51"/>
    <w:rsid w:val="002E7F86"/>
    <w:rsid w:val="002F0169"/>
    <w:rsid w:val="002F01B0"/>
    <w:rsid w:val="002F0232"/>
    <w:rsid w:val="002F03FE"/>
    <w:rsid w:val="002F0759"/>
    <w:rsid w:val="002F0847"/>
    <w:rsid w:val="002F0870"/>
    <w:rsid w:val="002F0891"/>
    <w:rsid w:val="002F09DB"/>
    <w:rsid w:val="002F0B54"/>
    <w:rsid w:val="002F0CA4"/>
    <w:rsid w:val="002F0CE5"/>
    <w:rsid w:val="002F1075"/>
    <w:rsid w:val="002F1C0E"/>
    <w:rsid w:val="002F227D"/>
    <w:rsid w:val="002F274A"/>
    <w:rsid w:val="002F278E"/>
    <w:rsid w:val="002F28A8"/>
    <w:rsid w:val="002F2E4B"/>
    <w:rsid w:val="002F3137"/>
    <w:rsid w:val="002F3185"/>
    <w:rsid w:val="002F3B1B"/>
    <w:rsid w:val="002F3D0F"/>
    <w:rsid w:val="002F41A2"/>
    <w:rsid w:val="002F430A"/>
    <w:rsid w:val="002F43AE"/>
    <w:rsid w:val="002F4421"/>
    <w:rsid w:val="002F44BA"/>
    <w:rsid w:val="002F476D"/>
    <w:rsid w:val="002F47CE"/>
    <w:rsid w:val="002F496A"/>
    <w:rsid w:val="002F4A13"/>
    <w:rsid w:val="002F4C89"/>
    <w:rsid w:val="002F4CC5"/>
    <w:rsid w:val="002F4E38"/>
    <w:rsid w:val="002F5022"/>
    <w:rsid w:val="002F52CA"/>
    <w:rsid w:val="002F588E"/>
    <w:rsid w:val="002F5AB3"/>
    <w:rsid w:val="002F5E83"/>
    <w:rsid w:val="002F6313"/>
    <w:rsid w:val="002F67FD"/>
    <w:rsid w:val="002F6B0A"/>
    <w:rsid w:val="002F6CEC"/>
    <w:rsid w:val="002F7176"/>
    <w:rsid w:val="002F71C9"/>
    <w:rsid w:val="002F7231"/>
    <w:rsid w:val="002F7282"/>
    <w:rsid w:val="002F76D4"/>
    <w:rsid w:val="002F7A2D"/>
    <w:rsid w:val="002F7C4C"/>
    <w:rsid w:val="002F7D36"/>
    <w:rsid w:val="002F7E29"/>
    <w:rsid w:val="002F7F42"/>
    <w:rsid w:val="003000F7"/>
    <w:rsid w:val="00300730"/>
    <w:rsid w:val="003009C4"/>
    <w:rsid w:val="00300D87"/>
    <w:rsid w:val="00300E36"/>
    <w:rsid w:val="00300E79"/>
    <w:rsid w:val="00300FDB"/>
    <w:rsid w:val="0030117D"/>
    <w:rsid w:val="00301395"/>
    <w:rsid w:val="003013C0"/>
    <w:rsid w:val="003016E3"/>
    <w:rsid w:val="003019DC"/>
    <w:rsid w:val="00301B1E"/>
    <w:rsid w:val="003023CD"/>
    <w:rsid w:val="003025FA"/>
    <w:rsid w:val="003026F7"/>
    <w:rsid w:val="003029E5"/>
    <w:rsid w:val="00302AE8"/>
    <w:rsid w:val="00302B57"/>
    <w:rsid w:val="00302BD9"/>
    <w:rsid w:val="00302F8C"/>
    <w:rsid w:val="00302FF9"/>
    <w:rsid w:val="003030B8"/>
    <w:rsid w:val="003030C5"/>
    <w:rsid w:val="00303432"/>
    <w:rsid w:val="003034A6"/>
    <w:rsid w:val="00303704"/>
    <w:rsid w:val="0030378F"/>
    <w:rsid w:val="00303BE8"/>
    <w:rsid w:val="00303FA5"/>
    <w:rsid w:val="003041EF"/>
    <w:rsid w:val="0030432A"/>
    <w:rsid w:val="00304758"/>
    <w:rsid w:val="00304A39"/>
    <w:rsid w:val="00304B04"/>
    <w:rsid w:val="00305C96"/>
    <w:rsid w:val="00305ED7"/>
    <w:rsid w:val="00305FF1"/>
    <w:rsid w:val="003062AA"/>
    <w:rsid w:val="00306307"/>
    <w:rsid w:val="003063B5"/>
    <w:rsid w:val="0030644F"/>
    <w:rsid w:val="00306517"/>
    <w:rsid w:val="00306B7A"/>
    <w:rsid w:val="00307113"/>
    <w:rsid w:val="00307254"/>
    <w:rsid w:val="00307A52"/>
    <w:rsid w:val="00307B42"/>
    <w:rsid w:val="00307E7F"/>
    <w:rsid w:val="00307F24"/>
    <w:rsid w:val="00307FD9"/>
    <w:rsid w:val="00310117"/>
    <w:rsid w:val="00310173"/>
    <w:rsid w:val="0031032B"/>
    <w:rsid w:val="00310456"/>
    <w:rsid w:val="00310844"/>
    <w:rsid w:val="0031084A"/>
    <w:rsid w:val="00310A7D"/>
    <w:rsid w:val="00310B63"/>
    <w:rsid w:val="00310BF3"/>
    <w:rsid w:val="00310CC0"/>
    <w:rsid w:val="0031127B"/>
    <w:rsid w:val="00311422"/>
    <w:rsid w:val="0031157C"/>
    <w:rsid w:val="00311AF3"/>
    <w:rsid w:val="00311BAD"/>
    <w:rsid w:val="00311D07"/>
    <w:rsid w:val="00312052"/>
    <w:rsid w:val="00312317"/>
    <w:rsid w:val="003124A7"/>
    <w:rsid w:val="003125EF"/>
    <w:rsid w:val="003127C2"/>
    <w:rsid w:val="00312EA9"/>
    <w:rsid w:val="0031383E"/>
    <w:rsid w:val="00313C4B"/>
    <w:rsid w:val="00313C65"/>
    <w:rsid w:val="00314412"/>
    <w:rsid w:val="0031449C"/>
    <w:rsid w:val="0031468D"/>
    <w:rsid w:val="00314874"/>
    <w:rsid w:val="003149CE"/>
    <w:rsid w:val="00314C6E"/>
    <w:rsid w:val="00314F8C"/>
    <w:rsid w:val="0031508B"/>
    <w:rsid w:val="003150B3"/>
    <w:rsid w:val="00315530"/>
    <w:rsid w:val="00315684"/>
    <w:rsid w:val="00315754"/>
    <w:rsid w:val="00315CBB"/>
    <w:rsid w:val="00315D49"/>
    <w:rsid w:val="00315D8F"/>
    <w:rsid w:val="00315FA9"/>
    <w:rsid w:val="00316276"/>
    <w:rsid w:val="00316775"/>
    <w:rsid w:val="00316940"/>
    <w:rsid w:val="00316AC9"/>
    <w:rsid w:val="00316CDD"/>
    <w:rsid w:val="00316D75"/>
    <w:rsid w:val="00316E3A"/>
    <w:rsid w:val="003173DA"/>
    <w:rsid w:val="00317595"/>
    <w:rsid w:val="0031789A"/>
    <w:rsid w:val="00317B26"/>
    <w:rsid w:val="00317BA1"/>
    <w:rsid w:val="00317CCB"/>
    <w:rsid w:val="00317F07"/>
    <w:rsid w:val="00320276"/>
    <w:rsid w:val="0032036F"/>
    <w:rsid w:val="00320883"/>
    <w:rsid w:val="003209B8"/>
    <w:rsid w:val="00320B1D"/>
    <w:rsid w:val="00320FDE"/>
    <w:rsid w:val="003212C6"/>
    <w:rsid w:val="00321382"/>
    <w:rsid w:val="00321509"/>
    <w:rsid w:val="0032180B"/>
    <w:rsid w:val="00321A6C"/>
    <w:rsid w:val="00321CE4"/>
    <w:rsid w:val="00321CFC"/>
    <w:rsid w:val="00322594"/>
    <w:rsid w:val="003226BB"/>
    <w:rsid w:val="00322744"/>
    <w:rsid w:val="00322C14"/>
    <w:rsid w:val="00322C85"/>
    <w:rsid w:val="00322D1C"/>
    <w:rsid w:val="00322FFD"/>
    <w:rsid w:val="00323019"/>
    <w:rsid w:val="003232F6"/>
    <w:rsid w:val="00323471"/>
    <w:rsid w:val="00323B0F"/>
    <w:rsid w:val="00323CE3"/>
    <w:rsid w:val="00323FB6"/>
    <w:rsid w:val="00324242"/>
    <w:rsid w:val="00324396"/>
    <w:rsid w:val="00324865"/>
    <w:rsid w:val="00325109"/>
    <w:rsid w:val="0032555A"/>
    <w:rsid w:val="0032598E"/>
    <w:rsid w:val="003262F3"/>
    <w:rsid w:val="00326C57"/>
    <w:rsid w:val="00326F61"/>
    <w:rsid w:val="003273F7"/>
    <w:rsid w:val="003275DE"/>
    <w:rsid w:val="003279BB"/>
    <w:rsid w:val="00327AE5"/>
    <w:rsid w:val="00327D3C"/>
    <w:rsid w:val="00327F7D"/>
    <w:rsid w:val="00330168"/>
    <w:rsid w:val="00330403"/>
    <w:rsid w:val="00330642"/>
    <w:rsid w:val="0033080D"/>
    <w:rsid w:val="00330E09"/>
    <w:rsid w:val="00330E94"/>
    <w:rsid w:val="003311CF"/>
    <w:rsid w:val="00331201"/>
    <w:rsid w:val="00331259"/>
    <w:rsid w:val="003312B3"/>
    <w:rsid w:val="0033142D"/>
    <w:rsid w:val="0033151F"/>
    <w:rsid w:val="00331986"/>
    <w:rsid w:val="00331B49"/>
    <w:rsid w:val="0033202A"/>
    <w:rsid w:val="00332CB7"/>
    <w:rsid w:val="00332D41"/>
    <w:rsid w:val="00332DB9"/>
    <w:rsid w:val="0033347E"/>
    <w:rsid w:val="003334DF"/>
    <w:rsid w:val="00333654"/>
    <w:rsid w:val="0033375B"/>
    <w:rsid w:val="00333897"/>
    <w:rsid w:val="003338B1"/>
    <w:rsid w:val="00333C12"/>
    <w:rsid w:val="00333C78"/>
    <w:rsid w:val="0033404F"/>
    <w:rsid w:val="003340DA"/>
    <w:rsid w:val="00334221"/>
    <w:rsid w:val="003344FB"/>
    <w:rsid w:val="0033472F"/>
    <w:rsid w:val="0033489B"/>
    <w:rsid w:val="00334B2F"/>
    <w:rsid w:val="00334FC1"/>
    <w:rsid w:val="0033516A"/>
    <w:rsid w:val="003352CD"/>
    <w:rsid w:val="00335919"/>
    <w:rsid w:val="003359D1"/>
    <w:rsid w:val="00335FD8"/>
    <w:rsid w:val="00336123"/>
    <w:rsid w:val="0033647B"/>
    <w:rsid w:val="00336B6B"/>
    <w:rsid w:val="00336D1D"/>
    <w:rsid w:val="003370F4"/>
    <w:rsid w:val="003373BC"/>
    <w:rsid w:val="003376B7"/>
    <w:rsid w:val="003377A4"/>
    <w:rsid w:val="00337CE9"/>
    <w:rsid w:val="00337DD1"/>
    <w:rsid w:val="003401A4"/>
    <w:rsid w:val="003401D7"/>
    <w:rsid w:val="003405BD"/>
    <w:rsid w:val="003410AE"/>
    <w:rsid w:val="003410FF"/>
    <w:rsid w:val="00341567"/>
    <w:rsid w:val="00341A05"/>
    <w:rsid w:val="00341DD2"/>
    <w:rsid w:val="003421C0"/>
    <w:rsid w:val="00342704"/>
    <w:rsid w:val="0034290E"/>
    <w:rsid w:val="003429CC"/>
    <w:rsid w:val="00342A3F"/>
    <w:rsid w:val="00342B58"/>
    <w:rsid w:val="00342EDA"/>
    <w:rsid w:val="00343376"/>
    <w:rsid w:val="003434BE"/>
    <w:rsid w:val="003434E8"/>
    <w:rsid w:val="00343530"/>
    <w:rsid w:val="00343729"/>
    <w:rsid w:val="003437CF"/>
    <w:rsid w:val="00343988"/>
    <w:rsid w:val="00343AD1"/>
    <w:rsid w:val="00343B92"/>
    <w:rsid w:val="00343EEC"/>
    <w:rsid w:val="00344233"/>
    <w:rsid w:val="003442B2"/>
    <w:rsid w:val="003446CB"/>
    <w:rsid w:val="003449BE"/>
    <w:rsid w:val="0034543A"/>
    <w:rsid w:val="0034546B"/>
    <w:rsid w:val="0034567F"/>
    <w:rsid w:val="003456F3"/>
    <w:rsid w:val="0034571C"/>
    <w:rsid w:val="0034574A"/>
    <w:rsid w:val="0034585B"/>
    <w:rsid w:val="003459D5"/>
    <w:rsid w:val="00345E3E"/>
    <w:rsid w:val="00345E6F"/>
    <w:rsid w:val="003461F1"/>
    <w:rsid w:val="00346A22"/>
    <w:rsid w:val="00346E96"/>
    <w:rsid w:val="00346EB5"/>
    <w:rsid w:val="003479B6"/>
    <w:rsid w:val="00347BDF"/>
    <w:rsid w:val="0035010F"/>
    <w:rsid w:val="00350112"/>
    <w:rsid w:val="00350192"/>
    <w:rsid w:val="00350273"/>
    <w:rsid w:val="00350CF8"/>
    <w:rsid w:val="00350E73"/>
    <w:rsid w:val="00351147"/>
    <w:rsid w:val="00351553"/>
    <w:rsid w:val="003517CF"/>
    <w:rsid w:val="00351BBE"/>
    <w:rsid w:val="00351D98"/>
    <w:rsid w:val="0035203F"/>
    <w:rsid w:val="003521EA"/>
    <w:rsid w:val="003522EA"/>
    <w:rsid w:val="003526DD"/>
    <w:rsid w:val="00352C52"/>
    <w:rsid w:val="00352D22"/>
    <w:rsid w:val="00352DA0"/>
    <w:rsid w:val="00352E66"/>
    <w:rsid w:val="00352FA1"/>
    <w:rsid w:val="00352FAF"/>
    <w:rsid w:val="003531A3"/>
    <w:rsid w:val="00353552"/>
    <w:rsid w:val="003535A4"/>
    <w:rsid w:val="003536E1"/>
    <w:rsid w:val="00353C05"/>
    <w:rsid w:val="00353CC3"/>
    <w:rsid w:val="00353DFA"/>
    <w:rsid w:val="003541C9"/>
    <w:rsid w:val="0035457D"/>
    <w:rsid w:val="00354C0C"/>
    <w:rsid w:val="00354FEA"/>
    <w:rsid w:val="003553A7"/>
    <w:rsid w:val="003554DF"/>
    <w:rsid w:val="0035572A"/>
    <w:rsid w:val="003557DB"/>
    <w:rsid w:val="00355C64"/>
    <w:rsid w:val="00355F61"/>
    <w:rsid w:val="00356004"/>
    <w:rsid w:val="00356354"/>
    <w:rsid w:val="003564E3"/>
    <w:rsid w:val="00356C64"/>
    <w:rsid w:val="00356CCD"/>
    <w:rsid w:val="00356FD8"/>
    <w:rsid w:val="0035769B"/>
    <w:rsid w:val="00357CC6"/>
    <w:rsid w:val="003588C5"/>
    <w:rsid w:val="0036000F"/>
    <w:rsid w:val="0036031E"/>
    <w:rsid w:val="003604D5"/>
    <w:rsid w:val="00360603"/>
    <w:rsid w:val="00360739"/>
    <w:rsid w:val="00360C61"/>
    <w:rsid w:val="00361280"/>
    <w:rsid w:val="0036141B"/>
    <w:rsid w:val="00361C7C"/>
    <w:rsid w:val="00362063"/>
    <w:rsid w:val="0036272D"/>
    <w:rsid w:val="00362A06"/>
    <w:rsid w:val="00362A5A"/>
    <w:rsid w:val="00362EFF"/>
    <w:rsid w:val="0036309E"/>
    <w:rsid w:val="003633CD"/>
    <w:rsid w:val="003639E8"/>
    <w:rsid w:val="00363C91"/>
    <w:rsid w:val="00364027"/>
    <w:rsid w:val="00364052"/>
    <w:rsid w:val="0036410A"/>
    <w:rsid w:val="003641E1"/>
    <w:rsid w:val="00364AD0"/>
    <w:rsid w:val="00364FD5"/>
    <w:rsid w:val="00365013"/>
    <w:rsid w:val="00365402"/>
    <w:rsid w:val="00365624"/>
    <w:rsid w:val="003656CE"/>
    <w:rsid w:val="003657BE"/>
    <w:rsid w:val="00365FDD"/>
    <w:rsid w:val="0036601D"/>
    <w:rsid w:val="00366160"/>
    <w:rsid w:val="0036639A"/>
    <w:rsid w:val="0036649C"/>
    <w:rsid w:val="00366AC5"/>
    <w:rsid w:val="00366F8E"/>
    <w:rsid w:val="00366F98"/>
    <w:rsid w:val="00367134"/>
    <w:rsid w:val="003672B6"/>
    <w:rsid w:val="003673E5"/>
    <w:rsid w:val="00367669"/>
    <w:rsid w:val="00367C33"/>
    <w:rsid w:val="00367D78"/>
    <w:rsid w:val="00367DC8"/>
    <w:rsid w:val="00367E33"/>
    <w:rsid w:val="00367EE3"/>
    <w:rsid w:val="003703FB"/>
    <w:rsid w:val="00370AF3"/>
    <w:rsid w:val="00370B0C"/>
    <w:rsid w:val="00370E12"/>
    <w:rsid w:val="00370E16"/>
    <w:rsid w:val="00370E5B"/>
    <w:rsid w:val="00370F37"/>
    <w:rsid w:val="00371528"/>
    <w:rsid w:val="0037159D"/>
    <w:rsid w:val="003717F4"/>
    <w:rsid w:val="00371A8C"/>
    <w:rsid w:val="00371B80"/>
    <w:rsid w:val="00371DF4"/>
    <w:rsid w:val="003722A3"/>
    <w:rsid w:val="00372360"/>
    <w:rsid w:val="003723F5"/>
    <w:rsid w:val="0037245F"/>
    <w:rsid w:val="003725A8"/>
    <w:rsid w:val="003725ED"/>
    <w:rsid w:val="003728E8"/>
    <w:rsid w:val="00372A06"/>
    <w:rsid w:val="00372AD8"/>
    <w:rsid w:val="00372D18"/>
    <w:rsid w:val="003732E1"/>
    <w:rsid w:val="00373304"/>
    <w:rsid w:val="00373359"/>
    <w:rsid w:val="003737A8"/>
    <w:rsid w:val="00373890"/>
    <w:rsid w:val="00373968"/>
    <w:rsid w:val="00373AA2"/>
    <w:rsid w:val="00373CB8"/>
    <w:rsid w:val="00374F93"/>
    <w:rsid w:val="00375210"/>
    <w:rsid w:val="003752A1"/>
    <w:rsid w:val="0037561C"/>
    <w:rsid w:val="00375845"/>
    <w:rsid w:val="00375876"/>
    <w:rsid w:val="00375A75"/>
    <w:rsid w:val="00376064"/>
    <w:rsid w:val="00376153"/>
    <w:rsid w:val="003763B2"/>
    <w:rsid w:val="0037677E"/>
    <w:rsid w:val="00376A79"/>
    <w:rsid w:val="00376F3D"/>
    <w:rsid w:val="00376F97"/>
    <w:rsid w:val="00377081"/>
    <w:rsid w:val="00377297"/>
    <w:rsid w:val="003772B6"/>
    <w:rsid w:val="003774FE"/>
    <w:rsid w:val="003775FB"/>
    <w:rsid w:val="00377AD2"/>
    <w:rsid w:val="003800D1"/>
    <w:rsid w:val="00380510"/>
    <w:rsid w:val="00380747"/>
    <w:rsid w:val="0038087F"/>
    <w:rsid w:val="003809FD"/>
    <w:rsid w:val="00380C81"/>
    <w:rsid w:val="00380D71"/>
    <w:rsid w:val="00380DCA"/>
    <w:rsid w:val="00380F29"/>
    <w:rsid w:val="0038100D"/>
    <w:rsid w:val="003810B2"/>
    <w:rsid w:val="0038115B"/>
    <w:rsid w:val="00381448"/>
    <w:rsid w:val="00381558"/>
    <w:rsid w:val="003816AD"/>
    <w:rsid w:val="00381E08"/>
    <w:rsid w:val="003821F7"/>
    <w:rsid w:val="00382496"/>
    <w:rsid w:val="00382735"/>
    <w:rsid w:val="00382791"/>
    <w:rsid w:val="00382B9B"/>
    <w:rsid w:val="00382E18"/>
    <w:rsid w:val="00382EA2"/>
    <w:rsid w:val="00382FC5"/>
    <w:rsid w:val="0038325A"/>
    <w:rsid w:val="003841DF"/>
    <w:rsid w:val="00384711"/>
    <w:rsid w:val="00384A16"/>
    <w:rsid w:val="00384B34"/>
    <w:rsid w:val="00384CC2"/>
    <w:rsid w:val="00384EDF"/>
    <w:rsid w:val="003851DA"/>
    <w:rsid w:val="003852F5"/>
    <w:rsid w:val="00385495"/>
    <w:rsid w:val="00385662"/>
    <w:rsid w:val="003859FD"/>
    <w:rsid w:val="00386192"/>
    <w:rsid w:val="003863EB"/>
    <w:rsid w:val="00386865"/>
    <w:rsid w:val="00387575"/>
    <w:rsid w:val="003878B4"/>
    <w:rsid w:val="003901B6"/>
    <w:rsid w:val="00390265"/>
    <w:rsid w:val="00390F4E"/>
    <w:rsid w:val="00391093"/>
    <w:rsid w:val="00391170"/>
    <w:rsid w:val="003911C0"/>
    <w:rsid w:val="003915F6"/>
    <w:rsid w:val="003917EF"/>
    <w:rsid w:val="00391FA8"/>
    <w:rsid w:val="003921CE"/>
    <w:rsid w:val="00392677"/>
    <w:rsid w:val="00392F6B"/>
    <w:rsid w:val="003932BB"/>
    <w:rsid w:val="00393429"/>
    <w:rsid w:val="00393657"/>
    <w:rsid w:val="00393760"/>
    <w:rsid w:val="003938F2"/>
    <w:rsid w:val="003939EA"/>
    <w:rsid w:val="003939FB"/>
    <w:rsid w:val="00393CCC"/>
    <w:rsid w:val="00393D8C"/>
    <w:rsid w:val="00393E7A"/>
    <w:rsid w:val="003946C4"/>
    <w:rsid w:val="00394759"/>
    <w:rsid w:val="00394828"/>
    <w:rsid w:val="00394E66"/>
    <w:rsid w:val="00395055"/>
    <w:rsid w:val="0039537F"/>
    <w:rsid w:val="003953A0"/>
    <w:rsid w:val="00395559"/>
    <w:rsid w:val="003957D9"/>
    <w:rsid w:val="00395B4F"/>
    <w:rsid w:val="00395B85"/>
    <w:rsid w:val="0039639D"/>
    <w:rsid w:val="003964F9"/>
    <w:rsid w:val="0039698B"/>
    <w:rsid w:val="00397624"/>
    <w:rsid w:val="003977C5"/>
    <w:rsid w:val="00397891"/>
    <w:rsid w:val="00397E13"/>
    <w:rsid w:val="003A00F8"/>
    <w:rsid w:val="003A0160"/>
    <w:rsid w:val="003A0359"/>
    <w:rsid w:val="003A041F"/>
    <w:rsid w:val="003A078A"/>
    <w:rsid w:val="003A08CD"/>
    <w:rsid w:val="003A0E56"/>
    <w:rsid w:val="003A0FB1"/>
    <w:rsid w:val="003A11CD"/>
    <w:rsid w:val="003A1342"/>
    <w:rsid w:val="003A1359"/>
    <w:rsid w:val="003A14C7"/>
    <w:rsid w:val="003A1702"/>
    <w:rsid w:val="003A1757"/>
    <w:rsid w:val="003A1A14"/>
    <w:rsid w:val="003A1EEA"/>
    <w:rsid w:val="003A23F0"/>
    <w:rsid w:val="003A26CE"/>
    <w:rsid w:val="003A2794"/>
    <w:rsid w:val="003A2982"/>
    <w:rsid w:val="003A2D4A"/>
    <w:rsid w:val="003A2F25"/>
    <w:rsid w:val="003A30DE"/>
    <w:rsid w:val="003A32F0"/>
    <w:rsid w:val="003A3476"/>
    <w:rsid w:val="003A34CF"/>
    <w:rsid w:val="003A3989"/>
    <w:rsid w:val="003A3ABA"/>
    <w:rsid w:val="003A3AFB"/>
    <w:rsid w:val="003A3CB0"/>
    <w:rsid w:val="003A407C"/>
    <w:rsid w:val="003A48AA"/>
    <w:rsid w:val="003A48B3"/>
    <w:rsid w:val="003A4FF0"/>
    <w:rsid w:val="003A5A00"/>
    <w:rsid w:val="003A5D08"/>
    <w:rsid w:val="003A5F6E"/>
    <w:rsid w:val="003A62A2"/>
    <w:rsid w:val="003A6311"/>
    <w:rsid w:val="003A6CD1"/>
    <w:rsid w:val="003A7284"/>
    <w:rsid w:val="003A7453"/>
    <w:rsid w:val="003A7637"/>
    <w:rsid w:val="003A7664"/>
    <w:rsid w:val="003A7B44"/>
    <w:rsid w:val="003A7DF7"/>
    <w:rsid w:val="003A7E79"/>
    <w:rsid w:val="003A7EB5"/>
    <w:rsid w:val="003B01A3"/>
    <w:rsid w:val="003B01B0"/>
    <w:rsid w:val="003B09D9"/>
    <w:rsid w:val="003B0A01"/>
    <w:rsid w:val="003B0C3E"/>
    <w:rsid w:val="003B0C93"/>
    <w:rsid w:val="003B1174"/>
    <w:rsid w:val="003B1315"/>
    <w:rsid w:val="003B22CB"/>
    <w:rsid w:val="003B24CB"/>
    <w:rsid w:val="003B2BB4"/>
    <w:rsid w:val="003B2EC3"/>
    <w:rsid w:val="003B30A7"/>
    <w:rsid w:val="003B3214"/>
    <w:rsid w:val="003B3270"/>
    <w:rsid w:val="003B37AF"/>
    <w:rsid w:val="003B386E"/>
    <w:rsid w:val="003B3B58"/>
    <w:rsid w:val="003B3D2D"/>
    <w:rsid w:val="003B3E2A"/>
    <w:rsid w:val="003B3EFB"/>
    <w:rsid w:val="003B3FD2"/>
    <w:rsid w:val="003B4000"/>
    <w:rsid w:val="003B4032"/>
    <w:rsid w:val="003B4138"/>
    <w:rsid w:val="003B438C"/>
    <w:rsid w:val="003B46B3"/>
    <w:rsid w:val="003B473C"/>
    <w:rsid w:val="003B4A7C"/>
    <w:rsid w:val="003B50C8"/>
    <w:rsid w:val="003B5ABC"/>
    <w:rsid w:val="003B5AC9"/>
    <w:rsid w:val="003B5C0F"/>
    <w:rsid w:val="003B5C2F"/>
    <w:rsid w:val="003B5CEA"/>
    <w:rsid w:val="003B60CC"/>
    <w:rsid w:val="003B6710"/>
    <w:rsid w:val="003B6752"/>
    <w:rsid w:val="003B6BF8"/>
    <w:rsid w:val="003B6E8C"/>
    <w:rsid w:val="003B79AB"/>
    <w:rsid w:val="003B7AAC"/>
    <w:rsid w:val="003B7CE1"/>
    <w:rsid w:val="003B7DD4"/>
    <w:rsid w:val="003B7F6B"/>
    <w:rsid w:val="003B7FC2"/>
    <w:rsid w:val="003C01CC"/>
    <w:rsid w:val="003C09F2"/>
    <w:rsid w:val="003C0B14"/>
    <w:rsid w:val="003C1BC8"/>
    <w:rsid w:val="003C1E97"/>
    <w:rsid w:val="003C22C8"/>
    <w:rsid w:val="003C22FA"/>
    <w:rsid w:val="003C2362"/>
    <w:rsid w:val="003C24F1"/>
    <w:rsid w:val="003C262D"/>
    <w:rsid w:val="003C2ADC"/>
    <w:rsid w:val="003C3257"/>
    <w:rsid w:val="003C32C0"/>
    <w:rsid w:val="003C32CC"/>
    <w:rsid w:val="003C3E52"/>
    <w:rsid w:val="003C3E6A"/>
    <w:rsid w:val="003C3F2B"/>
    <w:rsid w:val="003C4027"/>
    <w:rsid w:val="003C4069"/>
    <w:rsid w:val="003C482D"/>
    <w:rsid w:val="003C496E"/>
    <w:rsid w:val="003C5183"/>
    <w:rsid w:val="003C5438"/>
    <w:rsid w:val="003C55AB"/>
    <w:rsid w:val="003C592D"/>
    <w:rsid w:val="003C5F4F"/>
    <w:rsid w:val="003C5F8C"/>
    <w:rsid w:val="003C6080"/>
    <w:rsid w:val="003C61CD"/>
    <w:rsid w:val="003C6220"/>
    <w:rsid w:val="003C6373"/>
    <w:rsid w:val="003C647C"/>
    <w:rsid w:val="003C68C2"/>
    <w:rsid w:val="003C6EEE"/>
    <w:rsid w:val="003C7798"/>
    <w:rsid w:val="003C77B2"/>
    <w:rsid w:val="003D002A"/>
    <w:rsid w:val="003D0070"/>
    <w:rsid w:val="003D00DA"/>
    <w:rsid w:val="003D016D"/>
    <w:rsid w:val="003D0443"/>
    <w:rsid w:val="003D08D1"/>
    <w:rsid w:val="003D0D08"/>
    <w:rsid w:val="003D0E04"/>
    <w:rsid w:val="003D0E4E"/>
    <w:rsid w:val="003D10AE"/>
    <w:rsid w:val="003D137A"/>
    <w:rsid w:val="003D19A1"/>
    <w:rsid w:val="003D1BF7"/>
    <w:rsid w:val="003D1D0A"/>
    <w:rsid w:val="003D1E68"/>
    <w:rsid w:val="003D2C77"/>
    <w:rsid w:val="003D2D03"/>
    <w:rsid w:val="003D3217"/>
    <w:rsid w:val="003D3308"/>
    <w:rsid w:val="003D37D3"/>
    <w:rsid w:val="003D3847"/>
    <w:rsid w:val="003D3BF2"/>
    <w:rsid w:val="003D3EE7"/>
    <w:rsid w:val="003D3F67"/>
    <w:rsid w:val="003D4443"/>
    <w:rsid w:val="003D463C"/>
    <w:rsid w:val="003D4927"/>
    <w:rsid w:val="003D4B5A"/>
    <w:rsid w:val="003D4D78"/>
    <w:rsid w:val="003D4DC5"/>
    <w:rsid w:val="003D4DFC"/>
    <w:rsid w:val="003D4F05"/>
    <w:rsid w:val="003D5466"/>
    <w:rsid w:val="003D5544"/>
    <w:rsid w:val="003D56F7"/>
    <w:rsid w:val="003D5F8C"/>
    <w:rsid w:val="003D6243"/>
    <w:rsid w:val="003D63E7"/>
    <w:rsid w:val="003D66BE"/>
    <w:rsid w:val="003D6794"/>
    <w:rsid w:val="003D6940"/>
    <w:rsid w:val="003D6E5B"/>
    <w:rsid w:val="003D6EBA"/>
    <w:rsid w:val="003D7100"/>
    <w:rsid w:val="003D7121"/>
    <w:rsid w:val="003D7422"/>
    <w:rsid w:val="003D78AA"/>
    <w:rsid w:val="003D793C"/>
    <w:rsid w:val="003D7BAC"/>
    <w:rsid w:val="003D7D86"/>
    <w:rsid w:val="003E0443"/>
    <w:rsid w:val="003E0753"/>
    <w:rsid w:val="003E0970"/>
    <w:rsid w:val="003E0AEC"/>
    <w:rsid w:val="003E1048"/>
    <w:rsid w:val="003E1474"/>
    <w:rsid w:val="003E1B4A"/>
    <w:rsid w:val="003E1B87"/>
    <w:rsid w:val="003E1C6B"/>
    <w:rsid w:val="003E2054"/>
    <w:rsid w:val="003E2358"/>
    <w:rsid w:val="003E252F"/>
    <w:rsid w:val="003E2541"/>
    <w:rsid w:val="003E2616"/>
    <w:rsid w:val="003E26B0"/>
    <w:rsid w:val="003E2C02"/>
    <w:rsid w:val="003E2DF2"/>
    <w:rsid w:val="003E2E56"/>
    <w:rsid w:val="003E3065"/>
    <w:rsid w:val="003E3232"/>
    <w:rsid w:val="003E3446"/>
    <w:rsid w:val="003E346F"/>
    <w:rsid w:val="003E3791"/>
    <w:rsid w:val="003E3926"/>
    <w:rsid w:val="003E399D"/>
    <w:rsid w:val="003E3A75"/>
    <w:rsid w:val="003E3C85"/>
    <w:rsid w:val="003E3DD6"/>
    <w:rsid w:val="003E3F94"/>
    <w:rsid w:val="003E430D"/>
    <w:rsid w:val="003E4647"/>
    <w:rsid w:val="003E4F6C"/>
    <w:rsid w:val="003E508C"/>
    <w:rsid w:val="003E52ED"/>
    <w:rsid w:val="003E53C4"/>
    <w:rsid w:val="003E56D4"/>
    <w:rsid w:val="003E57BD"/>
    <w:rsid w:val="003E5969"/>
    <w:rsid w:val="003E5ABB"/>
    <w:rsid w:val="003E5BA3"/>
    <w:rsid w:val="003E5E37"/>
    <w:rsid w:val="003E601F"/>
    <w:rsid w:val="003E63B7"/>
    <w:rsid w:val="003E68AE"/>
    <w:rsid w:val="003E69A6"/>
    <w:rsid w:val="003E6AB7"/>
    <w:rsid w:val="003E6D36"/>
    <w:rsid w:val="003E6D54"/>
    <w:rsid w:val="003E6FDC"/>
    <w:rsid w:val="003E7145"/>
    <w:rsid w:val="003E71C0"/>
    <w:rsid w:val="003E767D"/>
    <w:rsid w:val="003E76E8"/>
    <w:rsid w:val="003E77BA"/>
    <w:rsid w:val="003E797C"/>
    <w:rsid w:val="003E7C9E"/>
    <w:rsid w:val="003E7D5B"/>
    <w:rsid w:val="003E7E40"/>
    <w:rsid w:val="003E7F62"/>
    <w:rsid w:val="003F00F6"/>
    <w:rsid w:val="003F01F3"/>
    <w:rsid w:val="003F0406"/>
    <w:rsid w:val="003F08B1"/>
    <w:rsid w:val="003F0A56"/>
    <w:rsid w:val="003F0AFD"/>
    <w:rsid w:val="003F0C69"/>
    <w:rsid w:val="003F0D64"/>
    <w:rsid w:val="003F0DDA"/>
    <w:rsid w:val="003F0EE6"/>
    <w:rsid w:val="003F1632"/>
    <w:rsid w:val="003F1871"/>
    <w:rsid w:val="003F18C0"/>
    <w:rsid w:val="003F18C3"/>
    <w:rsid w:val="003F1996"/>
    <w:rsid w:val="003F1AC5"/>
    <w:rsid w:val="003F1B6A"/>
    <w:rsid w:val="003F2138"/>
    <w:rsid w:val="003F2588"/>
    <w:rsid w:val="003F26C6"/>
    <w:rsid w:val="003F26E7"/>
    <w:rsid w:val="003F27C6"/>
    <w:rsid w:val="003F2C7A"/>
    <w:rsid w:val="003F2FCD"/>
    <w:rsid w:val="003F411E"/>
    <w:rsid w:val="003F45B4"/>
    <w:rsid w:val="003F4636"/>
    <w:rsid w:val="003F498E"/>
    <w:rsid w:val="003F4E13"/>
    <w:rsid w:val="003F528B"/>
    <w:rsid w:val="003F5519"/>
    <w:rsid w:val="003F580D"/>
    <w:rsid w:val="003F5990"/>
    <w:rsid w:val="003F5D2F"/>
    <w:rsid w:val="003F5E4A"/>
    <w:rsid w:val="003F6AEF"/>
    <w:rsid w:val="003F6C8C"/>
    <w:rsid w:val="003F70F9"/>
    <w:rsid w:val="003F7345"/>
    <w:rsid w:val="003F7610"/>
    <w:rsid w:val="003F7687"/>
    <w:rsid w:val="003F7899"/>
    <w:rsid w:val="003F7F4B"/>
    <w:rsid w:val="00400043"/>
    <w:rsid w:val="004001C5"/>
    <w:rsid w:val="00400657"/>
    <w:rsid w:val="00400BC6"/>
    <w:rsid w:val="004012B6"/>
    <w:rsid w:val="004017A3"/>
    <w:rsid w:val="004018B4"/>
    <w:rsid w:val="00401EAC"/>
    <w:rsid w:val="00401F28"/>
    <w:rsid w:val="0040219A"/>
    <w:rsid w:val="004023CA"/>
    <w:rsid w:val="0040264A"/>
    <w:rsid w:val="004027FE"/>
    <w:rsid w:val="00402D37"/>
    <w:rsid w:val="00403394"/>
    <w:rsid w:val="00403444"/>
    <w:rsid w:val="0040347A"/>
    <w:rsid w:val="00403740"/>
    <w:rsid w:val="004037DA"/>
    <w:rsid w:val="00403ED4"/>
    <w:rsid w:val="00404023"/>
    <w:rsid w:val="00404236"/>
    <w:rsid w:val="00404553"/>
    <w:rsid w:val="004045A5"/>
    <w:rsid w:val="004047DD"/>
    <w:rsid w:val="00404D1C"/>
    <w:rsid w:val="00404D5F"/>
    <w:rsid w:val="00404DBA"/>
    <w:rsid w:val="004053CE"/>
    <w:rsid w:val="00405455"/>
    <w:rsid w:val="0040546D"/>
    <w:rsid w:val="004055A2"/>
    <w:rsid w:val="00405688"/>
    <w:rsid w:val="00405850"/>
    <w:rsid w:val="00405A5D"/>
    <w:rsid w:val="00405B25"/>
    <w:rsid w:val="00405D92"/>
    <w:rsid w:val="00405E00"/>
    <w:rsid w:val="004065E8"/>
    <w:rsid w:val="004066AC"/>
    <w:rsid w:val="00406709"/>
    <w:rsid w:val="00406928"/>
    <w:rsid w:val="004069BF"/>
    <w:rsid w:val="00406A54"/>
    <w:rsid w:val="00406F46"/>
    <w:rsid w:val="00407177"/>
    <w:rsid w:val="004071C3"/>
    <w:rsid w:val="004072C7"/>
    <w:rsid w:val="0040764C"/>
    <w:rsid w:val="0040786E"/>
    <w:rsid w:val="004079EE"/>
    <w:rsid w:val="00407C61"/>
    <w:rsid w:val="00407CC3"/>
    <w:rsid w:val="00407EEB"/>
    <w:rsid w:val="00407F1D"/>
    <w:rsid w:val="00407FEA"/>
    <w:rsid w:val="004104EE"/>
    <w:rsid w:val="004105DC"/>
    <w:rsid w:val="00410CF3"/>
    <w:rsid w:val="00411023"/>
    <w:rsid w:val="004116C3"/>
    <w:rsid w:val="004116EA"/>
    <w:rsid w:val="004117BC"/>
    <w:rsid w:val="00411806"/>
    <w:rsid w:val="00411819"/>
    <w:rsid w:val="00411E94"/>
    <w:rsid w:val="004121D8"/>
    <w:rsid w:val="0041225B"/>
    <w:rsid w:val="0041243C"/>
    <w:rsid w:val="00412641"/>
    <w:rsid w:val="004127C5"/>
    <w:rsid w:val="00412BC7"/>
    <w:rsid w:val="00412D83"/>
    <w:rsid w:val="00412D99"/>
    <w:rsid w:val="00413137"/>
    <w:rsid w:val="00413460"/>
    <w:rsid w:val="00413545"/>
    <w:rsid w:val="004135AD"/>
    <w:rsid w:val="0041364D"/>
    <w:rsid w:val="00413727"/>
    <w:rsid w:val="00413793"/>
    <w:rsid w:val="004138E5"/>
    <w:rsid w:val="00413A79"/>
    <w:rsid w:val="00413D1E"/>
    <w:rsid w:val="00413D9E"/>
    <w:rsid w:val="00413F51"/>
    <w:rsid w:val="00414490"/>
    <w:rsid w:val="004148A1"/>
    <w:rsid w:val="00414CE1"/>
    <w:rsid w:val="00414F9C"/>
    <w:rsid w:val="00415079"/>
    <w:rsid w:val="004155AD"/>
    <w:rsid w:val="00415DAE"/>
    <w:rsid w:val="00415FD6"/>
    <w:rsid w:val="00416307"/>
    <w:rsid w:val="00416686"/>
    <w:rsid w:val="00416D12"/>
    <w:rsid w:val="00416E4C"/>
    <w:rsid w:val="00417113"/>
    <w:rsid w:val="004176D3"/>
    <w:rsid w:val="00417AEF"/>
    <w:rsid w:val="00417BE1"/>
    <w:rsid w:val="00417E31"/>
    <w:rsid w:val="004206C5"/>
    <w:rsid w:val="00420944"/>
    <w:rsid w:val="00420ADF"/>
    <w:rsid w:val="00420DEC"/>
    <w:rsid w:val="00420E0F"/>
    <w:rsid w:val="004211FE"/>
    <w:rsid w:val="004217A8"/>
    <w:rsid w:val="0042191A"/>
    <w:rsid w:val="00421952"/>
    <w:rsid w:val="0042195F"/>
    <w:rsid w:val="004219F0"/>
    <w:rsid w:val="00421D73"/>
    <w:rsid w:val="00421DC8"/>
    <w:rsid w:val="00421F4B"/>
    <w:rsid w:val="00421F87"/>
    <w:rsid w:val="00422556"/>
    <w:rsid w:val="00422BA5"/>
    <w:rsid w:val="00422F53"/>
    <w:rsid w:val="00423079"/>
    <w:rsid w:val="00423162"/>
    <w:rsid w:val="004232AD"/>
    <w:rsid w:val="00423820"/>
    <w:rsid w:val="0042408E"/>
    <w:rsid w:val="004249E1"/>
    <w:rsid w:val="00424A3B"/>
    <w:rsid w:val="00424AFD"/>
    <w:rsid w:val="00424D9E"/>
    <w:rsid w:val="004251F2"/>
    <w:rsid w:val="0042558E"/>
    <w:rsid w:val="00425929"/>
    <w:rsid w:val="0042597B"/>
    <w:rsid w:val="00425999"/>
    <w:rsid w:val="00425C4B"/>
    <w:rsid w:val="00425C6B"/>
    <w:rsid w:val="00426006"/>
    <w:rsid w:val="004261F1"/>
    <w:rsid w:val="004261F5"/>
    <w:rsid w:val="0042649E"/>
    <w:rsid w:val="00426992"/>
    <w:rsid w:val="00426C29"/>
    <w:rsid w:val="004275D5"/>
    <w:rsid w:val="00427B87"/>
    <w:rsid w:val="00427C35"/>
    <w:rsid w:val="00427EF3"/>
    <w:rsid w:val="00427F4C"/>
    <w:rsid w:val="0043002B"/>
    <w:rsid w:val="004300FB"/>
    <w:rsid w:val="0043016A"/>
    <w:rsid w:val="00430177"/>
    <w:rsid w:val="0043055B"/>
    <w:rsid w:val="004305E1"/>
    <w:rsid w:val="004307D5"/>
    <w:rsid w:val="00430A92"/>
    <w:rsid w:val="00430B54"/>
    <w:rsid w:val="00430CBE"/>
    <w:rsid w:val="00430D2C"/>
    <w:rsid w:val="00430F27"/>
    <w:rsid w:val="00431203"/>
    <w:rsid w:val="0043127E"/>
    <w:rsid w:val="004312DA"/>
    <w:rsid w:val="0043137D"/>
    <w:rsid w:val="0043160F"/>
    <w:rsid w:val="00431CF2"/>
    <w:rsid w:val="00431DC0"/>
    <w:rsid w:val="00431E18"/>
    <w:rsid w:val="00431E60"/>
    <w:rsid w:val="00432828"/>
    <w:rsid w:val="00432C73"/>
    <w:rsid w:val="00432F00"/>
    <w:rsid w:val="00433010"/>
    <w:rsid w:val="004330A6"/>
    <w:rsid w:val="00433344"/>
    <w:rsid w:val="004336EF"/>
    <w:rsid w:val="00433725"/>
    <w:rsid w:val="004338C7"/>
    <w:rsid w:val="004339DB"/>
    <w:rsid w:val="00433A92"/>
    <w:rsid w:val="00433C39"/>
    <w:rsid w:val="00433F70"/>
    <w:rsid w:val="00434064"/>
    <w:rsid w:val="00434117"/>
    <w:rsid w:val="00434242"/>
    <w:rsid w:val="00434332"/>
    <w:rsid w:val="00434611"/>
    <w:rsid w:val="00434932"/>
    <w:rsid w:val="00434ADF"/>
    <w:rsid w:val="004352E2"/>
    <w:rsid w:val="004355D6"/>
    <w:rsid w:val="00435768"/>
    <w:rsid w:val="00435818"/>
    <w:rsid w:val="00435CC6"/>
    <w:rsid w:val="00436655"/>
    <w:rsid w:val="00436C86"/>
    <w:rsid w:val="00437394"/>
    <w:rsid w:val="004375F6"/>
    <w:rsid w:val="00437857"/>
    <w:rsid w:val="00437C56"/>
    <w:rsid w:val="00437EF5"/>
    <w:rsid w:val="0044083A"/>
    <w:rsid w:val="0044095E"/>
    <w:rsid w:val="00440A97"/>
    <w:rsid w:val="00440ABE"/>
    <w:rsid w:val="0044122F"/>
    <w:rsid w:val="0044124D"/>
    <w:rsid w:val="004414F9"/>
    <w:rsid w:val="0044176F"/>
    <w:rsid w:val="004418BE"/>
    <w:rsid w:val="00441CE3"/>
    <w:rsid w:val="00442C4F"/>
    <w:rsid w:val="00442E62"/>
    <w:rsid w:val="00442F71"/>
    <w:rsid w:val="00443293"/>
    <w:rsid w:val="004439E9"/>
    <w:rsid w:val="00444296"/>
    <w:rsid w:val="004444F8"/>
    <w:rsid w:val="00444A44"/>
    <w:rsid w:val="00444A4E"/>
    <w:rsid w:val="00444B4F"/>
    <w:rsid w:val="00444FE9"/>
    <w:rsid w:val="00444FFC"/>
    <w:rsid w:val="0044501D"/>
    <w:rsid w:val="00445028"/>
    <w:rsid w:val="00445719"/>
    <w:rsid w:val="00445898"/>
    <w:rsid w:val="0044592D"/>
    <w:rsid w:val="0044609C"/>
    <w:rsid w:val="00446140"/>
    <w:rsid w:val="0044620F"/>
    <w:rsid w:val="00446E5F"/>
    <w:rsid w:val="00447039"/>
    <w:rsid w:val="004471ED"/>
    <w:rsid w:val="004471FF"/>
    <w:rsid w:val="0044720B"/>
    <w:rsid w:val="00447711"/>
    <w:rsid w:val="00447AF0"/>
    <w:rsid w:val="00447E11"/>
    <w:rsid w:val="00447E60"/>
    <w:rsid w:val="00450247"/>
    <w:rsid w:val="00450576"/>
    <w:rsid w:val="0045064A"/>
    <w:rsid w:val="004507E1"/>
    <w:rsid w:val="00450856"/>
    <w:rsid w:val="004508D3"/>
    <w:rsid w:val="004509E1"/>
    <w:rsid w:val="00450A55"/>
    <w:rsid w:val="00450FB3"/>
    <w:rsid w:val="0045110D"/>
    <w:rsid w:val="00451347"/>
    <w:rsid w:val="00451453"/>
    <w:rsid w:val="00451845"/>
    <w:rsid w:val="00451AB9"/>
    <w:rsid w:val="00451B1F"/>
    <w:rsid w:val="00451C7D"/>
    <w:rsid w:val="00451FC6"/>
    <w:rsid w:val="004520B5"/>
    <w:rsid w:val="004521D0"/>
    <w:rsid w:val="00452724"/>
    <w:rsid w:val="00452823"/>
    <w:rsid w:val="0045284A"/>
    <w:rsid w:val="00452877"/>
    <w:rsid w:val="004529AE"/>
    <w:rsid w:val="00452C0A"/>
    <w:rsid w:val="00452C98"/>
    <w:rsid w:val="00453203"/>
    <w:rsid w:val="00453243"/>
    <w:rsid w:val="004532B3"/>
    <w:rsid w:val="004534CD"/>
    <w:rsid w:val="0045358D"/>
    <w:rsid w:val="004535B3"/>
    <w:rsid w:val="00453919"/>
    <w:rsid w:val="0045412B"/>
    <w:rsid w:val="004542E9"/>
    <w:rsid w:val="0045438B"/>
    <w:rsid w:val="00454394"/>
    <w:rsid w:val="00454948"/>
    <w:rsid w:val="00454C45"/>
    <w:rsid w:val="00454E71"/>
    <w:rsid w:val="004551A7"/>
    <w:rsid w:val="0045520A"/>
    <w:rsid w:val="00455454"/>
    <w:rsid w:val="00455479"/>
    <w:rsid w:val="00455577"/>
    <w:rsid w:val="004557DA"/>
    <w:rsid w:val="004557FB"/>
    <w:rsid w:val="00455AC9"/>
    <w:rsid w:val="00455C73"/>
    <w:rsid w:val="00455D6B"/>
    <w:rsid w:val="00455F70"/>
    <w:rsid w:val="00456691"/>
    <w:rsid w:val="0045699A"/>
    <w:rsid w:val="00457450"/>
    <w:rsid w:val="004574BE"/>
    <w:rsid w:val="004575BD"/>
    <w:rsid w:val="0045788F"/>
    <w:rsid w:val="00457E0A"/>
    <w:rsid w:val="00457F8B"/>
    <w:rsid w:val="0046047C"/>
    <w:rsid w:val="00460D8E"/>
    <w:rsid w:val="00460E06"/>
    <w:rsid w:val="00461179"/>
    <w:rsid w:val="0046133B"/>
    <w:rsid w:val="0046134B"/>
    <w:rsid w:val="00461378"/>
    <w:rsid w:val="004615FF"/>
    <w:rsid w:val="004617B8"/>
    <w:rsid w:val="00461815"/>
    <w:rsid w:val="00461B97"/>
    <w:rsid w:val="00461BE2"/>
    <w:rsid w:val="00461C05"/>
    <w:rsid w:val="00462489"/>
    <w:rsid w:val="004625AC"/>
    <w:rsid w:val="0046274C"/>
    <w:rsid w:val="00462942"/>
    <w:rsid w:val="00462B1F"/>
    <w:rsid w:val="0046325D"/>
    <w:rsid w:val="004633AF"/>
    <w:rsid w:val="00463DB1"/>
    <w:rsid w:val="00464316"/>
    <w:rsid w:val="00464374"/>
    <w:rsid w:val="004650B4"/>
    <w:rsid w:val="004655B0"/>
    <w:rsid w:val="00465612"/>
    <w:rsid w:val="00465C99"/>
    <w:rsid w:val="00465DDD"/>
    <w:rsid w:val="00465F51"/>
    <w:rsid w:val="0046637F"/>
    <w:rsid w:val="004664FB"/>
    <w:rsid w:val="004668D2"/>
    <w:rsid w:val="00466982"/>
    <w:rsid w:val="004674D7"/>
    <w:rsid w:val="004679D8"/>
    <w:rsid w:val="00467DB3"/>
    <w:rsid w:val="00467F8A"/>
    <w:rsid w:val="00470149"/>
    <w:rsid w:val="0047032B"/>
    <w:rsid w:val="0047036B"/>
    <w:rsid w:val="00470AEE"/>
    <w:rsid w:val="00470E94"/>
    <w:rsid w:val="00470F66"/>
    <w:rsid w:val="00470FFC"/>
    <w:rsid w:val="00471343"/>
    <w:rsid w:val="00471384"/>
    <w:rsid w:val="0047140A"/>
    <w:rsid w:val="0047148B"/>
    <w:rsid w:val="004717D5"/>
    <w:rsid w:val="00471A3F"/>
    <w:rsid w:val="00471A65"/>
    <w:rsid w:val="00471A67"/>
    <w:rsid w:val="00471EA1"/>
    <w:rsid w:val="004724A8"/>
    <w:rsid w:val="00472A90"/>
    <w:rsid w:val="00472E3B"/>
    <w:rsid w:val="00472E82"/>
    <w:rsid w:val="00472F99"/>
    <w:rsid w:val="00472FF1"/>
    <w:rsid w:val="00473014"/>
    <w:rsid w:val="004730BA"/>
    <w:rsid w:val="004730ED"/>
    <w:rsid w:val="004731B3"/>
    <w:rsid w:val="004731E7"/>
    <w:rsid w:val="00473229"/>
    <w:rsid w:val="00473DBD"/>
    <w:rsid w:val="00473F22"/>
    <w:rsid w:val="00474079"/>
    <w:rsid w:val="004740F9"/>
    <w:rsid w:val="004742CB"/>
    <w:rsid w:val="004744F1"/>
    <w:rsid w:val="004745EF"/>
    <w:rsid w:val="00474CD3"/>
    <w:rsid w:val="00474DBD"/>
    <w:rsid w:val="00474EB3"/>
    <w:rsid w:val="00474FA3"/>
    <w:rsid w:val="004756D2"/>
    <w:rsid w:val="004757FA"/>
    <w:rsid w:val="00475A91"/>
    <w:rsid w:val="00475DCB"/>
    <w:rsid w:val="00475E13"/>
    <w:rsid w:val="00475FA1"/>
    <w:rsid w:val="00476448"/>
    <w:rsid w:val="00476558"/>
    <w:rsid w:val="004768ED"/>
    <w:rsid w:val="0047696D"/>
    <w:rsid w:val="00476A11"/>
    <w:rsid w:val="00476D38"/>
    <w:rsid w:val="0047710D"/>
    <w:rsid w:val="004772B6"/>
    <w:rsid w:val="004774AD"/>
    <w:rsid w:val="004775FE"/>
    <w:rsid w:val="00477733"/>
    <w:rsid w:val="00477737"/>
    <w:rsid w:val="00477E66"/>
    <w:rsid w:val="00477F8F"/>
    <w:rsid w:val="00480248"/>
    <w:rsid w:val="004804E3"/>
    <w:rsid w:val="0048070B"/>
    <w:rsid w:val="00480C72"/>
    <w:rsid w:val="0048101F"/>
    <w:rsid w:val="00481344"/>
    <w:rsid w:val="00481B9F"/>
    <w:rsid w:val="00481E60"/>
    <w:rsid w:val="00482056"/>
    <w:rsid w:val="00482349"/>
    <w:rsid w:val="0048242E"/>
    <w:rsid w:val="004824A0"/>
    <w:rsid w:val="00482509"/>
    <w:rsid w:val="00482A7F"/>
    <w:rsid w:val="00482C32"/>
    <w:rsid w:val="00482C7D"/>
    <w:rsid w:val="004834FB"/>
    <w:rsid w:val="004839BA"/>
    <w:rsid w:val="00483B4A"/>
    <w:rsid w:val="00483BE4"/>
    <w:rsid w:val="00483C9F"/>
    <w:rsid w:val="00484007"/>
    <w:rsid w:val="00484389"/>
    <w:rsid w:val="00484C91"/>
    <w:rsid w:val="00484CB7"/>
    <w:rsid w:val="00484FE3"/>
    <w:rsid w:val="004854D0"/>
    <w:rsid w:val="0048569A"/>
    <w:rsid w:val="004856EB"/>
    <w:rsid w:val="00485995"/>
    <w:rsid w:val="00485BDC"/>
    <w:rsid w:val="00485C17"/>
    <w:rsid w:val="00485CD3"/>
    <w:rsid w:val="00485FD3"/>
    <w:rsid w:val="00486262"/>
    <w:rsid w:val="004862A6"/>
    <w:rsid w:val="00486519"/>
    <w:rsid w:val="0048672D"/>
    <w:rsid w:val="004868C9"/>
    <w:rsid w:val="00486A33"/>
    <w:rsid w:val="00486B19"/>
    <w:rsid w:val="00486BC9"/>
    <w:rsid w:val="00486F27"/>
    <w:rsid w:val="00487B2C"/>
    <w:rsid w:val="00487E32"/>
    <w:rsid w:val="00490470"/>
    <w:rsid w:val="004906DB"/>
    <w:rsid w:val="004907CE"/>
    <w:rsid w:val="00490D71"/>
    <w:rsid w:val="00490FAF"/>
    <w:rsid w:val="0049110A"/>
    <w:rsid w:val="00491194"/>
    <w:rsid w:val="00491A6B"/>
    <w:rsid w:val="004920E0"/>
    <w:rsid w:val="004924CB"/>
    <w:rsid w:val="00492857"/>
    <w:rsid w:val="00492929"/>
    <w:rsid w:val="00492E30"/>
    <w:rsid w:val="00493352"/>
    <w:rsid w:val="00493463"/>
    <w:rsid w:val="00493514"/>
    <w:rsid w:val="00493848"/>
    <w:rsid w:val="00493B00"/>
    <w:rsid w:val="00493F0B"/>
    <w:rsid w:val="00494122"/>
    <w:rsid w:val="00494263"/>
    <w:rsid w:val="004943F8"/>
    <w:rsid w:val="00494609"/>
    <w:rsid w:val="004947F6"/>
    <w:rsid w:val="00494B0A"/>
    <w:rsid w:val="00494B83"/>
    <w:rsid w:val="00494B98"/>
    <w:rsid w:val="00494CE6"/>
    <w:rsid w:val="00494DB4"/>
    <w:rsid w:val="004956F0"/>
    <w:rsid w:val="00495A86"/>
    <w:rsid w:val="00495E0D"/>
    <w:rsid w:val="00496841"/>
    <w:rsid w:val="00496A40"/>
    <w:rsid w:val="00496D7B"/>
    <w:rsid w:val="00496D92"/>
    <w:rsid w:val="00496EE3"/>
    <w:rsid w:val="004973FA"/>
    <w:rsid w:val="00497831"/>
    <w:rsid w:val="004978AE"/>
    <w:rsid w:val="004979FD"/>
    <w:rsid w:val="00497B26"/>
    <w:rsid w:val="00497CB8"/>
    <w:rsid w:val="00497CD3"/>
    <w:rsid w:val="004A02FE"/>
    <w:rsid w:val="004A04E2"/>
    <w:rsid w:val="004A0D09"/>
    <w:rsid w:val="004A0D98"/>
    <w:rsid w:val="004A11EC"/>
    <w:rsid w:val="004A14A0"/>
    <w:rsid w:val="004A1575"/>
    <w:rsid w:val="004A1608"/>
    <w:rsid w:val="004A1699"/>
    <w:rsid w:val="004A1C6F"/>
    <w:rsid w:val="004A224F"/>
    <w:rsid w:val="004A22C8"/>
    <w:rsid w:val="004A24DE"/>
    <w:rsid w:val="004A250F"/>
    <w:rsid w:val="004A256B"/>
    <w:rsid w:val="004A263E"/>
    <w:rsid w:val="004A2818"/>
    <w:rsid w:val="004A2874"/>
    <w:rsid w:val="004A2B6C"/>
    <w:rsid w:val="004A31E6"/>
    <w:rsid w:val="004A3259"/>
    <w:rsid w:val="004A33C1"/>
    <w:rsid w:val="004A3479"/>
    <w:rsid w:val="004A3892"/>
    <w:rsid w:val="004A3AB1"/>
    <w:rsid w:val="004A3C23"/>
    <w:rsid w:val="004A3EB2"/>
    <w:rsid w:val="004A40EC"/>
    <w:rsid w:val="004A423F"/>
    <w:rsid w:val="004A425C"/>
    <w:rsid w:val="004A44BA"/>
    <w:rsid w:val="004A4705"/>
    <w:rsid w:val="004A4B9C"/>
    <w:rsid w:val="004A4FB8"/>
    <w:rsid w:val="004A5032"/>
    <w:rsid w:val="004A51F2"/>
    <w:rsid w:val="004A5232"/>
    <w:rsid w:val="004A53BC"/>
    <w:rsid w:val="004A560B"/>
    <w:rsid w:val="004A5AC2"/>
    <w:rsid w:val="004A5B98"/>
    <w:rsid w:val="004A5E7C"/>
    <w:rsid w:val="004A5EF8"/>
    <w:rsid w:val="004A6710"/>
    <w:rsid w:val="004A69E6"/>
    <w:rsid w:val="004A6B44"/>
    <w:rsid w:val="004A76FA"/>
    <w:rsid w:val="004A7AFA"/>
    <w:rsid w:val="004A7F47"/>
    <w:rsid w:val="004B05B1"/>
    <w:rsid w:val="004B0850"/>
    <w:rsid w:val="004B089C"/>
    <w:rsid w:val="004B0994"/>
    <w:rsid w:val="004B0C5E"/>
    <w:rsid w:val="004B0FF2"/>
    <w:rsid w:val="004B1893"/>
    <w:rsid w:val="004B193C"/>
    <w:rsid w:val="004B1A0F"/>
    <w:rsid w:val="004B1E25"/>
    <w:rsid w:val="004B1FC9"/>
    <w:rsid w:val="004B2B0E"/>
    <w:rsid w:val="004B35F7"/>
    <w:rsid w:val="004B3B0D"/>
    <w:rsid w:val="004B3B7E"/>
    <w:rsid w:val="004B3BA4"/>
    <w:rsid w:val="004B3C77"/>
    <w:rsid w:val="004B3C80"/>
    <w:rsid w:val="004B3F92"/>
    <w:rsid w:val="004B410E"/>
    <w:rsid w:val="004B4309"/>
    <w:rsid w:val="004B4831"/>
    <w:rsid w:val="004B493E"/>
    <w:rsid w:val="004B51EC"/>
    <w:rsid w:val="004B531B"/>
    <w:rsid w:val="004B57A1"/>
    <w:rsid w:val="004B598C"/>
    <w:rsid w:val="004B5992"/>
    <w:rsid w:val="004B5999"/>
    <w:rsid w:val="004B5A13"/>
    <w:rsid w:val="004B5BE2"/>
    <w:rsid w:val="004B5BFC"/>
    <w:rsid w:val="004B5DC5"/>
    <w:rsid w:val="004B5DDC"/>
    <w:rsid w:val="004B5DFF"/>
    <w:rsid w:val="004B5EB5"/>
    <w:rsid w:val="004B5F67"/>
    <w:rsid w:val="004B6040"/>
    <w:rsid w:val="004B60D6"/>
    <w:rsid w:val="004B61E0"/>
    <w:rsid w:val="004B6656"/>
    <w:rsid w:val="004B666D"/>
    <w:rsid w:val="004B674C"/>
    <w:rsid w:val="004B6A05"/>
    <w:rsid w:val="004B6BBB"/>
    <w:rsid w:val="004B6C62"/>
    <w:rsid w:val="004B6F01"/>
    <w:rsid w:val="004B710A"/>
    <w:rsid w:val="004B738B"/>
    <w:rsid w:val="004B747B"/>
    <w:rsid w:val="004B749D"/>
    <w:rsid w:val="004B74A3"/>
    <w:rsid w:val="004B7524"/>
    <w:rsid w:val="004C005D"/>
    <w:rsid w:val="004C01D2"/>
    <w:rsid w:val="004C0471"/>
    <w:rsid w:val="004C0B99"/>
    <w:rsid w:val="004C0E4B"/>
    <w:rsid w:val="004C10C2"/>
    <w:rsid w:val="004C15FC"/>
    <w:rsid w:val="004C17BF"/>
    <w:rsid w:val="004C1B31"/>
    <w:rsid w:val="004C1D10"/>
    <w:rsid w:val="004C1FD9"/>
    <w:rsid w:val="004C2287"/>
    <w:rsid w:val="004C230C"/>
    <w:rsid w:val="004C25B4"/>
    <w:rsid w:val="004C272E"/>
    <w:rsid w:val="004C27BA"/>
    <w:rsid w:val="004C280A"/>
    <w:rsid w:val="004C2E50"/>
    <w:rsid w:val="004C30A2"/>
    <w:rsid w:val="004C34B2"/>
    <w:rsid w:val="004C3BEA"/>
    <w:rsid w:val="004C4032"/>
    <w:rsid w:val="004C458C"/>
    <w:rsid w:val="004C4863"/>
    <w:rsid w:val="004C486E"/>
    <w:rsid w:val="004C4A3D"/>
    <w:rsid w:val="004C4E2D"/>
    <w:rsid w:val="004C536A"/>
    <w:rsid w:val="004C5448"/>
    <w:rsid w:val="004C557F"/>
    <w:rsid w:val="004C56C9"/>
    <w:rsid w:val="004C56CA"/>
    <w:rsid w:val="004C5961"/>
    <w:rsid w:val="004C5ADF"/>
    <w:rsid w:val="004C5CAA"/>
    <w:rsid w:val="004C5CD4"/>
    <w:rsid w:val="004C6194"/>
    <w:rsid w:val="004C6475"/>
    <w:rsid w:val="004C669A"/>
    <w:rsid w:val="004C66A7"/>
    <w:rsid w:val="004C6721"/>
    <w:rsid w:val="004C6923"/>
    <w:rsid w:val="004C69DF"/>
    <w:rsid w:val="004C6A1E"/>
    <w:rsid w:val="004C7053"/>
    <w:rsid w:val="004C70D6"/>
    <w:rsid w:val="004C727E"/>
    <w:rsid w:val="004C72EF"/>
    <w:rsid w:val="004C73BF"/>
    <w:rsid w:val="004C768E"/>
    <w:rsid w:val="004C7819"/>
    <w:rsid w:val="004C7839"/>
    <w:rsid w:val="004C7C71"/>
    <w:rsid w:val="004C7DF1"/>
    <w:rsid w:val="004C7E90"/>
    <w:rsid w:val="004D00DC"/>
    <w:rsid w:val="004D01B5"/>
    <w:rsid w:val="004D04A4"/>
    <w:rsid w:val="004D0929"/>
    <w:rsid w:val="004D0E23"/>
    <w:rsid w:val="004D0E99"/>
    <w:rsid w:val="004D13BA"/>
    <w:rsid w:val="004D17B5"/>
    <w:rsid w:val="004D17DF"/>
    <w:rsid w:val="004D1BE0"/>
    <w:rsid w:val="004D1D5E"/>
    <w:rsid w:val="004D1DC1"/>
    <w:rsid w:val="004D22E7"/>
    <w:rsid w:val="004D25F0"/>
    <w:rsid w:val="004D26E2"/>
    <w:rsid w:val="004D2823"/>
    <w:rsid w:val="004D2856"/>
    <w:rsid w:val="004D28E0"/>
    <w:rsid w:val="004D350F"/>
    <w:rsid w:val="004D3905"/>
    <w:rsid w:val="004D3A00"/>
    <w:rsid w:val="004D3D41"/>
    <w:rsid w:val="004D3FF9"/>
    <w:rsid w:val="004D40C1"/>
    <w:rsid w:val="004D430F"/>
    <w:rsid w:val="004D4540"/>
    <w:rsid w:val="004D47B0"/>
    <w:rsid w:val="004D4825"/>
    <w:rsid w:val="004D48C1"/>
    <w:rsid w:val="004D4A36"/>
    <w:rsid w:val="004D4B40"/>
    <w:rsid w:val="004D4FA8"/>
    <w:rsid w:val="004D4FAD"/>
    <w:rsid w:val="004D51BD"/>
    <w:rsid w:val="004D5838"/>
    <w:rsid w:val="004D58AF"/>
    <w:rsid w:val="004D58C5"/>
    <w:rsid w:val="004D5995"/>
    <w:rsid w:val="004D5FA1"/>
    <w:rsid w:val="004D6001"/>
    <w:rsid w:val="004D6108"/>
    <w:rsid w:val="004D6207"/>
    <w:rsid w:val="004D6490"/>
    <w:rsid w:val="004D6694"/>
    <w:rsid w:val="004D6713"/>
    <w:rsid w:val="004D6865"/>
    <w:rsid w:val="004D6FFE"/>
    <w:rsid w:val="004D714E"/>
    <w:rsid w:val="004D7226"/>
    <w:rsid w:val="004D72A8"/>
    <w:rsid w:val="004D7843"/>
    <w:rsid w:val="004D7B0E"/>
    <w:rsid w:val="004D7BAC"/>
    <w:rsid w:val="004D7E62"/>
    <w:rsid w:val="004E0275"/>
    <w:rsid w:val="004E0309"/>
    <w:rsid w:val="004E05A7"/>
    <w:rsid w:val="004E0677"/>
    <w:rsid w:val="004E0A82"/>
    <w:rsid w:val="004E0CC2"/>
    <w:rsid w:val="004E0F55"/>
    <w:rsid w:val="004E10ED"/>
    <w:rsid w:val="004E111D"/>
    <w:rsid w:val="004E13BB"/>
    <w:rsid w:val="004E141B"/>
    <w:rsid w:val="004E180A"/>
    <w:rsid w:val="004E1BD0"/>
    <w:rsid w:val="004E1D58"/>
    <w:rsid w:val="004E1F70"/>
    <w:rsid w:val="004E201F"/>
    <w:rsid w:val="004E210E"/>
    <w:rsid w:val="004E3052"/>
    <w:rsid w:val="004E322B"/>
    <w:rsid w:val="004E348E"/>
    <w:rsid w:val="004E35B1"/>
    <w:rsid w:val="004E37FF"/>
    <w:rsid w:val="004E3950"/>
    <w:rsid w:val="004E3D06"/>
    <w:rsid w:val="004E3D6C"/>
    <w:rsid w:val="004E4055"/>
    <w:rsid w:val="004E4198"/>
    <w:rsid w:val="004E428B"/>
    <w:rsid w:val="004E4517"/>
    <w:rsid w:val="004E45B0"/>
    <w:rsid w:val="004E4B9F"/>
    <w:rsid w:val="004E53FD"/>
    <w:rsid w:val="004E5824"/>
    <w:rsid w:val="004E5FDF"/>
    <w:rsid w:val="004E6059"/>
    <w:rsid w:val="004E62D5"/>
    <w:rsid w:val="004E6CCC"/>
    <w:rsid w:val="004E6F94"/>
    <w:rsid w:val="004E75F0"/>
    <w:rsid w:val="004E76D8"/>
    <w:rsid w:val="004E7758"/>
    <w:rsid w:val="004E7989"/>
    <w:rsid w:val="004E7C8F"/>
    <w:rsid w:val="004E7D7A"/>
    <w:rsid w:val="004E7EA4"/>
    <w:rsid w:val="004E7EF2"/>
    <w:rsid w:val="004F07D7"/>
    <w:rsid w:val="004F08B2"/>
    <w:rsid w:val="004F0FD5"/>
    <w:rsid w:val="004F13F0"/>
    <w:rsid w:val="004F1584"/>
    <w:rsid w:val="004F168F"/>
    <w:rsid w:val="004F1790"/>
    <w:rsid w:val="004F1B51"/>
    <w:rsid w:val="004F1C1C"/>
    <w:rsid w:val="004F1C65"/>
    <w:rsid w:val="004F1FC4"/>
    <w:rsid w:val="004F2B47"/>
    <w:rsid w:val="004F3860"/>
    <w:rsid w:val="004F3987"/>
    <w:rsid w:val="004F3FE7"/>
    <w:rsid w:val="004F425B"/>
    <w:rsid w:val="004F44B4"/>
    <w:rsid w:val="004F490C"/>
    <w:rsid w:val="004F4C97"/>
    <w:rsid w:val="004F4DF2"/>
    <w:rsid w:val="004F5287"/>
    <w:rsid w:val="004F5489"/>
    <w:rsid w:val="004F5936"/>
    <w:rsid w:val="004F5AF2"/>
    <w:rsid w:val="004F6032"/>
    <w:rsid w:val="004F6178"/>
    <w:rsid w:val="004F61A7"/>
    <w:rsid w:val="004F6DBC"/>
    <w:rsid w:val="004F6EB6"/>
    <w:rsid w:val="004F70F0"/>
    <w:rsid w:val="004F7923"/>
    <w:rsid w:val="004F7C15"/>
    <w:rsid w:val="00500041"/>
    <w:rsid w:val="005002BC"/>
    <w:rsid w:val="005006F7"/>
    <w:rsid w:val="00500C01"/>
    <w:rsid w:val="00500CA1"/>
    <w:rsid w:val="00501315"/>
    <w:rsid w:val="00501480"/>
    <w:rsid w:val="00501633"/>
    <w:rsid w:val="005016E1"/>
    <w:rsid w:val="005017A6"/>
    <w:rsid w:val="005018D4"/>
    <w:rsid w:val="00502053"/>
    <w:rsid w:val="00502320"/>
    <w:rsid w:val="005024A2"/>
    <w:rsid w:val="00502711"/>
    <w:rsid w:val="005028E7"/>
    <w:rsid w:val="005028F2"/>
    <w:rsid w:val="00502EE1"/>
    <w:rsid w:val="00502F90"/>
    <w:rsid w:val="005035EC"/>
    <w:rsid w:val="00503743"/>
    <w:rsid w:val="00503B0A"/>
    <w:rsid w:val="00503FB7"/>
    <w:rsid w:val="00504ADE"/>
    <w:rsid w:val="00504C9B"/>
    <w:rsid w:val="00504CAB"/>
    <w:rsid w:val="00504E2E"/>
    <w:rsid w:val="00504E8E"/>
    <w:rsid w:val="00505290"/>
    <w:rsid w:val="005053A8"/>
    <w:rsid w:val="00505641"/>
    <w:rsid w:val="00505707"/>
    <w:rsid w:val="00505B5F"/>
    <w:rsid w:val="00505FDE"/>
    <w:rsid w:val="00506014"/>
    <w:rsid w:val="0050658D"/>
    <w:rsid w:val="005066F2"/>
    <w:rsid w:val="00506767"/>
    <w:rsid w:val="00506B2E"/>
    <w:rsid w:val="00506DD0"/>
    <w:rsid w:val="005072EE"/>
    <w:rsid w:val="0050737C"/>
    <w:rsid w:val="00507738"/>
    <w:rsid w:val="00507760"/>
    <w:rsid w:val="005078F4"/>
    <w:rsid w:val="0050792C"/>
    <w:rsid w:val="00507AA5"/>
    <w:rsid w:val="00507AD3"/>
    <w:rsid w:val="00507CBB"/>
    <w:rsid w:val="00507D6F"/>
    <w:rsid w:val="0050AF99"/>
    <w:rsid w:val="00510135"/>
    <w:rsid w:val="0051028B"/>
    <w:rsid w:val="005108ED"/>
    <w:rsid w:val="00510C19"/>
    <w:rsid w:val="00510D29"/>
    <w:rsid w:val="005112D3"/>
    <w:rsid w:val="0051149A"/>
    <w:rsid w:val="00511519"/>
    <w:rsid w:val="005117FE"/>
    <w:rsid w:val="00511D10"/>
    <w:rsid w:val="00511E18"/>
    <w:rsid w:val="005121F7"/>
    <w:rsid w:val="005123BA"/>
    <w:rsid w:val="00512400"/>
    <w:rsid w:val="00512839"/>
    <w:rsid w:val="00512CFD"/>
    <w:rsid w:val="00513089"/>
    <w:rsid w:val="00513887"/>
    <w:rsid w:val="00513B33"/>
    <w:rsid w:val="00513C2F"/>
    <w:rsid w:val="00514156"/>
    <w:rsid w:val="00514841"/>
    <w:rsid w:val="0051487E"/>
    <w:rsid w:val="00514D30"/>
    <w:rsid w:val="00515C66"/>
    <w:rsid w:val="00515D22"/>
    <w:rsid w:val="005162E9"/>
    <w:rsid w:val="005162F5"/>
    <w:rsid w:val="005164F8"/>
    <w:rsid w:val="0051663F"/>
    <w:rsid w:val="00516667"/>
    <w:rsid w:val="005166BE"/>
    <w:rsid w:val="00516872"/>
    <w:rsid w:val="00516F00"/>
    <w:rsid w:val="00517388"/>
    <w:rsid w:val="005178A0"/>
    <w:rsid w:val="0051797C"/>
    <w:rsid w:val="00517B1A"/>
    <w:rsid w:val="005200D0"/>
    <w:rsid w:val="00520102"/>
    <w:rsid w:val="00520297"/>
    <w:rsid w:val="0052034F"/>
    <w:rsid w:val="00520356"/>
    <w:rsid w:val="00520897"/>
    <w:rsid w:val="00520B6A"/>
    <w:rsid w:val="00520CDA"/>
    <w:rsid w:val="00520D1F"/>
    <w:rsid w:val="00520F43"/>
    <w:rsid w:val="00520F59"/>
    <w:rsid w:val="005210F7"/>
    <w:rsid w:val="0052172E"/>
    <w:rsid w:val="0052195C"/>
    <w:rsid w:val="00521986"/>
    <w:rsid w:val="0052211F"/>
    <w:rsid w:val="005223D5"/>
    <w:rsid w:val="0052276C"/>
    <w:rsid w:val="005228DA"/>
    <w:rsid w:val="005228FE"/>
    <w:rsid w:val="00522D1C"/>
    <w:rsid w:val="00522E8C"/>
    <w:rsid w:val="00523065"/>
    <w:rsid w:val="00523994"/>
    <w:rsid w:val="00523AF9"/>
    <w:rsid w:val="005241C5"/>
    <w:rsid w:val="00524257"/>
    <w:rsid w:val="0052439E"/>
    <w:rsid w:val="00524640"/>
    <w:rsid w:val="00524B31"/>
    <w:rsid w:val="00524DC1"/>
    <w:rsid w:val="005254CE"/>
    <w:rsid w:val="00525E0F"/>
    <w:rsid w:val="00526104"/>
    <w:rsid w:val="0052681B"/>
    <w:rsid w:val="00526F13"/>
    <w:rsid w:val="00526F86"/>
    <w:rsid w:val="005272DB"/>
    <w:rsid w:val="005275AC"/>
    <w:rsid w:val="00527788"/>
    <w:rsid w:val="00527F46"/>
    <w:rsid w:val="0052D037"/>
    <w:rsid w:val="00530095"/>
    <w:rsid w:val="005300D0"/>
    <w:rsid w:val="0053018A"/>
    <w:rsid w:val="005302C4"/>
    <w:rsid w:val="005304D1"/>
    <w:rsid w:val="00530812"/>
    <w:rsid w:val="00530871"/>
    <w:rsid w:val="00530931"/>
    <w:rsid w:val="00530C8D"/>
    <w:rsid w:val="00530DA6"/>
    <w:rsid w:val="00531182"/>
    <w:rsid w:val="00531398"/>
    <w:rsid w:val="00531449"/>
    <w:rsid w:val="005314B9"/>
    <w:rsid w:val="005315A1"/>
    <w:rsid w:val="0053202E"/>
    <w:rsid w:val="005325A2"/>
    <w:rsid w:val="00532744"/>
    <w:rsid w:val="00532D60"/>
    <w:rsid w:val="00532DFE"/>
    <w:rsid w:val="00533331"/>
    <w:rsid w:val="00533360"/>
    <w:rsid w:val="0053340D"/>
    <w:rsid w:val="00533449"/>
    <w:rsid w:val="005335DD"/>
    <w:rsid w:val="005338A9"/>
    <w:rsid w:val="005338B3"/>
    <w:rsid w:val="00533C67"/>
    <w:rsid w:val="00534952"/>
    <w:rsid w:val="00534B9E"/>
    <w:rsid w:val="00534D6A"/>
    <w:rsid w:val="00535313"/>
    <w:rsid w:val="00535DEE"/>
    <w:rsid w:val="00535FFD"/>
    <w:rsid w:val="005363CD"/>
    <w:rsid w:val="005365A0"/>
    <w:rsid w:val="00536D32"/>
    <w:rsid w:val="00536DC1"/>
    <w:rsid w:val="00537094"/>
    <w:rsid w:val="00537188"/>
    <w:rsid w:val="00537537"/>
    <w:rsid w:val="00537637"/>
    <w:rsid w:val="005377A2"/>
    <w:rsid w:val="00537C44"/>
    <w:rsid w:val="00537E3C"/>
    <w:rsid w:val="00537E71"/>
    <w:rsid w:val="00537F4C"/>
    <w:rsid w:val="005401A1"/>
    <w:rsid w:val="0054023A"/>
    <w:rsid w:val="00540296"/>
    <w:rsid w:val="0054052E"/>
    <w:rsid w:val="005405A5"/>
    <w:rsid w:val="00540A1D"/>
    <w:rsid w:val="00540B0C"/>
    <w:rsid w:val="00540BA0"/>
    <w:rsid w:val="00540C42"/>
    <w:rsid w:val="00540FC5"/>
    <w:rsid w:val="005418B1"/>
    <w:rsid w:val="00541C29"/>
    <w:rsid w:val="00541E25"/>
    <w:rsid w:val="0054214D"/>
    <w:rsid w:val="00542694"/>
    <w:rsid w:val="0054275E"/>
    <w:rsid w:val="0054276F"/>
    <w:rsid w:val="00542788"/>
    <w:rsid w:val="00542C4C"/>
    <w:rsid w:val="00542D89"/>
    <w:rsid w:val="0054311E"/>
    <w:rsid w:val="005438EC"/>
    <w:rsid w:val="0054430D"/>
    <w:rsid w:val="005443D1"/>
    <w:rsid w:val="005445D8"/>
    <w:rsid w:val="00544B59"/>
    <w:rsid w:val="00544D0C"/>
    <w:rsid w:val="00544D58"/>
    <w:rsid w:val="00544F6F"/>
    <w:rsid w:val="005451F2"/>
    <w:rsid w:val="005452A4"/>
    <w:rsid w:val="00545F13"/>
    <w:rsid w:val="0054637B"/>
    <w:rsid w:val="005469BD"/>
    <w:rsid w:val="00546B17"/>
    <w:rsid w:val="00546F39"/>
    <w:rsid w:val="005477D8"/>
    <w:rsid w:val="00547810"/>
    <w:rsid w:val="00547902"/>
    <w:rsid w:val="00547BEC"/>
    <w:rsid w:val="00547E6B"/>
    <w:rsid w:val="0055006D"/>
    <w:rsid w:val="00550123"/>
    <w:rsid w:val="005501B7"/>
    <w:rsid w:val="00550247"/>
    <w:rsid w:val="00550751"/>
    <w:rsid w:val="00550950"/>
    <w:rsid w:val="00550C05"/>
    <w:rsid w:val="00550E2B"/>
    <w:rsid w:val="005514AF"/>
    <w:rsid w:val="005514B5"/>
    <w:rsid w:val="005514FA"/>
    <w:rsid w:val="00551BC3"/>
    <w:rsid w:val="00551C36"/>
    <w:rsid w:val="00551DC7"/>
    <w:rsid w:val="00552173"/>
    <w:rsid w:val="005522E9"/>
    <w:rsid w:val="00552CE7"/>
    <w:rsid w:val="00552DF7"/>
    <w:rsid w:val="00553249"/>
    <w:rsid w:val="00553307"/>
    <w:rsid w:val="00553710"/>
    <w:rsid w:val="00553993"/>
    <w:rsid w:val="005541DA"/>
    <w:rsid w:val="0055425D"/>
    <w:rsid w:val="00554346"/>
    <w:rsid w:val="00554CE3"/>
    <w:rsid w:val="00554FF9"/>
    <w:rsid w:val="005551B0"/>
    <w:rsid w:val="0055533D"/>
    <w:rsid w:val="0055596B"/>
    <w:rsid w:val="00555E4A"/>
    <w:rsid w:val="00555EF8"/>
    <w:rsid w:val="00556144"/>
    <w:rsid w:val="005565A6"/>
    <w:rsid w:val="00556784"/>
    <w:rsid w:val="00556C08"/>
    <w:rsid w:val="005571F7"/>
    <w:rsid w:val="00557E08"/>
    <w:rsid w:val="005601B2"/>
    <w:rsid w:val="005604FC"/>
    <w:rsid w:val="00560A41"/>
    <w:rsid w:val="00560E1D"/>
    <w:rsid w:val="00560FEC"/>
    <w:rsid w:val="00561239"/>
    <w:rsid w:val="0056130B"/>
    <w:rsid w:val="00561320"/>
    <w:rsid w:val="00561A5F"/>
    <w:rsid w:val="00561DE7"/>
    <w:rsid w:val="00561F0B"/>
    <w:rsid w:val="00561F10"/>
    <w:rsid w:val="00562067"/>
    <w:rsid w:val="00562529"/>
    <w:rsid w:val="00562573"/>
    <w:rsid w:val="00562842"/>
    <w:rsid w:val="00562EA4"/>
    <w:rsid w:val="00562F4C"/>
    <w:rsid w:val="0056300D"/>
    <w:rsid w:val="0056304F"/>
    <w:rsid w:val="00563281"/>
    <w:rsid w:val="0056343F"/>
    <w:rsid w:val="005634D8"/>
    <w:rsid w:val="00563CD1"/>
    <w:rsid w:val="00563EAD"/>
    <w:rsid w:val="0056412A"/>
    <w:rsid w:val="005643E9"/>
    <w:rsid w:val="00564656"/>
    <w:rsid w:val="00564B46"/>
    <w:rsid w:val="00564CB4"/>
    <w:rsid w:val="00565A92"/>
    <w:rsid w:val="00565BB8"/>
    <w:rsid w:val="00565E57"/>
    <w:rsid w:val="005665D4"/>
    <w:rsid w:val="0056674A"/>
    <w:rsid w:val="00566AE8"/>
    <w:rsid w:val="00566D6D"/>
    <w:rsid w:val="00567020"/>
    <w:rsid w:val="005671AF"/>
    <w:rsid w:val="005673EF"/>
    <w:rsid w:val="0056745F"/>
    <w:rsid w:val="00567515"/>
    <w:rsid w:val="0056758F"/>
    <w:rsid w:val="005679E3"/>
    <w:rsid w:val="00567A61"/>
    <w:rsid w:val="00567FD6"/>
    <w:rsid w:val="00567FE6"/>
    <w:rsid w:val="00567FF1"/>
    <w:rsid w:val="0057008A"/>
    <w:rsid w:val="0057013A"/>
    <w:rsid w:val="00570512"/>
    <w:rsid w:val="005707BA"/>
    <w:rsid w:val="00570A2A"/>
    <w:rsid w:val="00570D27"/>
    <w:rsid w:val="00571927"/>
    <w:rsid w:val="00571956"/>
    <w:rsid w:val="00572B4F"/>
    <w:rsid w:val="00572CEE"/>
    <w:rsid w:val="00573010"/>
    <w:rsid w:val="00573377"/>
    <w:rsid w:val="00573463"/>
    <w:rsid w:val="005736E1"/>
    <w:rsid w:val="0057384D"/>
    <w:rsid w:val="005738C4"/>
    <w:rsid w:val="00573AAE"/>
    <w:rsid w:val="00573E65"/>
    <w:rsid w:val="00573F29"/>
    <w:rsid w:val="005744AB"/>
    <w:rsid w:val="005748BD"/>
    <w:rsid w:val="00574A88"/>
    <w:rsid w:val="00574B5A"/>
    <w:rsid w:val="00574DA0"/>
    <w:rsid w:val="00574FB3"/>
    <w:rsid w:val="005750B8"/>
    <w:rsid w:val="005750BD"/>
    <w:rsid w:val="00575533"/>
    <w:rsid w:val="005757D0"/>
    <w:rsid w:val="00575ABE"/>
    <w:rsid w:val="00575AEF"/>
    <w:rsid w:val="00575D59"/>
    <w:rsid w:val="00575E0C"/>
    <w:rsid w:val="00575EB7"/>
    <w:rsid w:val="005760B9"/>
    <w:rsid w:val="005761E4"/>
    <w:rsid w:val="005765A8"/>
    <w:rsid w:val="00576984"/>
    <w:rsid w:val="00576B29"/>
    <w:rsid w:val="00576B7F"/>
    <w:rsid w:val="00576E36"/>
    <w:rsid w:val="00576FAC"/>
    <w:rsid w:val="00577790"/>
    <w:rsid w:val="00580072"/>
    <w:rsid w:val="0058013D"/>
    <w:rsid w:val="005801EF"/>
    <w:rsid w:val="005802BE"/>
    <w:rsid w:val="0058034B"/>
    <w:rsid w:val="005803BB"/>
    <w:rsid w:val="00580636"/>
    <w:rsid w:val="005806C9"/>
    <w:rsid w:val="00580998"/>
    <w:rsid w:val="00580A0F"/>
    <w:rsid w:val="00580A98"/>
    <w:rsid w:val="00580B58"/>
    <w:rsid w:val="00580E16"/>
    <w:rsid w:val="005810A4"/>
    <w:rsid w:val="0058134B"/>
    <w:rsid w:val="005814BB"/>
    <w:rsid w:val="005814D7"/>
    <w:rsid w:val="00581621"/>
    <w:rsid w:val="00581B12"/>
    <w:rsid w:val="00581C3F"/>
    <w:rsid w:val="00581C99"/>
    <w:rsid w:val="00581F86"/>
    <w:rsid w:val="0058224E"/>
    <w:rsid w:val="00582595"/>
    <w:rsid w:val="00582A9F"/>
    <w:rsid w:val="00582BD8"/>
    <w:rsid w:val="00582D55"/>
    <w:rsid w:val="00582DE1"/>
    <w:rsid w:val="00582EEF"/>
    <w:rsid w:val="00583157"/>
    <w:rsid w:val="0058317E"/>
    <w:rsid w:val="0058327E"/>
    <w:rsid w:val="00583372"/>
    <w:rsid w:val="00583544"/>
    <w:rsid w:val="005836B9"/>
    <w:rsid w:val="0058379A"/>
    <w:rsid w:val="00583C21"/>
    <w:rsid w:val="00583FAE"/>
    <w:rsid w:val="005841A1"/>
    <w:rsid w:val="00584207"/>
    <w:rsid w:val="005848B3"/>
    <w:rsid w:val="00585171"/>
    <w:rsid w:val="0058541B"/>
    <w:rsid w:val="00585C42"/>
    <w:rsid w:val="00585CD0"/>
    <w:rsid w:val="00585E6C"/>
    <w:rsid w:val="00586102"/>
    <w:rsid w:val="0058619F"/>
    <w:rsid w:val="0058651A"/>
    <w:rsid w:val="00586936"/>
    <w:rsid w:val="00586A1B"/>
    <w:rsid w:val="00586CD3"/>
    <w:rsid w:val="00586D3D"/>
    <w:rsid w:val="0058711A"/>
    <w:rsid w:val="0058748B"/>
    <w:rsid w:val="00587E29"/>
    <w:rsid w:val="00590246"/>
    <w:rsid w:val="00590BFA"/>
    <w:rsid w:val="00590D33"/>
    <w:rsid w:val="00590F5D"/>
    <w:rsid w:val="005910ED"/>
    <w:rsid w:val="005916AC"/>
    <w:rsid w:val="005918F5"/>
    <w:rsid w:val="00591ABA"/>
    <w:rsid w:val="00591AFF"/>
    <w:rsid w:val="00591C67"/>
    <w:rsid w:val="00592231"/>
    <w:rsid w:val="0059270C"/>
    <w:rsid w:val="0059275F"/>
    <w:rsid w:val="005927B6"/>
    <w:rsid w:val="00592EE9"/>
    <w:rsid w:val="005933FA"/>
    <w:rsid w:val="00593414"/>
    <w:rsid w:val="0059346E"/>
    <w:rsid w:val="0059362E"/>
    <w:rsid w:val="00593BCB"/>
    <w:rsid w:val="00593C95"/>
    <w:rsid w:val="00593E80"/>
    <w:rsid w:val="00593F55"/>
    <w:rsid w:val="00594001"/>
    <w:rsid w:val="00594464"/>
    <w:rsid w:val="00594792"/>
    <w:rsid w:val="00594A09"/>
    <w:rsid w:val="00594AD4"/>
    <w:rsid w:val="00594C23"/>
    <w:rsid w:val="00594CB2"/>
    <w:rsid w:val="00595363"/>
    <w:rsid w:val="0059578C"/>
    <w:rsid w:val="00595CD4"/>
    <w:rsid w:val="00595D9A"/>
    <w:rsid w:val="00595E36"/>
    <w:rsid w:val="00595E4E"/>
    <w:rsid w:val="00595FBA"/>
    <w:rsid w:val="00596DAC"/>
    <w:rsid w:val="0059728E"/>
    <w:rsid w:val="00597335"/>
    <w:rsid w:val="0059737B"/>
    <w:rsid w:val="005979A8"/>
    <w:rsid w:val="00597C2B"/>
    <w:rsid w:val="00597E59"/>
    <w:rsid w:val="00597EAA"/>
    <w:rsid w:val="00597F57"/>
    <w:rsid w:val="005A0055"/>
    <w:rsid w:val="005A0608"/>
    <w:rsid w:val="005A0783"/>
    <w:rsid w:val="005A0B93"/>
    <w:rsid w:val="005A0C00"/>
    <w:rsid w:val="005A0C39"/>
    <w:rsid w:val="005A0EC5"/>
    <w:rsid w:val="005A0F09"/>
    <w:rsid w:val="005A0FC9"/>
    <w:rsid w:val="005A0FEE"/>
    <w:rsid w:val="005A102D"/>
    <w:rsid w:val="005A1079"/>
    <w:rsid w:val="005A1418"/>
    <w:rsid w:val="005A1461"/>
    <w:rsid w:val="005A1B86"/>
    <w:rsid w:val="005A1D5E"/>
    <w:rsid w:val="005A1DDA"/>
    <w:rsid w:val="005A1F61"/>
    <w:rsid w:val="005A254F"/>
    <w:rsid w:val="005A26E3"/>
    <w:rsid w:val="005A2A77"/>
    <w:rsid w:val="005A2AB8"/>
    <w:rsid w:val="005A2ACD"/>
    <w:rsid w:val="005A2D95"/>
    <w:rsid w:val="005A2DC2"/>
    <w:rsid w:val="005A2EA4"/>
    <w:rsid w:val="005A3069"/>
    <w:rsid w:val="005A3151"/>
    <w:rsid w:val="005A32C0"/>
    <w:rsid w:val="005A3513"/>
    <w:rsid w:val="005A3660"/>
    <w:rsid w:val="005A36C2"/>
    <w:rsid w:val="005A3A67"/>
    <w:rsid w:val="005A3E58"/>
    <w:rsid w:val="005A40B9"/>
    <w:rsid w:val="005A4470"/>
    <w:rsid w:val="005A454A"/>
    <w:rsid w:val="005A45E2"/>
    <w:rsid w:val="005A4976"/>
    <w:rsid w:val="005A5230"/>
    <w:rsid w:val="005A524E"/>
    <w:rsid w:val="005A539F"/>
    <w:rsid w:val="005A54A4"/>
    <w:rsid w:val="005A54F0"/>
    <w:rsid w:val="005A55AC"/>
    <w:rsid w:val="005A5AD9"/>
    <w:rsid w:val="005A5B0C"/>
    <w:rsid w:val="005A66A8"/>
    <w:rsid w:val="005A6766"/>
    <w:rsid w:val="005A67F0"/>
    <w:rsid w:val="005A6AEF"/>
    <w:rsid w:val="005A6C37"/>
    <w:rsid w:val="005A7113"/>
    <w:rsid w:val="005A7781"/>
    <w:rsid w:val="005A791E"/>
    <w:rsid w:val="005A7C1E"/>
    <w:rsid w:val="005A7F67"/>
    <w:rsid w:val="005B0044"/>
    <w:rsid w:val="005B089F"/>
    <w:rsid w:val="005B09AA"/>
    <w:rsid w:val="005B0A0A"/>
    <w:rsid w:val="005B0BB5"/>
    <w:rsid w:val="005B123B"/>
    <w:rsid w:val="005B134A"/>
    <w:rsid w:val="005B155F"/>
    <w:rsid w:val="005B15EA"/>
    <w:rsid w:val="005B1AF8"/>
    <w:rsid w:val="005B1D02"/>
    <w:rsid w:val="005B1F00"/>
    <w:rsid w:val="005B1F40"/>
    <w:rsid w:val="005B2111"/>
    <w:rsid w:val="005B2182"/>
    <w:rsid w:val="005B21AB"/>
    <w:rsid w:val="005B2379"/>
    <w:rsid w:val="005B27C6"/>
    <w:rsid w:val="005B2A2B"/>
    <w:rsid w:val="005B3148"/>
    <w:rsid w:val="005B35A7"/>
    <w:rsid w:val="005B36C5"/>
    <w:rsid w:val="005B3719"/>
    <w:rsid w:val="005B3789"/>
    <w:rsid w:val="005B38D5"/>
    <w:rsid w:val="005B3A0C"/>
    <w:rsid w:val="005B3C4C"/>
    <w:rsid w:val="005B3E09"/>
    <w:rsid w:val="005B3E62"/>
    <w:rsid w:val="005B3F1E"/>
    <w:rsid w:val="005B4043"/>
    <w:rsid w:val="005B41FF"/>
    <w:rsid w:val="005B421A"/>
    <w:rsid w:val="005B488C"/>
    <w:rsid w:val="005B4DFE"/>
    <w:rsid w:val="005B5083"/>
    <w:rsid w:val="005B53E5"/>
    <w:rsid w:val="005B5417"/>
    <w:rsid w:val="005B5545"/>
    <w:rsid w:val="005B56C5"/>
    <w:rsid w:val="005B5946"/>
    <w:rsid w:val="005B5B23"/>
    <w:rsid w:val="005B5D70"/>
    <w:rsid w:val="005B5F11"/>
    <w:rsid w:val="005B5F86"/>
    <w:rsid w:val="005B6132"/>
    <w:rsid w:val="005B614F"/>
    <w:rsid w:val="005B65A5"/>
    <w:rsid w:val="005B65CE"/>
    <w:rsid w:val="005B6643"/>
    <w:rsid w:val="005B672C"/>
    <w:rsid w:val="005B6760"/>
    <w:rsid w:val="005B682E"/>
    <w:rsid w:val="005B6BC0"/>
    <w:rsid w:val="005B6BCE"/>
    <w:rsid w:val="005B6D90"/>
    <w:rsid w:val="005B6F7C"/>
    <w:rsid w:val="005B7324"/>
    <w:rsid w:val="005B7402"/>
    <w:rsid w:val="005B79F1"/>
    <w:rsid w:val="005B7CB8"/>
    <w:rsid w:val="005B7D8D"/>
    <w:rsid w:val="005C01CD"/>
    <w:rsid w:val="005C03F2"/>
    <w:rsid w:val="005C0484"/>
    <w:rsid w:val="005C0524"/>
    <w:rsid w:val="005C0639"/>
    <w:rsid w:val="005C09BA"/>
    <w:rsid w:val="005C0AEC"/>
    <w:rsid w:val="005C0C51"/>
    <w:rsid w:val="005C0C74"/>
    <w:rsid w:val="005C1271"/>
    <w:rsid w:val="005C1491"/>
    <w:rsid w:val="005C16EB"/>
    <w:rsid w:val="005C1C5A"/>
    <w:rsid w:val="005C2001"/>
    <w:rsid w:val="005C2106"/>
    <w:rsid w:val="005C2159"/>
    <w:rsid w:val="005C2585"/>
    <w:rsid w:val="005C298A"/>
    <w:rsid w:val="005C2B7E"/>
    <w:rsid w:val="005C3614"/>
    <w:rsid w:val="005C36D5"/>
    <w:rsid w:val="005C37B6"/>
    <w:rsid w:val="005C39DF"/>
    <w:rsid w:val="005C3B86"/>
    <w:rsid w:val="005C4409"/>
    <w:rsid w:val="005C4A48"/>
    <w:rsid w:val="005C4CB7"/>
    <w:rsid w:val="005C4ED4"/>
    <w:rsid w:val="005C517D"/>
    <w:rsid w:val="005C52DC"/>
    <w:rsid w:val="005C535E"/>
    <w:rsid w:val="005C5378"/>
    <w:rsid w:val="005C570F"/>
    <w:rsid w:val="005C5825"/>
    <w:rsid w:val="005C5973"/>
    <w:rsid w:val="005C5A47"/>
    <w:rsid w:val="005C5A83"/>
    <w:rsid w:val="005C5B91"/>
    <w:rsid w:val="005C5CE2"/>
    <w:rsid w:val="005C5EEC"/>
    <w:rsid w:val="005C612E"/>
    <w:rsid w:val="005C63F1"/>
    <w:rsid w:val="005C65D1"/>
    <w:rsid w:val="005C6AE4"/>
    <w:rsid w:val="005C6C81"/>
    <w:rsid w:val="005C77AC"/>
    <w:rsid w:val="005C78F0"/>
    <w:rsid w:val="005C7A26"/>
    <w:rsid w:val="005C7D33"/>
    <w:rsid w:val="005D0434"/>
    <w:rsid w:val="005D0521"/>
    <w:rsid w:val="005D097E"/>
    <w:rsid w:val="005D0B9F"/>
    <w:rsid w:val="005D0C36"/>
    <w:rsid w:val="005D1085"/>
    <w:rsid w:val="005D1127"/>
    <w:rsid w:val="005D1324"/>
    <w:rsid w:val="005D1371"/>
    <w:rsid w:val="005D139E"/>
    <w:rsid w:val="005D1A3D"/>
    <w:rsid w:val="005D1AF5"/>
    <w:rsid w:val="005D1DCF"/>
    <w:rsid w:val="005D21BC"/>
    <w:rsid w:val="005D261C"/>
    <w:rsid w:val="005D27D0"/>
    <w:rsid w:val="005D28DC"/>
    <w:rsid w:val="005D2E2E"/>
    <w:rsid w:val="005D2F68"/>
    <w:rsid w:val="005D33CB"/>
    <w:rsid w:val="005D358D"/>
    <w:rsid w:val="005D3DAA"/>
    <w:rsid w:val="005D3EC0"/>
    <w:rsid w:val="005D40A6"/>
    <w:rsid w:val="005D43BD"/>
    <w:rsid w:val="005D43BF"/>
    <w:rsid w:val="005D43DE"/>
    <w:rsid w:val="005D48A5"/>
    <w:rsid w:val="005D4D6B"/>
    <w:rsid w:val="005D4F74"/>
    <w:rsid w:val="005D5547"/>
    <w:rsid w:val="005D56C6"/>
    <w:rsid w:val="005D5A86"/>
    <w:rsid w:val="005D5B78"/>
    <w:rsid w:val="005D5EDC"/>
    <w:rsid w:val="005D6033"/>
    <w:rsid w:val="005D64F1"/>
    <w:rsid w:val="005D6A7C"/>
    <w:rsid w:val="005D6B7E"/>
    <w:rsid w:val="005D6C82"/>
    <w:rsid w:val="005D70CE"/>
    <w:rsid w:val="005D76D6"/>
    <w:rsid w:val="005D7AC8"/>
    <w:rsid w:val="005D7BC6"/>
    <w:rsid w:val="005D7D15"/>
    <w:rsid w:val="005D7D2C"/>
    <w:rsid w:val="005D7E2F"/>
    <w:rsid w:val="005E06C6"/>
    <w:rsid w:val="005E0721"/>
    <w:rsid w:val="005E076D"/>
    <w:rsid w:val="005E0902"/>
    <w:rsid w:val="005E0A5E"/>
    <w:rsid w:val="005E0D02"/>
    <w:rsid w:val="005E0F41"/>
    <w:rsid w:val="005E17A9"/>
    <w:rsid w:val="005E1A0C"/>
    <w:rsid w:val="005E1CC1"/>
    <w:rsid w:val="005E1CEC"/>
    <w:rsid w:val="005E1FA7"/>
    <w:rsid w:val="005E2161"/>
    <w:rsid w:val="005E22EF"/>
    <w:rsid w:val="005E25EF"/>
    <w:rsid w:val="005E2637"/>
    <w:rsid w:val="005E265A"/>
    <w:rsid w:val="005E2726"/>
    <w:rsid w:val="005E2893"/>
    <w:rsid w:val="005E28C8"/>
    <w:rsid w:val="005E2B66"/>
    <w:rsid w:val="005E2DC5"/>
    <w:rsid w:val="005E2E7F"/>
    <w:rsid w:val="005E314D"/>
    <w:rsid w:val="005E3195"/>
    <w:rsid w:val="005E31CF"/>
    <w:rsid w:val="005E33A1"/>
    <w:rsid w:val="005E347B"/>
    <w:rsid w:val="005E3924"/>
    <w:rsid w:val="005E3946"/>
    <w:rsid w:val="005E3E25"/>
    <w:rsid w:val="005E3F1B"/>
    <w:rsid w:val="005E4ACE"/>
    <w:rsid w:val="005E4E6E"/>
    <w:rsid w:val="005E53BF"/>
    <w:rsid w:val="005E5554"/>
    <w:rsid w:val="005E5900"/>
    <w:rsid w:val="005E594B"/>
    <w:rsid w:val="005E5A20"/>
    <w:rsid w:val="005E5B2D"/>
    <w:rsid w:val="005E679B"/>
    <w:rsid w:val="005E6A7A"/>
    <w:rsid w:val="005E6D9E"/>
    <w:rsid w:val="005E6EA8"/>
    <w:rsid w:val="005E72C8"/>
    <w:rsid w:val="005E7AE0"/>
    <w:rsid w:val="005E7B41"/>
    <w:rsid w:val="005E7C53"/>
    <w:rsid w:val="005F0713"/>
    <w:rsid w:val="005F0896"/>
    <w:rsid w:val="005F0ACB"/>
    <w:rsid w:val="005F0E2D"/>
    <w:rsid w:val="005F0F34"/>
    <w:rsid w:val="005F19E5"/>
    <w:rsid w:val="005F19F2"/>
    <w:rsid w:val="005F265F"/>
    <w:rsid w:val="005F28A8"/>
    <w:rsid w:val="005F2F83"/>
    <w:rsid w:val="005F30A1"/>
    <w:rsid w:val="005F35AF"/>
    <w:rsid w:val="005F35FA"/>
    <w:rsid w:val="005F3660"/>
    <w:rsid w:val="005F3827"/>
    <w:rsid w:val="005F3860"/>
    <w:rsid w:val="005F3CC2"/>
    <w:rsid w:val="005F412B"/>
    <w:rsid w:val="005F448F"/>
    <w:rsid w:val="005F44DA"/>
    <w:rsid w:val="005F4A5C"/>
    <w:rsid w:val="005F4B11"/>
    <w:rsid w:val="005F4BED"/>
    <w:rsid w:val="005F4BF3"/>
    <w:rsid w:val="005F4F2A"/>
    <w:rsid w:val="005F4F90"/>
    <w:rsid w:val="005F50D3"/>
    <w:rsid w:val="005F5239"/>
    <w:rsid w:val="005F545C"/>
    <w:rsid w:val="005F55A9"/>
    <w:rsid w:val="005F570F"/>
    <w:rsid w:val="005F5CEE"/>
    <w:rsid w:val="005F6210"/>
    <w:rsid w:val="005F6361"/>
    <w:rsid w:val="005F6515"/>
    <w:rsid w:val="005F69E3"/>
    <w:rsid w:val="005F6C99"/>
    <w:rsid w:val="005F6DF5"/>
    <w:rsid w:val="005F6EAB"/>
    <w:rsid w:val="005F6F19"/>
    <w:rsid w:val="005F7212"/>
    <w:rsid w:val="005F7302"/>
    <w:rsid w:val="005F78D5"/>
    <w:rsid w:val="005F7BDD"/>
    <w:rsid w:val="00600301"/>
    <w:rsid w:val="0060043F"/>
    <w:rsid w:val="0060080E"/>
    <w:rsid w:val="006009B6"/>
    <w:rsid w:val="00600C7A"/>
    <w:rsid w:val="00600D58"/>
    <w:rsid w:val="00601200"/>
    <w:rsid w:val="006012AF"/>
    <w:rsid w:val="006015F4"/>
    <w:rsid w:val="00601C4A"/>
    <w:rsid w:val="00601D61"/>
    <w:rsid w:val="00602714"/>
    <w:rsid w:val="006028D5"/>
    <w:rsid w:val="00602992"/>
    <w:rsid w:val="00602D96"/>
    <w:rsid w:val="0060335D"/>
    <w:rsid w:val="00603FB6"/>
    <w:rsid w:val="006043AA"/>
    <w:rsid w:val="0060474E"/>
    <w:rsid w:val="00604C99"/>
    <w:rsid w:val="00604D9F"/>
    <w:rsid w:val="00604F3F"/>
    <w:rsid w:val="00604FE8"/>
    <w:rsid w:val="00605279"/>
    <w:rsid w:val="0060571F"/>
    <w:rsid w:val="0060586C"/>
    <w:rsid w:val="006058A3"/>
    <w:rsid w:val="00605F51"/>
    <w:rsid w:val="00605FEA"/>
    <w:rsid w:val="00606180"/>
    <w:rsid w:val="00606275"/>
    <w:rsid w:val="00606557"/>
    <w:rsid w:val="006066AC"/>
    <w:rsid w:val="006069C4"/>
    <w:rsid w:val="00606D1D"/>
    <w:rsid w:val="00606D6C"/>
    <w:rsid w:val="00606EEE"/>
    <w:rsid w:val="00607053"/>
    <w:rsid w:val="00607123"/>
    <w:rsid w:val="00607373"/>
    <w:rsid w:val="006076B9"/>
    <w:rsid w:val="00607E6E"/>
    <w:rsid w:val="0060F5DF"/>
    <w:rsid w:val="006103D8"/>
    <w:rsid w:val="0061090C"/>
    <w:rsid w:val="00610C88"/>
    <w:rsid w:val="00610EFD"/>
    <w:rsid w:val="006111B9"/>
    <w:rsid w:val="00611242"/>
    <w:rsid w:val="00611625"/>
    <w:rsid w:val="00611B1C"/>
    <w:rsid w:val="00611C95"/>
    <w:rsid w:val="00611CFD"/>
    <w:rsid w:val="00611F1A"/>
    <w:rsid w:val="00612542"/>
    <w:rsid w:val="006125BA"/>
    <w:rsid w:val="00612641"/>
    <w:rsid w:val="00612A47"/>
    <w:rsid w:val="00612A91"/>
    <w:rsid w:val="00612AB4"/>
    <w:rsid w:val="0061334A"/>
    <w:rsid w:val="00613599"/>
    <w:rsid w:val="0061359D"/>
    <w:rsid w:val="006135F7"/>
    <w:rsid w:val="00613C98"/>
    <w:rsid w:val="00613D3A"/>
    <w:rsid w:val="00613EC8"/>
    <w:rsid w:val="00614148"/>
    <w:rsid w:val="0061449E"/>
    <w:rsid w:val="00614902"/>
    <w:rsid w:val="0061490A"/>
    <w:rsid w:val="00614A80"/>
    <w:rsid w:val="00614C7E"/>
    <w:rsid w:val="00614EF0"/>
    <w:rsid w:val="00615050"/>
    <w:rsid w:val="006152CD"/>
    <w:rsid w:val="00615356"/>
    <w:rsid w:val="0061544D"/>
    <w:rsid w:val="006154C5"/>
    <w:rsid w:val="00615602"/>
    <w:rsid w:val="006157AC"/>
    <w:rsid w:val="00615E89"/>
    <w:rsid w:val="00616382"/>
    <w:rsid w:val="006166A7"/>
    <w:rsid w:val="00616CE2"/>
    <w:rsid w:val="00616DF2"/>
    <w:rsid w:val="00617067"/>
    <w:rsid w:val="00617149"/>
    <w:rsid w:val="0061743E"/>
    <w:rsid w:val="00617A07"/>
    <w:rsid w:val="00617A65"/>
    <w:rsid w:val="00617D82"/>
    <w:rsid w:val="006208DD"/>
    <w:rsid w:val="00620A4C"/>
    <w:rsid w:val="00620AE5"/>
    <w:rsid w:val="00620B49"/>
    <w:rsid w:val="00620BCF"/>
    <w:rsid w:val="00620D14"/>
    <w:rsid w:val="006212DB"/>
    <w:rsid w:val="0062161C"/>
    <w:rsid w:val="0062175E"/>
    <w:rsid w:val="0062194B"/>
    <w:rsid w:val="00621B07"/>
    <w:rsid w:val="00621BA9"/>
    <w:rsid w:val="00621D16"/>
    <w:rsid w:val="0062224E"/>
    <w:rsid w:val="0062249A"/>
    <w:rsid w:val="00622556"/>
    <w:rsid w:val="00622635"/>
    <w:rsid w:val="00622DAA"/>
    <w:rsid w:val="00623608"/>
    <w:rsid w:val="0062369C"/>
    <w:rsid w:val="0062373B"/>
    <w:rsid w:val="00623894"/>
    <w:rsid w:val="00623A7C"/>
    <w:rsid w:val="00623B58"/>
    <w:rsid w:val="00624234"/>
    <w:rsid w:val="00624680"/>
    <w:rsid w:val="00624770"/>
    <w:rsid w:val="00624AF5"/>
    <w:rsid w:val="00624CC4"/>
    <w:rsid w:val="00624F11"/>
    <w:rsid w:val="00625085"/>
    <w:rsid w:val="0062522A"/>
    <w:rsid w:val="00625396"/>
    <w:rsid w:val="0062548C"/>
    <w:rsid w:val="00625490"/>
    <w:rsid w:val="00625696"/>
    <w:rsid w:val="006257B9"/>
    <w:rsid w:val="006257E5"/>
    <w:rsid w:val="00625834"/>
    <w:rsid w:val="00625AF1"/>
    <w:rsid w:val="00625B97"/>
    <w:rsid w:val="00625C17"/>
    <w:rsid w:val="006263CF"/>
    <w:rsid w:val="00626B03"/>
    <w:rsid w:val="00626B8A"/>
    <w:rsid w:val="00626CA7"/>
    <w:rsid w:val="00626D7C"/>
    <w:rsid w:val="00626FFD"/>
    <w:rsid w:val="00627083"/>
    <w:rsid w:val="006273E9"/>
    <w:rsid w:val="0062752D"/>
    <w:rsid w:val="0062765E"/>
    <w:rsid w:val="006306AD"/>
    <w:rsid w:val="006306CF"/>
    <w:rsid w:val="006306EC"/>
    <w:rsid w:val="006308C3"/>
    <w:rsid w:val="006309C5"/>
    <w:rsid w:val="00630AE0"/>
    <w:rsid w:val="00630D38"/>
    <w:rsid w:val="00630D4C"/>
    <w:rsid w:val="006310B4"/>
    <w:rsid w:val="006313A8"/>
    <w:rsid w:val="00631601"/>
    <w:rsid w:val="006316C5"/>
    <w:rsid w:val="006319B7"/>
    <w:rsid w:val="00631E43"/>
    <w:rsid w:val="00631EB7"/>
    <w:rsid w:val="006321A4"/>
    <w:rsid w:val="006322ED"/>
    <w:rsid w:val="0063241A"/>
    <w:rsid w:val="006324E1"/>
    <w:rsid w:val="0063264F"/>
    <w:rsid w:val="00632A7B"/>
    <w:rsid w:val="00633148"/>
    <w:rsid w:val="006332FB"/>
    <w:rsid w:val="006333A3"/>
    <w:rsid w:val="00633806"/>
    <w:rsid w:val="00633A3A"/>
    <w:rsid w:val="00633D4E"/>
    <w:rsid w:val="00633DA2"/>
    <w:rsid w:val="006342B3"/>
    <w:rsid w:val="006344B1"/>
    <w:rsid w:val="00634764"/>
    <w:rsid w:val="006347FB"/>
    <w:rsid w:val="00634A78"/>
    <w:rsid w:val="00634C8D"/>
    <w:rsid w:val="00634EF8"/>
    <w:rsid w:val="0063527E"/>
    <w:rsid w:val="006352B4"/>
    <w:rsid w:val="006357E4"/>
    <w:rsid w:val="0063587C"/>
    <w:rsid w:val="006358FB"/>
    <w:rsid w:val="00635A31"/>
    <w:rsid w:val="00635C93"/>
    <w:rsid w:val="0063603B"/>
    <w:rsid w:val="006360A6"/>
    <w:rsid w:val="00636379"/>
    <w:rsid w:val="00636397"/>
    <w:rsid w:val="00636480"/>
    <w:rsid w:val="0063686E"/>
    <w:rsid w:val="006369FF"/>
    <w:rsid w:val="00636A38"/>
    <w:rsid w:val="00636A84"/>
    <w:rsid w:val="006370DB"/>
    <w:rsid w:val="006371D9"/>
    <w:rsid w:val="00637698"/>
    <w:rsid w:val="00637ED6"/>
    <w:rsid w:val="00637FF2"/>
    <w:rsid w:val="0064074E"/>
    <w:rsid w:val="006408E8"/>
    <w:rsid w:val="00640BEA"/>
    <w:rsid w:val="00640E6D"/>
    <w:rsid w:val="006410DE"/>
    <w:rsid w:val="006419F8"/>
    <w:rsid w:val="00641FB8"/>
    <w:rsid w:val="006420D5"/>
    <w:rsid w:val="00642FB6"/>
    <w:rsid w:val="00643124"/>
    <w:rsid w:val="006431EB"/>
    <w:rsid w:val="0064375D"/>
    <w:rsid w:val="006437EA"/>
    <w:rsid w:val="00643A77"/>
    <w:rsid w:val="00643BC4"/>
    <w:rsid w:val="00643D49"/>
    <w:rsid w:val="00643EC7"/>
    <w:rsid w:val="00643F1A"/>
    <w:rsid w:val="00644A02"/>
    <w:rsid w:val="006452BE"/>
    <w:rsid w:val="00645D21"/>
    <w:rsid w:val="00646194"/>
    <w:rsid w:val="00646400"/>
    <w:rsid w:val="00646B7C"/>
    <w:rsid w:val="00646FF7"/>
    <w:rsid w:val="006471CC"/>
    <w:rsid w:val="00647571"/>
    <w:rsid w:val="0064763C"/>
    <w:rsid w:val="00647B36"/>
    <w:rsid w:val="00647DAA"/>
    <w:rsid w:val="00647DC2"/>
    <w:rsid w:val="00647F7E"/>
    <w:rsid w:val="00650562"/>
    <w:rsid w:val="00650C14"/>
    <w:rsid w:val="00650EC0"/>
    <w:rsid w:val="00650EF5"/>
    <w:rsid w:val="00650F51"/>
    <w:rsid w:val="0065111A"/>
    <w:rsid w:val="00651399"/>
    <w:rsid w:val="00651677"/>
    <w:rsid w:val="006516BC"/>
    <w:rsid w:val="00651769"/>
    <w:rsid w:val="0065246F"/>
    <w:rsid w:val="0065254A"/>
    <w:rsid w:val="0065264E"/>
    <w:rsid w:val="00652AE8"/>
    <w:rsid w:val="006531CF"/>
    <w:rsid w:val="006532D0"/>
    <w:rsid w:val="006533F3"/>
    <w:rsid w:val="00653A5B"/>
    <w:rsid w:val="00653C06"/>
    <w:rsid w:val="00653C68"/>
    <w:rsid w:val="00653D7F"/>
    <w:rsid w:val="00653EF3"/>
    <w:rsid w:val="0065404C"/>
    <w:rsid w:val="0065426D"/>
    <w:rsid w:val="006542B1"/>
    <w:rsid w:val="006543A9"/>
    <w:rsid w:val="0065444B"/>
    <w:rsid w:val="00654A35"/>
    <w:rsid w:val="0065539C"/>
    <w:rsid w:val="00655612"/>
    <w:rsid w:val="00655858"/>
    <w:rsid w:val="00655BF9"/>
    <w:rsid w:val="00655C22"/>
    <w:rsid w:val="00655C5B"/>
    <w:rsid w:val="0065633D"/>
    <w:rsid w:val="006565D7"/>
    <w:rsid w:val="0065681A"/>
    <w:rsid w:val="00656880"/>
    <w:rsid w:val="00657018"/>
    <w:rsid w:val="0065742C"/>
    <w:rsid w:val="00657E0D"/>
    <w:rsid w:val="006605FB"/>
    <w:rsid w:val="00660B0E"/>
    <w:rsid w:val="00660B80"/>
    <w:rsid w:val="00660D20"/>
    <w:rsid w:val="0066169B"/>
    <w:rsid w:val="00661748"/>
    <w:rsid w:val="006617C3"/>
    <w:rsid w:val="00661984"/>
    <w:rsid w:val="00661C4C"/>
    <w:rsid w:val="00661CF9"/>
    <w:rsid w:val="00661DBB"/>
    <w:rsid w:val="00661F86"/>
    <w:rsid w:val="0066232C"/>
    <w:rsid w:val="006624A1"/>
    <w:rsid w:val="006626C6"/>
    <w:rsid w:val="006627D2"/>
    <w:rsid w:val="0066295C"/>
    <w:rsid w:val="00662B89"/>
    <w:rsid w:val="006633CF"/>
    <w:rsid w:val="0066347F"/>
    <w:rsid w:val="006637F0"/>
    <w:rsid w:val="006638C0"/>
    <w:rsid w:val="00663AE0"/>
    <w:rsid w:val="00663B15"/>
    <w:rsid w:val="00663B73"/>
    <w:rsid w:val="00663C23"/>
    <w:rsid w:val="00663DB7"/>
    <w:rsid w:val="006640B1"/>
    <w:rsid w:val="00664321"/>
    <w:rsid w:val="00665019"/>
    <w:rsid w:val="006654D4"/>
    <w:rsid w:val="00665516"/>
    <w:rsid w:val="00665573"/>
    <w:rsid w:val="006656AE"/>
    <w:rsid w:val="006658B6"/>
    <w:rsid w:val="00665AD4"/>
    <w:rsid w:val="00665D08"/>
    <w:rsid w:val="00665E32"/>
    <w:rsid w:val="00666075"/>
    <w:rsid w:val="006661FF"/>
    <w:rsid w:val="00666270"/>
    <w:rsid w:val="006663B9"/>
    <w:rsid w:val="0066657B"/>
    <w:rsid w:val="00666614"/>
    <w:rsid w:val="00666641"/>
    <w:rsid w:val="006666CF"/>
    <w:rsid w:val="006667C0"/>
    <w:rsid w:val="006669B4"/>
    <w:rsid w:val="00666B66"/>
    <w:rsid w:val="00666DD4"/>
    <w:rsid w:val="006676AF"/>
    <w:rsid w:val="00667DC1"/>
    <w:rsid w:val="00667DEC"/>
    <w:rsid w:val="00667E27"/>
    <w:rsid w:val="00667EB0"/>
    <w:rsid w:val="00667F40"/>
    <w:rsid w:val="006702DC"/>
    <w:rsid w:val="00670366"/>
    <w:rsid w:val="006704DC"/>
    <w:rsid w:val="00670B06"/>
    <w:rsid w:val="00670C27"/>
    <w:rsid w:val="00671057"/>
    <w:rsid w:val="00671299"/>
    <w:rsid w:val="0067154F"/>
    <w:rsid w:val="0067181F"/>
    <w:rsid w:val="00671A11"/>
    <w:rsid w:val="00671CCD"/>
    <w:rsid w:val="00672489"/>
    <w:rsid w:val="0067262E"/>
    <w:rsid w:val="006726B1"/>
    <w:rsid w:val="00672D27"/>
    <w:rsid w:val="00672E0D"/>
    <w:rsid w:val="0067304B"/>
    <w:rsid w:val="00673516"/>
    <w:rsid w:val="0067376E"/>
    <w:rsid w:val="0067395E"/>
    <w:rsid w:val="00673B1A"/>
    <w:rsid w:val="00674158"/>
    <w:rsid w:val="006742E1"/>
    <w:rsid w:val="00674555"/>
    <w:rsid w:val="00675002"/>
    <w:rsid w:val="006750F6"/>
    <w:rsid w:val="0067512D"/>
    <w:rsid w:val="00675500"/>
    <w:rsid w:val="006761A2"/>
    <w:rsid w:val="006763D4"/>
    <w:rsid w:val="00676545"/>
    <w:rsid w:val="006767F1"/>
    <w:rsid w:val="00676832"/>
    <w:rsid w:val="00676CD5"/>
    <w:rsid w:val="00676FD6"/>
    <w:rsid w:val="00677583"/>
    <w:rsid w:val="006778BC"/>
    <w:rsid w:val="00677961"/>
    <w:rsid w:val="00677A6B"/>
    <w:rsid w:val="00680140"/>
    <w:rsid w:val="006802F1"/>
    <w:rsid w:val="00680D20"/>
    <w:rsid w:val="006812E9"/>
    <w:rsid w:val="00681362"/>
    <w:rsid w:val="006814B0"/>
    <w:rsid w:val="00681759"/>
    <w:rsid w:val="006819D7"/>
    <w:rsid w:val="00681CE3"/>
    <w:rsid w:val="00681EF6"/>
    <w:rsid w:val="00681F23"/>
    <w:rsid w:val="006825B6"/>
    <w:rsid w:val="00682974"/>
    <w:rsid w:val="00682A6D"/>
    <w:rsid w:val="00683207"/>
    <w:rsid w:val="006834F0"/>
    <w:rsid w:val="0068353E"/>
    <w:rsid w:val="006835AC"/>
    <w:rsid w:val="00683B13"/>
    <w:rsid w:val="00683B1D"/>
    <w:rsid w:val="00683DB3"/>
    <w:rsid w:val="006845BC"/>
    <w:rsid w:val="0068475F"/>
    <w:rsid w:val="00684EDB"/>
    <w:rsid w:val="006853B7"/>
    <w:rsid w:val="006855E2"/>
    <w:rsid w:val="00685969"/>
    <w:rsid w:val="00686010"/>
    <w:rsid w:val="00686204"/>
    <w:rsid w:val="00686612"/>
    <w:rsid w:val="00686AB8"/>
    <w:rsid w:val="00686E65"/>
    <w:rsid w:val="00686EA0"/>
    <w:rsid w:val="0068728C"/>
    <w:rsid w:val="006872F2"/>
    <w:rsid w:val="00687719"/>
    <w:rsid w:val="00687F8A"/>
    <w:rsid w:val="00690621"/>
    <w:rsid w:val="006909F5"/>
    <w:rsid w:val="00690B04"/>
    <w:rsid w:val="00691338"/>
    <w:rsid w:val="006913D9"/>
    <w:rsid w:val="00691442"/>
    <w:rsid w:val="00691823"/>
    <w:rsid w:val="0069214A"/>
    <w:rsid w:val="00692524"/>
    <w:rsid w:val="0069262F"/>
    <w:rsid w:val="00692B02"/>
    <w:rsid w:val="00692B80"/>
    <w:rsid w:val="00692C24"/>
    <w:rsid w:val="006932D9"/>
    <w:rsid w:val="006932FB"/>
    <w:rsid w:val="00693525"/>
    <w:rsid w:val="0069382F"/>
    <w:rsid w:val="006938D7"/>
    <w:rsid w:val="00693BD0"/>
    <w:rsid w:val="00693DDD"/>
    <w:rsid w:val="00693E6B"/>
    <w:rsid w:val="00694095"/>
    <w:rsid w:val="00694689"/>
    <w:rsid w:val="00694809"/>
    <w:rsid w:val="00694930"/>
    <w:rsid w:val="006949D2"/>
    <w:rsid w:val="0069573E"/>
    <w:rsid w:val="00695838"/>
    <w:rsid w:val="00695851"/>
    <w:rsid w:val="00695975"/>
    <w:rsid w:val="0069598C"/>
    <w:rsid w:val="00695DFB"/>
    <w:rsid w:val="0069649F"/>
    <w:rsid w:val="00696525"/>
    <w:rsid w:val="00696655"/>
    <w:rsid w:val="0069692F"/>
    <w:rsid w:val="00696A09"/>
    <w:rsid w:val="0069707F"/>
    <w:rsid w:val="0069758C"/>
    <w:rsid w:val="006975A1"/>
    <w:rsid w:val="00697619"/>
    <w:rsid w:val="0069764D"/>
    <w:rsid w:val="00697851"/>
    <w:rsid w:val="00697951"/>
    <w:rsid w:val="006A0581"/>
    <w:rsid w:val="006A05A5"/>
    <w:rsid w:val="006A0890"/>
    <w:rsid w:val="006A09B4"/>
    <w:rsid w:val="006A0EE9"/>
    <w:rsid w:val="006A10E0"/>
    <w:rsid w:val="006A1101"/>
    <w:rsid w:val="006A1339"/>
    <w:rsid w:val="006A1E70"/>
    <w:rsid w:val="006A1EA8"/>
    <w:rsid w:val="006A23E7"/>
    <w:rsid w:val="006A23EA"/>
    <w:rsid w:val="006A27D0"/>
    <w:rsid w:val="006A30B0"/>
    <w:rsid w:val="006A31B3"/>
    <w:rsid w:val="006A329B"/>
    <w:rsid w:val="006A3311"/>
    <w:rsid w:val="006A373D"/>
    <w:rsid w:val="006A3D55"/>
    <w:rsid w:val="006A3DBE"/>
    <w:rsid w:val="006A3EDF"/>
    <w:rsid w:val="006A4036"/>
    <w:rsid w:val="006A41DA"/>
    <w:rsid w:val="006A431C"/>
    <w:rsid w:val="006A45E5"/>
    <w:rsid w:val="006A49C3"/>
    <w:rsid w:val="006A4E48"/>
    <w:rsid w:val="006A4F97"/>
    <w:rsid w:val="006A5055"/>
    <w:rsid w:val="006A53B4"/>
    <w:rsid w:val="006A53D6"/>
    <w:rsid w:val="006A5735"/>
    <w:rsid w:val="006A5A2A"/>
    <w:rsid w:val="006A60E8"/>
    <w:rsid w:val="006A69A9"/>
    <w:rsid w:val="006A6EB0"/>
    <w:rsid w:val="006A701A"/>
    <w:rsid w:val="006A70A4"/>
    <w:rsid w:val="006A7249"/>
    <w:rsid w:val="006A73C5"/>
    <w:rsid w:val="006A75FE"/>
    <w:rsid w:val="006A7B4D"/>
    <w:rsid w:val="006A7BF7"/>
    <w:rsid w:val="006A7CFC"/>
    <w:rsid w:val="006A7E81"/>
    <w:rsid w:val="006B0137"/>
    <w:rsid w:val="006B08C5"/>
    <w:rsid w:val="006B0F8C"/>
    <w:rsid w:val="006B1497"/>
    <w:rsid w:val="006B1D22"/>
    <w:rsid w:val="006B1DEE"/>
    <w:rsid w:val="006B1DF7"/>
    <w:rsid w:val="006B222E"/>
    <w:rsid w:val="006B238A"/>
    <w:rsid w:val="006B23B0"/>
    <w:rsid w:val="006B24F2"/>
    <w:rsid w:val="006B2827"/>
    <w:rsid w:val="006B282B"/>
    <w:rsid w:val="006B2A43"/>
    <w:rsid w:val="006B2E3E"/>
    <w:rsid w:val="006B34CE"/>
    <w:rsid w:val="006B3587"/>
    <w:rsid w:val="006B35BD"/>
    <w:rsid w:val="006B36F8"/>
    <w:rsid w:val="006B3AE0"/>
    <w:rsid w:val="006B3D23"/>
    <w:rsid w:val="006B3F19"/>
    <w:rsid w:val="006B4518"/>
    <w:rsid w:val="006B4571"/>
    <w:rsid w:val="006B4B14"/>
    <w:rsid w:val="006B4E32"/>
    <w:rsid w:val="006B4F3B"/>
    <w:rsid w:val="006B50BA"/>
    <w:rsid w:val="006B5198"/>
    <w:rsid w:val="006B5530"/>
    <w:rsid w:val="006B571A"/>
    <w:rsid w:val="006B57BC"/>
    <w:rsid w:val="006B5A07"/>
    <w:rsid w:val="006B5D7E"/>
    <w:rsid w:val="006B5EF7"/>
    <w:rsid w:val="006B60C9"/>
    <w:rsid w:val="006B62B5"/>
    <w:rsid w:val="006B6617"/>
    <w:rsid w:val="006B6622"/>
    <w:rsid w:val="006B6BEB"/>
    <w:rsid w:val="006B6C61"/>
    <w:rsid w:val="006B6E32"/>
    <w:rsid w:val="006B6FEC"/>
    <w:rsid w:val="006B73CA"/>
    <w:rsid w:val="006B75F0"/>
    <w:rsid w:val="006B7751"/>
    <w:rsid w:val="006B78EE"/>
    <w:rsid w:val="006B7A9F"/>
    <w:rsid w:val="006B7F76"/>
    <w:rsid w:val="006B811A"/>
    <w:rsid w:val="006BFA57"/>
    <w:rsid w:val="006C0064"/>
    <w:rsid w:val="006C0149"/>
    <w:rsid w:val="006C0156"/>
    <w:rsid w:val="006C0613"/>
    <w:rsid w:val="006C0932"/>
    <w:rsid w:val="006C0B12"/>
    <w:rsid w:val="006C0B79"/>
    <w:rsid w:val="006C1128"/>
    <w:rsid w:val="006C1291"/>
    <w:rsid w:val="006C1344"/>
    <w:rsid w:val="006C15D8"/>
    <w:rsid w:val="006C1D19"/>
    <w:rsid w:val="006C1D1F"/>
    <w:rsid w:val="006C22F6"/>
    <w:rsid w:val="006C24EE"/>
    <w:rsid w:val="006C26DD"/>
    <w:rsid w:val="006C284B"/>
    <w:rsid w:val="006C28A7"/>
    <w:rsid w:val="006C2AA1"/>
    <w:rsid w:val="006C2ADF"/>
    <w:rsid w:val="006C2BB1"/>
    <w:rsid w:val="006C2F30"/>
    <w:rsid w:val="006C390A"/>
    <w:rsid w:val="006C3A32"/>
    <w:rsid w:val="006C3B8F"/>
    <w:rsid w:val="006C3BDF"/>
    <w:rsid w:val="006C3D6F"/>
    <w:rsid w:val="006C3E66"/>
    <w:rsid w:val="006C4361"/>
    <w:rsid w:val="006C4487"/>
    <w:rsid w:val="006C4985"/>
    <w:rsid w:val="006C4A8E"/>
    <w:rsid w:val="006C4C45"/>
    <w:rsid w:val="006C5196"/>
    <w:rsid w:val="006C52A1"/>
    <w:rsid w:val="006C52E0"/>
    <w:rsid w:val="006C531D"/>
    <w:rsid w:val="006C53CA"/>
    <w:rsid w:val="006C551C"/>
    <w:rsid w:val="006C55E1"/>
    <w:rsid w:val="006C57DA"/>
    <w:rsid w:val="006C5A56"/>
    <w:rsid w:val="006C5AD5"/>
    <w:rsid w:val="006C5B2C"/>
    <w:rsid w:val="006C5CFD"/>
    <w:rsid w:val="006C5E21"/>
    <w:rsid w:val="006C5F67"/>
    <w:rsid w:val="006C61B8"/>
    <w:rsid w:val="006C64C1"/>
    <w:rsid w:val="006C6502"/>
    <w:rsid w:val="006C65EB"/>
    <w:rsid w:val="006C6759"/>
    <w:rsid w:val="006C6904"/>
    <w:rsid w:val="006C6C78"/>
    <w:rsid w:val="006C6D3A"/>
    <w:rsid w:val="006C6D46"/>
    <w:rsid w:val="006C6E53"/>
    <w:rsid w:val="006C7196"/>
    <w:rsid w:val="006C7444"/>
    <w:rsid w:val="006C76D0"/>
    <w:rsid w:val="006C782C"/>
    <w:rsid w:val="006C789D"/>
    <w:rsid w:val="006D0113"/>
    <w:rsid w:val="006D023A"/>
    <w:rsid w:val="006D0309"/>
    <w:rsid w:val="006D0523"/>
    <w:rsid w:val="006D0652"/>
    <w:rsid w:val="006D092B"/>
    <w:rsid w:val="006D0DD1"/>
    <w:rsid w:val="006D0F72"/>
    <w:rsid w:val="006D0F87"/>
    <w:rsid w:val="006D120D"/>
    <w:rsid w:val="006D1663"/>
    <w:rsid w:val="006D16C1"/>
    <w:rsid w:val="006D1ACB"/>
    <w:rsid w:val="006D216D"/>
    <w:rsid w:val="006D275D"/>
    <w:rsid w:val="006D280F"/>
    <w:rsid w:val="006D2E55"/>
    <w:rsid w:val="006D2F53"/>
    <w:rsid w:val="006D304D"/>
    <w:rsid w:val="006D31B6"/>
    <w:rsid w:val="006D3210"/>
    <w:rsid w:val="006D351E"/>
    <w:rsid w:val="006D396D"/>
    <w:rsid w:val="006D3EFD"/>
    <w:rsid w:val="006D4165"/>
    <w:rsid w:val="006D41F2"/>
    <w:rsid w:val="006D430C"/>
    <w:rsid w:val="006D44E4"/>
    <w:rsid w:val="006D45F6"/>
    <w:rsid w:val="006D487F"/>
    <w:rsid w:val="006D523D"/>
    <w:rsid w:val="006D5503"/>
    <w:rsid w:val="006D553E"/>
    <w:rsid w:val="006D5A2A"/>
    <w:rsid w:val="006D5C03"/>
    <w:rsid w:val="006D5D24"/>
    <w:rsid w:val="006D6289"/>
    <w:rsid w:val="006D63FC"/>
    <w:rsid w:val="006D64E3"/>
    <w:rsid w:val="006D6694"/>
    <w:rsid w:val="006D66C9"/>
    <w:rsid w:val="006D6A90"/>
    <w:rsid w:val="006D6B26"/>
    <w:rsid w:val="006D6EC1"/>
    <w:rsid w:val="006D706D"/>
    <w:rsid w:val="006D781E"/>
    <w:rsid w:val="006D79AC"/>
    <w:rsid w:val="006D79EE"/>
    <w:rsid w:val="006E03C8"/>
    <w:rsid w:val="006E03D7"/>
    <w:rsid w:val="006E0467"/>
    <w:rsid w:val="006E0875"/>
    <w:rsid w:val="006E09DA"/>
    <w:rsid w:val="006E0A13"/>
    <w:rsid w:val="006E0B06"/>
    <w:rsid w:val="006E0C73"/>
    <w:rsid w:val="006E0E37"/>
    <w:rsid w:val="006E18C4"/>
    <w:rsid w:val="006E1B08"/>
    <w:rsid w:val="006E1B17"/>
    <w:rsid w:val="006E1CB4"/>
    <w:rsid w:val="006E22F4"/>
    <w:rsid w:val="006E28E9"/>
    <w:rsid w:val="006E312F"/>
    <w:rsid w:val="006E3703"/>
    <w:rsid w:val="006E3A1A"/>
    <w:rsid w:val="006E3B69"/>
    <w:rsid w:val="006E3BA8"/>
    <w:rsid w:val="006E4011"/>
    <w:rsid w:val="006E41E8"/>
    <w:rsid w:val="006E4224"/>
    <w:rsid w:val="006E434F"/>
    <w:rsid w:val="006E439B"/>
    <w:rsid w:val="006E485A"/>
    <w:rsid w:val="006E4911"/>
    <w:rsid w:val="006E4B6F"/>
    <w:rsid w:val="006E51EF"/>
    <w:rsid w:val="006E53C9"/>
    <w:rsid w:val="006E562E"/>
    <w:rsid w:val="006E5AAD"/>
    <w:rsid w:val="006E5AF9"/>
    <w:rsid w:val="006E5BE2"/>
    <w:rsid w:val="006E610D"/>
    <w:rsid w:val="006E6347"/>
    <w:rsid w:val="006E66FB"/>
    <w:rsid w:val="006E679F"/>
    <w:rsid w:val="006E67ED"/>
    <w:rsid w:val="006E6896"/>
    <w:rsid w:val="006E6B66"/>
    <w:rsid w:val="006E6BC5"/>
    <w:rsid w:val="006E6EAD"/>
    <w:rsid w:val="006E6EDF"/>
    <w:rsid w:val="006E7B32"/>
    <w:rsid w:val="006E7E4E"/>
    <w:rsid w:val="006E7F85"/>
    <w:rsid w:val="006F00E6"/>
    <w:rsid w:val="006F0203"/>
    <w:rsid w:val="006F02E2"/>
    <w:rsid w:val="006F03C3"/>
    <w:rsid w:val="006F03FB"/>
    <w:rsid w:val="006F0600"/>
    <w:rsid w:val="006F094F"/>
    <w:rsid w:val="006F0E7C"/>
    <w:rsid w:val="006F0FBD"/>
    <w:rsid w:val="006F129B"/>
    <w:rsid w:val="006F1499"/>
    <w:rsid w:val="006F15FA"/>
    <w:rsid w:val="006F1822"/>
    <w:rsid w:val="006F2483"/>
    <w:rsid w:val="006F2778"/>
    <w:rsid w:val="006F2F3E"/>
    <w:rsid w:val="006F2FB8"/>
    <w:rsid w:val="006F31EF"/>
    <w:rsid w:val="006F328E"/>
    <w:rsid w:val="006F3670"/>
    <w:rsid w:val="006F36B1"/>
    <w:rsid w:val="006F3700"/>
    <w:rsid w:val="006F3BDC"/>
    <w:rsid w:val="006F3CCD"/>
    <w:rsid w:val="006F3CD2"/>
    <w:rsid w:val="006F3DFE"/>
    <w:rsid w:val="006F40E5"/>
    <w:rsid w:val="006F420A"/>
    <w:rsid w:val="006F488F"/>
    <w:rsid w:val="006F4D4F"/>
    <w:rsid w:val="006F5891"/>
    <w:rsid w:val="006F5AA3"/>
    <w:rsid w:val="006F63F6"/>
    <w:rsid w:val="006F6471"/>
    <w:rsid w:val="006F6792"/>
    <w:rsid w:val="006F6BBC"/>
    <w:rsid w:val="006F6CE7"/>
    <w:rsid w:val="006F6D0D"/>
    <w:rsid w:val="006F71DF"/>
    <w:rsid w:val="006F76C9"/>
    <w:rsid w:val="006F779A"/>
    <w:rsid w:val="006F7B27"/>
    <w:rsid w:val="00700E20"/>
    <w:rsid w:val="00700E77"/>
    <w:rsid w:val="00701055"/>
    <w:rsid w:val="0070142A"/>
    <w:rsid w:val="0070144A"/>
    <w:rsid w:val="00701B2F"/>
    <w:rsid w:val="00701CDC"/>
    <w:rsid w:val="00701D8D"/>
    <w:rsid w:val="00701ECB"/>
    <w:rsid w:val="0070219B"/>
    <w:rsid w:val="0070239D"/>
    <w:rsid w:val="007025A0"/>
    <w:rsid w:val="007025D6"/>
    <w:rsid w:val="00702786"/>
    <w:rsid w:val="00702817"/>
    <w:rsid w:val="007029A3"/>
    <w:rsid w:val="007029CC"/>
    <w:rsid w:val="00702A88"/>
    <w:rsid w:val="00702F5C"/>
    <w:rsid w:val="00703339"/>
    <w:rsid w:val="007039BC"/>
    <w:rsid w:val="00703CA6"/>
    <w:rsid w:val="00704032"/>
    <w:rsid w:val="0070439D"/>
    <w:rsid w:val="00704851"/>
    <w:rsid w:val="00704B00"/>
    <w:rsid w:val="00704DB7"/>
    <w:rsid w:val="00704E96"/>
    <w:rsid w:val="00704FCD"/>
    <w:rsid w:val="00705092"/>
    <w:rsid w:val="007052D9"/>
    <w:rsid w:val="0070565B"/>
    <w:rsid w:val="0070572A"/>
    <w:rsid w:val="00705778"/>
    <w:rsid w:val="0070580A"/>
    <w:rsid w:val="00705959"/>
    <w:rsid w:val="00705B42"/>
    <w:rsid w:val="00705BA8"/>
    <w:rsid w:val="00705D72"/>
    <w:rsid w:val="0070617A"/>
    <w:rsid w:val="0070639F"/>
    <w:rsid w:val="00706916"/>
    <w:rsid w:val="00706943"/>
    <w:rsid w:val="00706987"/>
    <w:rsid w:val="00707106"/>
    <w:rsid w:val="00707209"/>
    <w:rsid w:val="0070752E"/>
    <w:rsid w:val="00707814"/>
    <w:rsid w:val="00707FC5"/>
    <w:rsid w:val="00710191"/>
    <w:rsid w:val="0071029A"/>
    <w:rsid w:val="007109CB"/>
    <w:rsid w:val="00710BDD"/>
    <w:rsid w:val="00710CDF"/>
    <w:rsid w:val="0071102D"/>
    <w:rsid w:val="0071144D"/>
    <w:rsid w:val="007114E6"/>
    <w:rsid w:val="007116AC"/>
    <w:rsid w:val="00711703"/>
    <w:rsid w:val="00711906"/>
    <w:rsid w:val="00711DA4"/>
    <w:rsid w:val="00711E5F"/>
    <w:rsid w:val="00711F4D"/>
    <w:rsid w:val="00711F7D"/>
    <w:rsid w:val="007127BA"/>
    <w:rsid w:val="00712887"/>
    <w:rsid w:val="00712B96"/>
    <w:rsid w:val="00712C85"/>
    <w:rsid w:val="00712E1F"/>
    <w:rsid w:val="007138AC"/>
    <w:rsid w:val="00713A01"/>
    <w:rsid w:val="00713BFB"/>
    <w:rsid w:val="00713CD7"/>
    <w:rsid w:val="00713D2D"/>
    <w:rsid w:val="00713E0A"/>
    <w:rsid w:val="00713EA1"/>
    <w:rsid w:val="007145B0"/>
    <w:rsid w:val="00715133"/>
    <w:rsid w:val="0071514A"/>
    <w:rsid w:val="0071550C"/>
    <w:rsid w:val="00715920"/>
    <w:rsid w:val="00715C72"/>
    <w:rsid w:val="00715EEB"/>
    <w:rsid w:val="007160A2"/>
    <w:rsid w:val="0071637D"/>
    <w:rsid w:val="0071641E"/>
    <w:rsid w:val="007165E7"/>
    <w:rsid w:val="00716A54"/>
    <w:rsid w:val="00716A8E"/>
    <w:rsid w:val="00716C68"/>
    <w:rsid w:val="00716D0B"/>
    <w:rsid w:val="00716E82"/>
    <w:rsid w:val="00716F5C"/>
    <w:rsid w:val="00717184"/>
    <w:rsid w:val="007172A5"/>
    <w:rsid w:val="00717678"/>
    <w:rsid w:val="0071768B"/>
    <w:rsid w:val="00717804"/>
    <w:rsid w:val="00717850"/>
    <w:rsid w:val="007178F0"/>
    <w:rsid w:val="007179FA"/>
    <w:rsid w:val="00717A19"/>
    <w:rsid w:val="00717E13"/>
    <w:rsid w:val="007209BC"/>
    <w:rsid w:val="00720AF0"/>
    <w:rsid w:val="00720E5D"/>
    <w:rsid w:val="00720FEE"/>
    <w:rsid w:val="00721149"/>
    <w:rsid w:val="007212D8"/>
    <w:rsid w:val="00721331"/>
    <w:rsid w:val="007214EE"/>
    <w:rsid w:val="007216F7"/>
    <w:rsid w:val="007217CC"/>
    <w:rsid w:val="0072192D"/>
    <w:rsid w:val="007219A8"/>
    <w:rsid w:val="0072275B"/>
    <w:rsid w:val="007227D6"/>
    <w:rsid w:val="00722A8D"/>
    <w:rsid w:val="00722D3D"/>
    <w:rsid w:val="00722EF0"/>
    <w:rsid w:val="00723456"/>
    <w:rsid w:val="0072349C"/>
    <w:rsid w:val="007235FF"/>
    <w:rsid w:val="0072366D"/>
    <w:rsid w:val="007238DD"/>
    <w:rsid w:val="007242FC"/>
    <w:rsid w:val="00724845"/>
    <w:rsid w:val="00724CA3"/>
    <w:rsid w:val="00724CCF"/>
    <w:rsid w:val="00724E05"/>
    <w:rsid w:val="00724FA0"/>
    <w:rsid w:val="00725028"/>
    <w:rsid w:val="007254DA"/>
    <w:rsid w:val="00725899"/>
    <w:rsid w:val="007260C2"/>
    <w:rsid w:val="007261E2"/>
    <w:rsid w:val="007265FF"/>
    <w:rsid w:val="007266BE"/>
    <w:rsid w:val="007266E8"/>
    <w:rsid w:val="00726A75"/>
    <w:rsid w:val="00726C3E"/>
    <w:rsid w:val="00726F36"/>
    <w:rsid w:val="00726F38"/>
    <w:rsid w:val="007270A9"/>
    <w:rsid w:val="00727DBA"/>
    <w:rsid w:val="00727EEA"/>
    <w:rsid w:val="00730004"/>
    <w:rsid w:val="00730694"/>
    <w:rsid w:val="00730B2B"/>
    <w:rsid w:val="00730BB8"/>
    <w:rsid w:val="007316DA"/>
    <w:rsid w:val="007317CD"/>
    <w:rsid w:val="007319CC"/>
    <w:rsid w:val="007319D8"/>
    <w:rsid w:val="00731C50"/>
    <w:rsid w:val="00731CDE"/>
    <w:rsid w:val="00731EBC"/>
    <w:rsid w:val="0073252E"/>
    <w:rsid w:val="007327BA"/>
    <w:rsid w:val="00732D1B"/>
    <w:rsid w:val="00732DFD"/>
    <w:rsid w:val="00732E68"/>
    <w:rsid w:val="00733C68"/>
    <w:rsid w:val="00733E18"/>
    <w:rsid w:val="00733FF0"/>
    <w:rsid w:val="0073410A"/>
    <w:rsid w:val="00734357"/>
    <w:rsid w:val="00734416"/>
    <w:rsid w:val="00734B89"/>
    <w:rsid w:val="00734BAF"/>
    <w:rsid w:val="00735817"/>
    <w:rsid w:val="00735CB5"/>
    <w:rsid w:val="00735D38"/>
    <w:rsid w:val="00735D83"/>
    <w:rsid w:val="00735DAC"/>
    <w:rsid w:val="00735EC1"/>
    <w:rsid w:val="007364F8"/>
    <w:rsid w:val="00736534"/>
    <w:rsid w:val="00736C19"/>
    <w:rsid w:val="00736E7D"/>
    <w:rsid w:val="0073706C"/>
    <w:rsid w:val="00737443"/>
    <w:rsid w:val="00737A9B"/>
    <w:rsid w:val="00737BD7"/>
    <w:rsid w:val="00737BF1"/>
    <w:rsid w:val="00737E53"/>
    <w:rsid w:val="00737ECD"/>
    <w:rsid w:val="0073CEE2"/>
    <w:rsid w:val="0074004A"/>
    <w:rsid w:val="00740234"/>
    <w:rsid w:val="007403A9"/>
    <w:rsid w:val="00740529"/>
    <w:rsid w:val="007409B4"/>
    <w:rsid w:val="007410AB"/>
    <w:rsid w:val="007414B3"/>
    <w:rsid w:val="007416C2"/>
    <w:rsid w:val="00741959"/>
    <w:rsid w:val="00741CF3"/>
    <w:rsid w:val="00741D24"/>
    <w:rsid w:val="00741E06"/>
    <w:rsid w:val="00741F02"/>
    <w:rsid w:val="00741F56"/>
    <w:rsid w:val="0074242A"/>
    <w:rsid w:val="0074251B"/>
    <w:rsid w:val="00742816"/>
    <w:rsid w:val="00742871"/>
    <w:rsid w:val="00742B2F"/>
    <w:rsid w:val="00742CC7"/>
    <w:rsid w:val="00743071"/>
    <w:rsid w:val="0074307C"/>
    <w:rsid w:val="0074317F"/>
    <w:rsid w:val="00743241"/>
    <w:rsid w:val="0074339C"/>
    <w:rsid w:val="00743527"/>
    <w:rsid w:val="00743673"/>
    <w:rsid w:val="007437FC"/>
    <w:rsid w:val="007438F0"/>
    <w:rsid w:val="00743FC1"/>
    <w:rsid w:val="007445C3"/>
    <w:rsid w:val="007447E3"/>
    <w:rsid w:val="00744832"/>
    <w:rsid w:val="00744900"/>
    <w:rsid w:val="007449A7"/>
    <w:rsid w:val="00744A19"/>
    <w:rsid w:val="00744B63"/>
    <w:rsid w:val="00744CF1"/>
    <w:rsid w:val="00744D60"/>
    <w:rsid w:val="00744EB5"/>
    <w:rsid w:val="0074509F"/>
    <w:rsid w:val="00745171"/>
    <w:rsid w:val="0074563D"/>
    <w:rsid w:val="00745911"/>
    <w:rsid w:val="00745AB6"/>
    <w:rsid w:val="007467A2"/>
    <w:rsid w:val="007467AE"/>
    <w:rsid w:val="0074691E"/>
    <w:rsid w:val="00746C78"/>
    <w:rsid w:val="00746DB6"/>
    <w:rsid w:val="00746FB6"/>
    <w:rsid w:val="007470C5"/>
    <w:rsid w:val="007471AC"/>
    <w:rsid w:val="00747294"/>
    <w:rsid w:val="00747507"/>
    <w:rsid w:val="00747B22"/>
    <w:rsid w:val="00747B49"/>
    <w:rsid w:val="00747C84"/>
    <w:rsid w:val="00747D3D"/>
    <w:rsid w:val="00747DA5"/>
    <w:rsid w:val="00747F9D"/>
    <w:rsid w:val="0075046E"/>
    <w:rsid w:val="007505A2"/>
    <w:rsid w:val="00750600"/>
    <w:rsid w:val="0075084F"/>
    <w:rsid w:val="00750E7C"/>
    <w:rsid w:val="00750FE7"/>
    <w:rsid w:val="007510D4"/>
    <w:rsid w:val="0075114D"/>
    <w:rsid w:val="0075120E"/>
    <w:rsid w:val="00751285"/>
    <w:rsid w:val="0075172D"/>
    <w:rsid w:val="00751B78"/>
    <w:rsid w:val="00751FA1"/>
    <w:rsid w:val="0075210C"/>
    <w:rsid w:val="00752246"/>
    <w:rsid w:val="00752379"/>
    <w:rsid w:val="00752642"/>
    <w:rsid w:val="00752668"/>
    <w:rsid w:val="007528CA"/>
    <w:rsid w:val="00752A93"/>
    <w:rsid w:val="00752AE9"/>
    <w:rsid w:val="00752B6C"/>
    <w:rsid w:val="00752E87"/>
    <w:rsid w:val="00752EBD"/>
    <w:rsid w:val="00752F0E"/>
    <w:rsid w:val="00752F41"/>
    <w:rsid w:val="00753942"/>
    <w:rsid w:val="00753A0A"/>
    <w:rsid w:val="00753BFB"/>
    <w:rsid w:val="00753D99"/>
    <w:rsid w:val="00754205"/>
    <w:rsid w:val="00754BCA"/>
    <w:rsid w:val="00754DFE"/>
    <w:rsid w:val="00755075"/>
    <w:rsid w:val="007552A3"/>
    <w:rsid w:val="00755496"/>
    <w:rsid w:val="0075566C"/>
    <w:rsid w:val="0075579A"/>
    <w:rsid w:val="007559BB"/>
    <w:rsid w:val="00755A01"/>
    <w:rsid w:val="00755C98"/>
    <w:rsid w:val="00755CAC"/>
    <w:rsid w:val="00755CFA"/>
    <w:rsid w:val="007562D2"/>
    <w:rsid w:val="007562DE"/>
    <w:rsid w:val="007565F5"/>
    <w:rsid w:val="00756890"/>
    <w:rsid w:val="00756B1D"/>
    <w:rsid w:val="00757135"/>
    <w:rsid w:val="007576BD"/>
    <w:rsid w:val="00757787"/>
    <w:rsid w:val="00757BBF"/>
    <w:rsid w:val="00757E21"/>
    <w:rsid w:val="00757F51"/>
    <w:rsid w:val="00760514"/>
    <w:rsid w:val="00760831"/>
    <w:rsid w:val="00760D08"/>
    <w:rsid w:val="00761116"/>
    <w:rsid w:val="0076152E"/>
    <w:rsid w:val="00761574"/>
    <w:rsid w:val="007615B6"/>
    <w:rsid w:val="007615C3"/>
    <w:rsid w:val="00761642"/>
    <w:rsid w:val="00761B99"/>
    <w:rsid w:val="00762DFD"/>
    <w:rsid w:val="007632C0"/>
    <w:rsid w:val="00763DB8"/>
    <w:rsid w:val="00763E2A"/>
    <w:rsid w:val="00764105"/>
    <w:rsid w:val="0076430F"/>
    <w:rsid w:val="0076433C"/>
    <w:rsid w:val="00764647"/>
    <w:rsid w:val="007649D8"/>
    <w:rsid w:val="00764AE1"/>
    <w:rsid w:val="00764BB6"/>
    <w:rsid w:val="00764BED"/>
    <w:rsid w:val="00764E4A"/>
    <w:rsid w:val="00764FDC"/>
    <w:rsid w:val="007650A1"/>
    <w:rsid w:val="0076517C"/>
    <w:rsid w:val="0076566A"/>
    <w:rsid w:val="00765939"/>
    <w:rsid w:val="00765A26"/>
    <w:rsid w:val="00765AF1"/>
    <w:rsid w:val="00765EB7"/>
    <w:rsid w:val="00766058"/>
    <w:rsid w:val="0076615D"/>
    <w:rsid w:val="00766386"/>
    <w:rsid w:val="0076640E"/>
    <w:rsid w:val="007667D6"/>
    <w:rsid w:val="00766920"/>
    <w:rsid w:val="00766988"/>
    <w:rsid w:val="00766AA7"/>
    <w:rsid w:val="00766F47"/>
    <w:rsid w:val="00766FC0"/>
    <w:rsid w:val="007672AD"/>
    <w:rsid w:val="007673E6"/>
    <w:rsid w:val="00767679"/>
    <w:rsid w:val="00767D6A"/>
    <w:rsid w:val="00767E0A"/>
    <w:rsid w:val="00767F44"/>
    <w:rsid w:val="00767FAD"/>
    <w:rsid w:val="007703A0"/>
    <w:rsid w:val="0077084E"/>
    <w:rsid w:val="00770DD6"/>
    <w:rsid w:val="00770E09"/>
    <w:rsid w:val="0077101B"/>
    <w:rsid w:val="007714D4"/>
    <w:rsid w:val="0077157F"/>
    <w:rsid w:val="00771ABC"/>
    <w:rsid w:val="00771B70"/>
    <w:rsid w:val="00772097"/>
    <w:rsid w:val="0077214E"/>
    <w:rsid w:val="00772170"/>
    <w:rsid w:val="00772288"/>
    <w:rsid w:val="00772DB0"/>
    <w:rsid w:val="00773855"/>
    <w:rsid w:val="00773878"/>
    <w:rsid w:val="0077393D"/>
    <w:rsid w:val="00773A1F"/>
    <w:rsid w:val="00773B2E"/>
    <w:rsid w:val="00773F48"/>
    <w:rsid w:val="00773F4C"/>
    <w:rsid w:val="00773F9F"/>
    <w:rsid w:val="00773FD7"/>
    <w:rsid w:val="0077402F"/>
    <w:rsid w:val="0077408F"/>
    <w:rsid w:val="007747FD"/>
    <w:rsid w:val="00774A2A"/>
    <w:rsid w:val="00774B2E"/>
    <w:rsid w:val="00774D8F"/>
    <w:rsid w:val="00774DE2"/>
    <w:rsid w:val="00774EFA"/>
    <w:rsid w:val="00775212"/>
    <w:rsid w:val="007757A6"/>
    <w:rsid w:val="00775993"/>
    <w:rsid w:val="00775C5A"/>
    <w:rsid w:val="00775D20"/>
    <w:rsid w:val="00775F68"/>
    <w:rsid w:val="0077626A"/>
    <w:rsid w:val="00776B69"/>
    <w:rsid w:val="00776EF8"/>
    <w:rsid w:val="00776F32"/>
    <w:rsid w:val="00776FBF"/>
    <w:rsid w:val="007772E6"/>
    <w:rsid w:val="007773C5"/>
    <w:rsid w:val="00777491"/>
    <w:rsid w:val="007774F6"/>
    <w:rsid w:val="007775DF"/>
    <w:rsid w:val="00777A20"/>
    <w:rsid w:val="00777DDD"/>
    <w:rsid w:val="00777F97"/>
    <w:rsid w:val="0078018F"/>
    <w:rsid w:val="00780719"/>
    <w:rsid w:val="00780BCE"/>
    <w:rsid w:val="00780CC3"/>
    <w:rsid w:val="00780D81"/>
    <w:rsid w:val="00780F84"/>
    <w:rsid w:val="0078101D"/>
    <w:rsid w:val="007810C4"/>
    <w:rsid w:val="00781343"/>
    <w:rsid w:val="007816F1"/>
    <w:rsid w:val="00781FF5"/>
    <w:rsid w:val="0078202F"/>
    <w:rsid w:val="007823F0"/>
    <w:rsid w:val="00782818"/>
    <w:rsid w:val="0078283A"/>
    <w:rsid w:val="00782CE8"/>
    <w:rsid w:val="00782D56"/>
    <w:rsid w:val="00783075"/>
    <w:rsid w:val="0078307B"/>
    <w:rsid w:val="00783626"/>
    <w:rsid w:val="007836E8"/>
    <w:rsid w:val="007837D6"/>
    <w:rsid w:val="0078381B"/>
    <w:rsid w:val="00783958"/>
    <w:rsid w:val="007839BA"/>
    <w:rsid w:val="00783AB5"/>
    <w:rsid w:val="00783DCB"/>
    <w:rsid w:val="00783EE6"/>
    <w:rsid w:val="007843B4"/>
    <w:rsid w:val="00784651"/>
    <w:rsid w:val="00784802"/>
    <w:rsid w:val="00784A4E"/>
    <w:rsid w:val="00784AA2"/>
    <w:rsid w:val="00784C28"/>
    <w:rsid w:val="00784C74"/>
    <w:rsid w:val="00784C7C"/>
    <w:rsid w:val="00785140"/>
    <w:rsid w:val="00785563"/>
    <w:rsid w:val="007855AF"/>
    <w:rsid w:val="00785984"/>
    <w:rsid w:val="00785A7B"/>
    <w:rsid w:val="00785D88"/>
    <w:rsid w:val="00785EA1"/>
    <w:rsid w:val="00786556"/>
    <w:rsid w:val="007865F8"/>
    <w:rsid w:val="0078672C"/>
    <w:rsid w:val="00786F6C"/>
    <w:rsid w:val="00787180"/>
    <w:rsid w:val="007871ED"/>
    <w:rsid w:val="00787459"/>
    <w:rsid w:val="007876C0"/>
    <w:rsid w:val="007877B5"/>
    <w:rsid w:val="00787E97"/>
    <w:rsid w:val="00790420"/>
    <w:rsid w:val="00790452"/>
    <w:rsid w:val="0079047E"/>
    <w:rsid w:val="00790558"/>
    <w:rsid w:val="00790903"/>
    <w:rsid w:val="00790CFC"/>
    <w:rsid w:val="00790D63"/>
    <w:rsid w:val="00790EAF"/>
    <w:rsid w:val="0079110B"/>
    <w:rsid w:val="00791351"/>
    <w:rsid w:val="00791448"/>
    <w:rsid w:val="00791547"/>
    <w:rsid w:val="00791552"/>
    <w:rsid w:val="00791584"/>
    <w:rsid w:val="00791647"/>
    <w:rsid w:val="0079169C"/>
    <w:rsid w:val="00791A32"/>
    <w:rsid w:val="00791F09"/>
    <w:rsid w:val="00791F17"/>
    <w:rsid w:val="00792419"/>
    <w:rsid w:val="00792916"/>
    <w:rsid w:val="00792A5C"/>
    <w:rsid w:val="00792D22"/>
    <w:rsid w:val="00792D47"/>
    <w:rsid w:val="00793070"/>
    <w:rsid w:val="00793335"/>
    <w:rsid w:val="00793825"/>
    <w:rsid w:val="00793862"/>
    <w:rsid w:val="00793AD0"/>
    <w:rsid w:val="00793F04"/>
    <w:rsid w:val="007948DE"/>
    <w:rsid w:val="007948E0"/>
    <w:rsid w:val="00794CF4"/>
    <w:rsid w:val="00794FC1"/>
    <w:rsid w:val="0079527B"/>
    <w:rsid w:val="007954B4"/>
    <w:rsid w:val="007957AB"/>
    <w:rsid w:val="0079584C"/>
    <w:rsid w:val="00795A42"/>
    <w:rsid w:val="00795C90"/>
    <w:rsid w:val="00795D17"/>
    <w:rsid w:val="00795D29"/>
    <w:rsid w:val="00795E52"/>
    <w:rsid w:val="00795E98"/>
    <w:rsid w:val="00796250"/>
    <w:rsid w:val="00796341"/>
    <w:rsid w:val="00796354"/>
    <w:rsid w:val="007966C2"/>
    <w:rsid w:val="0079675B"/>
    <w:rsid w:val="00796904"/>
    <w:rsid w:val="0079693A"/>
    <w:rsid w:val="00796B21"/>
    <w:rsid w:val="00796B74"/>
    <w:rsid w:val="0079703A"/>
    <w:rsid w:val="0079743A"/>
    <w:rsid w:val="007975CB"/>
    <w:rsid w:val="00797644"/>
    <w:rsid w:val="007977A6"/>
    <w:rsid w:val="00797A56"/>
    <w:rsid w:val="00797BB7"/>
    <w:rsid w:val="00797BD6"/>
    <w:rsid w:val="00797D11"/>
    <w:rsid w:val="00797DC3"/>
    <w:rsid w:val="00797F81"/>
    <w:rsid w:val="007A0164"/>
    <w:rsid w:val="007A077C"/>
    <w:rsid w:val="007A09B2"/>
    <w:rsid w:val="007A0BC8"/>
    <w:rsid w:val="007A122A"/>
    <w:rsid w:val="007A1608"/>
    <w:rsid w:val="007A1811"/>
    <w:rsid w:val="007A18F0"/>
    <w:rsid w:val="007A1941"/>
    <w:rsid w:val="007A1DDD"/>
    <w:rsid w:val="007A1FEC"/>
    <w:rsid w:val="007A2010"/>
    <w:rsid w:val="007A22D0"/>
    <w:rsid w:val="007A2688"/>
    <w:rsid w:val="007A29AC"/>
    <w:rsid w:val="007A3088"/>
    <w:rsid w:val="007A32C3"/>
    <w:rsid w:val="007A32E7"/>
    <w:rsid w:val="007A3367"/>
    <w:rsid w:val="007A376E"/>
    <w:rsid w:val="007A3864"/>
    <w:rsid w:val="007A3BD1"/>
    <w:rsid w:val="007A4390"/>
    <w:rsid w:val="007A43E9"/>
    <w:rsid w:val="007A44F9"/>
    <w:rsid w:val="007A46F5"/>
    <w:rsid w:val="007A4759"/>
    <w:rsid w:val="007A47C7"/>
    <w:rsid w:val="007A47E6"/>
    <w:rsid w:val="007A481C"/>
    <w:rsid w:val="007A4B3B"/>
    <w:rsid w:val="007A4D4A"/>
    <w:rsid w:val="007A5096"/>
    <w:rsid w:val="007A53D5"/>
    <w:rsid w:val="007A592F"/>
    <w:rsid w:val="007A5CAD"/>
    <w:rsid w:val="007A621D"/>
    <w:rsid w:val="007A6B15"/>
    <w:rsid w:val="007A6D52"/>
    <w:rsid w:val="007A6DCA"/>
    <w:rsid w:val="007A6DD9"/>
    <w:rsid w:val="007A7030"/>
    <w:rsid w:val="007A7701"/>
    <w:rsid w:val="007A77EC"/>
    <w:rsid w:val="007A7948"/>
    <w:rsid w:val="007A7B1F"/>
    <w:rsid w:val="007A7E72"/>
    <w:rsid w:val="007A7FA6"/>
    <w:rsid w:val="007B0398"/>
    <w:rsid w:val="007B0537"/>
    <w:rsid w:val="007B073D"/>
    <w:rsid w:val="007B074C"/>
    <w:rsid w:val="007B0921"/>
    <w:rsid w:val="007B096E"/>
    <w:rsid w:val="007B0A88"/>
    <w:rsid w:val="007B0AFB"/>
    <w:rsid w:val="007B0F39"/>
    <w:rsid w:val="007B1287"/>
    <w:rsid w:val="007B1341"/>
    <w:rsid w:val="007B17C6"/>
    <w:rsid w:val="007B19B2"/>
    <w:rsid w:val="007B19E9"/>
    <w:rsid w:val="007B1A8B"/>
    <w:rsid w:val="007B1AB9"/>
    <w:rsid w:val="007B1C39"/>
    <w:rsid w:val="007B1E66"/>
    <w:rsid w:val="007B1EEC"/>
    <w:rsid w:val="007B2071"/>
    <w:rsid w:val="007B2084"/>
    <w:rsid w:val="007B2286"/>
    <w:rsid w:val="007B2436"/>
    <w:rsid w:val="007B28A0"/>
    <w:rsid w:val="007B29FB"/>
    <w:rsid w:val="007B2DA7"/>
    <w:rsid w:val="007B3103"/>
    <w:rsid w:val="007B33BA"/>
    <w:rsid w:val="007B39EA"/>
    <w:rsid w:val="007B40E1"/>
    <w:rsid w:val="007B41B7"/>
    <w:rsid w:val="007B41BB"/>
    <w:rsid w:val="007B4ABB"/>
    <w:rsid w:val="007B4DC3"/>
    <w:rsid w:val="007B4F27"/>
    <w:rsid w:val="007B54BA"/>
    <w:rsid w:val="007B58EE"/>
    <w:rsid w:val="007B5C75"/>
    <w:rsid w:val="007B6123"/>
    <w:rsid w:val="007B63CB"/>
    <w:rsid w:val="007B64C5"/>
    <w:rsid w:val="007B65B8"/>
    <w:rsid w:val="007B66EB"/>
    <w:rsid w:val="007B671F"/>
    <w:rsid w:val="007B68A4"/>
    <w:rsid w:val="007B69D6"/>
    <w:rsid w:val="007B6D54"/>
    <w:rsid w:val="007B6E15"/>
    <w:rsid w:val="007B6E4D"/>
    <w:rsid w:val="007B71CE"/>
    <w:rsid w:val="007B75CE"/>
    <w:rsid w:val="007B780B"/>
    <w:rsid w:val="007B78DD"/>
    <w:rsid w:val="007B7C68"/>
    <w:rsid w:val="007C0095"/>
    <w:rsid w:val="007C0294"/>
    <w:rsid w:val="007C0479"/>
    <w:rsid w:val="007C051B"/>
    <w:rsid w:val="007C0807"/>
    <w:rsid w:val="007C0A7D"/>
    <w:rsid w:val="007C0E95"/>
    <w:rsid w:val="007C0F37"/>
    <w:rsid w:val="007C1019"/>
    <w:rsid w:val="007C10C6"/>
    <w:rsid w:val="007C17EC"/>
    <w:rsid w:val="007C1A9B"/>
    <w:rsid w:val="007C1E25"/>
    <w:rsid w:val="007C26EB"/>
    <w:rsid w:val="007C28CE"/>
    <w:rsid w:val="007C2932"/>
    <w:rsid w:val="007C2A1E"/>
    <w:rsid w:val="007C2B77"/>
    <w:rsid w:val="007C2BA9"/>
    <w:rsid w:val="007C3292"/>
    <w:rsid w:val="007C36C5"/>
    <w:rsid w:val="007C38CA"/>
    <w:rsid w:val="007C39F4"/>
    <w:rsid w:val="007C3BD8"/>
    <w:rsid w:val="007C3EFC"/>
    <w:rsid w:val="007C3FF7"/>
    <w:rsid w:val="007C4182"/>
    <w:rsid w:val="007C4779"/>
    <w:rsid w:val="007C481F"/>
    <w:rsid w:val="007C4C31"/>
    <w:rsid w:val="007C5344"/>
    <w:rsid w:val="007C553F"/>
    <w:rsid w:val="007C58E4"/>
    <w:rsid w:val="007C5AC4"/>
    <w:rsid w:val="007C5B07"/>
    <w:rsid w:val="007C60A2"/>
    <w:rsid w:val="007C6319"/>
    <w:rsid w:val="007C6358"/>
    <w:rsid w:val="007C65AE"/>
    <w:rsid w:val="007C679F"/>
    <w:rsid w:val="007C67FC"/>
    <w:rsid w:val="007C6910"/>
    <w:rsid w:val="007C6982"/>
    <w:rsid w:val="007C6A7D"/>
    <w:rsid w:val="007C6C7C"/>
    <w:rsid w:val="007C6DFC"/>
    <w:rsid w:val="007C6E47"/>
    <w:rsid w:val="007C7400"/>
    <w:rsid w:val="007C783A"/>
    <w:rsid w:val="007D08F1"/>
    <w:rsid w:val="007D08FE"/>
    <w:rsid w:val="007D0A75"/>
    <w:rsid w:val="007D1370"/>
    <w:rsid w:val="007D169B"/>
    <w:rsid w:val="007D185E"/>
    <w:rsid w:val="007D1C37"/>
    <w:rsid w:val="007D1DB5"/>
    <w:rsid w:val="007D1F4A"/>
    <w:rsid w:val="007D1F92"/>
    <w:rsid w:val="007D2596"/>
    <w:rsid w:val="007D29DA"/>
    <w:rsid w:val="007D2AF8"/>
    <w:rsid w:val="007D2F59"/>
    <w:rsid w:val="007D2FB7"/>
    <w:rsid w:val="007D306E"/>
    <w:rsid w:val="007D3279"/>
    <w:rsid w:val="007D32E3"/>
    <w:rsid w:val="007D36F4"/>
    <w:rsid w:val="007D419B"/>
    <w:rsid w:val="007D4249"/>
    <w:rsid w:val="007D44BA"/>
    <w:rsid w:val="007D4703"/>
    <w:rsid w:val="007D4A10"/>
    <w:rsid w:val="007D4BE1"/>
    <w:rsid w:val="007D4D9B"/>
    <w:rsid w:val="007D518E"/>
    <w:rsid w:val="007D55E6"/>
    <w:rsid w:val="007D5818"/>
    <w:rsid w:val="007D5A39"/>
    <w:rsid w:val="007D5AB3"/>
    <w:rsid w:val="007D5C2A"/>
    <w:rsid w:val="007D5EAD"/>
    <w:rsid w:val="007D667C"/>
    <w:rsid w:val="007D668E"/>
    <w:rsid w:val="007D69E7"/>
    <w:rsid w:val="007D6ACD"/>
    <w:rsid w:val="007D6C09"/>
    <w:rsid w:val="007D702E"/>
    <w:rsid w:val="007D765D"/>
    <w:rsid w:val="007D7B0C"/>
    <w:rsid w:val="007D7F7E"/>
    <w:rsid w:val="007D7FCA"/>
    <w:rsid w:val="007DDA00"/>
    <w:rsid w:val="007E04B7"/>
    <w:rsid w:val="007E0577"/>
    <w:rsid w:val="007E0708"/>
    <w:rsid w:val="007E0F41"/>
    <w:rsid w:val="007E1998"/>
    <w:rsid w:val="007E1A4E"/>
    <w:rsid w:val="007E1A6B"/>
    <w:rsid w:val="007E1A9B"/>
    <w:rsid w:val="007E1D49"/>
    <w:rsid w:val="007E1EEF"/>
    <w:rsid w:val="007E2148"/>
    <w:rsid w:val="007E214E"/>
    <w:rsid w:val="007E24CF"/>
    <w:rsid w:val="007E2538"/>
    <w:rsid w:val="007E257B"/>
    <w:rsid w:val="007E2602"/>
    <w:rsid w:val="007E2B54"/>
    <w:rsid w:val="007E2D2E"/>
    <w:rsid w:val="007E3134"/>
    <w:rsid w:val="007E37BC"/>
    <w:rsid w:val="007E38AC"/>
    <w:rsid w:val="007E3D76"/>
    <w:rsid w:val="007E3EF9"/>
    <w:rsid w:val="007E4054"/>
    <w:rsid w:val="007E42E9"/>
    <w:rsid w:val="007E4459"/>
    <w:rsid w:val="007E45AC"/>
    <w:rsid w:val="007E45C9"/>
    <w:rsid w:val="007E47D5"/>
    <w:rsid w:val="007E4975"/>
    <w:rsid w:val="007E4B1E"/>
    <w:rsid w:val="007E4B96"/>
    <w:rsid w:val="007E4CB3"/>
    <w:rsid w:val="007E4D3B"/>
    <w:rsid w:val="007E5552"/>
    <w:rsid w:val="007E56C3"/>
    <w:rsid w:val="007E5997"/>
    <w:rsid w:val="007E5C8E"/>
    <w:rsid w:val="007E637A"/>
    <w:rsid w:val="007E6632"/>
    <w:rsid w:val="007E6815"/>
    <w:rsid w:val="007E6816"/>
    <w:rsid w:val="007E69DF"/>
    <w:rsid w:val="007E6F9F"/>
    <w:rsid w:val="007E6FA7"/>
    <w:rsid w:val="007E73F8"/>
    <w:rsid w:val="007E758F"/>
    <w:rsid w:val="007E7691"/>
    <w:rsid w:val="007E774E"/>
    <w:rsid w:val="007F045F"/>
    <w:rsid w:val="007F0C00"/>
    <w:rsid w:val="007F1402"/>
    <w:rsid w:val="007F174A"/>
    <w:rsid w:val="007F17B6"/>
    <w:rsid w:val="007F19A7"/>
    <w:rsid w:val="007F1AD9"/>
    <w:rsid w:val="007F1C8E"/>
    <w:rsid w:val="007F1E87"/>
    <w:rsid w:val="007F219F"/>
    <w:rsid w:val="007F269A"/>
    <w:rsid w:val="007F2DEF"/>
    <w:rsid w:val="007F2FDE"/>
    <w:rsid w:val="007F3497"/>
    <w:rsid w:val="007F350D"/>
    <w:rsid w:val="007F3573"/>
    <w:rsid w:val="007F35E6"/>
    <w:rsid w:val="007F36A0"/>
    <w:rsid w:val="007F3CF9"/>
    <w:rsid w:val="007F3DFC"/>
    <w:rsid w:val="007F4211"/>
    <w:rsid w:val="007F4507"/>
    <w:rsid w:val="007F4571"/>
    <w:rsid w:val="007F4A91"/>
    <w:rsid w:val="007F4D73"/>
    <w:rsid w:val="007F4F8C"/>
    <w:rsid w:val="007F5016"/>
    <w:rsid w:val="007F51E3"/>
    <w:rsid w:val="007F553C"/>
    <w:rsid w:val="007F5B86"/>
    <w:rsid w:val="007F5BC4"/>
    <w:rsid w:val="007F5D79"/>
    <w:rsid w:val="007F5FC4"/>
    <w:rsid w:val="007F6012"/>
    <w:rsid w:val="007F64F0"/>
    <w:rsid w:val="007F65E8"/>
    <w:rsid w:val="007F6ED5"/>
    <w:rsid w:val="007F70DB"/>
    <w:rsid w:val="007F7164"/>
    <w:rsid w:val="007F7247"/>
    <w:rsid w:val="007F78FF"/>
    <w:rsid w:val="007F79EF"/>
    <w:rsid w:val="007F7F0C"/>
    <w:rsid w:val="007F7FF3"/>
    <w:rsid w:val="008007E5"/>
    <w:rsid w:val="00800FAB"/>
    <w:rsid w:val="008012CF"/>
    <w:rsid w:val="00801D9A"/>
    <w:rsid w:val="00802071"/>
    <w:rsid w:val="00802297"/>
    <w:rsid w:val="008024B2"/>
    <w:rsid w:val="0080259E"/>
    <w:rsid w:val="00802905"/>
    <w:rsid w:val="00802F57"/>
    <w:rsid w:val="00802FE6"/>
    <w:rsid w:val="00802FEB"/>
    <w:rsid w:val="00803262"/>
    <w:rsid w:val="008037DE"/>
    <w:rsid w:val="0080384D"/>
    <w:rsid w:val="00803BAB"/>
    <w:rsid w:val="00803F52"/>
    <w:rsid w:val="008045E9"/>
    <w:rsid w:val="008048B3"/>
    <w:rsid w:val="008048CD"/>
    <w:rsid w:val="00804A2A"/>
    <w:rsid w:val="00804B36"/>
    <w:rsid w:val="00804EE7"/>
    <w:rsid w:val="008050E4"/>
    <w:rsid w:val="00805308"/>
    <w:rsid w:val="008054DB"/>
    <w:rsid w:val="0080557E"/>
    <w:rsid w:val="00805802"/>
    <w:rsid w:val="008058BD"/>
    <w:rsid w:val="00805D32"/>
    <w:rsid w:val="00805D9B"/>
    <w:rsid w:val="00805F37"/>
    <w:rsid w:val="008064ED"/>
    <w:rsid w:val="008068C1"/>
    <w:rsid w:val="00806A55"/>
    <w:rsid w:val="00807366"/>
    <w:rsid w:val="00807423"/>
    <w:rsid w:val="008076F4"/>
    <w:rsid w:val="00807935"/>
    <w:rsid w:val="00807E8A"/>
    <w:rsid w:val="00807EAA"/>
    <w:rsid w:val="00810198"/>
    <w:rsid w:val="00810280"/>
    <w:rsid w:val="00810805"/>
    <w:rsid w:val="00810850"/>
    <w:rsid w:val="00810E8A"/>
    <w:rsid w:val="00811706"/>
    <w:rsid w:val="0081192A"/>
    <w:rsid w:val="00811951"/>
    <w:rsid w:val="008119D3"/>
    <w:rsid w:val="00811B72"/>
    <w:rsid w:val="0081226D"/>
    <w:rsid w:val="008124FA"/>
    <w:rsid w:val="008128D0"/>
    <w:rsid w:val="0081342B"/>
    <w:rsid w:val="008136C4"/>
    <w:rsid w:val="0081392D"/>
    <w:rsid w:val="00813D79"/>
    <w:rsid w:val="00813F82"/>
    <w:rsid w:val="008140F1"/>
    <w:rsid w:val="008143C2"/>
    <w:rsid w:val="00814656"/>
    <w:rsid w:val="008148FB"/>
    <w:rsid w:val="00814BC9"/>
    <w:rsid w:val="00814C3D"/>
    <w:rsid w:val="00814DB0"/>
    <w:rsid w:val="00814FF7"/>
    <w:rsid w:val="00815203"/>
    <w:rsid w:val="00815505"/>
    <w:rsid w:val="008155B9"/>
    <w:rsid w:val="00816464"/>
    <w:rsid w:val="008164F9"/>
    <w:rsid w:val="008165EF"/>
    <w:rsid w:val="00816600"/>
    <w:rsid w:val="008168C1"/>
    <w:rsid w:val="00816966"/>
    <w:rsid w:val="00816AD1"/>
    <w:rsid w:val="00816B25"/>
    <w:rsid w:val="008170AE"/>
    <w:rsid w:val="0081753E"/>
    <w:rsid w:val="00817932"/>
    <w:rsid w:val="008179A0"/>
    <w:rsid w:val="00817F40"/>
    <w:rsid w:val="00820244"/>
    <w:rsid w:val="00820973"/>
    <w:rsid w:val="00820982"/>
    <w:rsid w:val="00820B31"/>
    <w:rsid w:val="00820C5D"/>
    <w:rsid w:val="00820F4F"/>
    <w:rsid w:val="00821032"/>
    <w:rsid w:val="0082119E"/>
    <w:rsid w:val="00821217"/>
    <w:rsid w:val="0082124F"/>
    <w:rsid w:val="00822149"/>
    <w:rsid w:val="0082251E"/>
    <w:rsid w:val="00822B73"/>
    <w:rsid w:val="00822BFB"/>
    <w:rsid w:val="00822F05"/>
    <w:rsid w:val="00823359"/>
    <w:rsid w:val="00823457"/>
    <w:rsid w:val="0082358C"/>
    <w:rsid w:val="00823922"/>
    <w:rsid w:val="00823A4A"/>
    <w:rsid w:val="00823C1E"/>
    <w:rsid w:val="00823E1F"/>
    <w:rsid w:val="008246FB"/>
    <w:rsid w:val="0082472B"/>
    <w:rsid w:val="00824C52"/>
    <w:rsid w:val="00824DD3"/>
    <w:rsid w:val="00824F82"/>
    <w:rsid w:val="008250A3"/>
    <w:rsid w:val="00825436"/>
    <w:rsid w:val="00825AEB"/>
    <w:rsid w:val="00826006"/>
    <w:rsid w:val="00826054"/>
    <w:rsid w:val="0082674B"/>
    <w:rsid w:val="008267B6"/>
    <w:rsid w:val="0082711C"/>
    <w:rsid w:val="008272EA"/>
    <w:rsid w:val="0082781B"/>
    <w:rsid w:val="00827CEF"/>
    <w:rsid w:val="00827FF0"/>
    <w:rsid w:val="0083021C"/>
    <w:rsid w:val="00830A1D"/>
    <w:rsid w:val="00830A85"/>
    <w:rsid w:val="008314BE"/>
    <w:rsid w:val="00831571"/>
    <w:rsid w:val="00831785"/>
    <w:rsid w:val="00831B0C"/>
    <w:rsid w:val="00831B4D"/>
    <w:rsid w:val="00831D63"/>
    <w:rsid w:val="008321F1"/>
    <w:rsid w:val="00832242"/>
    <w:rsid w:val="008323EA"/>
    <w:rsid w:val="00832475"/>
    <w:rsid w:val="0083247A"/>
    <w:rsid w:val="00832676"/>
    <w:rsid w:val="0083299A"/>
    <w:rsid w:val="0083299C"/>
    <w:rsid w:val="008329E3"/>
    <w:rsid w:val="00832CC0"/>
    <w:rsid w:val="00832E51"/>
    <w:rsid w:val="00833608"/>
    <w:rsid w:val="008339E6"/>
    <w:rsid w:val="00833CF1"/>
    <w:rsid w:val="00833D48"/>
    <w:rsid w:val="00833E27"/>
    <w:rsid w:val="00833FB3"/>
    <w:rsid w:val="00834243"/>
    <w:rsid w:val="00834440"/>
    <w:rsid w:val="00834483"/>
    <w:rsid w:val="00834BB7"/>
    <w:rsid w:val="00834C8B"/>
    <w:rsid w:val="00835484"/>
    <w:rsid w:val="00835715"/>
    <w:rsid w:val="00835A80"/>
    <w:rsid w:val="00836114"/>
    <w:rsid w:val="00836E41"/>
    <w:rsid w:val="008373EE"/>
    <w:rsid w:val="00837728"/>
    <w:rsid w:val="008379A1"/>
    <w:rsid w:val="00837ADC"/>
    <w:rsid w:val="00837B0C"/>
    <w:rsid w:val="00837DAB"/>
    <w:rsid w:val="0084014B"/>
    <w:rsid w:val="00840219"/>
    <w:rsid w:val="0084054D"/>
    <w:rsid w:val="0084093B"/>
    <w:rsid w:val="00840AB9"/>
    <w:rsid w:val="00840DF7"/>
    <w:rsid w:val="0084173A"/>
    <w:rsid w:val="00841817"/>
    <w:rsid w:val="00841871"/>
    <w:rsid w:val="00841AD4"/>
    <w:rsid w:val="00841E20"/>
    <w:rsid w:val="008427E3"/>
    <w:rsid w:val="00842973"/>
    <w:rsid w:val="00842A23"/>
    <w:rsid w:val="008430B4"/>
    <w:rsid w:val="008431A4"/>
    <w:rsid w:val="0084352B"/>
    <w:rsid w:val="008435D5"/>
    <w:rsid w:val="0084368A"/>
    <w:rsid w:val="0084383A"/>
    <w:rsid w:val="00843B24"/>
    <w:rsid w:val="00843FE2"/>
    <w:rsid w:val="0084419D"/>
    <w:rsid w:val="008442BB"/>
    <w:rsid w:val="008444AF"/>
    <w:rsid w:val="008444DA"/>
    <w:rsid w:val="008447AF"/>
    <w:rsid w:val="008447EC"/>
    <w:rsid w:val="00844C19"/>
    <w:rsid w:val="00844F53"/>
    <w:rsid w:val="008453FC"/>
    <w:rsid w:val="008454D7"/>
    <w:rsid w:val="00845ADA"/>
    <w:rsid w:val="00846471"/>
    <w:rsid w:val="008465DF"/>
    <w:rsid w:val="00846B77"/>
    <w:rsid w:val="00846D3D"/>
    <w:rsid w:val="00847021"/>
    <w:rsid w:val="0084709A"/>
    <w:rsid w:val="00847166"/>
    <w:rsid w:val="0084742E"/>
    <w:rsid w:val="008477E3"/>
    <w:rsid w:val="00847E2A"/>
    <w:rsid w:val="00847E49"/>
    <w:rsid w:val="00850015"/>
    <w:rsid w:val="0085023A"/>
    <w:rsid w:val="00850290"/>
    <w:rsid w:val="008502D7"/>
    <w:rsid w:val="00850C56"/>
    <w:rsid w:val="00850FF8"/>
    <w:rsid w:val="00851780"/>
    <w:rsid w:val="00851A60"/>
    <w:rsid w:val="00851BED"/>
    <w:rsid w:val="00851DDE"/>
    <w:rsid w:val="008520E4"/>
    <w:rsid w:val="00852210"/>
    <w:rsid w:val="00852377"/>
    <w:rsid w:val="008524DB"/>
    <w:rsid w:val="0085270E"/>
    <w:rsid w:val="00852881"/>
    <w:rsid w:val="0085292B"/>
    <w:rsid w:val="00852EA6"/>
    <w:rsid w:val="0085305B"/>
    <w:rsid w:val="00853262"/>
    <w:rsid w:val="00853A13"/>
    <w:rsid w:val="008541F1"/>
    <w:rsid w:val="00854200"/>
    <w:rsid w:val="00854279"/>
    <w:rsid w:val="00854369"/>
    <w:rsid w:val="00854AD1"/>
    <w:rsid w:val="00854C0A"/>
    <w:rsid w:val="00854C5B"/>
    <w:rsid w:val="00854CFC"/>
    <w:rsid w:val="00854F2F"/>
    <w:rsid w:val="008552CB"/>
    <w:rsid w:val="00855B3E"/>
    <w:rsid w:val="00856306"/>
    <w:rsid w:val="00856C5C"/>
    <w:rsid w:val="00856D3A"/>
    <w:rsid w:val="00856F16"/>
    <w:rsid w:val="00856FCB"/>
    <w:rsid w:val="00857216"/>
    <w:rsid w:val="008572D0"/>
    <w:rsid w:val="00857452"/>
    <w:rsid w:val="00857598"/>
    <w:rsid w:val="008577F3"/>
    <w:rsid w:val="00857A2E"/>
    <w:rsid w:val="00857FCC"/>
    <w:rsid w:val="00860352"/>
    <w:rsid w:val="0086036D"/>
    <w:rsid w:val="008614DB"/>
    <w:rsid w:val="008615A5"/>
    <w:rsid w:val="008619C6"/>
    <w:rsid w:val="00861D19"/>
    <w:rsid w:val="00861F1D"/>
    <w:rsid w:val="00861FE8"/>
    <w:rsid w:val="00862276"/>
    <w:rsid w:val="008623D7"/>
    <w:rsid w:val="0086280C"/>
    <w:rsid w:val="008629DB"/>
    <w:rsid w:val="00862A5F"/>
    <w:rsid w:val="0086311E"/>
    <w:rsid w:val="0086318C"/>
    <w:rsid w:val="00863897"/>
    <w:rsid w:val="008639DC"/>
    <w:rsid w:val="008639F3"/>
    <w:rsid w:val="00863D8C"/>
    <w:rsid w:val="00863FAF"/>
    <w:rsid w:val="00864AC0"/>
    <w:rsid w:val="00864C20"/>
    <w:rsid w:val="00864FCF"/>
    <w:rsid w:val="0086524C"/>
    <w:rsid w:val="00865840"/>
    <w:rsid w:val="00865AB6"/>
    <w:rsid w:val="00865C63"/>
    <w:rsid w:val="00865E22"/>
    <w:rsid w:val="00866500"/>
    <w:rsid w:val="00866A3D"/>
    <w:rsid w:val="00866ADD"/>
    <w:rsid w:val="00866AF4"/>
    <w:rsid w:val="00866C50"/>
    <w:rsid w:val="0086718A"/>
    <w:rsid w:val="0086725A"/>
    <w:rsid w:val="00867BA0"/>
    <w:rsid w:val="00867FB8"/>
    <w:rsid w:val="00870197"/>
    <w:rsid w:val="0087023D"/>
    <w:rsid w:val="00870280"/>
    <w:rsid w:val="00870401"/>
    <w:rsid w:val="008707FC"/>
    <w:rsid w:val="00870852"/>
    <w:rsid w:val="00870C1B"/>
    <w:rsid w:val="00870D23"/>
    <w:rsid w:val="008711D7"/>
    <w:rsid w:val="00871293"/>
    <w:rsid w:val="008712DC"/>
    <w:rsid w:val="0087169D"/>
    <w:rsid w:val="0087174C"/>
    <w:rsid w:val="00871772"/>
    <w:rsid w:val="008718E2"/>
    <w:rsid w:val="00871C27"/>
    <w:rsid w:val="00871C50"/>
    <w:rsid w:val="00871D73"/>
    <w:rsid w:val="00872122"/>
    <w:rsid w:val="00872250"/>
    <w:rsid w:val="008723C4"/>
    <w:rsid w:val="008724C8"/>
    <w:rsid w:val="0087269A"/>
    <w:rsid w:val="00872B9D"/>
    <w:rsid w:val="00872CB5"/>
    <w:rsid w:val="00872D1B"/>
    <w:rsid w:val="00872D6C"/>
    <w:rsid w:val="008734F7"/>
    <w:rsid w:val="00873528"/>
    <w:rsid w:val="00873669"/>
    <w:rsid w:val="008737F1"/>
    <w:rsid w:val="008739C3"/>
    <w:rsid w:val="00873EA5"/>
    <w:rsid w:val="00874434"/>
    <w:rsid w:val="008745A2"/>
    <w:rsid w:val="00874B74"/>
    <w:rsid w:val="00874B7C"/>
    <w:rsid w:val="00874BEF"/>
    <w:rsid w:val="00874CDC"/>
    <w:rsid w:val="0087570C"/>
    <w:rsid w:val="00875935"/>
    <w:rsid w:val="00875AF0"/>
    <w:rsid w:val="00875C61"/>
    <w:rsid w:val="008760A5"/>
    <w:rsid w:val="00876126"/>
    <w:rsid w:val="00876212"/>
    <w:rsid w:val="008764C2"/>
    <w:rsid w:val="0087660F"/>
    <w:rsid w:val="0087672A"/>
    <w:rsid w:val="00876972"/>
    <w:rsid w:val="00876AC2"/>
    <w:rsid w:val="00876E49"/>
    <w:rsid w:val="00876F7A"/>
    <w:rsid w:val="008770F1"/>
    <w:rsid w:val="008773E9"/>
    <w:rsid w:val="00877488"/>
    <w:rsid w:val="0087765E"/>
    <w:rsid w:val="00877919"/>
    <w:rsid w:val="0087796E"/>
    <w:rsid w:val="00877C90"/>
    <w:rsid w:val="00877DBB"/>
    <w:rsid w:val="00880B63"/>
    <w:rsid w:val="00880B6B"/>
    <w:rsid w:val="00881376"/>
    <w:rsid w:val="00881389"/>
    <w:rsid w:val="008814C8"/>
    <w:rsid w:val="00881694"/>
    <w:rsid w:val="00881871"/>
    <w:rsid w:val="00881882"/>
    <w:rsid w:val="00881BA6"/>
    <w:rsid w:val="00881C12"/>
    <w:rsid w:val="00881F7A"/>
    <w:rsid w:val="008821DE"/>
    <w:rsid w:val="008823FC"/>
    <w:rsid w:val="00882403"/>
    <w:rsid w:val="00882780"/>
    <w:rsid w:val="00882AAF"/>
    <w:rsid w:val="008837FB"/>
    <w:rsid w:val="00883C6D"/>
    <w:rsid w:val="00884255"/>
    <w:rsid w:val="00884574"/>
    <w:rsid w:val="008845F9"/>
    <w:rsid w:val="00884618"/>
    <w:rsid w:val="00884636"/>
    <w:rsid w:val="008848BA"/>
    <w:rsid w:val="00884C59"/>
    <w:rsid w:val="008851E0"/>
    <w:rsid w:val="00885347"/>
    <w:rsid w:val="00885A99"/>
    <w:rsid w:val="00885BD7"/>
    <w:rsid w:val="00885DEE"/>
    <w:rsid w:val="00885DFE"/>
    <w:rsid w:val="00885E85"/>
    <w:rsid w:val="00885E98"/>
    <w:rsid w:val="008860FC"/>
    <w:rsid w:val="00886295"/>
    <w:rsid w:val="008862D2"/>
    <w:rsid w:val="008866FC"/>
    <w:rsid w:val="00886B14"/>
    <w:rsid w:val="0088743F"/>
    <w:rsid w:val="00887528"/>
    <w:rsid w:val="00887C1A"/>
    <w:rsid w:val="00887E35"/>
    <w:rsid w:val="00887F81"/>
    <w:rsid w:val="0089007E"/>
    <w:rsid w:val="008907F5"/>
    <w:rsid w:val="00890867"/>
    <w:rsid w:val="00890AA6"/>
    <w:rsid w:val="00891305"/>
    <w:rsid w:val="0089179A"/>
    <w:rsid w:val="008920A8"/>
    <w:rsid w:val="008922F1"/>
    <w:rsid w:val="00892466"/>
    <w:rsid w:val="00892598"/>
    <w:rsid w:val="008929FF"/>
    <w:rsid w:val="00892E67"/>
    <w:rsid w:val="00892F48"/>
    <w:rsid w:val="0089329F"/>
    <w:rsid w:val="0089332A"/>
    <w:rsid w:val="008935C6"/>
    <w:rsid w:val="0089369D"/>
    <w:rsid w:val="00893CD6"/>
    <w:rsid w:val="00893F54"/>
    <w:rsid w:val="0089456F"/>
    <w:rsid w:val="00894573"/>
    <w:rsid w:val="00894862"/>
    <w:rsid w:val="00894B4E"/>
    <w:rsid w:val="00894CA6"/>
    <w:rsid w:val="00894D81"/>
    <w:rsid w:val="00894F74"/>
    <w:rsid w:val="00895594"/>
    <w:rsid w:val="008957B5"/>
    <w:rsid w:val="00895B33"/>
    <w:rsid w:val="00895BE0"/>
    <w:rsid w:val="00895FA5"/>
    <w:rsid w:val="00896013"/>
    <w:rsid w:val="00896247"/>
    <w:rsid w:val="008964C9"/>
    <w:rsid w:val="00896AA6"/>
    <w:rsid w:val="00896E25"/>
    <w:rsid w:val="0089701B"/>
    <w:rsid w:val="00897097"/>
    <w:rsid w:val="00897EF1"/>
    <w:rsid w:val="008A0319"/>
    <w:rsid w:val="008A04F2"/>
    <w:rsid w:val="008A08B8"/>
    <w:rsid w:val="008A0D88"/>
    <w:rsid w:val="008A0E0D"/>
    <w:rsid w:val="008A0FDF"/>
    <w:rsid w:val="008A1083"/>
    <w:rsid w:val="008A1487"/>
    <w:rsid w:val="008A1774"/>
    <w:rsid w:val="008A17B5"/>
    <w:rsid w:val="008A1BC0"/>
    <w:rsid w:val="008A1CFD"/>
    <w:rsid w:val="008A1F75"/>
    <w:rsid w:val="008A230E"/>
    <w:rsid w:val="008A26B3"/>
    <w:rsid w:val="008A2702"/>
    <w:rsid w:val="008A2C46"/>
    <w:rsid w:val="008A320F"/>
    <w:rsid w:val="008A3297"/>
    <w:rsid w:val="008A33E0"/>
    <w:rsid w:val="008A3541"/>
    <w:rsid w:val="008A361F"/>
    <w:rsid w:val="008A37C4"/>
    <w:rsid w:val="008A3BD4"/>
    <w:rsid w:val="008A3C95"/>
    <w:rsid w:val="008A41AC"/>
    <w:rsid w:val="008A41B1"/>
    <w:rsid w:val="008A43F5"/>
    <w:rsid w:val="008A44B1"/>
    <w:rsid w:val="008A4957"/>
    <w:rsid w:val="008A4FFB"/>
    <w:rsid w:val="008A52F4"/>
    <w:rsid w:val="008A56AD"/>
    <w:rsid w:val="008A5C93"/>
    <w:rsid w:val="008A5CBD"/>
    <w:rsid w:val="008A6385"/>
    <w:rsid w:val="008A6A2D"/>
    <w:rsid w:val="008A6B3B"/>
    <w:rsid w:val="008A6BFC"/>
    <w:rsid w:val="008A6C88"/>
    <w:rsid w:val="008A7045"/>
    <w:rsid w:val="008A72B5"/>
    <w:rsid w:val="008A72EB"/>
    <w:rsid w:val="008A7548"/>
    <w:rsid w:val="008A756C"/>
    <w:rsid w:val="008A7684"/>
    <w:rsid w:val="008A7916"/>
    <w:rsid w:val="008A7B78"/>
    <w:rsid w:val="008B0B8F"/>
    <w:rsid w:val="008B0C4E"/>
    <w:rsid w:val="008B18A3"/>
    <w:rsid w:val="008B1957"/>
    <w:rsid w:val="008B2262"/>
    <w:rsid w:val="008B23D5"/>
    <w:rsid w:val="008B250C"/>
    <w:rsid w:val="008B2622"/>
    <w:rsid w:val="008B2733"/>
    <w:rsid w:val="008B2A43"/>
    <w:rsid w:val="008B2B03"/>
    <w:rsid w:val="008B2BCF"/>
    <w:rsid w:val="008B2CFA"/>
    <w:rsid w:val="008B310B"/>
    <w:rsid w:val="008B32EB"/>
    <w:rsid w:val="008B3349"/>
    <w:rsid w:val="008B3836"/>
    <w:rsid w:val="008B390E"/>
    <w:rsid w:val="008B3AE7"/>
    <w:rsid w:val="008B3E61"/>
    <w:rsid w:val="008B428C"/>
    <w:rsid w:val="008B435A"/>
    <w:rsid w:val="008B442C"/>
    <w:rsid w:val="008B46E2"/>
    <w:rsid w:val="008B4737"/>
    <w:rsid w:val="008B475E"/>
    <w:rsid w:val="008B4A4E"/>
    <w:rsid w:val="008B4D7E"/>
    <w:rsid w:val="008B4F13"/>
    <w:rsid w:val="008B5201"/>
    <w:rsid w:val="008B52CB"/>
    <w:rsid w:val="008B5869"/>
    <w:rsid w:val="008B5D2F"/>
    <w:rsid w:val="008B5ECE"/>
    <w:rsid w:val="008B61BB"/>
    <w:rsid w:val="008B6384"/>
    <w:rsid w:val="008B6481"/>
    <w:rsid w:val="008B648D"/>
    <w:rsid w:val="008B652F"/>
    <w:rsid w:val="008B655B"/>
    <w:rsid w:val="008B6E97"/>
    <w:rsid w:val="008B6F40"/>
    <w:rsid w:val="008B7373"/>
    <w:rsid w:val="008B7719"/>
    <w:rsid w:val="008B7C7B"/>
    <w:rsid w:val="008B7CAE"/>
    <w:rsid w:val="008B7DF8"/>
    <w:rsid w:val="008C0178"/>
    <w:rsid w:val="008C07F3"/>
    <w:rsid w:val="008C08C7"/>
    <w:rsid w:val="008C0E45"/>
    <w:rsid w:val="008C0E5C"/>
    <w:rsid w:val="008C103B"/>
    <w:rsid w:val="008C1792"/>
    <w:rsid w:val="008C1A99"/>
    <w:rsid w:val="008C1B29"/>
    <w:rsid w:val="008C1BBC"/>
    <w:rsid w:val="008C1DEB"/>
    <w:rsid w:val="008C2631"/>
    <w:rsid w:val="008C2BBD"/>
    <w:rsid w:val="008C2D4C"/>
    <w:rsid w:val="008C3232"/>
    <w:rsid w:val="008C3554"/>
    <w:rsid w:val="008C36E7"/>
    <w:rsid w:val="008C3914"/>
    <w:rsid w:val="008C3C78"/>
    <w:rsid w:val="008C3DDF"/>
    <w:rsid w:val="008C408F"/>
    <w:rsid w:val="008C4554"/>
    <w:rsid w:val="008C4B8D"/>
    <w:rsid w:val="008C4C55"/>
    <w:rsid w:val="008C4F3A"/>
    <w:rsid w:val="008C50D9"/>
    <w:rsid w:val="008C524D"/>
    <w:rsid w:val="008C56F5"/>
    <w:rsid w:val="008C5DC6"/>
    <w:rsid w:val="008C6276"/>
    <w:rsid w:val="008C62CD"/>
    <w:rsid w:val="008C66DF"/>
    <w:rsid w:val="008C6B22"/>
    <w:rsid w:val="008C710B"/>
    <w:rsid w:val="008C765D"/>
    <w:rsid w:val="008C7B7E"/>
    <w:rsid w:val="008C7D57"/>
    <w:rsid w:val="008C7EBA"/>
    <w:rsid w:val="008C7F0B"/>
    <w:rsid w:val="008D012B"/>
    <w:rsid w:val="008D0355"/>
    <w:rsid w:val="008D0853"/>
    <w:rsid w:val="008D09AD"/>
    <w:rsid w:val="008D0D86"/>
    <w:rsid w:val="008D0DE7"/>
    <w:rsid w:val="008D0F52"/>
    <w:rsid w:val="008D1484"/>
    <w:rsid w:val="008D15A4"/>
    <w:rsid w:val="008D15B2"/>
    <w:rsid w:val="008D185C"/>
    <w:rsid w:val="008D1C96"/>
    <w:rsid w:val="008D1D3B"/>
    <w:rsid w:val="008D1D70"/>
    <w:rsid w:val="008D1E27"/>
    <w:rsid w:val="008D21E3"/>
    <w:rsid w:val="008D24F3"/>
    <w:rsid w:val="008D2A94"/>
    <w:rsid w:val="008D36D2"/>
    <w:rsid w:val="008D3939"/>
    <w:rsid w:val="008D407C"/>
    <w:rsid w:val="008D443B"/>
    <w:rsid w:val="008D44C3"/>
    <w:rsid w:val="008D4641"/>
    <w:rsid w:val="008D495E"/>
    <w:rsid w:val="008D5032"/>
    <w:rsid w:val="008D514B"/>
    <w:rsid w:val="008D51E0"/>
    <w:rsid w:val="008D55F8"/>
    <w:rsid w:val="008D57AB"/>
    <w:rsid w:val="008D5A13"/>
    <w:rsid w:val="008D5E3B"/>
    <w:rsid w:val="008D5EA8"/>
    <w:rsid w:val="008D5F8F"/>
    <w:rsid w:val="008D6005"/>
    <w:rsid w:val="008D64D9"/>
    <w:rsid w:val="008D68CF"/>
    <w:rsid w:val="008D6948"/>
    <w:rsid w:val="008D6D16"/>
    <w:rsid w:val="008D6DCD"/>
    <w:rsid w:val="008D6EA9"/>
    <w:rsid w:val="008D6EC9"/>
    <w:rsid w:val="008D7196"/>
    <w:rsid w:val="008D767D"/>
    <w:rsid w:val="008D7A0D"/>
    <w:rsid w:val="008E0014"/>
    <w:rsid w:val="008E0181"/>
    <w:rsid w:val="008E05D0"/>
    <w:rsid w:val="008E093B"/>
    <w:rsid w:val="008E0A81"/>
    <w:rsid w:val="008E0BD9"/>
    <w:rsid w:val="008E0D9E"/>
    <w:rsid w:val="008E11D9"/>
    <w:rsid w:val="008E143F"/>
    <w:rsid w:val="008E14BA"/>
    <w:rsid w:val="008E15A9"/>
    <w:rsid w:val="008E1650"/>
    <w:rsid w:val="008E17C3"/>
    <w:rsid w:val="008E1DA0"/>
    <w:rsid w:val="008E1F7F"/>
    <w:rsid w:val="008E2221"/>
    <w:rsid w:val="008E24E6"/>
    <w:rsid w:val="008E282B"/>
    <w:rsid w:val="008E2904"/>
    <w:rsid w:val="008E2928"/>
    <w:rsid w:val="008E2A13"/>
    <w:rsid w:val="008E2CF1"/>
    <w:rsid w:val="008E2EB3"/>
    <w:rsid w:val="008E3009"/>
    <w:rsid w:val="008E3200"/>
    <w:rsid w:val="008E335D"/>
    <w:rsid w:val="008E35BF"/>
    <w:rsid w:val="008E3614"/>
    <w:rsid w:val="008E3818"/>
    <w:rsid w:val="008E384F"/>
    <w:rsid w:val="008E38F9"/>
    <w:rsid w:val="008E39CE"/>
    <w:rsid w:val="008E3E29"/>
    <w:rsid w:val="008E44D5"/>
    <w:rsid w:val="008E46D0"/>
    <w:rsid w:val="008E46DF"/>
    <w:rsid w:val="008E47E1"/>
    <w:rsid w:val="008E48AB"/>
    <w:rsid w:val="008E48CC"/>
    <w:rsid w:val="008E4A35"/>
    <w:rsid w:val="008E54E0"/>
    <w:rsid w:val="008E595A"/>
    <w:rsid w:val="008E5967"/>
    <w:rsid w:val="008E5FF4"/>
    <w:rsid w:val="008E66C3"/>
    <w:rsid w:val="008E69E8"/>
    <w:rsid w:val="008E6C1A"/>
    <w:rsid w:val="008E6C24"/>
    <w:rsid w:val="008E706E"/>
    <w:rsid w:val="008E7771"/>
    <w:rsid w:val="008E7A0C"/>
    <w:rsid w:val="008E7CEB"/>
    <w:rsid w:val="008F0194"/>
    <w:rsid w:val="008F0468"/>
    <w:rsid w:val="008F076D"/>
    <w:rsid w:val="008F0830"/>
    <w:rsid w:val="008F09DA"/>
    <w:rsid w:val="008F0D49"/>
    <w:rsid w:val="008F106C"/>
    <w:rsid w:val="008F1D2D"/>
    <w:rsid w:val="008F2146"/>
    <w:rsid w:val="008F267D"/>
    <w:rsid w:val="008F27E0"/>
    <w:rsid w:val="008F288D"/>
    <w:rsid w:val="008F2A22"/>
    <w:rsid w:val="008F2C84"/>
    <w:rsid w:val="008F2D52"/>
    <w:rsid w:val="008F2DAF"/>
    <w:rsid w:val="008F2DF1"/>
    <w:rsid w:val="008F2F38"/>
    <w:rsid w:val="008F311C"/>
    <w:rsid w:val="008F3173"/>
    <w:rsid w:val="008F3579"/>
    <w:rsid w:val="008F37EE"/>
    <w:rsid w:val="008F38F3"/>
    <w:rsid w:val="008F38FC"/>
    <w:rsid w:val="008F3FD1"/>
    <w:rsid w:val="008F40AE"/>
    <w:rsid w:val="008F41E1"/>
    <w:rsid w:val="008F462A"/>
    <w:rsid w:val="008F485E"/>
    <w:rsid w:val="008F4E84"/>
    <w:rsid w:val="008F4F72"/>
    <w:rsid w:val="008F52E4"/>
    <w:rsid w:val="008F53D3"/>
    <w:rsid w:val="008F55C9"/>
    <w:rsid w:val="008F56DC"/>
    <w:rsid w:val="008F5920"/>
    <w:rsid w:val="008F5F43"/>
    <w:rsid w:val="008F5F9C"/>
    <w:rsid w:val="008F5FF5"/>
    <w:rsid w:val="008F600D"/>
    <w:rsid w:val="008F6032"/>
    <w:rsid w:val="008F6155"/>
    <w:rsid w:val="008F683B"/>
    <w:rsid w:val="008F6A32"/>
    <w:rsid w:val="008F6BCF"/>
    <w:rsid w:val="008F6D3D"/>
    <w:rsid w:val="008F6DD1"/>
    <w:rsid w:val="008F6E1A"/>
    <w:rsid w:val="008F6E9D"/>
    <w:rsid w:val="008F7121"/>
    <w:rsid w:val="008F7159"/>
    <w:rsid w:val="008F729A"/>
    <w:rsid w:val="008F7324"/>
    <w:rsid w:val="008F7449"/>
    <w:rsid w:val="008F74F0"/>
    <w:rsid w:val="00900043"/>
    <w:rsid w:val="009001A9"/>
    <w:rsid w:val="00900383"/>
    <w:rsid w:val="00900501"/>
    <w:rsid w:val="0090052F"/>
    <w:rsid w:val="009008D8"/>
    <w:rsid w:val="009008F0"/>
    <w:rsid w:val="009009F8"/>
    <w:rsid w:val="00900F63"/>
    <w:rsid w:val="00901281"/>
    <w:rsid w:val="009012D9"/>
    <w:rsid w:val="009013D8"/>
    <w:rsid w:val="0090165A"/>
    <w:rsid w:val="00901F03"/>
    <w:rsid w:val="00901F76"/>
    <w:rsid w:val="009029AB"/>
    <w:rsid w:val="00902A9D"/>
    <w:rsid w:val="00902B2C"/>
    <w:rsid w:val="00902CD8"/>
    <w:rsid w:val="009031D0"/>
    <w:rsid w:val="0090322C"/>
    <w:rsid w:val="009032BB"/>
    <w:rsid w:val="00903CEA"/>
    <w:rsid w:val="00903D94"/>
    <w:rsid w:val="009041FA"/>
    <w:rsid w:val="00904209"/>
    <w:rsid w:val="00904BD6"/>
    <w:rsid w:val="00904EDF"/>
    <w:rsid w:val="00904FEC"/>
    <w:rsid w:val="009052DA"/>
    <w:rsid w:val="00905318"/>
    <w:rsid w:val="0090531D"/>
    <w:rsid w:val="009055FD"/>
    <w:rsid w:val="00905898"/>
    <w:rsid w:val="009059AD"/>
    <w:rsid w:val="009064DB"/>
    <w:rsid w:val="00907223"/>
    <w:rsid w:val="0090723E"/>
    <w:rsid w:val="0090739A"/>
    <w:rsid w:val="009075C1"/>
    <w:rsid w:val="00907AF9"/>
    <w:rsid w:val="00907D9F"/>
    <w:rsid w:val="00910450"/>
    <w:rsid w:val="00910DD6"/>
    <w:rsid w:val="00910EDE"/>
    <w:rsid w:val="00910EE4"/>
    <w:rsid w:val="00911038"/>
    <w:rsid w:val="009112E5"/>
    <w:rsid w:val="009114E2"/>
    <w:rsid w:val="0091187A"/>
    <w:rsid w:val="00911C1C"/>
    <w:rsid w:val="00911CDA"/>
    <w:rsid w:val="00911DE6"/>
    <w:rsid w:val="00911F8E"/>
    <w:rsid w:val="00912215"/>
    <w:rsid w:val="009124C6"/>
    <w:rsid w:val="009125FC"/>
    <w:rsid w:val="00912899"/>
    <w:rsid w:val="00912AB7"/>
    <w:rsid w:val="00912B18"/>
    <w:rsid w:val="00912C9D"/>
    <w:rsid w:val="00912DDE"/>
    <w:rsid w:val="00912DF0"/>
    <w:rsid w:val="00912E2C"/>
    <w:rsid w:val="0091303B"/>
    <w:rsid w:val="0091362E"/>
    <w:rsid w:val="009138A9"/>
    <w:rsid w:val="00913B20"/>
    <w:rsid w:val="00913BB6"/>
    <w:rsid w:val="00913BC8"/>
    <w:rsid w:val="00913F0A"/>
    <w:rsid w:val="00913F6C"/>
    <w:rsid w:val="009142DC"/>
    <w:rsid w:val="00914532"/>
    <w:rsid w:val="009149A7"/>
    <w:rsid w:val="00914DF7"/>
    <w:rsid w:val="00914EFD"/>
    <w:rsid w:val="0091526B"/>
    <w:rsid w:val="009155F2"/>
    <w:rsid w:val="00915619"/>
    <w:rsid w:val="0091586F"/>
    <w:rsid w:val="009158FF"/>
    <w:rsid w:val="00916097"/>
    <w:rsid w:val="0091625D"/>
    <w:rsid w:val="0091665E"/>
    <w:rsid w:val="0091695A"/>
    <w:rsid w:val="00916FBB"/>
    <w:rsid w:val="00916FFC"/>
    <w:rsid w:val="00917011"/>
    <w:rsid w:val="00917672"/>
    <w:rsid w:val="00917841"/>
    <w:rsid w:val="009178C1"/>
    <w:rsid w:val="00917D83"/>
    <w:rsid w:val="00917E5D"/>
    <w:rsid w:val="00917F23"/>
    <w:rsid w:val="009205B4"/>
    <w:rsid w:val="00920810"/>
    <w:rsid w:val="00920875"/>
    <w:rsid w:val="00920926"/>
    <w:rsid w:val="009209DE"/>
    <w:rsid w:val="009209E6"/>
    <w:rsid w:val="00920A7F"/>
    <w:rsid w:val="00920C54"/>
    <w:rsid w:val="00920F4B"/>
    <w:rsid w:val="00921152"/>
    <w:rsid w:val="009212DF"/>
    <w:rsid w:val="00921410"/>
    <w:rsid w:val="009218AF"/>
    <w:rsid w:val="009218D3"/>
    <w:rsid w:val="0092197B"/>
    <w:rsid w:val="00921AF8"/>
    <w:rsid w:val="00923090"/>
    <w:rsid w:val="009230A7"/>
    <w:rsid w:val="00923462"/>
    <w:rsid w:val="009237AF"/>
    <w:rsid w:val="009237B8"/>
    <w:rsid w:val="009237BF"/>
    <w:rsid w:val="00923890"/>
    <w:rsid w:val="009238F3"/>
    <w:rsid w:val="00923B90"/>
    <w:rsid w:val="00923C86"/>
    <w:rsid w:val="00923EE8"/>
    <w:rsid w:val="0092425F"/>
    <w:rsid w:val="00924840"/>
    <w:rsid w:val="00924C1E"/>
    <w:rsid w:val="00924CAC"/>
    <w:rsid w:val="00924CF7"/>
    <w:rsid w:val="00925625"/>
    <w:rsid w:val="00926073"/>
    <w:rsid w:val="0092610B"/>
    <w:rsid w:val="009268EC"/>
    <w:rsid w:val="0092690E"/>
    <w:rsid w:val="00926C4E"/>
    <w:rsid w:val="00926C67"/>
    <w:rsid w:val="00926C83"/>
    <w:rsid w:val="00926DA2"/>
    <w:rsid w:val="00926EDF"/>
    <w:rsid w:val="009275A2"/>
    <w:rsid w:val="009275E6"/>
    <w:rsid w:val="00927864"/>
    <w:rsid w:val="00927D7E"/>
    <w:rsid w:val="00930216"/>
    <w:rsid w:val="009303DE"/>
    <w:rsid w:val="00930767"/>
    <w:rsid w:val="009307DA"/>
    <w:rsid w:val="009309FC"/>
    <w:rsid w:val="00930FDC"/>
    <w:rsid w:val="00930FFA"/>
    <w:rsid w:val="00931121"/>
    <w:rsid w:val="0093182A"/>
    <w:rsid w:val="00931C73"/>
    <w:rsid w:val="00931EEF"/>
    <w:rsid w:val="00931F34"/>
    <w:rsid w:val="0093207D"/>
    <w:rsid w:val="0093222F"/>
    <w:rsid w:val="0093232E"/>
    <w:rsid w:val="009325F5"/>
    <w:rsid w:val="009328D6"/>
    <w:rsid w:val="00932952"/>
    <w:rsid w:val="00932BB4"/>
    <w:rsid w:val="00932D55"/>
    <w:rsid w:val="00932F30"/>
    <w:rsid w:val="00932FBD"/>
    <w:rsid w:val="00933163"/>
    <w:rsid w:val="00933386"/>
    <w:rsid w:val="00933670"/>
    <w:rsid w:val="00933AC6"/>
    <w:rsid w:val="00933D6E"/>
    <w:rsid w:val="009342C2"/>
    <w:rsid w:val="00934356"/>
    <w:rsid w:val="00934518"/>
    <w:rsid w:val="0093489C"/>
    <w:rsid w:val="00934A60"/>
    <w:rsid w:val="00934F68"/>
    <w:rsid w:val="009351D1"/>
    <w:rsid w:val="00935F1B"/>
    <w:rsid w:val="00935F88"/>
    <w:rsid w:val="0093634D"/>
    <w:rsid w:val="009364D4"/>
    <w:rsid w:val="00936583"/>
    <w:rsid w:val="009368B1"/>
    <w:rsid w:val="00936DCF"/>
    <w:rsid w:val="00937103"/>
    <w:rsid w:val="0093713F"/>
    <w:rsid w:val="009374FF"/>
    <w:rsid w:val="00937992"/>
    <w:rsid w:val="00937E24"/>
    <w:rsid w:val="009400F8"/>
    <w:rsid w:val="009401F3"/>
    <w:rsid w:val="009402C9"/>
    <w:rsid w:val="00940339"/>
    <w:rsid w:val="0094042A"/>
    <w:rsid w:val="0094063E"/>
    <w:rsid w:val="0094064C"/>
    <w:rsid w:val="0094091E"/>
    <w:rsid w:val="0094099F"/>
    <w:rsid w:val="00940BCA"/>
    <w:rsid w:val="009416BC"/>
    <w:rsid w:val="009418A8"/>
    <w:rsid w:val="00941A5E"/>
    <w:rsid w:val="00941EE1"/>
    <w:rsid w:val="009428C8"/>
    <w:rsid w:val="00942B27"/>
    <w:rsid w:val="00942CBC"/>
    <w:rsid w:val="00943091"/>
    <w:rsid w:val="009434D2"/>
    <w:rsid w:val="009435E7"/>
    <w:rsid w:val="0094364F"/>
    <w:rsid w:val="009437F5"/>
    <w:rsid w:val="00943837"/>
    <w:rsid w:val="0094386A"/>
    <w:rsid w:val="00943872"/>
    <w:rsid w:val="00943946"/>
    <w:rsid w:val="00943E14"/>
    <w:rsid w:val="00943EAD"/>
    <w:rsid w:val="00944165"/>
    <w:rsid w:val="00944907"/>
    <w:rsid w:val="00944B42"/>
    <w:rsid w:val="00944CA6"/>
    <w:rsid w:val="00944DBE"/>
    <w:rsid w:val="009452AF"/>
    <w:rsid w:val="009452BA"/>
    <w:rsid w:val="009452BD"/>
    <w:rsid w:val="00945BD8"/>
    <w:rsid w:val="00945CBA"/>
    <w:rsid w:val="00945FA0"/>
    <w:rsid w:val="00945FE6"/>
    <w:rsid w:val="00946312"/>
    <w:rsid w:val="009471FA"/>
    <w:rsid w:val="009473F2"/>
    <w:rsid w:val="00947545"/>
    <w:rsid w:val="009475FF"/>
    <w:rsid w:val="00947772"/>
    <w:rsid w:val="009479C9"/>
    <w:rsid w:val="00947B34"/>
    <w:rsid w:val="00947CF3"/>
    <w:rsid w:val="00947CF6"/>
    <w:rsid w:val="00947EEC"/>
    <w:rsid w:val="00950220"/>
    <w:rsid w:val="0095050C"/>
    <w:rsid w:val="009505DE"/>
    <w:rsid w:val="009505F5"/>
    <w:rsid w:val="00950642"/>
    <w:rsid w:val="009510EF"/>
    <w:rsid w:val="0095110F"/>
    <w:rsid w:val="009513E2"/>
    <w:rsid w:val="00951464"/>
    <w:rsid w:val="009515D6"/>
    <w:rsid w:val="00952DC7"/>
    <w:rsid w:val="00952E02"/>
    <w:rsid w:val="00952E8E"/>
    <w:rsid w:val="00952EF1"/>
    <w:rsid w:val="00952FAD"/>
    <w:rsid w:val="00953156"/>
    <w:rsid w:val="009533B2"/>
    <w:rsid w:val="00953441"/>
    <w:rsid w:val="009534B2"/>
    <w:rsid w:val="00953934"/>
    <w:rsid w:val="00953948"/>
    <w:rsid w:val="009539C4"/>
    <w:rsid w:val="00953AB6"/>
    <w:rsid w:val="00953AC7"/>
    <w:rsid w:val="0095414E"/>
    <w:rsid w:val="009542DD"/>
    <w:rsid w:val="00954CDE"/>
    <w:rsid w:val="0095513E"/>
    <w:rsid w:val="0095529B"/>
    <w:rsid w:val="00955616"/>
    <w:rsid w:val="00955973"/>
    <w:rsid w:val="0095598E"/>
    <w:rsid w:val="00955BA5"/>
    <w:rsid w:val="00955DC2"/>
    <w:rsid w:val="00955DD5"/>
    <w:rsid w:val="00955FF6"/>
    <w:rsid w:val="00956107"/>
    <w:rsid w:val="00956312"/>
    <w:rsid w:val="009566FF"/>
    <w:rsid w:val="00956B5D"/>
    <w:rsid w:val="00956E7F"/>
    <w:rsid w:val="00956EA5"/>
    <w:rsid w:val="0095704D"/>
    <w:rsid w:val="00957060"/>
    <w:rsid w:val="009570ED"/>
    <w:rsid w:val="00957599"/>
    <w:rsid w:val="00957691"/>
    <w:rsid w:val="009579C0"/>
    <w:rsid w:val="009579D7"/>
    <w:rsid w:val="00957D8B"/>
    <w:rsid w:val="00957E8A"/>
    <w:rsid w:val="00957F7C"/>
    <w:rsid w:val="0096085B"/>
    <w:rsid w:val="00960C3A"/>
    <w:rsid w:val="00961271"/>
    <w:rsid w:val="009618CC"/>
    <w:rsid w:val="00961945"/>
    <w:rsid w:val="00961CC5"/>
    <w:rsid w:val="00961D6F"/>
    <w:rsid w:val="00962046"/>
    <w:rsid w:val="009623C5"/>
    <w:rsid w:val="0096258C"/>
    <w:rsid w:val="00962743"/>
    <w:rsid w:val="00962770"/>
    <w:rsid w:val="0096284B"/>
    <w:rsid w:val="00962A47"/>
    <w:rsid w:val="00962B30"/>
    <w:rsid w:val="00962EC2"/>
    <w:rsid w:val="00963032"/>
    <w:rsid w:val="00963371"/>
    <w:rsid w:val="009639F7"/>
    <w:rsid w:val="00963A06"/>
    <w:rsid w:val="00963B62"/>
    <w:rsid w:val="00964122"/>
    <w:rsid w:val="009643C2"/>
    <w:rsid w:val="00965773"/>
    <w:rsid w:val="00965852"/>
    <w:rsid w:val="009658A6"/>
    <w:rsid w:val="00965A0E"/>
    <w:rsid w:val="00965ECF"/>
    <w:rsid w:val="00965EF6"/>
    <w:rsid w:val="0096674B"/>
    <w:rsid w:val="0096696D"/>
    <w:rsid w:val="00966B08"/>
    <w:rsid w:val="00966DAD"/>
    <w:rsid w:val="00967542"/>
    <w:rsid w:val="009679CA"/>
    <w:rsid w:val="00967E26"/>
    <w:rsid w:val="00967F1D"/>
    <w:rsid w:val="0097028D"/>
    <w:rsid w:val="00970B97"/>
    <w:rsid w:val="009710CE"/>
    <w:rsid w:val="009710DB"/>
    <w:rsid w:val="0097114F"/>
    <w:rsid w:val="0097127F"/>
    <w:rsid w:val="0097158B"/>
    <w:rsid w:val="00971A88"/>
    <w:rsid w:val="00971BBC"/>
    <w:rsid w:val="00971CA8"/>
    <w:rsid w:val="00971E41"/>
    <w:rsid w:val="009721BB"/>
    <w:rsid w:val="009721F1"/>
    <w:rsid w:val="0097231B"/>
    <w:rsid w:val="009723A5"/>
    <w:rsid w:val="00972498"/>
    <w:rsid w:val="0097267E"/>
    <w:rsid w:val="009726E6"/>
    <w:rsid w:val="0097281E"/>
    <w:rsid w:val="0097286A"/>
    <w:rsid w:val="00972BC4"/>
    <w:rsid w:val="0097314E"/>
    <w:rsid w:val="009734B4"/>
    <w:rsid w:val="009737E0"/>
    <w:rsid w:val="009738A6"/>
    <w:rsid w:val="00973EDE"/>
    <w:rsid w:val="00974127"/>
    <w:rsid w:val="009742AC"/>
    <w:rsid w:val="009747DA"/>
    <w:rsid w:val="0097485A"/>
    <w:rsid w:val="00974B2E"/>
    <w:rsid w:val="00974B98"/>
    <w:rsid w:val="00974BA1"/>
    <w:rsid w:val="009761A2"/>
    <w:rsid w:val="009762CD"/>
    <w:rsid w:val="00976330"/>
    <w:rsid w:val="00976559"/>
    <w:rsid w:val="00976598"/>
    <w:rsid w:val="009768F2"/>
    <w:rsid w:val="00976D52"/>
    <w:rsid w:val="009774D1"/>
    <w:rsid w:val="00977843"/>
    <w:rsid w:val="0097794A"/>
    <w:rsid w:val="00977B60"/>
    <w:rsid w:val="00977BBA"/>
    <w:rsid w:val="00977EAA"/>
    <w:rsid w:val="00977F6B"/>
    <w:rsid w:val="00980624"/>
    <w:rsid w:val="00980BB5"/>
    <w:rsid w:val="00980D1D"/>
    <w:rsid w:val="0098101D"/>
    <w:rsid w:val="009810A6"/>
    <w:rsid w:val="0098110D"/>
    <w:rsid w:val="0098137C"/>
    <w:rsid w:val="009815A6"/>
    <w:rsid w:val="00981ACB"/>
    <w:rsid w:val="00981BE9"/>
    <w:rsid w:val="00981CB0"/>
    <w:rsid w:val="00982981"/>
    <w:rsid w:val="00982B5D"/>
    <w:rsid w:val="00982DBB"/>
    <w:rsid w:val="00982FB8"/>
    <w:rsid w:val="0098327B"/>
    <w:rsid w:val="0098334F"/>
    <w:rsid w:val="00983443"/>
    <w:rsid w:val="0098358B"/>
    <w:rsid w:val="009835FA"/>
    <w:rsid w:val="00983612"/>
    <w:rsid w:val="009837D3"/>
    <w:rsid w:val="00983A8E"/>
    <w:rsid w:val="00983B03"/>
    <w:rsid w:val="00983B8D"/>
    <w:rsid w:val="00983C7E"/>
    <w:rsid w:val="00983F88"/>
    <w:rsid w:val="00984350"/>
    <w:rsid w:val="00984366"/>
    <w:rsid w:val="009843D9"/>
    <w:rsid w:val="0098472B"/>
    <w:rsid w:val="0098477E"/>
    <w:rsid w:val="00984A0A"/>
    <w:rsid w:val="00984CD8"/>
    <w:rsid w:val="00984CE5"/>
    <w:rsid w:val="00984FAE"/>
    <w:rsid w:val="00985441"/>
    <w:rsid w:val="0098566C"/>
    <w:rsid w:val="00985E9D"/>
    <w:rsid w:val="00985EBA"/>
    <w:rsid w:val="00985F41"/>
    <w:rsid w:val="00986218"/>
    <w:rsid w:val="00986582"/>
    <w:rsid w:val="00986636"/>
    <w:rsid w:val="009869F8"/>
    <w:rsid w:val="00986F44"/>
    <w:rsid w:val="0098729A"/>
    <w:rsid w:val="00987318"/>
    <w:rsid w:val="009873ED"/>
    <w:rsid w:val="0098740E"/>
    <w:rsid w:val="00987571"/>
    <w:rsid w:val="0098799A"/>
    <w:rsid w:val="00987F4A"/>
    <w:rsid w:val="00987FA3"/>
    <w:rsid w:val="00990212"/>
    <w:rsid w:val="0099024C"/>
    <w:rsid w:val="0099027F"/>
    <w:rsid w:val="0099040F"/>
    <w:rsid w:val="00990664"/>
    <w:rsid w:val="00990731"/>
    <w:rsid w:val="00990741"/>
    <w:rsid w:val="009909A7"/>
    <w:rsid w:val="00990C03"/>
    <w:rsid w:val="00990C82"/>
    <w:rsid w:val="00990E17"/>
    <w:rsid w:val="00990E1C"/>
    <w:rsid w:val="00990EA7"/>
    <w:rsid w:val="00990F78"/>
    <w:rsid w:val="00991253"/>
    <w:rsid w:val="009918A8"/>
    <w:rsid w:val="009918D7"/>
    <w:rsid w:val="00991DFD"/>
    <w:rsid w:val="009920A1"/>
    <w:rsid w:val="009924D6"/>
    <w:rsid w:val="00992548"/>
    <w:rsid w:val="00992595"/>
    <w:rsid w:val="009929C3"/>
    <w:rsid w:val="00992A9D"/>
    <w:rsid w:val="00992C55"/>
    <w:rsid w:val="00992F58"/>
    <w:rsid w:val="00993014"/>
    <w:rsid w:val="0099305D"/>
    <w:rsid w:val="0099329A"/>
    <w:rsid w:val="0099342E"/>
    <w:rsid w:val="00993544"/>
    <w:rsid w:val="0099367D"/>
    <w:rsid w:val="00993714"/>
    <w:rsid w:val="00993822"/>
    <w:rsid w:val="009943A7"/>
    <w:rsid w:val="009951E6"/>
    <w:rsid w:val="00995208"/>
    <w:rsid w:val="009954B9"/>
    <w:rsid w:val="0099576A"/>
    <w:rsid w:val="00995ACC"/>
    <w:rsid w:val="00995F98"/>
    <w:rsid w:val="00996424"/>
    <w:rsid w:val="009964C3"/>
    <w:rsid w:val="00996612"/>
    <w:rsid w:val="00996F09"/>
    <w:rsid w:val="009970A1"/>
    <w:rsid w:val="00997DDA"/>
    <w:rsid w:val="00997E11"/>
    <w:rsid w:val="00997FE5"/>
    <w:rsid w:val="009A03B5"/>
    <w:rsid w:val="009A059C"/>
    <w:rsid w:val="009A09CD"/>
    <w:rsid w:val="009A0FA0"/>
    <w:rsid w:val="009A129D"/>
    <w:rsid w:val="009A149F"/>
    <w:rsid w:val="009A15C3"/>
    <w:rsid w:val="009A15D7"/>
    <w:rsid w:val="009A16FE"/>
    <w:rsid w:val="009A1AE9"/>
    <w:rsid w:val="009A1B23"/>
    <w:rsid w:val="009A1F7C"/>
    <w:rsid w:val="009A21A6"/>
    <w:rsid w:val="009A22BE"/>
    <w:rsid w:val="009A279F"/>
    <w:rsid w:val="009A29DA"/>
    <w:rsid w:val="009A2CF4"/>
    <w:rsid w:val="009A2EEE"/>
    <w:rsid w:val="009A2F16"/>
    <w:rsid w:val="009A3246"/>
    <w:rsid w:val="009A3B22"/>
    <w:rsid w:val="009A4179"/>
    <w:rsid w:val="009A418D"/>
    <w:rsid w:val="009A418F"/>
    <w:rsid w:val="009A4A8B"/>
    <w:rsid w:val="009A4B40"/>
    <w:rsid w:val="009A4D17"/>
    <w:rsid w:val="009A4D69"/>
    <w:rsid w:val="009A514A"/>
    <w:rsid w:val="009A557D"/>
    <w:rsid w:val="009A5B09"/>
    <w:rsid w:val="009A5E35"/>
    <w:rsid w:val="009A5F5A"/>
    <w:rsid w:val="009A61C6"/>
    <w:rsid w:val="009A6487"/>
    <w:rsid w:val="009A660F"/>
    <w:rsid w:val="009A6A39"/>
    <w:rsid w:val="009A75E9"/>
    <w:rsid w:val="009A76E3"/>
    <w:rsid w:val="009A7B7F"/>
    <w:rsid w:val="009B009B"/>
    <w:rsid w:val="009B0406"/>
    <w:rsid w:val="009B0468"/>
    <w:rsid w:val="009B0966"/>
    <w:rsid w:val="009B0CF8"/>
    <w:rsid w:val="009B0E6F"/>
    <w:rsid w:val="009B1074"/>
    <w:rsid w:val="009B1137"/>
    <w:rsid w:val="009B14B3"/>
    <w:rsid w:val="009B164A"/>
    <w:rsid w:val="009B1B0E"/>
    <w:rsid w:val="009B1EC5"/>
    <w:rsid w:val="009B2410"/>
    <w:rsid w:val="009B28F3"/>
    <w:rsid w:val="009B2A0F"/>
    <w:rsid w:val="009B2A13"/>
    <w:rsid w:val="009B2E4B"/>
    <w:rsid w:val="009B34CD"/>
    <w:rsid w:val="009B350C"/>
    <w:rsid w:val="009B38B5"/>
    <w:rsid w:val="009B38DF"/>
    <w:rsid w:val="009B39EA"/>
    <w:rsid w:val="009B4508"/>
    <w:rsid w:val="009B48FA"/>
    <w:rsid w:val="009B4A24"/>
    <w:rsid w:val="009B4F08"/>
    <w:rsid w:val="009B4F83"/>
    <w:rsid w:val="009B5331"/>
    <w:rsid w:val="009B5C0A"/>
    <w:rsid w:val="009B634F"/>
    <w:rsid w:val="009B6586"/>
    <w:rsid w:val="009B6A05"/>
    <w:rsid w:val="009B6AA1"/>
    <w:rsid w:val="009B6D24"/>
    <w:rsid w:val="009B6D8A"/>
    <w:rsid w:val="009B6EBB"/>
    <w:rsid w:val="009B7176"/>
    <w:rsid w:val="009B7C29"/>
    <w:rsid w:val="009B7D44"/>
    <w:rsid w:val="009B7D54"/>
    <w:rsid w:val="009C0098"/>
    <w:rsid w:val="009C012B"/>
    <w:rsid w:val="009C0437"/>
    <w:rsid w:val="009C047D"/>
    <w:rsid w:val="009C05BB"/>
    <w:rsid w:val="009C0B91"/>
    <w:rsid w:val="009C1152"/>
    <w:rsid w:val="009C119E"/>
    <w:rsid w:val="009C1453"/>
    <w:rsid w:val="009C157D"/>
    <w:rsid w:val="009C1E03"/>
    <w:rsid w:val="009C1F40"/>
    <w:rsid w:val="009C24B2"/>
    <w:rsid w:val="009C2597"/>
    <w:rsid w:val="009C3028"/>
    <w:rsid w:val="009C3853"/>
    <w:rsid w:val="009C3949"/>
    <w:rsid w:val="009C3A22"/>
    <w:rsid w:val="009C3C32"/>
    <w:rsid w:val="009C3C79"/>
    <w:rsid w:val="009C3FAD"/>
    <w:rsid w:val="009C409D"/>
    <w:rsid w:val="009C40F8"/>
    <w:rsid w:val="009C4346"/>
    <w:rsid w:val="009C4732"/>
    <w:rsid w:val="009C4ADC"/>
    <w:rsid w:val="009C51C5"/>
    <w:rsid w:val="009C580C"/>
    <w:rsid w:val="009C5950"/>
    <w:rsid w:val="009C5957"/>
    <w:rsid w:val="009C5C6A"/>
    <w:rsid w:val="009C5DC6"/>
    <w:rsid w:val="009C5DFB"/>
    <w:rsid w:val="009C5F5B"/>
    <w:rsid w:val="009C6514"/>
    <w:rsid w:val="009C6B02"/>
    <w:rsid w:val="009C7115"/>
    <w:rsid w:val="009C7568"/>
    <w:rsid w:val="009C7A75"/>
    <w:rsid w:val="009D0016"/>
    <w:rsid w:val="009D0626"/>
    <w:rsid w:val="009D0748"/>
    <w:rsid w:val="009D09F5"/>
    <w:rsid w:val="009D0C2C"/>
    <w:rsid w:val="009D0CA2"/>
    <w:rsid w:val="009D0CEB"/>
    <w:rsid w:val="009D0E49"/>
    <w:rsid w:val="009D0E79"/>
    <w:rsid w:val="009D120C"/>
    <w:rsid w:val="009D12AA"/>
    <w:rsid w:val="009D142D"/>
    <w:rsid w:val="009D145A"/>
    <w:rsid w:val="009D17BE"/>
    <w:rsid w:val="009D197D"/>
    <w:rsid w:val="009D1CEE"/>
    <w:rsid w:val="009D1D4A"/>
    <w:rsid w:val="009D1F38"/>
    <w:rsid w:val="009D1FB0"/>
    <w:rsid w:val="009D218F"/>
    <w:rsid w:val="009D21BF"/>
    <w:rsid w:val="009D23B7"/>
    <w:rsid w:val="009D246C"/>
    <w:rsid w:val="009D24F8"/>
    <w:rsid w:val="009D2549"/>
    <w:rsid w:val="009D26C8"/>
    <w:rsid w:val="009D2A2D"/>
    <w:rsid w:val="009D2AD5"/>
    <w:rsid w:val="009D34D6"/>
    <w:rsid w:val="009D3503"/>
    <w:rsid w:val="009D369B"/>
    <w:rsid w:val="009D36F9"/>
    <w:rsid w:val="009D52BC"/>
    <w:rsid w:val="009D532A"/>
    <w:rsid w:val="009D5350"/>
    <w:rsid w:val="009D546C"/>
    <w:rsid w:val="009D554A"/>
    <w:rsid w:val="009D6902"/>
    <w:rsid w:val="009D6B0E"/>
    <w:rsid w:val="009D6E46"/>
    <w:rsid w:val="009D703F"/>
    <w:rsid w:val="009D720A"/>
    <w:rsid w:val="009D733F"/>
    <w:rsid w:val="009D74B0"/>
    <w:rsid w:val="009D77C4"/>
    <w:rsid w:val="009D7A9F"/>
    <w:rsid w:val="009D7ABF"/>
    <w:rsid w:val="009D7AC8"/>
    <w:rsid w:val="009D7C33"/>
    <w:rsid w:val="009D7E23"/>
    <w:rsid w:val="009E01E2"/>
    <w:rsid w:val="009E0A19"/>
    <w:rsid w:val="009E0F9C"/>
    <w:rsid w:val="009E1121"/>
    <w:rsid w:val="009E124F"/>
    <w:rsid w:val="009E17A3"/>
    <w:rsid w:val="009E1B15"/>
    <w:rsid w:val="009E1DB9"/>
    <w:rsid w:val="009E21C8"/>
    <w:rsid w:val="009E2241"/>
    <w:rsid w:val="009E269F"/>
    <w:rsid w:val="009E279F"/>
    <w:rsid w:val="009E2A77"/>
    <w:rsid w:val="009E2B79"/>
    <w:rsid w:val="009E2FBC"/>
    <w:rsid w:val="009E3172"/>
    <w:rsid w:val="009E31F5"/>
    <w:rsid w:val="009E3387"/>
    <w:rsid w:val="009E367E"/>
    <w:rsid w:val="009E3968"/>
    <w:rsid w:val="009E3A77"/>
    <w:rsid w:val="009E3B60"/>
    <w:rsid w:val="009E3C8B"/>
    <w:rsid w:val="009E3FBF"/>
    <w:rsid w:val="009E4363"/>
    <w:rsid w:val="009E43C6"/>
    <w:rsid w:val="009E4609"/>
    <w:rsid w:val="009E4801"/>
    <w:rsid w:val="009E4864"/>
    <w:rsid w:val="009E4869"/>
    <w:rsid w:val="009E4A29"/>
    <w:rsid w:val="009E4D0C"/>
    <w:rsid w:val="009E4E92"/>
    <w:rsid w:val="009E4EB6"/>
    <w:rsid w:val="009E567E"/>
    <w:rsid w:val="009E5722"/>
    <w:rsid w:val="009E58C0"/>
    <w:rsid w:val="009E58F7"/>
    <w:rsid w:val="009E5D72"/>
    <w:rsid w:val="009E5EB0"/>
    <w:rsid w:val="009E5F46"/>
    <w:rsid w:val="009E60ED"/>
    <w:rsid w:val="009E6130"/>
    <w:rsid w:val="009E616A"/>
    <w:rsid w:val="009E6586"/>
    <w:rsid w:val="009E6754"/>
    <w:rsid w:val="009E6873"/>
    <w:rsid w:val="009E68D1"/>
    <w:rsid w:val="009E69E8"/>
    <w:rsid w:val="009E6A3A"/>
    <w:rsid w:val="009E6E0A"/>
    <w:rsid w:val="009E6EA1"/>
    <w:rsid w:val="009E7309"/>
    <w:rsid w:val="009E7696"/>
    <w:rsid w:val="009E78A7"/>
    <w:rsid w:val="009E7986"/>
    <w:rsid w:val="009E7A16"/>
    <w:rsid w:val="009E7BFE"/>
    <w:rsid w:val="009F02E7"/>
    <w:rsid w:val="009F04DE"/>
    <w:rsid w:val="009F062D"/>
    <w:rsid w:val="009F063C"/>
    <w:rsid w:val="009F0997"/>
    <w:rsid w:val="009F0A6C"/>
    <w:rsid w:val="009F0DB0"/>
    <w:rsid w:val="009F103C"/>
    <w:rsid w:val="009F1284"/>
    <w:rsid w:val="009F1312"/>
    <w:rsid w:val="009F136B"/>
    <w:rsid w:val="009F14D2"/>
    <w:rsid w:val="009F14DF"/>
    <w:rsid w:val="009F1734"/>
    <w:rsid w:val="009F1921"/>
    <w:rsid w:val="009F215C"/>
    <w:rsid w:val="009F291C"/>
    <w:rsid w:val="009F2D2E"/>
    <w:rsid w:val="009F2D7D"/>
    <w:rsid w:val="009F39F1"/>
    <w:rsid w:val="009F3E5A"/>
    <w:rsid w:val="009F415D"/>
    <w:rsid w:val="009F42A4"/>
    <w:rsid w:val="009F42E6"/>
    <w:rsid w:val="009F45FD"/>
    <w:rsid w:val="009F4616"/>
    <w:rsid w:val="009F4975"/>
    <w:rsid w:val="009F508B"/>
    <w:rsid w:val="009F570B"/>
    <w:rsid w:val="009F58FF"/>
    <w:rsid w:val="009F59A2"/>
    <w:rsid w:val="009F59F2"/>
    <w:rsid w:val="009F5F23"/>
    <w:rsid w:val="009F61C7"/>
    <w:rsid w:val="009F6367"/>
    <w:rsid w:val="009F6409"/>
    <w:rsid w:val="009F669E"/>
    <w:rsid w:val="009F68FF"/>
    <w:rsid w:val="009F6C5A"/>
    <w:rsid w:val="009F6E5E"/>
    <w:rsid w:val="009F6F00"/>
    <w:rsid w:val="009F6FDF"/>
    <w:rsid w:val="009F7318"/>
    <w:rsid w:val="009F7484"/>
    <w:rsid w:val="009F7664"/>
    <w:rsid w:val="009F7C26"/>
    <w:rsid w:val="00A00100"/>
    <w:rsid w:val="00A001EF"/>
    <w:rsid w:val="00A00375"/>
    <w:rsid w:val="00A003B3"/>
    <w:rsid w:val="00A00A40"/>
    <w:rsid w:val="00A00E21"/>
    <w:rsid w:val="00A00EB0"/>
    <w:rsid w:val="00A01024"/>
    <w:rsid w:val="00A01263"/>
    <w:rsid w:val="00A013C2"/>
    <w:rsid w:val="00A014AA"/>
    <w:rsid w:val="00A019DE"/>
    <w:rsid w:val="00A01C5A"/>
    <w:rsid w:val="00A0224F"/>
    <w:rsid w:val="00A02E59"/>
    <w:rsid w:val="00A035B6"/>
    <w:rsid w:val="00A03AD9"/>
    <w:rsid w:val="00A03C43"/>
    <w:rsid w:val="00A03CDA"/>
    <w:rsid w:val="00A03ED6"/>
    <w:rsid w:val="00A046D0"/>
    <w:rsid w:val="00A04743"/>
    <w:rsid w:val="00A04E17"/>
    <w:rsid w:val="00A05254"/>
    <w:rsid w:val="00A0568E"/>
    <w:rsid w:val="00A05AD4"/>
    <w:rsid w:val="00A05B3A"/>
    <w:rsid w:val="00A05D0B"/>
    <w:rsid w:val="00A0604F"/>
    <w:rsid w:val="00A061A4"/>
    <w:rsid w:val="00A063F3"/>
    <w:rsid w:val="00A066D9"/>
    <w:rsid w:val="00A0673A"/>
    <w:rsid w:val="00A06A74"/>
    <w:rsid w:val="00A06A77"/>
    <w:rsid w:val="00A06B15"/>
    <w:rsid w:val="00A06FDB"/>
    <w:rsid w:val="00A071FF"/>
    <w:rsid w:val="00A07417"/>
    <w:rsid w:val="00A07475"/>
    <w:rsid w:val="00A07BF0"/>
    <w:rsid w:val="00A07DC2"/>
    <w:rsid w:val="00A10234"/>
    <w:rsid w:val="00A10683"/>
    <w:rsid w:val="00A10ACC"/>
    <w:rsid w:val="00A10C3B"/>
    <w:rsid w:val="00A10D17"/>
    <w:rsid w:val="00A10D86"/>
    <w:rsid w:val="00A10F7A"/>
    <w:rsid w:val="00A11619"/>
    <w:rsid w:val="00A118FD"/>
    <w:rsid w:val="00A11918"/>
    <w:rsid w:val="00A1207C"/>
    <w:rsid w:val="00A12289"/>
    <w:rsid w:val="00A1241E"/>
    <w:rsid w:val="00A1245B"/>
    <w:rsid w:val="00A12690"/>
    <w:rsid w:val="00A127B7"/>
    <w:rsid w:val="00A127C5"/>
    <w:rsid w:val="00A12835"/>
    <w:rsid w:val="00A129EE"/>
    <w:rsid w:val="00A13182"/>
    <w:rsid w:val="00A132B1"/>
    <w:rsid w:val="00A1353C"/>
    <w:rsid w:val="00A135A8"/>
    <w:rsid w:val="00A13913"/>
    <w:rsid w:val="00A14017"/>
    <w:rsid w:val="00A14024"/>
    <w:rsid w:val="00A145B8"/>
    <w:rsid w:val="00A151D6"/>
    <w:rsid w:val="00A1568D"/>
    <w:rsid w:val="00A15953"/>
    <w:rsid w:val="00A15A23"/>
    <w:rsid w:val="00A15D76"/>
    <w:rsid w:val="00A15E3F"/>
    <w:rsid w:val="00A15EB2"/>
    <w:rsid w:val="00A15EDF"/>
    <w:rsid w:val="00A15F99"/>
    <w:rsid w:val="00A16012"/>
    <w:rsid w:val="00A1603E"/>
    <w:rsid w:val="00A1609E"/>
    <w:rsid w:val="00A16451"/>
    <w:rsid w:val="00A16995"/>
    <w:rsid w:val="00A169AE"/>
    <w:rsid w:val="00A16A21"/>
    <w:rsid w:val="00A16B62"/>
    <w:rsid w:val="00A17341"/>
    <w:rsid w:val="00A174E9"/>
    <w:rsid w:val="00A176D4"/>
    <w:rsid w:val="00A177F4"/>
    <w:rsid w:val="00A17979"/>
    <w:rsid w:val="00A17D01"/>
    <w:rsid w:val="00A17E17"/>
    <w:rsid w:val="00A200EC"/>
    <w:rsid w:val="00A2026D"/>
    <w:rsid w:val="00A20565"/>
    <w:rsid w:val="00A20B3A"/>
    <w:rsid w:val="00A20F2D"/>
    <w:rsid w:val="00A20FE8"/>
    <w:rsid w:val="00A212B2"/>
    <w:rsid w:val="00A21416"/>
    <w:rsid w:val="00A214AA"/>
    <w:rsid w:val="00A21504"/>
    <w:rsid w:val="00A216EA"/>
    <w:rsid w:val="00A216F1"/>
    <w:rsid w:val="00A21ACA"/>
    <w:rsid w:val="00A21D9E"/>
    <w:rsid w:val="00A221F8"/>
    <w:rsid w:val="00A223CF"/>
    <w:rsid w:val="00A224D2"/>
    <w:rsid w:val="00A225D3"/>
    <w:rsid w:val="00A22670"/>
    <w:rsid w:val="00A23018"/>
    <w:rsid w:val="00A2301E"/>
    <w:rsid w:val="00A23300"/>
    <w:rsid w:val="00A23877"/>
    <w:rsid w:val="00A23A8A"/>
    <w:rsid w:val="00A23B1A"/>
    <w:rsid w:val="00A23E30"/>
    <w:rsid w:val="00A242B3"/>
    <w:rsid w:val="00A245C6"/>
    <w:rsid w:val="00A24A8F"/>
    <w:rsid w:val="00A24C4D"/>
    <w:rsid w:val="00A24C95"/>
    <w:rsid w:val="00A24E18"/>
    <w:rsid w:val="00A24F57"/>
    <w:rsid w:val="00A252DF"/>
    <w:rsid w:val="00A254B6"/>
    <w:rsid w:val="00A25861"/>
    <w:rsid w:val="00A25CAC"/>
    <w:rsid w:val="00A25DA4"/>
    <w:rsid w:val="00A25FDD"/>
    <w:rsid w:val="00A260BA"/>
    <w:rsid w:val="00A26807"/>
    <w:rsid w:val="00A26CCB"/>
    <w:rsid w:val="00A26F6C"/>
    <w:rsid w:val="00A26F93"/>
    <w:rsid w:val="00A2764B"/>
    <w:rsid w:val="00A276D7"/>
    <w:rsid w:val="00A277A2"/>
    <w:rsid w:val="00A27D4E"/>
    <w:rsid w:val="00A27F57"/>
    <w:rsid w:val="00A27FF1"/>
    <w:rsid w:val="00A3008F"/>
    <w:rsid w:val="00A307FA"/>
    <w:rsid w:val="00A3080C"/>
    <w:rsid w:val="00A30901"/>
    <w:rsid w:val="00A30B00"/>
    <w:rsid w:val="00A30D17"/>
    <w:rsid w:val="00A30D7F"/>
    <w:rsid w:val="00A30F81"/>
    <w:rsid w:val="00A3117F"/>
    <w:rsid w:val="00A31488"/>
    <w:rsid w:val="00A323C2"/>
    <w:rsid w:val="00A3241C"/>
    <w:rsid w:val="00A3256E"/>
    <w:rsid w:val="00A32A6C"/>
    <w:rsid w:val="00A32ACE"/>
    <w:rsid w:val="00A32B2E"/>
    <w:rsid w:val="00A33390"/>
    <w:rsid w:val="00A334C3"/>
    <w:rsid w:val="00A3362C"/>
    <w:rsid w:val="00A33A8E"/>
    <w:rsid w:val="00A33E97"/>
    <w:rsid w:val="00A34049"/>
    <w:rsid w:val="00A341DC"/>
    <w:rsid w:val="00A342B6"/>
    <w:rsid w:val="00A34382"/>
    <w:rsid w:val="00A345BE"/>
    <w:rsid w:val="00A348CD"/>
    <w:rsid w:val="00A34AF3"/>
    <w:rsid w:val="00A34CB1"/>
    <w:rsid w:val="00A34E17"/>
    <w:rsid w:val="00A350AB"/>
    <w:rsid w:val="00A351A4"/>
    <w:rsid w:val="00A35272"/>
    <w:rsid w:val="00A35593"/>
    <w:rsid w:val="00A35636"/>
    <w:rsid w:val="00A357D5"/>
    <w:rsid w:val="00A35DC9"/>
    <w:rsid w:val="00A35DF5"/>
    <w:rsid w:val="00A360DE"/>
    <w:rsid w:val="00A362DB"/>
    <w:rsid w:val="00A36672"/>
    <w:rsid w:val="00A36710"/>
    <w:rsid w:val="00A36A79"/>
    <w:rsid w:val="00A36DAE"/>
    <w:rsid w:val="00A3701A"/>
    <w:rsid w:val="00A370EC"/>
    <w:rsid w:val="00A37E55"/>
    <w:rsid w:val="00A37F2C"/>
    <w:rsid w:val="00A38150"/>
    <w:rsid w:val="00A40063"/>
    <w:rsid w:val="00A400A6"/>
    <w:rsid w:val="00A41187"/>
    <w:rsid w:val="00A413A9"/>
    <w:rsid w:val="00A414BD"/>
    <w:rsid w:val="00A41506"/>
    <w:rsid w:val="00A41515"/>
    <w:rsid w:val="00A41CCB"/>
    <w:rsid w:val="00A42142"/>
    <w:rsid w:val="00A421C7"/>
    <w:rsid w:val="00A422BC"/>
    <w:rsid w:val="00A4230E"/>
    <w:rsid w:val="00A42350"/>
    <w:rsid w:val="00A426B3"/>
    <w:rsid w:val="00A42A1D"/>
    <w:rsid w:val="00A42FEF"/>
    <w:rsid w:val="00A431E5"/>
    <w:rsid w:val="00A434D5"/>
    <w:rsid w:val="00A43549"/>
    <w:rsid w:val="00A43620"/>
    <w:rsid w:val="00A43832"/>
    <w:rsid w:val="00A43A15"/>
    <w:rsid w:val="00A43C3B"/>
    <w:rsid w:val="00A44441"/>
    <w:rsid w:val="00A44852"/>
    <w:rsid w:val="00A448DC"/>
    <w:rsid w:val="00A44C22"/>
    <w:rsid w:val="00A44DB9"/>
    <w:rsid w:val="00A451B4"/>
    <w:rsid w:val="00A45271"/>
    <w:rsid w:val="00A45773"/>
    <w:rsid w:val="00A45A3D"/>
    <w:rsid w:val="00A45FFC"/>
    <w:rsid w:val="00A4654B"/>
    <w:rsid w:val="00A46968"/>
    <w:rsid w:val="00A46A96"/>
    <w:rsid w:val="00A46AE9"/>
    <w:rsid w:val="00A46BC0"/>
    <w:rsid w:val="00A46E6C"/>
    <w:rsid w:val="00A46F60"/>
    <w:rsid w:val="00A4716E"/>
    <w:rsid w:val="00A47279"/>
    <w:rsid w:val="00A4733C"/>
    <w:rsid w:val="00A4769B"/>
    <w:rsid w:val="00A47767"/>
    <w:rsid w:val="00A478EF"/>
    <w:rsid w:val="00A47BE3"/>
    <w:rsid w:val="00A47BE7"/>
    <w:rsid w:val="00A50049"/>
    <w:rsid w:val="00A50203"/>
    <w:rsid w:val="00A509F9"/>
    <w:rsid w:val="00A50A38"/>
    <w:rsid w:val="00A50A9C"/>
    <w:rsid w:val="00A50DD8"/>
    <w:rsid w:val="00A50E66"/>
    <w:rsid w:val="00A5106A"/>
    <w:rsid w:val="00A51210"/>
    <w:rsid w:val="00A512F7"/>
    <w:rsid w:val="00A51571"/>
    <w:rsid w:val="00A51A12"/>
    <w:rsid w:val="00A51DD8"/>
    <w:rsid w:val="00A52120"/>
    <w:rsid w:val="00A52621"/>
    <w:rsid w:val="00A52C79"/>
    <w:rsid w:val="00A52CEA"/>
    <w:rsid w:val="00A5344E"/>
    <w:rsid w:val="00A5355B"/>
    <w:rsid w:val="00A539B6"/>
    <w:rsid w:val="00A539E8"/>
    <w:rsid w:val="00A53F00"/>
    <w:rsid w:val="00A54045"/>
    <w:rsid w:val="00A54A3B"/>
    <w:rsid w:val="00A54A49"/>
    <w:rsid w:val="00A55569"/>
    <w:rsid w:val="00A5573A"/>
    <w:rsid w:val="00A55935"/>
    <w:rsid w:val="00A559A8"/>
    <w:rsid w:val="00A55D24"/>
    <w:rsid w:val="00A55D93"/>
    <w:rsid w:val="00A55E78"/>
    <w:rsid w:val="00A55F33"/>
    <w:rsid w:val="00A55F74"/>
    <w:rsid w:val="00A56101"/>
    <w:rsid w:val="00A5612F"/>
    <w:rsid w:val="00A56131"/>
    <w:rsid w:val="00A5637D"/>
    <w:rsid w:val="00A564E9"/>
    <w:rsid w:val="00A5658F"/>
    <w:rsid w:val="00A56745"/>
    <w:rsid w:val="00A56D43"/>
    <w:rsid w:val="00A56E09"/>
    <w:rsid w:val="00A56E80"/>
    <w:rsid w:val="00A56F61"/>
    <w:rsid w:val="00A56FFC"/>
    <w:rsid w:val="00A5710E"/>
    <w:rsid w:val="00A57585"/>
    <w:rsid w:val="00A57602"/>
    <w:rsid w:val="00A57C5C"/>
    <w:rsid w:val="00A57DCC"/>
    <w:rsid w:val="00A60265"/>
    <w:rsid w:val="00A604F9"/>
    <w:rsid w:val="00A6064F"/>
    <w:rsid w:val="00A606C6"/>
    <w:rsid w:val="00A60973"/>
    <w:rsid w:val="00A60B83"/>
    <w:rsid w:val="00A60B85"/>
    <w:rsid w:val="00A60BB0"/>
    <w:rsid w:val="00A615E6"/>
    <w:rsid w:val="00A615EF"/>
    <w:rsid w:val="00A6164B"/>
    <w:rsid w:val="00A6181E"/>
    <w:rsid w:val="00A61BF0"/>
    <w:rsid w:val="00A6231A"/>
    <w:rsid w:val="00A623CA"/>
    <w:rsid w:val="00A62411"/>
    <w:rsid w:val="00A62592"/>
    <w:rsid w:val="00A625C2"/>
    <w:rsid w:val="00A62781"/>
    <w:rsid w:val="00A627D7"/>
    <w:rsid w:val="00A62A09"/>
    <w:rsid w:val="00A62A0D"/>
    <w:rsid w:val="00A62C80"/>
    <w:rsid w:val="00A631E3"/>
    <w:rsid w:val="00A63ACD"/>
    <w:rsid w:val="00A64923"/>
    <w:rsid w:val="00A64B15"/>
    <w:rsid w:val="00A64BC3"/>
    <w:rsid w:val="00A64D4F"/>
    <w:rsid w:val="00A64E52"/>
    <w:rsid w:val="00A65A8A"/>
    <w:rsid w:val="00A65BE8"/>
    <w:rsid w:val="00A65CF6"/>
    <w:rsid w:val="00A666D3"/>
    <w:rsid w:val="00A66A6B"/>
    <w:rsid w:val="00A66D9D"/>
    <w:rsid w:val="00A66EE4"/>
    <w:rsid w:val="00A66FE2"/>
    <w:rsid w:val="00A6716F"/>
    <w:rsid w:val="00A6730F"/>
    <w:rsid w:val="00A676B0"/>
    <w:rsid w:val="00A6788C"/>
    <w:rsid w:val="00A67AC4"/>
    <w:rsid w:val="00A67E88"/>
    <w:rsid w:val="00A705ED"/>
    <w:rsid w:val="00A7079D"/>
    <w:rsid w:val="00A70964"/>
    <w:rsid w:val="00A70D5E"/>
    <w:rsid w:val="00A71221"/>
    <w:rsid w:val="00A71245"/>
    <w:rsid w:val="00A7146F"/>
    <w:rsid w:val="00A714C5"/>
    <w:rsid w:val="00A71620"/>
    <w:rsid w:val="00A71683"/>
    <w:rsid w:val="00A71A30"/>
    <w:rsid w:val="00A72247"/>
    <w:rsid w:val="00A723A6"/>
    <w:rsid w:val="00A726C1"/>
    <w:rsid w:val="00A72CD7"/>
    <w:rsid w:val="00A73233"/>
    <w:rsid w:val="00A733C3"/>
    <w:rsid w:val="00A733C4"/>
    <w:rsid w:val="00A73598"/>
    <w:rsid w:val="00A739CD"/>
    <w:rsid w:val="00A73EEE"/>
    <w:rsid w:val="00A74271"/>
    <w:rsid w:val="00A742C6"/>
    <w:rsid w:val="00A744BE"/>
    <w:rsid w:val="00A74745"/>
    <w:rsid w:val="00A74A29"/>
    <w:rsid w:val="00A74C02"/>
    <w:rsid w:val="00A75160"/>
    <w:rsid w:val="00A75199"/>
    <w:rsid w:val="00A75232"/>
    <w:rsid w:val="00A755B9"/>
    <w:rsid w:val="00A758F5"/>
    <w:rsid w:val="00A75A97"/>
    <w:rsid w:val="00A75BDC"/>
    <w:rsid w:val="00A75DCA"/>
    <w:rsid w:val="00A75FB3"/>
    <w:rsid w:val="00A75FE3"/>
    <w:rsid w:val="00A760DC"/>
    <w:rsid w:val="00A7629C"/>
    <w:rsid w:val="00A766C2"/>
    <w:rsid w:val="00A766FB"/>
    <w:rsid w:val="00A76B80"/>
    <w:rsid w:val="00A76C77"/>
    <w:rsid w:val="00A76E78"/>
    <w:rsid w:val="00A775C6"/>
    <w:rsid w:val="00A77698"/>
    <w:rsid w:val="00A77844"/>
    <w:rsid w:val="00A77892"/>
    <w:rsid w:val="00A779FF"/>
    <w:rsid w:val="00A77B18"/>
    <w:rsid w:val="00A77B51"/>
    <w:rsid w:val="00A80314"/>
    <w:rsid w:val="00A80502"/>
    <w:rsid w:val="00A8067A"/>
    <w:rsid w:val="00A806C8"/>
    <w:rsid w:val="00A807F6"/>
    <w:rsid w:val="00A80BDD"/>
    <w:rsid w:val="00A80C19"/>
    <w:rsid w:val="00A80DE1"/>
    <w:rsid w:val="00A81103"/>
    <w:rsid w:val="00A81214"/>
    <w:rsid w:val="00A81273"/>
    <w:rsid w:val="00A813C0"/>
    <w:rsid w:val="00A814D1"/>
    <w:rsid w:val="00A81A7D"/>
    <w:rsid w:val="00A81C50"/>
    <w:rsid w:val="00A81D96"/>
    <w:rsid w:val="00A81E07"/>
    <w:rsid w:val="00A820C5"/>
    <w:rsid w:val="00A820D7"/>
    <w:rsid w:val="00A82295"/>
    <w:rsid w:val="00A823C6"/>
    <w:rsid w:val="00A826BC"/>
    <w:rsid w:val="00A82769"/>
    <w:rsid w:val="00A82783"/>
    <w:rsid w:val="00A828A7"/>
    <w:rsid w:val="00A82DCA"/>
    <w:rsid w:val="00A839FB"/>
    <w:rsid w:val="00A83A39"/>
    <w:rsid w:val="00A83A9A"/>
    <w:rsid w:val="00A83C67"/>
    <w:rsid w:val="00A83C8A"/>
    <w:rsid w:val="00A84A8D"/>
    <w:rsid w:val="00A84CBF"/>
    <w:rsid w:val="00A84DA6"/>
    <w:rsid w:val="00A8505C"/>
    <w:rsid w:val="00A853B5"/>
    <w:rsid w:val="00A853CB"/>
    <w:rsid w:val="00A8544E"/>
    <w:rsid w:val="00A85458"/>
    <w:rsid w:val="00A85628"/>
    <w:rsid w:val="00A85916"/>
    <w:rsid w:val="00A85BB5"/>
    <w:rsid w:val="00A85CD3"/>
    <w:rsid w:val="00A85CD9"/>
    <w:rsid w:val="00A85E61"/>
    <w:rsid w:val="00A86473"/>
    <w:rsid w:val="00A86480"/>
    <w:rsid w:val="00A8676D"/>
    <w:rsid w:val="00A8676E"/>
    <w:rsid w:val="00A868FF"/>
    <w:rsid w:val="00A86ACD"/>
    <w:rsid w:val="00A86CC5"/>
    <w:rsid w:val="00A86EF3"/>
    <w:rsid w:val="00A8705C"/>
    <w:rsid w:val="00A879D4"/>
    <w:rsid w:val="00A87C0A"/>
    <w:rsid w:val="00A90230"/>
    <w:rsid w:val="00A902A2"/>
    <w:rsid w:val="00A9030C"/>
    <w:rsid w:val="00A9042F"/>
    <w:rsid w:val="00A90450"/>
    <w:rsid w:val="00A90894"/>
    <w:rsid w:val="00A9095B"/>
    <w:rsid w:val="00A91029"/>
    <w:rsid w:val="00A9118C"/>
    <w:rsid w:val="00A91A06"/>
    <w:rsid w:val="00A92486"/>
    <w:rsid w:val="00A9249B"/>
    <w:rsid w:val="00A92989"/>
    <w:rsid w:val="00A92DDE"/>
    <w:rsid w:val="00A92E17"/>
    <w:rsid w:val="00A92E83"/>
    <w:rsid w:val="00A92F2C"/>
    <w:rsid w:val="00A92F39"/>
    <w:rsid w:val="00A93A0C"/>
    <w:rsid w:val="00A93AFF"/>
    <w:rsid w:val="00A93F56"/>
    <w:rsid w:val="00A940BA"/>
    <w:rsid w:val="00A941B1"/>
    <w:rsid w:val="00A94397"/>
    <w:rsid w:val="00A94485"/>
    <w:rsid w:val="00A9467A"/>
    <w:rsid w:val="00A9484B"/>
    <w:rsid w:val="00A94A4F"/>
    <w:rsid w:val="00A94C05"/>
    <w:rsid w:val="00A94C5E"/>
    <w:rsid w:val="00A94CE4"/>
    <w:rsid w:val="00A94D31"/>
    <w:rsid w:val="00A9501B"/>
    <w:rsid w:val="00A954D4"/>
    <w:rsid w:val="00A955E9"/>
    <w:rsid w:val="00A955FB"/>
    <w:rsid w:val="00A95726"/>
    <w:rsid w:val="00A9584E"/>
    <w:rsid w:val="00A95AFD"/>
    <w:rsid w:val="00A95C18"/>
    <w:rsid w:val="00A95C63"/>
    <w:rsid w:val="00A96287"/>
    <w:rsid w:val="00A96385"/>
    <w:rsid w:val="00A96632"/>
    <w:rsid w:val="00A9673E"/>
    <w:rsid w:val="00A9681F"/>
    <w:rsid w:val="00A969B6"/>
    <w:rsid w:val="00A96CCB"/>
    <w:rsid w:val="00A96F1D"/>
    <w:rsid w:val="00A9709E"/>
    <w:rsid w:val="00A9735A"/>
    <w:rsid w:val="00A976F1"/>
    <w:rsid w:val="00A9782A"/>
    <w:rsid w:val="00A97BF4"/>
    <w:rsid w:val="00A97D11"/>
    <w:rsid w:val="00A97D96"/>
    <w:rsid w:val="00AA0083"/>
    <w:rsid w:val="00AA008D"/>
    <w:rsid w:val="00AA0469"/>
    <w:rsid w:val="00AA0522"/>
    <w:rsid w:val="00AA05E2"/>
    <w:rsid w:val="00AA093C"/>
    <w:rsid w:val="00AA0DD3"/>
    <w:rsid w:val="00AA13A0"/>
    <w:rsid w:val="00AA1862"/>
    <w:rsid w:val="00AA19E1"/>
    <w:rsid w:val="00AA1A33"/>
    <w:rsid w:val="00AA1A77"/>
    <w:rsid w:val="00AA1FA1"/>
    <w:rsid w:val="00AA24C3"/>
    <w:rsid w:val="00AA25A7"/>
    <w:rsid w:val="00AA2671"/>
    <w:rsid w:val="00AA2784"/>
    <w:rsid w:val="00AA278F"/>
    <w:rsid w:val="00AA29A5"/>
    <w:rsid w:val="00AA2A76"/>
    <w:rsid w:val="00AA33D6"/>
    <w:rsid w:val="00AA34DF"/>
    <w:rsid w:val="00AA3545"/>
    <w:rsid w:val="00AA3924"/>
    <w:rsid w:val="00AA3D32"/>
    <w:rsid w:val="00AA4164"/>
    <w:rsid w:val="00AA423F"/>
    <w:rsid w:val="00AA45F5"/>
    <w:rsid w:val="00AA4735"/>
    <w:rsid w:val="00AA4AED"/>
    <w:rsid w:val="00AA5052"/>
    <w:rsid w:val="00AA5435"/>
    <w:rsid w:val="00AA5752"/>
    <w:rsid w:val="00AA5DEE"/>
    <w:rsid w:val="00AA652D"/>
    <w:rsid w:val="00AA67BA"/>
    <w:rsid w:val="00AA6B47"/>
    <w:rsid w:val="00AA6D05"/>
    <w:rsid w:val="00AA6E27"/>
    <w:rsid w:val="00AA6EF6"/>
    <w:rsid w:val="00AA6F72"/>
    <w:rsid w:val="00AA7449"/>
    <w:rsid w:val="00AA771E"/>
    <w:rsid w:val="00AA7768"/>
    <w:rsid w:val="00AA77B9"/>
    <w:rsid w:val="00AB00FA"/>
    <w:rsid w:val="00AB02C7"/>
    <w:rsid w:val="00AB03D6"/>
    <w:rsid w:val="00AB0405"/>
    <w:rsid w:val="00AB07D9"/>
    <w:rsid w:val="00AB082D"/>
    <w:rsid w:val="00AB0EA0"/>
    <w:rsid w:val="00AB11FB"/>
    <w:rsid w:val="00AB125F"/>
    <w:rsid w:val="00AB1609"/>
    <w:rsid w:val="00AB1636"/>
    <w:rsid w:val="00AB16BE"/>
    <w:rsid w:val="00AB17D9"/>
    <w:rsid w:val="00AB1B6C"/>
    <w:rsid w:val="00AB1B7A"/>
    <w:rsid w:val="00AB1BD2"/>
    <w:rsid w:val="00AB20E6"/>
    <w:rsid w:val="00AB228E"/>
    <w:rsid w:val="00AB25C9"/>
    <w:rsid w:val="00AB28A5"/>
    <w:rsid w:val="00AB29B6"/>
    <w:rsid w:val="00AB2A74"/>
    <w:rsid w:val="00AB3231"/>
    <w:rsid w:val="00AB32C6"/>
    <w:rsid w:val="00AB3501"/>
    <w:rsid w:val="00AB369C"/>
    <w:rsid w:val="00AB3958"/>
    <w:rsid w:val="00AB39EC"/>
    <w:rsid w:val="00AB3B50"/>
    <w:rsid w:val="00AB3F31"/>
    <w:rsid w:val="00AB4234"/>
    <w:rsid w:val="00AB433C"/>
    <w:rsid w:val="00AB4352"/>
    <w:rsid w:val="00AB4544"/>
    <w:rsid w:val="00AB4C26"/>
    <w:rsid w:val="00AB4CED"/>
    <w:rsid w:val="00AB537F"/>
    <w:rsid w:val="00AB54D3"/>
    <w:rsid w:val="00AB58AA"/>
    <w:rsid w:val="00AB5A28"/>
    <w:rsid w:val="00AB5C31"/>
    <w:rsid w:val="00AB5C9E"/>
    <w:rsid w:val="00AB5FAB"/>
    <w:rsid w:val="00AB6126"/>
    <w:rsid w:val="00AB651E"/>
    <w:rsid w:val="00AB68D8"/>
    <w:rsid w:val="00AB6C1E"/>
    <w:rsid w:val="00AB73CE"/>
    <w:rsid w:val="00AB74A1"/>
    <w:rsid w:val="00AB773F"/>
    <w:rsid w:val="00AB7958"/>
    <w:rsid w:val="00AB7E0B"/>
    <w:rsid w:val="00AB7F22"/>
    <w:rsid w:val="00ABECFB"/>
    <w:rsid w:val="00AC00F9"/>
    <w:rsid w:val="00AC073D"/>
    <w:rsid w:val="00AC0CAF"/>
    <w:rsid w:val="00AC0EAC"/>
    <w:rsid w:val="00AC0EBC"/>
    <w:rsid w:val="00AC0EF8"/>
    <w:rsid w:val="00AC1008"/>
    <w:rsid w:val="00AC124A"/>
    <w:rsid w:val="00AC1323"/>
    <w:rsid w:val="00AC14C1"/>
    <w:rsid w:val="00AC17C6"/>
    <w:rsid w:val="00AC18EC"/>
    <w:rsid w:val="00AC1958"/>
    <w:rsid w:val="00AC19DD"/>
    <w:rsid w:val="00AC1A9E"/>
    <w:rsid w:val="00AC1B6B"/>
    <w:rsid w:val="00AC1CD6"/>
    <w:rsid w:val="00AC1D81"/>
    <w:rsid w:val="00AC243E"/>
    <w:rsid w:val="00AC26A1"/>
    <w:rsid w:val="00AC2991"/>
    <w:rsid w:val="00AC2A64"/>
    <w:rsid w:val="00AC339C"/>
    <w:rsid w:val="00AC3420"/>
    <w:rsid w:val="00AC39B4"/>
    <w:rsid w:val="00AC3BA3"/>
    <w:rsid w:val="00AC3FF5"/>
    <w:rsid w:val="00AC4338"/>
    <w:rsid w:val="00AC44C1"/>
    <w:rsid w:val="00AC4AFC"/>
    <w:rsid w:val="00AC4C0B"/>
    <w:rsid w:val="00AC4FB7"/>
    <w:rsid w:val="00AC5410"/>
    <w:rsid w:val="00AC5414"/>
    <w:rsid w:val="00AC54C8"/>
    <w:rsid w:val="00AC5ACD"/>
    <w:rsid w:val="00AC5DCB"/>
    <w:rsid w:val="00AC5DCE"/>
    <w:rsid w:val="00AC5EDF"/>
    <w:rsid w:val="00AC6707"/>
    <w:rsid w:val="00AC6735"/>
    <w:rsid w:val="00AC6C0B"/>
    <w:rsid w:val="00AC7316"/>
    <w:rsid w:val="00AC7356"/>
    <w:rsid w:val="00AC76DC"/>
    <w:rsid w:val="00AC7824"/>
    <w:rsid w:val="00AC7A3C"/>
    <w:rsid w:val="00AC7C32"/>
    <w:rsid w:val="00AD0093"/>
    <w:rsid w:val="00AD03E0"/>
    <w:rsid w:val="00AD0CDB"/>
    <w:rsid w:val="00AD0E3B"/>
    <w:rsid w:val="00AD0E65"/>
    <w:rsid w:val="00AD10AC"/>
    <w:rsid w:val="00AD126F"/>
    <w:rsid w:val="00AD14DC"/>
    <w:rsid w:val="00AD1677"/>
    <w:rsid w:val="00AD1BA5"/>
    <w:rsid w:val="00AD1E7C"/>
    <w:rsid w:val="00AD1EFA"/>
    <w:rsid w:val="00AD2289"/>
    <w:rsid w:val="00AD24E3"/>
    <w:rsid w:val="00AD273B"/>
    <w:rsid w:val="00AD2B6B"/>
    <w:rsid w:val="00AD2BEF"/>
    <w:rsid w:val="00AD2DA9"/>
    <w:rsid w:val="00AD3132"/>
    <w:rsid w:val="00AD33A4"/>
    <w:rsid w:val="00AD3415"/>
    <w:rsid w:val="00AD3648"/>
    <w:rsid w:val="00AD3D51"/>
    <w:rsid w:val="00AD3ECF"/>
    <w:rsid w:val="00AD3FBB"/>
    <w:rsid w:val="00AD43FD"/>
    <w:rsid w:val="00AD4752"/>
    <w:rsid w:val="00AD4A39"/>
    <w:rsid w:val="00AD4CD8"/>
    <w:rsid w:val="00AD54D1"/>
    <w:rsid w:val="00AD5637"/>
    <w:rsid w:val="00AD5871"/>
    <w:rsid w:val="00AD597A"/>
    <w:rsid w:val="00AD5B28"/>
    <w:rsid w:val="00AD5E78"/>
    <w:rsid w:val="00AD5F83"/>
    <w:rsid w:val="00AD5F85"/>
    <w:rsid w:val="00AD607C"/>
    <w:rsid w:val="00AD62D9"/>
    <w:rsid w:val="00AD6E4D"/>
    <w:rsid w:val="00AD6EC1"/>
    <w:rsid w:val="00AD797B"/>
    <w:rsid w:val="00AE02DF"/>
    <w:rsid w:val="00AE07A3"/>
    <w:rsid w:val="00AE07FD"/>
    <w:rsid w:val="00AE0B68"/>
    <w:rsid w:val="00AE0BDC"/>
    <w:rsid w:val="00AE0FD3"/>
    <w:rsid w:val="00AE1011"/>
    <w:rsid w:val="00AE1364"/>
    <w:rsid w:val="00AE1465"/>
    <w:rsid w:val="00AE1728"/>
    <w:rsid w:val="00AE17F8"/>
    <w:rsid w:val="00AE1C37"/>
    <w:rsid w:val="00AE204F"/>
    <w:rsid w:val="00AE2308"/>
    <w:rsid w:val="00AE231F"/>
    <w:rsid w:val="00AE268C"/>
    <w:rsid w:val="00AE27B8"/>
    <w:rsid w:val="00AE2923"/>
    <w:rsid w:val="00AE2B33"/>
    <w:rsid w:val="00AE2DF6"/>
    <w:rsid w:val="00AE2E59"/>
    <w:rsid w:val="00AE3807"/>
    <w:rsid w:val="00AE3ABE"/>
    <w:rsid w:val="00AE3FC9"/>
    <w:rsid w:val="00AE437B"/>
    <w:rsid w:val="00AE4528"/>
    <w:rsid w:val="00AE4A1C"/>
    <w:rsid w:val="00AE4A82"/>
    <w:rsid w:val="00AE4CB3"/>
    <w:rsid w:val="00AE4D37"/>
    <w:rsid w:val="00AE508E"/>
    <w:rsid w:val="00AE534F"/>
    <w:rsid w:val="00AE549D"/>
    <w:rsid w:val="00AE5731"/>
    <w:rsid w:val="00AE5B38"/>
    <w:rsid w:val="00AE5C36"/>
    <w:rsid w:val="00AE60CE"/>
    <w:rsid w:val="00AE6377"/>
    <w:rsid w:val="00AE65F5"/>
    <w:rsid w:val="00AE6669"/>
    <w:rsid w:val="00AE66CE"/>
    <w:rsid w:val="00AE68FE"/>
    <w:rsid w:val="00AE69CB"/>
    <w:rsid w:val="00AE6BB0"/>
    <w:rsid w:val="00AE70D5"/>
    <w:rsid w:val="00AE743B"/>
    <w:rsid w:val="00AE74A3"/>
    <w:rsid w:val="00AE75B5"/>
    <w:rsid w:val="00AE76D4"/>
    <w:rsid w:val="00AE7962"/>
    <w:rsid w:val="00AE7BF4"/>
    <w:rsid w:val="00AE7BFE"/>
    <w:rsid w:val="00AE7C92"/>
    <w:rsid w:val="00AE7FB9"/>
    <w:rsid w:val="00AF0062"/>
    <w:rsid w:val="00AF02DB"/>
    <w:rsid w:val="00AF03DA"/>
    <w:rsid w:val="00AF04B1"/>
    <w:rsid w:val="00AF06A9"/>
    <w:rsid w:val="00AF0711"/>
    <w:rsid w:val="00AF07B4"/>
    <w:rsid w:val="00AF084F"/>
    <w:rsid w:val="00AF0919"/>
    <w:rsid w:val="00AF0941"/>
    <w:rsid w:val="00AF09B3"/>
    <w:rsid w:val="00AF147E"/>
    <w:rsid w:val="00AF172A"/>
    <w:rsid w:val="00AF1EEA"/>
    <w:rsid w:val="00AF1F2A"/>
    <w:rsid w:val="00AF223C"/>
    <w:rsid w:val="00AF26AA"/>
    <w:rsid w:val="00AF2ACB"/>
    <w:rsid w:val="00AF2F74"/>
    <w:rsid w:val="00AF3063"/>
    <w:rsid w:val="00AF30B1"/>
    <w:rsid w:val="00AF318A"/>
    <w:rsid w:val="00AF3234"/>
    <w:rsid w:val="00AF423A"/>
    <w:rsid w:val="00AF44C6"/>
    <w:rsid w:val="00AF46DC"/>
    <w:rsid w:val="00AF53A5"/>
    <w:rsid w:val="00AF5662"/>
    <w:rsid w:val="00AF5DCC"/>
    <w:rsid w:val="00AF5F3C"/>
    <w:rsid w:val="00AF6E02"/>
    <w:rsid w:val="00AF6E8C"/>
    <w:rsid w:val="00AF6F53"/>
    <w:rsid w:val="00AF6FC1"/>
    <w:rsid w:val="00AF72A8"/>
    <w:rsid w:val="00AF74FB"/>
    <w:rsid w:val="00AF7646"/>
    <w:rsid w:val="00AF7E51"/>
    <w:rsid w:val="00B0001C"/>
    <w:rsid w:val="00B002FC"/>
    <w:rsid w:val="00B004F1"/>
    <w:rsid w:val="00B008E8"/>
    <w:rsid w:val="00B00AEF"/>
    <w:rsid w:val="00B00D9B"/>
    <w:rsid w:val="00B00DA8"/>
    <w:rsid w:val="00B00F0D"/>
    <w:rsid w:val="00B014DE"/>
    <w:rsid w:val="00B01628"/>
    <w:rsid w:val="00B0186F"/>
    <w:rsid w:val="00B01901"/>
    <w:rsid w:val="00B019CE"/>
    <w:rsid w:val="00B01BCE"/>
    <w:rsid w:val="00B01C65"/>
    <w:rsid w:val="00B01D4F"/>
    <w:rsid w:val="00B01E7A"/>
    <w:rsid w:val="00B02208"/>
    <w:rsid w:val="00B02434"/>
    <w:rsid w:val="00B0264F"/>
    <w:rsid w:val="00B0266A"/>
    <w:rsid w:val="00B027B7"/>
    <w:rsid w:val="00B02848"/>
    <w:rsid w:val="00B02B52"/>
    <w:rsid w:val="00B02FE7"/>
    <w:rsid w:val="00B035A5"/>
    <w:rsid w:val="00B03CC8"/>
    <w:rsid w:val="00B03FBF"/>
    <w:rsid w:val="00B04298"/>
    <w:rsid w:val="00B04698"/>
    <w:rsid w:val="00B04B35"/>
    <w:rsid w:val="00B04DA7"/>
    <w:rsid w:val="00B04FFC"/>
    <w:rsid w:val="00B051B4"/>
    <w:rsid w:val="00B052C2"/>
    <w:rsid w:val="00B055F0"/>
    <w:rsid w:val="00B05AE8"/>
    <w:rsid w:val="00B05B66"/>
    <w:rsid w:val="00B05E79"/>
    <w:rsid w:val="00B06154"/>
    <w:rsid w:val="00B0633D"/>
    <w:rsid w:val="00B069C1"/>
    <w:rsid w:val="00B06BE9"/>
    <w:rsid w:val="00B06F14"/>
    <w:rsid w:val="00B07296"/>
    <w:rsid w:val="00B07708"/>
    <w:rsid w:val="00B07BAE"/>
    <w:rsid w:val="00B07BC2"/>
    <w:rsid w:val="00B100F9"/>
    <w:rsid w:val="00B101EE"/>
    <w:rsid w:val="00B10311"/>
    <w:rsid w:val="00B10776"/>
    <w:rsid w:val="00B109F8"/>
    <w:rsid w:val="00B10A4A"/>
    <w:rsid w:val="00B10B27"/>
    <w:rsid w:val="00B10B97"/>
    <w:rsid w:val="00B10BC0"/>
    <w:rsid w:val="00B10F30"/>
    <w:rsid w:val="00B11371"/>
    <w:rsid w:val="00B117D3"/>
    <w:rsid w:val="00B11A10"/>
    <w:rsid w:val="00B11DE0"/>
    <w:rsid w:val="00B11E41"/>
    <w:rsid w:val="00B11F2F"/>
    <w:rsid w:val="00B12004"/>
    <w:rsid w:val="00B1218A"/>
    <w:rsid w:val="00B1234C"/>
    <w:rsid w:val="00B1249B"/>
    <w:rsid w:val="00B12647"/>
    <w:rsid w:val="00B126DC"/>
    <w:rsid w:val="00B128CA"/>
    <w:rsid w:val="00B129AA"/>
    <w:rsid w:val="00B12C84"/>
    <w:rsid w:val="00B12DF1"/>
    <w:rsid w:val="00B12F48"/>
    <w:rsid w:val="00B1308C"/>
    <w:rsid w:val="00B13499"/>
    <w:rsid w:val="00B136E7"/>
    <w:rsid w:val="00B13B2A"/>
    <w:rsid w:val="00B13C19"/>
    <w:rsid w:val="00B13F99"/>
    <w:rsid w:val="00B14023"/>
    <w:rsid w:val="00B149E0"/>
    <w:rsid w:val="00B15233"/>
    <w:rsid w:val="00B1527A"/>
    <w:rsid w:val="00B15642"/>
    <w:rsid w:val="00B156BD"/>
    <w:rsid w:val="00B15A8D"/>
    <w:rsid w:val="00B15AC4"/>
    <w:rsid w:val="00B15B15"/>
    <w:rsid w:val="00B15BBF"/>
    <w:rsid w:val="00B15C58"/>
    <w:rsid w:val="00B15E90"/>
    <w:rsid w:val="00B15F07"/>
    <w:rsid w:val="00B163E0"/>
    <w:rsid w:val="00B164C0"/>
    <w:rsid w:val="00B172D8"/>
    <w:rsid w:val="00B17439"/>
    <w:rsid w:val="00B179BC"/>
    <w:rsid w:val="00B17B75"/>
    <w:rsid w:val="00B17DDD"/>
    <w:rsid w:val="00B17F55"/>
    <w:rsid w:val="00B1F3F9"/>
    <w:rsid w:val="00B20147"/>
    <w:rsid w:val="00B2060B"/>
    <w:rsid w:val="00B207C4"/>
    <w:rsid w:val="00B20B43"/>
    <w:rsid w:val="00B20D24"/>
    <w:rsid w:val="00B20E15"/>
    <w:rsid w:val="00B20F8B"/>
    <w:rsid w:val="00B2137F"/>
    <w:rsid w:val="00B22398"/>
    <w:rsid w:val="00B22A4E"/>
    <w:rsid w:val="00B22B37"/>
    <w:rsid w:val="00B22CFD"/>
    <w:rsid w:val="00B22EF7"/>
    <w:rsid w:val="00B2327D"/>
    <w:rsid w:val="00B2359C"/>
    <w:rsid w:val="00B23C27"/>
    <w:rsid w:val="00B23F60"/>
    <w:rsid w:val="00B241BC"/>
    <w:rsid w:val="00B2424A"/>
    <w:rsid w:val="00B243FC"/>
    <w:rsid w:val="00B2448E"/>
    <w:rsid w:val="00B2481C"/>
    <w:rsid w:val="00B24893"/>
    <w:rsid w:val="00B24906"/>
    <w:rsid w:val="00B24D0A"/>
    <w:rsid w:val="00B24E7B"/>
    <w:rsid w:val="00B2514B"/>
    <w:rsid w:val="00B251BD"/>
    <w:rsid w:val="00B25257"/>
    <w:rsid w:val="00B25561"/>
    <w:rsid w:val="00B257B2"/>
    <w:rsid w:val="00B257CB"/>
    <w:rsid w:val="00B257F8"/>
    <w:rsid w:val="00B2583E"/>
    <w:rsid w:val="00B25A03"/>
    <w:rsid w:val="00B25A29"/>
    <w:rsid w:val="00B25C67"/>
    <w:rsid w:val="00B26015"/>
    <w:rsid w:val="00B26054"/>
    <w:rsid w:val="00B26058"/>
    <w:rsid w:val="00B26580"/>
    <w:rsid w:val="00B266B0"/>
    <w:rsid w:val="00B2677E"/>
    <w:rsid w:val="00B267F7"/>
    <w:rsid w:val="00B2692D"/>
    <w:rsid w:val="00B26BA1"/>
    <w:rsid w:val="00B26BC2"/>
    <w:rsid w:val="00B26F7A"/>
    <w:rsid w:val="00B27512"/>
    <w:rsid w:val="00B27B2E"/>
    <w:rsid w:val="00B27BE1"/>
    <w:rsid w:val="00B27C0B"/>
    <w:rsid w:val="00B27C8D"/>
    <w:rsid w:val="00B27FA2"/>
    <w:rsid w:val="00B30487"/>
    <w:rsid w:val="00B30DD2"/>
    <w:rsid w:val="00B30F48"/>
    <w:rsid w:val="00B31028"/>
    <w:rsid w:val="00B31124"/>
    <w:rsid w:val="00B31364"/>
    <w:rsid w:val="00B313F7"/>
    <w:rsid w:val="00B3157B"/>
    <w:rsid w:val="00B31614"/>
    <w:rsid w:val="00B3194E"/>
    <w:rsid w:val="00B31C0A"/>
    <w:rsid w:val="00B31E74"/>
    <w:rsid w:val="00B320EF"/>
    <w:rsid w:val="00B3288B"/>
    <w:rsid w:val="00B32A5E"/>
    <w:rsid w:val="00B32DC6"/>
    <w:rsid w:val="00B32DEA"/>
    <w:rsid w:val="00B3329A"/>
    <w:rsid w:val="00B332F8"/>
    <w:rsid w:val="00B33317"/>
    <w:rsid w:val="00B3334E"/>
    <w:rsid w:val="00B336B6"/>
    <w:rsid w:val="00B3378F"/>
    <w:rsid w:val="00B33BDC"/>
    <w:rsid w:val="00B340A9"/>
    <w:rsid w:val="00B34101"/>
    <w:rsid w:val="00B342A3"/>
    <w:rsid w:val="00B3485D"/>
    <w:rsid w:val="00B349AE"/>
    <w:rsid w:val="00B34F90"/>
    <w:rsid w:val="00B34FDE"/>
    <w:rsid w:val="00B35078"/>
    <w:rsid w:val="00B35281"/>
    <w:rsid w:val="00B35D25"/>
    <w:rsid w:val="00B36349"/>
    <w:rsid w:val="00B36501"/>
    <w:rsid w:val="00B367A5"/>
    <w:rsid w:val="00B367C3"/>
    <w:rsid w:val="00B368E3"/>
    <w:rsid w:val="00B36F6F"/>
    <w:rsid w:val="00B37035"/>
    <w:rsid w:val="00B372EE"/>
    <w:rsid w:val="00B37570"/>
    <w:rsid w:val="00B3784F"/>
    <w:rsid w:val="00B37BBA"/>
    <w:rsid w:val="00B37CF6"/>
    <w:rsid w:val="00B37D68"/>
    <w:rsid w:val="00B4028D"/>
    <w:rsid w:val="00B40B22"/>
    <w:rsid w:val="00B40B9F"/>
    <w:rsid w:val="00B41296"/>
    <w:rsid w:val="00B414AB"/>
    <w:rsid w:val="00B41856"/>
    <w:rsid w:val="00B4225C"/>
    <w:rsid w:val="00B42457"/>
    <w:rsid w:val="00B42733"/>
    <w:rsid w:val="00B42811"/>
    <w:rsid w:val="00B4292F"/>
    <w:rsid w:val="00B42A15"/>
    <w:rsid w:val="00B42BB3"/>
    <w:rsid w:val="00B42CC5"/>
    <w:rsid w:val="00B42D77"/>
    <w:rsid w:val="00B42F53"/>
    <w:rsid w:val="00B42F7D"/>
    <w:rsid w:val="00B43331"/>
    <w:rsid w:val="00B43761"/>
    <w:rsid w:val="00B43796"/>
    <w:rsid w:val="00B43AEC"/>
    <w:rsid w:val="00B444D7"/>
    <w:rsid w:val="00B44AA1"/>
    <w:rsid w:val="00B44B3E"/>
    <w:rsid w:val="00B44F07"/>
    <w:rsid w:val="00B4527B"/>
    <w:rsid w:val="00B452A5"/>
    <w:rsid w:val="00B453F7"/>
    <w:rsid w:val="00B45468"/>
    <w:rsid w:val="00B455A8"/>
    <w:rsid w:val="00B4588D"/>
    <w:rsid w:val="00B459F3"/>
    <w:rsid w:val="00B460F2"/>
    <w:rsid w:val="00B4658E"/>
    <w:rsid w:val="00B46755"/>
    <w:rsid w:val="00B468D0"/>
    <w:rsid w:val="00B46C3F"/>
    <w:rsid w:val="00B47467"/>
    <w:rsid w:val="00B474CD"/>
    <w:rsid w:val="00B475D4"/>
    <w:rsid w:val="00B477D4"/>
    <w:rsid w:val="00B479D5"/>
    <w:rsid w:val="00B479D7"/>
    <w:rsid w:val="00B47A9F"/>
    <w:rsid w:val="00B47E1F"/>
    <w:rsid w:val="00B47FC3"/>
    <w:rsid w:val="00B50190"/>
    <w:rsid w:val="00B50275"/>
    <w:rsid w:val="00B5031A"/>
    <w:rsid w:val="00B50773"/>
    <w:rsid w:val="00B50825"/>
    <w:rsid w:val="00B508A7"/>
    <w:rsid w:val="00B50E5D"/>
    <w:rsid w:val="00B50FF1"/>
    <w:rsid w:val="00B511FC"/>
    <w:rsid w:val="00B5159D"/>
    <w:rsid w:val="00B518B5"/>
    <w:rsid w:val="00B51927"/>
    <w:rsid w:val="00B51E9D"/>
    <w:rsid w:val="00B51FF0"/>
    <w:rsid w:val="00B524E4"/>
    <w:rsid w:val="00B527D3"/>
    <w:rsid w:val="00B52BB7"/>
    <w:rsid w:val="00B52F00"/>
    <w:rsid w:val="00B52F72"/>
    <w:rsid w:val="00B53A22"/>
    <w:rsid w:val="00B53AE2"/>
    <w:rsid w:val="00B542F1"/>
    <w:rsid w:val="00B54961"/>
    <w:rsid w:val="00B54C57"/>
    <w:rsid w:val="00B54C8A"/>
    <w:rsid w:val="00B54E47"/>
    <w:rsid w:val="00B55DE2"/>
    <w:rsid w:val="00B55E4F"/>
    <w:rsid w:val="00B562DB"/>
    <w:rsid w:val="00B5646F"/>
    <w:rsid w:val="00B56809"/>
    <w:rsid w:val="00B568E0"/>
    <w:rsid w:val="00B570AA"/>
    <w:rsid w:val="00B57351"/>
    <w:rsid w:val="00B57478"/>
    <w:rsid w:val="00B57AD2"/>
    <w:rsid w:val="00B57B6F"/>
    <w:rsid w:val="00B57B7B"/>
    <w:rsid w:val="00B57C96"/>
    <w:rsid w:val="00B6022B"/>
    <w:rsid w:val="00B60292"/>
    <w:rsid w:val="00B603B0"/>
    <w:rsid w:val="00B60658"/>
    <w:rsid w:val="00B60672"/>
    <w:rsid w:val="00B6083A"/>
    <w:rsid w:val="00B60871"/>
    <w:rsid w:val="00B6095D"/>
    <w:rsid w:val="00B60983"/>
    <w:rsid w:val="00B60A2E"/>
    <w:rsid w:val="00B60ABF"/>
    <w:rsid w:val="00B60CFE"/>
    <w:rsid w:val="00B60D02"/>
    <w:rsid w:val="00B60D90"/>
    <w:rsid w:val="00B60F65"/>
    <w:rsid w:val="00B61169"/>
    <w:rsid w:val="00B615BD"/>
    <w:rsid w:val="00B61602"/>
    <w:rsid w:val="00B61623"/>
    <w:rsid w:val="00B61840"/>
    <w:rsid w:val="00B61CC5"/>
    <w:rsid w:val="00B61D43"/>
    <w:rsid w:val="00B62155"/>
    <w:rsid w:val="00B623C0"/>
    <w:rsid w:val="00B62426"/>
    <w:rsid w:val="00B62438"/>
    <w:rsid w:val="00B6253B"/>
    <w:rsid w:val="00B62A6B"/>
    <w:rsid w:val="00B62BEA"/>
    <w:rsid w:val="00B62E87"/>
    <w:rsid w:val="00B632F5"/>
    <w:rsid w:val="00B63336"/>
    <w:rsid w:val="00B6335E"/>
    <w:rsid w:val="00B637AC"/>
    <w:rsid w:val="00B63E5B"/>
    <w:rsid w:val="00B64031"/>
    <w:rsid w:val="00B642AA"/>
    <w:rsid w:val="00B64394"/>
    <w:rsid w:val="00B643A4"/>
    <w:rsid w:val="00B6442F"/>
    <w:rsid w:val="00B64580"/>
    <w:rsid w:val="00B64820"/>
    <w:rsid w:val="00B648AD"/>
    <w:rsid w:val="00B64DD0"/>
    <w:rsid w:val="00B65372"/>
    <w:rsid w:val="00B65562"/>
    <w:rsid w:val="00B65627"/>
    <w:rsid w:val="00B656A8"/>
    <w:rsid w:val="00B6595E"/>
    <w:rsid w:val="00B65E9C"/>
    <w:rsid w:val="00B65F6B"/>
    <w:rsid w:val="00B6667E"/>
    <w:rsid w:val="00B66690"/>
    <w:rsid w:val="00B66864"/>
    <w:rsid w:val="00B66988"/>
    <w:rsid w:val="00B66E9B"/>
    <w:rsid w:val="00B66F71"/>
    <w:rsid w:val="00B6715F"/>
    <w:rsid w:val="00B67C4A"/>
    <w:rsid w:val="00B67E76"/>
    <w:rsid w:val="00B67FA1"/>
    <w:rsid w:val="00B702DD"/>
    <w:rsid w:val="00B705DE"/>
    <w:rsid w:val="00B70790"/>
    <w:rsid w:val="00B70984"/>
    <w:rsid w:val="00B70C6C"/>
    <w:rsid w:val="00B70E96"/>
    <w:rsid w:val="00B71096"/>
    <w:rsid w:val="00B71315"/>
    <w:rsid w:val="00B7175B"/>
    <w:rsid w:val="00B71AC9"/>
    <w:rsid w:val="00B71AD9"/>
    <w:rsid w:val="00B71BFE"/>
    <w:rsid w:val="00B71C38"/>
    <w:rsid w:val="00B72130"/>
    <w:rsid w:val="00B724C4"/>
    <w:rsid w:val="00B72942"/>
    <w:rsid w:val="00B72C74"/>
    <w:rsid w:val="00B72EDE"/>
    <w:rsid w:val="00B7332E"/>
    <w:rsid w:val="00B7372E"/>
    <w:rsid w:val="00B737CA"/>
    <w:rsid w:val="00B73A7F"/>
    <w:rsid w:val="00B740A1"/>
    <w:rsid w:val="00B7469A"/>
    <w:rsid w:val="00B746EB"/>
    <w:rsid w:val="00B74F19"/>
    <w:rsid w:val="00B7523D"/>
    <w:rsid w:val="00B7538F"/>
    <w:rsid w:val="00B7572F"/>
    <w:rsid w:val="00B758D9"/>
    <w:rsid w:val="00B75A3B"/>
    <w:rsid w:val="00B75A77"/>
    <w:rsid w:val="00B75B5B"/>
    <w:rsid w:val="00B75B7F"/>
    <w:rsid w:val="00B7643A"/>
    <w:rsid w:val="00B764C2"/>
    <w:rsid w:val="00B765E2"/>
    <w:rsid w:val="00B76B0F"/>
    <w:rsid w:val="00B76D06"/>
    <w:rsid w:val="00B76E1C"/>
    <w:rsid w:val="00B77137"/>
    <w:rsid w:val="00B772AE"/>
    <w:rsid w:val="00B77860"/>
    <w:rsid w:val="00B778D1"/>
    <w:rsid w:val="00B779E5"/>
    <w:rsid w:val="00B77E0A"/>
    <w:rsid w:val="00B77E96"/>
    <w:rsid w:val="00B80162"/>
    <w:rsid w:val="00B80318"/>
    <w:rsid w:val="00B8047A"/>
    <w:rsid w:val="00B80D4C"/>
    <w:rsid w:val="00B80D76"/>
    <w:rsid w:val="00B80E71"/>
    <w:rsid w:val="00B81007"/>
    <w:rsid w:val="00B8159B"/>
    <w:rsid w:val="00B81803"/>
    <w:rsid w:val="00B8196C"/>
    <w:rsid w:val="00B82177"/>
    <w:rsid w:val="00B82D8E"/>
    <w:rsid w:val="00B82F4E"/>
    <w:rsid w:val="00B82F7A"/>
    <w:rsid w:val="00B832AD"/>
    <w:rsid w:val="00B835E6"/>
    <w:rsid w:val="00B83D81"/>
    <w:rsid w:val="00B83E71"/>
    <w:rsid w:val="00B83F70"/>
    <w:rsid w:val="00B84046"/>
    <w:rsid w:val="00B84378"/>
    <w:rsid w:val="00B84AEC"/>
    <w:rsid w:val="00B84D8D"/>
    <w:rsid w:val="00B84DA0"/>
    <w:rsid w:val="00B8523D"/>
    <w:rsid w:val="00B85ACA"/>
    <w:rsid w:val="00B85AFD"/>
    <w:rsid w:val="00B85CDE"/>
    <w:rsid w:val="00B85FAD"/>
    <w:rsid w:val="00B86C59"/>
    <w:rsid w:val="00B8797E"/>
    <w:rsid w:val="00B87A17"/>
    <w:rsid w:val="00B87DBD"/>
    <w:rsid w:val="00B9003B"/>
    <w:rsid w:val="00B9056E"/>
    <w:rsid w:val="00B906BA"/>
    <w:rsid w:val="00B90803"/>
    <w:rsid w:val="00B90BE8"/>
    <w:rsid w:val="00B90DB5"/>
    <w:rsid w:val="00B912FD"/>
    <w:rsid w:val="00B9155A"/>
    <w:rsid w:val="00B91DD7"/>
    <w:rsid w:val="00B91DDF"/>
    <w:rsid w:val="00B9208E"/>
    <w:rsid w:val="00B9264B"/>
    <w:rsid w:val="00B926A0"/>
    <w:rsid w:val="00B928A4"/>
    <w:rsid w:val="00B928A5"/>
    <w:rsid w:val="00B929BB"/>
    <w:rsid w:val="00B929D0"/>
    <w:rsid w:val="00B92AF5"/>
    <w:rsid w:val="00B92BF6"/>
    <w:rsid w:val="00B92E26"/>
    <w:rsid w:val="00B92F59"/>
    <w:rsid w:val="00B92F74"/>
    <w:rsid w:val="00B93704"/>
    <w:rsid w:val="00B938B9"/>
    <w:rsid w:val="00B93AD2"/>
    <w:rsid w:val="00B93DAB"/>
    <w:rsid w:val="00B9407E"/>
    <w:rsid w:val="00B9450B"/>
    <w:rsid w:val="00B95433"/>
    <w:rsid w:val="00B95F68"/>
    <w:rsid w:val="00B95F89"/>
    <w:rsid w:val="00B95FB1"/>
    <w:rsid w:val="00B961AB"/>
    <w:rsid w:val="00B9659B"/>
    <w:rsid w:val="00B965D8"/>
    <w:rsid w:val="00B96CA4"/>
    <w:rsid w:val="00B9750F"/>
    <w:rsid w:val="00B97660"/>
    <w:rsid w:val="00B976C3"/>
    <w:rsid w:val="00B9785F"/>
    <w:rsid w:val="00B97B6A"/>
    <w:rsid w:val="00B97C6D"/>
    <w:rsid w:val="00B97D9C"/>
    <w:rsid w:val="00B97E69"/>
    <w:rsid w:val="00B97E9A"/>
    <w:rsid w:val="00B98714"/>
    <w:rsid w:val="00BA00C2"/>
    <w:rsid w:val="00BA02BD"/>
    <w:rsid w:val="00BA0C8D"/>
    <w:rsid w:val="00BA0EB8"/>
    <w:rsid w:val="00BA0F03"/>
    <w:rsid w:val="00BA10C4"/>
    <w:rsid w:val="00BA118A"/>
    <w:rsid w:val="00BA14EF"/>
    <w:rsid w:val="00BA155B"/>
    <w:rsid w:val="00BA15B7"/>
    <w:rsid w:val="00BA16D7"/>
    <w:rsid w:val="00BA1AFC"/>
    <w:rsid w:val="00BA1EE3"/>
    <w:rsid w:val="00BA1FD0"/>
    <w:rsid w:val="00BA2771"/>
    <w:rsid w:val="00BA282F"/>
    <w:rsid w:val="00BA2A66"/>
    <w:rsid w:val="00BA2A7C"/>
    <w:rsid w:val="00BA2B80"/>
    <w:rsid w:val="00BA2BB1"/>
    <w:rsid w:val="00BA2D1C"/>
    <w:rsid w:val="00BA2D7A"/>
    <w:rsid w:val="00BA2D91"/>
    <w:rsid w:val="00BA2DC2"/>
    <w:rsid w:val="00BA30DC"/>
    <w:rsid w:val="00BA32AE"/>
    <w:rsid w:val="00BA387C"/>
    <w:rsid w:val="00BA38DD"/>
    <w:rsid w:val="00BA39DE"/>
    <w:rsid w:val="00BA3E0C"/>
    <w:rsid w:val="00BA3E9C"/>
    <w:rsid w:val="00BA3F33"/>
    <w:rsid w:val="00BA40AD"/>
    <w:rsid w:val="00BA40DE"/>
    <w:rsid w:val="00BA4633"/>
    <w:rsid w:val="00BA4788"/>
    <w:rsid w:val="00BA49B0"/>
    <w:rsid w:val="00BA4ECD"/>
    <w:rsid w:val="00BA5041"/>
    <w:rsid w:val="00BA5058"/>
    <w:rsid w:val="00BA52E1"/>
    <w:rsid w:val="00BA57A8"/>
    <w:rsid w:val="00BA5A76"/>
    <w:rsid w:val="00BA5A94"/>
    <w:rsid w:val="00BA5C04"/>
    <w:rsid w:val="00BA6272"/>
    <w:rsid w:val="00BA65EC"/>
    <w:rsid w:val="00BA6681"/>
    <w:rsid w:val="00BA677D"/>
    <w:rsid w:val="00BA67FF"/>
    <w:rsid w:val="00BA68C6"/>
    <w:rsid w:val="00BA6DD4"/>
    <w:rsid w:val="00BA6E1D"/>
    <w:rsid w:val="00BA6E34"/>
    <w:rsid w:val="00BA75B7"/>
    <w:rsid w:val="00BA7745"/>
    <w:rsid w:val="00BA77C8"/>
    <w:rsid w:val="00BB04F8"/>
    <w:rsid w:val="00BB05F9"/>
    <w:rsid w:val="00BB091F"/>
    <w:rsid w:val="00BB0D73"/>
    <w:rsid w:val="00BB0E0D"/>
    <w:rsid w:val="00BB10AC"/>
    <w:rsid w:val="00BB16BA"/>
    <w:rsid w:val="00BB19FA"/>
    <w:rsid w:val="00BB1BE3"/>
    <w:rsid w:val="00BB1D68"/>
    <w:rsid w:val="00BB1DD2"/>
    <w:rsid w:val="00BB1EB1"/>
    <w:rsid w:val="00BB24B1"/>
    <w:rsid w:val="00BB2702"/>
    <w:rsid w:val="00BB2CD9"/>
    <w:rsid w:val="00BB2D92"/>
    <w:rsid w:val="00BB2D99"/>
    <w:rsid w:val="00BB2E00"/>
    <w:rsid w:val="00BB3380"/>
    <w:rsid w:val="00BB3623"/>
    <w:rsid w:val="00BB3AB2"/>
    <w:rsid w:val="00BB40D3"/>
    <w:rsid w:val="00BB410B"/>
    <w:rsid w:val="00BB43C3"/>
    <w:rsid w:val="00BB43E0"/>
    <w:rsid w:val="00BB44DE"/>
    <w:rsid w:val="00BB4557"/>
    <w:rsid w:val="00BB46B3"/>
    <w:rsid w:val="00BB496A"/>
    <w:rsid w:val="00BB4B43"/>
    <w:rsid w:val="00BB523C"/>
    <w:rsid w:val="00BB5311"/>
    <w:rsid w:val="00BB5524"/>
    <w:rsid w:val="00BB5D98"/>
    <w:rsid w:val="00BB66F7"/>
    <w:rsid w:val="00BB6865"/>
    <w:rsid w:val="00BB6A7E"/>
    <w:rsid w:val="00BB6EC6"/>
    <w:rsid w:val="00BB7221"/>
    <w:rsid w:val="00BB7326"/>
    <w:rsid w:val="00BB7344"/>
    <w:rsid w:val="00BB7530"/>
    <w:rsid w:val="00BB76E3"/>
    <w:rsid w:val="00BB78C3"/>
    <w:rsid w:val="00BB7DC4"/>
    <w:rsid w:val="00BC0111"/>
    <w:rsid w:val="00BC02D4"/>
    <w:rsid w:val="00BC0651"/>
    <w:rsid w:val="00BC09B0"/>
    <w:rsid w:val="00BC0DFE"/>
    <w:rsid w:val="00BC0F20"/>
    <w:rsid w:val="00BC1018"/>
    <w:rsid w:val="00BC1411"/>
    <w:rsid w:val="00BC147E"/>
    <w:rsid w:val="00BC14CF"/>
    <w:rsid w:val="00BC1B31"/>
    <w:rsid w:val="00BC1CCD"/>
    <w:rsid w:val="00BC212B"/>
    <w:rsid w:val="00BC2243"/>
    <w:rsid w:val="00BC2280"/>
    <w:rsid w:val="00BC2348"/>
    <w:rsid w:val="00BC23DC"/>
    <w:rsid w:val="00BC29E1"/>
    <w:rsid w:val="00BC2B32"/>
    <w:rsid w:val="00BC30B5"/>
    <w:rsid w:val="00BC31E8"/>
    <w:rsid w:val="00BC3287"/>
    <w:rsid w:val="00BC3501"/>
    <w:rsid w:val="00BC37BF"/>
    <w:rsid w:val="00BC3968"/>
    <w:rsid w:val="00BC4569"/>
    <w:rsid w:val="00BC4649"/>
    <w:rsid w:val="00BC4808"/>
    <w:rsid w:val="00BC48D8"/>
    <w:rsid w:val="00BC51B4"/>
    <w:rsid w:val="00BC51EA"/>
    <w:rsid w:val="00BC5294"/>
    <w:rsid w:val="00BC597C"/>
    <w:rsid w:val="00BC5D38"/>
    <w:rsid w:val="00BC5DB7"/>
    <w:rsid w:val="00BC6128"/>
    <w:rsid w:val="00BC6E3C"/>
    <w:rsid w:val="00BC6FCB"/>
    <w:rsid w:val="00BC70A5"/>
    <w:rsid w:val="00BC70F5"/>
    <w:rsid w:val="00BC7914"/>
    <w:rsid w:val="00BC7962"/>
    <w:rsid w:val="00BC7AAE"/>
    <w:rsid w:val="00BC7F4B"/>
    <w:rsid w:val="00BD030B"/>
    <w:rsid w:val="00BD053E"/>
    <w:rsid w:val="00BD077B"/>
    <w:rsid w:val="00BD09B5"/>
    <w:rsid w:val="00BD0A5B"/>
    <w:rsid w:val="00BD1014"/>
    <w:rsid w:val="00BD1901"/>
    <w:rsid w:val="00BD1976"/>
    <w:rsid w:val="00BD1BBD"/>
    <w:rsid w:val="00BD1C7B"/>
    <w:rsid w:val="00BD1D6F"/>
    <w:rsid w:val="00BD2178"/>
    <w:rsid w:val="00BD2795"/>
    <w:rsid w:val="00BD2EE0"/>
    <w:rsid w:val="00BD3621"/>
    <w:rsid w:val="00BD36FF"/>
    <w:rsid w:val="00BD37E9"/>
    <w:rsid w:val="00BD399A"/>
    <w:rsid w:val="00BD3AD3"/>
    <w:rsid w:val="00BD3D6A"/>
    <w:rsid w:val="00BD3DF5"/>
    <w:rsid w:val="00BD3EC4"/>
    <w:rsid w:val="00BD4112"/>
    <w:rsid w:val="00BD4442"/>
    <w:rsid w:val="00BD4A99"/>
    <w:rsid w:val="00BD4D07"/>
    <w:rsid w:val="00BD5053"/>
    <w:rsid w:val="00BD5062"/>
    <w:rsid w:val="00BD5C10"/>
    <w:rsid w:val="00BD5D1E"/>
    <w:rsid w:val="00BD5E83"/>
    <w:rsid w:val="00BD6117"/>
    <w:rsid w:val="00BD621E"/>
    <w:rsid w:val="00BD63E8"/>
    <w:rsid w:val="00BD6613"/>
    <w:rsid w:val="00BD675A"/>
    <w:rsid w:val="00BD6B03"/>
    <w:rsid w:val="00BD6B4E"/>
    <w:rsid w:val="00BD6E52"/>
    <w:rsid w:val="00BD72DA"/>
    <w:rsid w:val="00BD75A8"/>
    <w:rsid w:val="00BD7762"/>
    <w:rsid w:val="00BD77D8"/>
    <w:rsid w:val="00BD7C96"/>
    <w:rsid w:val="00BD7D2A"/>
    <w:rsid w:val="00BD7EE2"/>
    <w:rsid w:val="00BD7F64"/>
    <w:rsid w:val="00BE011D"/>
    <w:rsid w:val="00BE0173"/>
    <w:rsid w:val="00BE02BD"/>
    <w:rsid w:val="00BE0567"/>
    <w:rsid w:val="00BE0746"/>
    <w:rsid w:val="00BE08F6"/>
    <w:rsid w:val="00BE0ABF"/>
    <w:rsid w:val="00BE0E19"/>
    <w:rsid w:val="00BE0E2B"/>
    <w:rsid w:val="00BE0E58"/>
    <w:rsid w:val="00BE0F5F"/>
    <w:rsid w:val="00BE1125"/>
    <w:rsid w:val="00BE11EF"/>
    <w:rsid w:val="00BE121D"/>
    <w:rsid w:val="00BE1686"/>
    <w:rsid w:val="00BE16BA"/>
    <w:rsid w:val="00BE175E"/>
    <w:rsid w:val="00BE17F0"/>
    <w:rsid w:val="00BE1B28"/>
    <w:rsid w:val="00BE1C43"/>
    <w:rsid w:val="00BE1D16"/>
    <w:rsid w:val="00BE1EEC"/>
    <w:rsid w:val="00BE1F87"/>
    <w:rsid w:val="00BE2164"/>
    <w:rsid w:val="00BE2183"/>
    <w:rsid w:val="00BE2198"/>
    <w:rsid w:val="00BE2485"/>
    <w:rsid w:val="00BE25E5"/>
    <w:rsid w:val="00BE2AC3"/>
    <w:rsid w:val="00BE2D98"/>
    <w:rsid w:val="00BE306A"/>
    <w:rsid w:val="00BE3291"/>
    <w:rsid w:val="00BE32D5"/>
    <w:rsid w:val="00BE3331"/>
    <w:rsid w:val="00BE3494"/>
    <w:rsid w:val="00BE38A7"/>
    <w:rsid w:val="00BE3D18"/>
    <w:rsid w:val="00BE3F66"/>
    <w:rsid w:val="00BE4466"/>
    <w:rsid w:val="00BE45CA"/>
    <w:rsid w:val="00BE4606"/>
    <w:rsid w:val="00BE4B49"/>
    <w:rsid w:val="00BE5185"/>
    <w:rsid w:val="00BE51DA"/>
    <w:rsid w:val="00BE520A"/>
    <w:rsid w:val="00BE5464"/>
    <w:rsid w:val="00BE56B7"/>
    <w:rsid w:val="00BE5700"/>
    <w:rsid w:val="00BE5983"/>
    <w:rsid w:val="00BE5DCB"/>
    <w:rsid w:val="00BE5FA4"/>
    <w:rsid w:val="00BE6091"/>
    <w:rsid w:val="00BE61CA"/>
    <w:rsid w:val="00BE64C3"/>
    <w:rsid w:val="00BE6543"/>
    <w:rsid w:val="00BE6654"/>
    <w:rsid w:val="00BE69B3"/>
    <w:rsid w:val="00BE6BE4"/>
    <w:rsid w:val="00BE6CDF"/>
    <w:rsid w:val="00BE6CE3"/>
    <w:rsid w:val="00BE70BF"/>
    <w:rsid w:val="00BE7476"/>
    <w:rsid w:val="00BE7B18"/>
    <w:rsid w:val="00BE7B25"/>
    <w:rsid w:val="00BE7BBF"/>
    <w:rsid w:val="00BE7CB9"/>
    <w:rsid w:val="00BE7D0B"/>
    <w:rsid w:val="00BE7E20"/>
    <w:rsid w:val="00BF0272"/>
    <w:rsid w:val="00BF05A5"/>
    <w:rsid w:val="00BF11E4"/>
    <w:rsid w:val="00BF12B6"/>
    <w:rsid w:val="00BF1731"/>
    <w:rsid w:val="00BF1B2F"/>
    <w:rsid w:val="00BF1D31"/>
    <w:rsid w:val="00BF2236"/>
    <w:rsid w:val="00BF26B7"/>
    <w:rsid w:val="00BF26D4"/>
    <w:rsid w:val="00BF2CAB"/>
    <w:rsid w:val="00BF2DAE"/>
    <w:rsid w:val="00BF2E36"/>
    <w:rsid w:val="00BF2E76"/>
    <w:rsid w:val="00BF2F08"/>
    <w:rsid w:val="00BF3501"/>
    <w:rsid w:val="00BF3781"/>
    <w:rsid w:val="00BF3797"/>
    <w:rsid w:val="00BF3870"/>
    <w:rsid w:val="00BF3961"/>
    <w:rsid w:val="00BF39BD"/>
    <w:rsid w:val="00BF3E03"/>
    <w:rsid w:val="00BF4008"/>
    <w:rsid w:val="00BF413D"/>
    <w:rsid w:val="00BF414C"/>
    <w:rsid w:val="00BF434C"/>
    <w:rsid w:val="00BF4987"/>
    <w:rsid w:val="00BF4C90"/>
    <w:rsid w:val="00BF4D73"/>
    <w:rsid w:val="00BF4EAB"/>
    <w:rsid w:val="00BF4F3D"/>
    <w:rsid w:val="00BF531E"/>
    <w:rsid w:val="00BF537F"/>
    <w:rsid w:val="00BF546C"/>
    <w:rsid w:val="00BF5962"/>
    <w:rsid w:val="00BF59CA"/>
    <w:rsid w:val="00BF5B55"/>
    <w:rsid w:val="00BF5B6E"/>
    <w:rsid w:val="00BF5BBF"/>
    <w:rsid w:val="00BF61E7"/>
    <w:rsid w:val="00BF6451"/>
    <w:rsid w:val="00BF7126"/>
    <w:rsid w:val="00BF727B"/>
    <w:rsid w:val="00BF74AB"/>
    <w:rsid w:val="00BF75C0"/>
    <w:rsid w:val="00BF772D"/>
    <w:rsid w:val="00BF773E"/>
    <w:rsid w:val="00BF776B"/>
    <w:rsid w:val="00BF7E97"/>
    <w:rsid w:val="00BF7FAD"/>
    <w:rsid w:val="00BF7FCA"/>
    <w:rsid w:val="00C006C1"/>
    <w:rsid w:val="00C00AD1"/>
    <w:rsid w:val="00C00C61"/>
    <w:rsid w:val="00C00CFB"/>
    <w:rsid w:val="00C00D09"/>
    <w:rsid w:val="00C00DBD"/>
    <w:rsid w:val="00C00EC5"/>
    <w:rsid w:val="00C00FEC"/>
    <w:rsid w:val="00C01278"/>
    <w:rsid w:val="00C0140B"/>
    <w:rsid w:val="00C01516"/>
    <w:rsid w:val="00C01691"/>
    <w:rsid w:val="00C01A68"/>
    <w:rsid w:val="00C01DAA"/>
    <w:rsid w:val="00C01FEC"/>
    <w:rsid w:val="00C02041"/>
    <w:rsid w:val="00C02356"/>
    <w:rsid w:val="00C02397"/>
    <w:rsid w:val="00C02574"/>
    <w:rsid w:val="00C02DED"/>
    <w:rsid w:val="00C02EBD"/>
    <w:rsid w:val="00C02F47"/>
    <w:rsid w:val="00C03490"/>
    <w:rsid w:val="00C03630"/>
    <w:rsid w:val="00C03EA4"/>
    <w:rsid w:val="00C040BA"/>
    <w:rsid w:val="00C043E2"/>
    <w:rsid w:val="00C0465B"/>
    <w:rsid w:val="00C048B0"/>
    <w:rsid w:val="00C04C6A"/>
    <w:rsid w:val="00C0512E"/>
    <w:rsid w:val="00C053FC"/>
    <w:rsid w:val="00C0551E"/>
    <w:rsid w:val="00C055CB"/>
    <w:rsid w:val="00C05862"/>
    <w:rsid w:val="00C0588E"/>
    <w:rsid w:val="00C060C0"/>
    <w:rsid w:val="00C061BA"/>
    <w:rsid w:val="00C06586"/>
    <w:rsid w:val="00C069D7"/>
    <w:rsid w:val="00C06B13"/>
    <w:rsid w:val="00C06BBF"/>
    <w:rsid w:val="00C06ECE"/>
    <w:rsid w:val="00C070AB"/>
    <w:rsid w:val="00C07212"/>
    <w:rsid w:val="00C072DC"/>
    <w:rsid w:val="00C078AD"/>
    <w:rsid w:val="00C078AE"/>
    <w:rsid w:val="00C0798F"/>
    <w:rsid w:val="00C079FF"/>
    <w:rsid w:val="00C07FC5"/>
    <w:rsid w:val="00C10094"/>
    <w:rsid w:val="00C102B8"/>
    <w:rsid w:val="00C104D1"/>
    <w:rsid w:val="00C106E2"/>
    <w:rsid w:val="00C10AFB"/>
    <w:rsid w:val="00C10B7B"/>
    <w:rsid w:val="00C10E4C"/>
    <w:rsid w:val="00C10FDC"/>
    <w:rsid w:val="00C111E6"/>
    <w:rsid w:val="00C11201"/>
    <w:rsid w:val="00C113A3"/>
    <w:rsid w:val="00C114E9"/>
    <w:rsid w:val="00C11823"/>
    <w:rsid w:val="00C118D3"/>
    <w:rsid w:val="00C11BA0"/>
    <w:rsid w:val="00C120CF"/>
    <w:rsid w:val="00C1215F"/>
    <w:rsid w:val="00C121D0"/>
    <w:rsid w:val="00C12313"/>
    <w:rsid w:val="00C126F1"/>
    <w:rsid w:val="00C127FB"/>
    <w:rsid w:val="00C12CA5"/>
    <w:rsid w:val="00C12CF2"/>
    <w:rsid w:val="00C13138"/>
    <w:rsid w:val="00C13169"/>
    <w:rsid w:val="00C1347A"/>
    <w:rsid w:val="00C13752"/>
    <w:rsid w:val="00C1387B"/>
    <w:rsid w:val="00C1388A"/>
    <w:rsid w:val="00C1391D"/>
    <w:rsid w:val="00C13A4E"/>
    <w:rsid w:val="00C13D55"/>
    <w:rsid w:val="00C144A7"/>
    <w:rsid w:val="00C144D5"/>
    <w:rsid w:val="00C14582"/>
    <w:rsid w:val="00C14744"/>
    <w:rsid w:val="00C149C6"/>
    <w:rsid w:val="00C14A1B"/>
    <w:rsid w:val="00C14CD6"/>
    <w:rsid w:val="00C14CE1"/>
    <w:rsid w:val="00C14E05"/>
    <w:rsid w:val="00C1553C"/>
    <w:rsid w:val="00C15922"/>
    <w:rsid w:val="00C15ACE"/>
    <w:rsid w:val="00C168D4"/>
    <w:rsid w:val="00C169DF"/>
    <w:rsid w:val="00C16D5C"/>
    <w:rsid w:val="00C16E82"/>
    <w:rsid w:val="00C17302"/>
    <w:rsid w:val="00C1758F"/>
    <w:rsid w:val="00C17673"/>
    <w:rsid w:val="00C1786C"/>
    <w:rsid w:val="00C17C8D"/>
    <w:rsid w:val="00C1AA51"/>
    <w:rsid w:val="00C2070C"/>
    <w:rsid w:val="00C20A78"/>
    <w:rsid w:val="00C20AC9"/>
    <w:rsid w:val="00C20CC1"/>
    <w:rsid w:val="00C20DDB"/>
    <w:rsid w:val="00C2102E"/>
    <w:rsid w:val="00C21070"/>
    <w:rsid w:val="00C21178"/>
    <w:rsid w:val="00C21427"/>
    <w:rsid w:val="00C2154D"/>
    <w:rsid w:val="00C21ABC"/>
    <w:rsid w:val="00C21DE1"/>
    <w:rsid w:val="00C21F56"/>
    <w:rsid w:val="00C22006"/>
    <w:rsid w:val="00C22233"/>
    <w:rsid w:val="00C226CF"/>
    <w:rsid w:val="00C2290D"/>
    <w:rsid w:val="00C22C8C"/>
    <w:rsid w:val="00C23040"/>
    <w:rsid w:val="00C2315E"/>
    <w:rsid w:val="00C23654"/>
    <w:rsid w:val="00C23D6C"/>
    <w:rsid w:val="00C23EA5"/>
    <w:rsid w:val="00C245BC"/>
    <w:rsid w:val="00C24848"/>
    <w:rsid w:val="00C24B2A"/>
    <w:rsid w:val="00C24B50"/>
    <w:rsid w:val="00C24E38"/>
    <w:rsid w:val="00C2515F"/>
    <w:rsid w:val="00C25205"/>
    <w:rsid w:val="00C2585A"/>
    <w:rsid w:val="00C2585C"/>
    <w:rsid w:val="00C25946"/>
    <w:rsid w:val="00C25A3B"/>
    <w:rsid w:val="00C25C79"/>
    <w:rsid w:val="00C25CD2"/>
    <w:rsid w:val="00C26224"/>
    <w:rsid w:val="00C2648A"/>
    <w:rsid w:val="00C26879"/>
    <w:rsid w:val="00C26AAD"/>
    <w:rsid w:val="00C26CC3"/>
    <w:rsid w:val="00C26E00"/>
    <w:rsid w:val="00C26F22"/>
    <w:rsid w:val="00C26F5D"/>
    <w:rsid w:val="00C27051"/>
    <w:rsid w:val="00C2706D"/>
    <w:rsid w:val="00C2712D"/>
    <w:rsid w:val="00C27236"/>
    <w:rsid w:val="00C27A62"/>
    <w:rsid w:val="00C27A8D"/>
    <w:rsid w:val="00C27C05"/>
    <w:rsid w:val="00C30099"/>
    <w:rsid w:val="00C301A1"/>
    <w:rsid w:val="00C301EA"/>
    <w:rsid w:val="00C302B4"/>
    <w:rsid w:val="00C304E8"/>
    <w:rsid w:val="00C3050F"/>
    <w:rsid w:val="00C30845"/>
    <w:rsid w:val="00C309E4"/>
    <w:rsid w:val="00C30B05"/>
    <w:rsid w:val="00C30C0B"/>
    <w:rsid w:val="00C30CCF"/>
    <w:rsid w:val="00C310AE"/>
    <w:rsid w:val="00C3123D"/>
    <w:rsid w:val="00C313E6"/>
    <w:rsid w:val="00C31FB9"/>
    <w:rsid w:val="00C3259F"/>
    <w:rsid w:val="00C3260B"/>
    <w:rsid w:val="00C326C0"/>
    <w:rsid w:val="00C32A2D"/>
    <w:rsid w:val="00C32DCF"/>
    <w:rsid w:val="00C32DFB"/>
    <w:rsid w:val="00C32FAA"/>
    <w:rsid w:val="00C3311C"/>
    <w:rsid w:val="00C33721"/>
    <w:rsid w:val="00C33874"/>
    <w:rsid w:val="00C33DCE"/>
    <w:rsid w:val="00C33EF7"/>
    <w:rsid w:val="00C33FCC"/>
    <w:rsid w:val="00C34037"/>
    <w:rsid w:val="00C34213"/>
    <w:rsid w:val="00C34284"/>
    <w:rsid w:val="00C34324"/>
    <w:rsid w:val="00C34600"/>
    <w:rsid w:val="00C34639"/>
    <w:rsid w:val="00C34991"/>
    <w:rsid w:val="00C34BC8"/>
    <w:rsid w:val="00C34F6E"/>
    <w:rsid w:val="00C3503D"/>
    <w:rsid w:val="00C35061"/>
    <w:rsid w:val="00C356AD"/>
    <w:rsid w:val="00C357C0"/>
    <w:rsid w:val="00C3583B"/>
    <w:rsid w:val="00C35943"/>
    <w:rsid w:val="00C359DD"/>
    <w:rsid w:val="00C359F3"/>
    <w:rsid w:val="00C35B70"/>
    <w:rsid w:val="00C35CA6"/>
    <w:rsid w:val="00C35D17"/>
    <w:rsid w:val="00C35D8D"/>
    <w:rsid w:val="00C35F03"/>
    <w:rsid w:val="00C35FC0"/>
    <w:rsid w:val="00C36CE0"/>
    <w:rsid w:val="00C36D30"/>
    <w:rsid w:val="00C36DA3"/>
    <w:rsid w:val="00C36DC2"/>
    <w:rsid w:val="00C370DF"/>
    <w:rsid w:val="00C37160"/>
    <w:rsid w:val="00C37534"/>
    <w:rsid w:val="00C37D46"/>
    <w:rsid w:val="00C40179"/>
    <w:rsid w:val="00C4088F"/>
    <w:rsid w:val="00C40BD7"/>
    <w:rsid w:val="00C40C85"/>
    <w:rsid w:val="00C40DDC"/>
    <w:rsid w:val="00C414DA"/>
    <w:rsid w:val="00C414E1"/>
    <w:rsid w:val="00C4175A"/>
    <w:rsid w:val="00C41B2A"/>
    <w:rsid w:val="00C41D97"/>
    <w:rsid w:val="00C41FD6"/>
    <w:rsid w:val="00C42168"/>
    <w:rsid w:val="00C42775"/>
    <w:rsid w:val="00C42990"/>
    <w:rsid w:val="00C429B1"/>
    <w:rsid w:val="00C42F0F"/>
    <w:rsid w:val="00C4379A"/>
    <w:rsid w:val="00C438EB"/>
    <w:rsid w:val="00C439A6"/>
    <w:rsid w:val="00C43C72"/>
    <w:rsid w:val="00C43CA6"/>
    <w:rsid w:val="00C44783"/>
    <w:rsid w:val="00C44B4F"/>
    <w:rsid w:val="00C44E2C"/>
    <w:rsid w:val="00C45091"/>
    <w:rsid w:val="00C45112"/>
    <w:rsid w:val="00C45155"/>
    <w:rsid w:val="00C45448"/>
    <w:rsid w:val="00C458B4"/>
    <w:rsid w:val="00C4594F"/>
    <w:rsid w:val="00C45B0F"/>
    <w:rsid w:val="00C45C41"/>
    <w:rsid w:val="00C45C99"/>
    <w:rsid w:val="00C45F0E"/>
    <w:rsid w:val="00C46239"/>
    <w:rsid w:val="00C463DA"/>
    <w:rsid w:val="00C465EE"/>
    <w:rsid w:val="00C46711"/>
    <w:rsid w:val="00C46797"/>
    <w:rsid w:val="00C46822"/>
    <w:rsid w:val="00C46FFF"/>
    <w:rsid w:val="00C475D2"/>
    <w:rsid w:val="00C47AFA"/>
    <w:rsid w:val="00C50007"/>
    <w:rsid w:val="00C501DF"/>
    <w:rsid w:val="00C50253"/>
    <w:rsid w:val="00C5033B"/>
    <w:rsid w:val="00C5045A"/>
    <w:rsid w:val="00C509B2"/>
    <w:rsid w:val="00C50BCA"/>
    <w:rsid w:val="00C50C36"/>
    <w:rsid w:val="00C51236"/>
    <w:rsid w:val="00C5132C"/>
    <w:rsid w:val="00C51431"/>
    <w:rsid w:val="00C518FD"/>
    <w:rsid w:val="00C5197C"/>
    <w:rsid w:val="00C51D9D"/>
    <w:rsid w:val="00C5218E"/>
    <w:rsid w:val="00C5226F"/>
    <w:rsid w:val="00C52286"/>
    <w:rsid w:val="00C52568"/>
    <w:rsid w:val="00C52622"/>
    <w:rsid w:val="00C526C1"/>
    <w:rsid w:val="00C5282C"/>
    <w:rsid w:val="00C52895"/>
    <w:rsid w:val="00C52A93"/>
    <w:rsid w:val="00C52D5D"/>
    <w:rsid w:val="00C5319B"/>
    <w:rsid w:val="00C53232"/>
    <w:rsid w:val="00C5353F"/>
    <w:rsid w:val="00C53D18"/>
    <w:rsid w:val="00C53DBF"/>
    <w:rsid w:val="00C54500"/>
    <w:rsid w:val="00C54525"/>
    <w:rsid w:val="00C546EB"/>
    <w:rsid w:val="00C54765"/>
    <w:rsid w:val="00C549A5"/>
    <w:rsid w:val="00C54B9C"/>
    <w:rsid w:val="00C55049"/>
    <w:rsid w:val="00C55194"/>
    <w:rsid w:val="00C554C2"/>
    <w:rsid w:val="00C55679"/>
    <w:rsid w:val="00C557FA"/>
    <w:rsid w:val="00C55E8F"/>
    <w:rsid w:val="00C56196"/>
    <w:rsid w:val="00C562E7"/>
    <w:rsid w:val="00C563EE"/>
    <w:rsid w:val="00C564A9"/>
    <w:rsid w:val="00C569EF"/>
    <w:rsid w:val="00C56B52"/>
    <w:rsid w:val="00C56BAB"/>
    <w:rsid w:val="00C56F5C"/>
    <w:rsid w:val="00C5716D"/>
    <w:rsid w:val="00C57870"/>
    <w:rsid w:val="00C57DAF"/>
    <w:rsid w:val="00C57E07"/>
    <w:rsid w:val="00C601CB"/>
    <w:rsid w:val="00C60490"/>
    <w:rsid w:val="00C604C8"/>
    <w:rsid w:val="00C6052C"/>
    <w:rsid w:val="00C605AC"/>
    <w:rsid w:val="00C6095C"/>
    <w:rsid w:val="00C61214"/>
    <w:rsid w:val="00C6153B"/>
    <w:rsid w:val="00C61774"/>
    <w:rsid w:val="00C61803"/>
    <w:rsid w:val="00C61A13"/>
    <w:rsid w:val="00C61CE1"/>
    <w:rsid w:val="00C6231E"/>
    <w:rsid w:val="00C623FF"/>
    <w:rsid w:val="00C6272D"/>
    <w:rsid w:val="00C62CD3"/>
    <w:rsid w:val="00C62E63"/>
    <w:rsid w:val="00C62E7D"/>
    <w:rsid w:val="00C62EEE"/>
    <w:rsid w:val="00C62F92"/>
    <w:rsid w:val="00C6331D"/>
    <w:rsid w:val="00C63B2C"/>
    <w:rsid w:val="00C63BA4"/>
    <w:rsid w:val="00C63C21"/>
    <w:rsid w:val="00C63F45"/>
    <w:rsid w:val="00C64134"/>
    <w:rsid w:val="00C64188"/>
    <w:rsid w:val="00C64636"/>
    <w:rsid w:val="00C64976"/>
    <w:rsid w:val="00C64BA1"/>
    <w:rsid w:val="00C64D44"/>
    <w:rsid w:val="00C64EA5"/>
    <w:rsid w:val="00C65124"/>
    <w:rsid w:val="00C65236"/>
    <w:rsid w:val="00C655C4"/>
    <w:rsid w:val="00C65612"/>
    <w:rsid w:val="00C65651"/>
    <w:rsid w:val="00C65706"/>
    <w:rsid w:val="00C65CDC"/>
    <w:rsid w:val="00C65D15"/>
    <w:rsid w:val="00C65DC1"/>
    <w:rsid w:val="00C662D8"/>
    <w:rsid w:val="00C66341"/>
    <w:rsid w:val="00C668CA"/>
    <w:rsid w:val="00C669C8"/>
    <w:rsid w:val="00C66B04"/>
    <w:rsid w:val="00C67091"/>
    <w:rsid w:val="00C670CD"/>
    <w:rsid w:val="00C6731F"/>
    <w:rsid w:val="00C6737D"/>
    <w:rsid w:val="00C67592"/>
    <w:rsid w:val="00C677FD"/>
    <w:rsid w:val="00C67C3D"/>
    <w:rsid w:val="00C67D21"/>
    <w:rsid w:val="00C67EFB"/>
    <w:rsid w:val="00C7001E"/>
    <w:rsid w:val="00C70156"/>
    <w:rsid w:val="00C70567"/>
    <w:rsid w:val="00C70613"/>
    <w:rsid w:val="00C70649"/>
    <w:rsid w:val="00C70678"/>
    <w:rsid w:val="00C7078D"/>
    <w:rsid w:val="00C70AC0"/>
    <w:rsid w:val="00C70CCB"/>
    <w:rsid w:val="00C7150A"/>
    <w:rsid w:val="00C7154A"/>
    <w:rsid w:val="00C722B6"/>
    <w:rsid w:val="00C723B1"/>
    <w:rsid w:val="00C72635"/>
    <w:rsid w:val="00C729EC"/>
    <w:rsid w:val="00C72D5F"/>
    <w:rsid w:val="00C72DCD"/>
    <w:rsid w:val="00C72DEA"/>
    <w:rsid w:val="00C72FEE"/>
    <w:rsid w:val="00C73203"/>
    <w:rsid w:val="00C7328A"/>
    <w:rsid w:val="00C732F6"/>
    <w:rsid w:val="00C7334F"/>
    <w:rsid w:val="00C73468"/>
    <w:rsid w:val="00C734AC"/>
    <w:rsid w:val="00C7353B"/>
    <w:rsid w:val="00C739F3"/>
    <w:rsid w:val="00C73CBD"/>
    <w:rsid w:val="00C73D8B"/>
    <w:rsid w:val="00C741B2"/>
    <w:rsid w:val="00C745B0"/>
    <w:rsid w:val="00C749C9"/>
    <w:rsid w:val="00C74A22"/>
    <w:rsid w:val="00C74A93"/>
    <w:rsid w:val="00C74C7F"/>
    <w:rsid w:val="00C75113"/>
    <w:rsid w:val="00C75264"/>
    <w:rsid w:val="00C752F1"/>
    <w:rsid w:val="00C7532D"/>
    <w:rsid w:val="00C7558A"/>
    <w:rsid w:val="00C75CBF"/>
    <w:rsid w:val="00C75E8A"/>
    <w:rsid w:val="00C760B4"/>
    <w:rsid w:val="00C762AF"/>
    <w:rsid w:val="00C765BA"/>
    <w:rsid w:val="00C7664F"/>
    <w:rsid w:val="00C766AB"/>
    <w:rsid w:val="00C7688E"/>
    <w:rsid w:val="00C768C3"/>
    <w:rsid w:val="00C76B9C"/>
    <w:rsid w:val="00C76BD7"/>
    <w:rsid w:val="00C76F19"/>
    <w:rsid w:val="00C76FF6"/>
    <w:rsid w:val="00C773DC"/>
    <w:rsid w:val="00C77656"/>
    <w:rsid w:val="00C77790"/>
    <w:rsid w:val="00C778FF"/>
    <w:rsid w:val="00C77BFA"/>
    <w:rsid w:val="00C801EB"/>
    <w:rsid w:val="00C80746"/>
    <w:rsid w:val="00C8074E"/>
    <w:rsid w:val="00C808C3"/>
    <w:rsid w:val="00C80CC3"/>
    <w:rsid w:val="00C80D69"/>
    <w:rsid w:val="00C80FF4"/>
    <w:rsid w:val="00C812C9"/>
    <w:rsid w:val="00C81344"/>
    <w:rsid w:val="00C8149A"/>
    <w:rsid w:val="00C815E1"/>
    <w:rsid w:val="00C81671"/>
    <w:rsid w:val="00C8186B"/>
    <w:rsid w:val="00C81A88"/>
    <w:rsid w:val="00C81CE7"/>
    <w:rsid w:val="00C81D43"/>
    <w:rsid w:val="00C81FFB"/>
    <w:rsid w:val="00C824AE"/>
    <w:rsid w:val="00C8264F"/>
    <w:rsid w:val="00C82A79"/>
    <w:rsid w:val="00C82AB7"/>
    <w:rsid w:val="00C82E09"/>
    <w:rsid w:val="00C83064"/>
    <w:rsid w:val="00C83410"/>
    <w:rsid w:val="00C8370E"/>
    <w:rsid w:val="00C838BB"/>
    <w:rsid w:val="00C840C0"/>
    <w:rsid w:val="00C84708"/>
    <w:rsid w:val="00C84A42"/>
    <w:rsid w:val="00C84CC7"/>
    <w:rsid w:val="00C84D90"/>
    <w:rsid w:val="00C84F7E"/>
    <w:rsid w:val="00C85516"/>
    <w:rsid w:val="00C85670"/>
    <w:rsid w:val="00C85792"/>
    <w:rsid w:val="00C85936"/>
    <w:rsid w:val="00C85B1F"/>
    <w:rsid w:val="00C85F93"/>
    <w:rsid w:val="00C863F0"/>
    <w:rsid w:val="00C86611"/>
    <w:rsid w:val="00C86708"/>
    <w:rsid w:val="00C86A33"/>
    <w:rsid w:val="00C86D68"/>
    <w:rsid w:val="00C870A7"/>
    <w:rsid w:val="00C871C1"/>
    <w:rsid w:val="00C87222"/>
    <w:rsid w:val="00C8766E"/>
    <w:rsid w:val="00C87814"/>
    <w:rsid w:val="00C87958"/>
    <w:rsid w:val="00C87F39"/>
    <w:rsid w:val="00C87FF4"/>
    <w:rsid w:val="00C902CA"/>
    <w:rsid w:val="00C90569"/>
    <w:rsid w:val="00C90C9C"/>
    <w:rsid w:val="00C90CC3"/>
    <w:rsid w:val="00C90E7D"/>
    <w:rsid w:val="00C90EC6"/>
    <w:rsid w:val="00C914E8"/>
    <w:rsid w:val="00C916AA"/>
    <w:rsid w:val="00C91AD2"/>
    <w:rsid w:val="00C91BA2"/>
    <w:rsid w:val="00C91F53"/>
    <w:rsid w:val="00C91F74"/>
    <w:rsid w:val="00C920EA"/>
    <w:rsid w:val="00C92880"/>
    <w:rsid w:val="00C92EB8"/>
    <w:rsid w:val="00C9341F"/>
    <w:rsid w:val="00C93495"/>
    <w:rsid w:val="00C93906"/>
    <w:rsid w:val="00C93BBE"/>
    <w:rsid w:val="00C941C9"/>
    <w:rsid w:val="00C94278"/>
    <w:rsid w:val="00C94481"/>
    <w:rsid w:val="00C94FB4"/>
    <w:rsid w:val="00C952D6"/>
    <w:rsid w:val="00C952E7"/>
    <w:rsid w:val="00C9578B"/>
    <w:rsid w:val="00C95972"/>
    <w:rsid w:val="00C95AFE"/>
    <w:rsid w:val="00C95B53"/>
    <w:rsid w:val="00C95BEE"/>
    <w:rsid w:val="00C95F5F"/>
    <w:rsid w:val="00C96280"/>
    <w:rsid w:val="00C962AD"/>
    <w:rsid w:val="00C964B6"/>
    <w:rsid w:val="00C964CC"/>
    <w:rsid w:val="00C9696B"/>
    <w:rsid w:val="00C96A26"/>
    <w:rsid w:val="00C96AAF"/>
    <w:rsid w:val="00C96DB9"/>
    <w:rsid w:val="00C96F31"/>
    <w:rsid w:val="00C97113"/>
    <w:rsid w:val="00C971A1"/>
    <w:rsid w:val="00C97519"/>
    <w:rsid w:val="00C97832"/>
    <w:rsid w:val="00C979BA"/>
    <w:rsid w:val="00C97AA0"/>
    <w:rsid w:val="00C97D1E"/>
    <w:rsid w:val="00CA0303"/>
    <w:rsid w:val="00CA05B2"/>
    <w:rsid w:val="00CA088C"/>
    <w:rsid w:val="00CA09C2"/>
    <w:rsid w:val="00CA0E52"/>
    <w:rsid w:val="00CA173A"/>
    <w:rsid w:val="00CA1C9C"/>
    <w:rsid w:val="00CA1DD4"/>
    <w:rsid w:val="00CA224E"/>
    <w:rsid w:val="00CA24FD"/>
    <w:rsid w:val="00CA258B"/>
    <w:rsid w:val="00CA25EA"/>
    <w:rsid w:val="00CA29B9"/>
    <w:rsid w:val="00CA2A00"/>
    <w:rsid w:val="00CA3104"/>
    <w:rsid w:val="00CA3AF3"/>
    <w:rsid w:val="00CA3B9B"/>
    <w:rsid w:val="00CA3C13"/>
    <w:rsid w:val="00CA3D18"/>
    <w:rsid w:val="00CA408D"/>
    <w:rsid w:val="00CA434A"/>
    <w:rsid w:val="00CA4439"/>
    <w:rsid w:val="00CA45F8"/>
    <w:rsid w:val="00CA46BF"/>
    <w:rsid w:val="00CA4B21"/>
    <w:rsid w:val="00CA4B60"/>
    <w:rsid w:val="00CA4F64"/>
    <w:rsid w:val="00CA5322"/>
    <w:rsid w:val="00CA5652"/>
    <w:rsid w:val="00CA5848"/>
    <w:rsid w:val="00CA58D3"/>
    <w:rsid w:val="00CA5921"/>
    <w:rsid w:val="00CA5AFD"/>
    <w:rsid w:val="00CA5BE4"/>
    <w:rsid w:val="00CA64FC"/>
    <w:rsid w:val="00CA6503"/>
    <w:rsid w:val="00CA6596"/>
    <w:rsid w:val="00CA664A"/>
    <w:rsid w:val="00CA6993"/>
    <w:rsid w:val="00CA7030"/>
    <w:rsid w:val="00CA74A3"/>
    <w:rsid w:val="00CA79C2"/>
    <w:rsid w:val="00CA7BB6"/>
    <w:rsid w:val="00CB003C"/>
    <w:rsid w:val="00CB02F2"/>
    <w:rsid w:val="00CB0CFD"/>
    <w:rsid w:val="00CB0D52"/>
    <w:rsid w:val="00CB1439"/>
    <w:rsid w:val="00CB16B0"/>
    <w:rsid w:val="00CB16B4"/>
    <w:rsid w:val="00CB19CC"/>
    <w:rsid w:val="00CB1B2E"/>
    <w:rsid w:val="00CB1BC4"/>
    <w:rsid w:val="00CB1BF2"/>
    <w:rsid w:val="00CB1F44"/>
    <w:rsid w:val="00CB2211"/>
    <w:rsid w:val="00CB23E8"/>
    <w:rsid w:val="00CB2640"/>
    <w:rsid w:val="00CB2905"/>
    <w:rsid w:val="00CB2E06"/>
    <w:rsid w:val="00CB30A3"/>
    <w:rsid w:val="00CB31D2"/>
    <w:rsid w:val="00CB33C6"/>
    <w:rsid w:val="00CB341A"/>
    <w:rsid w:val="00CB37CD"/>
    <w:rsid w:val="00CB3B61"/>
    <w:rsid w:val="00CB3BD4"/>
    <w:rsid w:val="00CB3CF4"/>
    <w:rsid w:val="00CB4032"/>
    <w:rsid w:val="00CB4050"/>
    <w:rsid w:val="00CB4788"/>
    <w:rsid w:val="00CB47AD"/>
    <w:rsid w:val="00CB47B4"/>
    <w:rsid w:val="00CB4BB7"/>
    <w:rsid w:val="00CB4DE0"/>
    <w:rsid w:val="00CB4E87"/>
    <w:rsid w:val="00CB56BE"/>
    <w:rsid w:val="00CB5737"/>
    <w:rsid w:val="00CB5A81"/>
    <w:rsid w:val="00CB5AEF"/>
    <w:rsid w:val="00CB6000"/>
    <w:rsid w:val="00CB609C"/>
    <w:rsid w:val="00CB62F1"/>
    <w:rsid w:val="00CB6591"/>
    <w:rsid w:val="00CB659D"/>
    <w:rsid w:val="00CB6E6D"/>
    <w:rsid w:val="00CB6FFD"/>
    <w:rsid w:val="00CB7205"/>
    <w:rsid w:val="00CB76A3"/>
    <w:rsid w:val="00CB7D84"/>
    <w:rsid w:val="00CB7E2E"/>
    <w:rsid w:val="00CC02B1"/>
    <w:rsid w:val="00CC038F"/>
    <w:rsid w:val="00CC0705"/>
    <w:rsid w:val="00CC0BBD"/>
    <w:rsid w:val="00CC10FC"/>
    <w:rsid w:val="00CC1468"/>
    <w:rsid w:val="00CC173D"/>
    <w:rsid w:val="00CC1AE1"/>
    <w:rsid w:val="00CC20A7"/>
    <w:rsid w:val="00CC20EE"/>
    <w:rsid w:val="00CC303F"/>
    <w:rsid w:val="00CC32FC"/>
    <w:rsid w:val="00CC3397"/>
    <w:rsid w:val="00CC373D"/>
    <w:rsid w:val="00CC378A"/>
    <w:rsid w:val="00CC3C52"/>
    <w:rsid w:val="00CC3C6A"/>
    <w:rsid w:val="00CC4076"/>
    <w:rsid w:val="00CC4574"/>
    <w:rsid w:val="00CC478D"/>
    <w:rsid w:val="00CC4880"/>
    <w:rsid w:val="00CC4A52"/>
    <w:rsid w:val="00CC4FCA"/>
    <w:rsid w:val="00CC552D"/>
    <w:rsid w:val="00CC555D"/>
    <w:rsid w:val="00CC5882"/>
    <w:rsid w:val="00CC592A"/>
    <w:rsid w:val="00CC5FA7"/>
    <w:rsid w:val="00CC60A3"/>
    <w:rsid w:val="00CC61B3"/>
    <w:rsid w:val="00CC6720"/>
    <w:rsid w:val="00CC6BB7"/>
    <w:rsid w:val="00CC6BE9"/>
    <w:rsid w:val="00CC6D61"/>
    <w:rsid w:val="00CC6D6B"/>
    <w:rsid w:val="00CC6E1D"/>
    <w:rsid w:val="00CC6EBA"/>
    <w:rsid w:val="00CC6F92"/>
    <w:rsid w:val="00CC70DB"/>
    <w:rsid w:val="00CC722F"/>
    <w:rsid w:val="00CC726F"/>
    <w:rsid w:val="00CC77EB"/>
    <w:rsid w:val="00CC791B"/>
    <w:rsid w:val="00CC7ACD"/>
    <w:rsid w:val="00CC7B41"/>
    <w:rsid w:val="00CC7E6D"/>
    <w:rsid w:val="00CC7F8E"/>
    <w:rsid w:val="00CD0103"/>
    <w:rsid w:val="00CD03E3"/>
    <w:rsid w:val="00CD063D"/>
    <w:rsid w:val="00CD06A2"/>
    <w:rsid w:val="00CD0750"/>
    <w:rsid w:val="00CD0780"/>
    <w:rsid w:val="00CD0D14"/>
    <w:rsid w:val="00CD1482"/>
    <w:rsid w:val="00CD1585"/>
    <w:rsid w:val="00CD1880"/>
    <w:rsid w:val="00CD1895"/>
    <w:rsid w:val="00CD1B9A"/>
    <w:rsid w:val="00CD1D8E"/>
    <w:rsid w:val="00CD21AD"/>
    <w:rsid w:val="00CD2266"/>
    <w:rsid w:val="00CD22D9"/>
    <w:rsid w:val="00CD2653"/>
    <w:rsid w:val="00CD2A93"/>
    <w:rsid w:val="00CD36E5"/>
    <w:rsid w:val="00CD386A"/>
    <w:rsid w:val="00CD3A3D"/>
    <w:rsid w:val="00CD3CE6"/>
    <w:rsid w:val="00CD3D4D"/>
    <w:rsid w:val="00CD45B9"/>
    <w:rsid w:val="00CD4A76"/>
    <w:rsid w:val="00CD4CB7"/>
    <w:rsid w:val="00CD5015"/>
    <w:rsid w:val="00CD516F"/>
    <w:rsid w:val="00CD520C"/>
    <w:rsid w:val="00CD52D5"/>
    <w:rsid w:val="00CD5306"/>
    <w:rsid w:val="00CD59A5"/>
    <w:rsid w:val="00CD5B44"/>
    <w:rsid w:val="00CD5C69"/>
    <w:rsid w:val="00CD5F91"/>
    <w:rsid w:val="00CD6309"/>
    <w:rsid w:val="00CD64E7"/>
    <w:rsid w:val="00CD6580"/>
    <w:rsid w:val="00CD6AFF"/>
    <w:rsid w:val="00CD6BFA"/>
    <w:rsid w:val="00CD6EA5"/>
    <w:rsid w:val="00CD6F0A"/>
    <w:rsid w:val="00CD71F4"/>
    <w:rsid w:val="00CD7570"/>
    <w:rsid w:val="00CD790F"/>
    <w:rsid w:val="00CD79A8"/>
    <w:rsid w:val="00CD7F44"/>
    <w:rsid w:val="00CE0325"/>
    <w:rsid w:val="00CE044F"/>
    <w:rsid w:val="00CE0563"/>
    <w:rsid w:val="00CE0B88"/>
    <w:rsid w:val="00CE0C6E"/>
    <w:rsid w:val="00CE0C8D"/>
    <w:rsid w:val="00CE0F32"/>
    <w:rsid w:val="00CE0F9D"/>
    <w:rsid w:val="00CE10F9"/>
    <w:rsid w:val="00CE111B"/>
    <w:rsid w:val="00CE1354"/>
    <w:rsid w:val="00CE136A"/>
    <w:rsid w:val="00CE220E"/>
    <w:rsid w:val="00CE23EB"/>
    <w:rsid w:val="00CE253B"/>
    <w:rsid w:val="00CE25D8"/>
    <w:rsid w:val="00CE260C"/>
    <w:rsid w:val="00CE2822"/>
    <w:rsid w:val="00CE28BC"/>
    <w:rsid w:val="00CE2977"/>
    <w:rsid w:val="00CE2AAF"/>
    <w:rsid w:val="00CE2AC6"/>
    <w:rsid w:val="00CE2B0A"/>
    <w:rsid w:val="00CE2C3D"/>
    <w:rsid w:val="00CE2FED"/>
    <w:rsid w:val="00CE3137"/>
    <w:rsid w:val="00CE31EA"/>
    <w:rsid w:val="00CE35E6"/>
    <w:rsid w:val="00CE3A18"/>
    <w:rsid w:val="00CE3D17"/>
    <w:rsid w:val="00CE405A"/>
    <w:rsid w:val="00CE4255"/>
    <w:rsid w:val="00CE44F9"/>
    <w:rsid w:val="00CE4704"/>
    <w:rsid w:val="00CE4A45"/>
    <w:rsid w:val="00CE5056"/>
    <w:rsid w:val="00CE5136"/>
    <w:rsid w:val="00CE517A"/>
    <w:rsid w:val="00CE55AB"/>
    <w:rsid w:val="00CE57B2"/>
    <w:rsid w:val="00CE5927"/>
    <w:rsid w:val="00CE5A6D"/>
    <w:rsid w:val="00CE5A7E"/>
    <w:rsid w:val="00CE5AF5"/>
    <w:rsid w:val="00CE5BAB"/>
    <w:rsid w:val="00CE5C87"/>
    <w:rsid w:val="00CE6051"/>
    <w:rsid w:val="00CE6254"/>
    <w:rsid w:val="00CE64DF"/>
    <w:rsid w:val="00CE6B9C"/>
    <w:rsid w:val="00CE6C73"/>
    <w:rsid w:val="00CE706A"/>
    <w:rsid w:val="00CE72C1"/>
    <w:rsid w:val="00CE7A5F"/>
    <w:rsid w:val="00CE7DC2"/>
    <w:rsid w:val="00CE7F3E"/>
    <w:rsid w:val="00CE7F9D"/>
    <w:rsid w:val="00CF01B0"/>
    <w:rsid w:val="00CF0523"/>
    <w:rsid w:val="00CF0764"/>
    <w:rsid w:val="00CF08A5"/>
    <w:rsid w:val="00CF0A3B"/>
    <w:rsid w:val="00CF0ADE"/>
    <w:rsid w:val="00CF0BD6"/>
    <w:rsid w:val="00CF0D23"/>
    <w:rsid w:val="00CF1237"/>
    <w:rsid w:val="00CF2230"/>
    <w:rsid w:val="00CF2271"/>
    <w:rsid w:val="00CF2296"/>
    <w:rsid w:val="00CF26E4"/>
    <w:rsid w:val="00CF270A"/>
    <w:rsid w:val="00CF27F8"/>
    <w:rsid w:val="00CF2807"/>
    <w:rsid w:val="00CF2FE2"/>
    <w:rsid w:val="00CF3028"/>
    <w:rsid w:val="00CF35E6"/>
    <w:rsid w:val="00CF3BE5"/>
    <w:rsid w:val="00CF3C5B"/>
    <w:rsid w:val="00CF3CAF"/>
    <w:rsid w:val="00CF3DC9"/>
    <w:rsid w:val="00CF3E2D"/>
    <w:rsid w:val="00CF42EC"/>
    <w:rsid w:val="00CF4356"/>
    <w:rsid w:val="00CF4544"/>
    <w:rsid w:val="00CF462C"/>
    <w:rsid w:val="00CF466C"/>
    <w:rsid w:val="00CF49BA"/>
    <w:rsid w:val="00CF4E4D"/>
    <w:rsid w:val="00CF50BC"/>
    <w:rsid w:val="00CF58CC"/>
    <w:rsid w:val="00CF5B59"/>
    <w:rsid w:val="00CF5CF1"/>
    <w:rsid w:val="00CF5D3D"/>
    <w:rsid w:val="00CF5D78"/>
    <w:rsid w:val="00CF604F"/>
    <w:rsid w:val="00CF610A"/>
    <w:rsid w:val="00CF6241"/>
    <w:rsid w:val="00CF6514"/>
    <w:rsid w:val="00CF65CD"/>
    <w:rsid w:val="00CF661C"/>
    <w:rsid w:val="00CF684F"/>
    <w:rsid w:val="00CF68D0"/>
    <w:rsid w:val="00CF68EA"/>
    <w:rsid w:val="00CF6BEA"/>
    <w:rsid w:val="00CF6C73"/>
    <w:rsid w:val="00CF72D3"/>
    <w:rsid w:val="00CF74F0"/>
    <w:rsid w:val="00CF75F6"/>
    <w:rsid w:val="00CF7A16"/>
    <w:rsid w:val="00CF7AA4"/>
    <w:rsid w:val="00CF7BC1"/>
    <w:rsid w:val="00CF7D0A"/>
    <w:rsid w:val="00D001CD"/>
    <w:rsid w:val="00D0056B"/>
    <w:rsid w:val="00D005DB"/>
    <w:rsid w:val="00D0071E"/>
    <w:rsid w:val="00D007CE"/>
    <w:rsid w:val="00D00A04"/>
    <w:rsid w:val="00D00AFC"/>
    <w:rsid w:val="00D00B38"/>
    <w:rsid w:val="00D00DC5"/>
    <w:rsid w:val="00D00E63"/>
    <w:rsid w:val="00D00EF1"/>
    <w:rsid w:val="00D0108D"/>
    <w:rsid w:val="00D01120"/>
    <w:rsid w:val="00D0130C"/>
    <w:rsid w:val="00D01492"/>
    <w:rsid w:val="00D01829"/>
    <w:rsid w:val="00D01952"/>
    <w:rsid w:val="00D01E70"/>
    <w:rsid w:val="00D025D7"/>
    <w:rsid w:val="00D02908"/>
    <w:rsid w:val="00D02AA7"/>
    <w:rsid w:val="00D02BEE"/>
    <w:rsid w:val="00D0301B"/>
    <w:rsid w:val="00D030FC"/>
    <w:rsid w:val="00D03605"/>
    <w:rsid w:val="00D03857"/>
    <w:rsid w:val="00D03C43"/>
    <w:rsid w:val="00D04172"/>
    <w:rsid w:val="00D043AA"/>
    <w:rsid w:val="00D04418"/>
    <w:rsid w:val="00D04470"/>
    <w:rsid w:val="00D0449A"/>
    <w:rsid w:val="00D044C0"/>
    <w:rsid w:val="00D04580"/>
    <w:rsid w:val="00D04772"/>
    <w:rsid w:val="00D04855"/>
    <w:rsid w:val="00D049BA"/>
    <w:rsid w:val="00D053C7"/>
    <w:rsid w:val="00D0551C"/>
    <w:rsid w:val="00D05CE8"/>
    <w:rsid w:val="00D05D6B"/>
    <w:rsid w:val="00D069D8"/>
    <w:rsid w:val="00D06E45"/>
    <w:rsid w:val="00D0700C"/>
    <w:rsid w:val="00D070C0"/>
    <w:rsid w:val="00D073EF"/>
    <w:rsid w:val="00D078B5"/>
    <w:rsid w:val="00D07D0D"/>
    <w:rsid w:val="00D10143"/>
    <w:rsid w:val="00D10D0A"/>
    <w:rsid w:val="00D10D5C"/>
    <w:rsid w:val="00D10F97"/>
    <w:rsid w:val="00D10FEB"/>
    <w:rsid w:val="00D11235"/>
    <w:rsid w:val="00D11856"/>
    <w:rsid w:val="00D11891"/>
    <w:rsid w:val="00D11CBB"/>
    <w:rsid w:val="00D11D07"/>
    <w:rsid w:val="00D11D43"/>
    <w:rsid w:val="00D11EFE"/>
    <w:rsid w:val="00D120D5"/>
    <w:rsid w:val="00D122A7"/>
    <w:rsid w:val="00D1279E"/>
    <w:rsid w:val="00D12A62"/>
    <w:rsid w:val="00D12C53"/>
    <w:rsid w:val="00D12C95"/>
    <w:rsid w:val="00D12D4A"/>
    <w:rsid w:val="00D12EB5"/>
    <w:rsid w:val="00D12F30"/>
    <w:rsid w:val="00D1311F"/>
    <w:rsid w:val="00D13153"/>
    <w:rsid w:val="00D13289"/>
    <w:rsid w:val="00D1331A"/>
    <w:rsid w:val="00D13631"/>
    <w:rsid w:val="00D1373D"/>
    <w:rsid w:val="00D1378A"/>
    <w:rsid w:val="00D14124"/>
    <w:rsid w:val="00D144BA"/>
    <w:rsid w:val="00D14740"/>
    <w:rsid w:val="00D14FB5"/>
    <w:rsid w:val="00D1521F"/>
    <w:rsid w:val="00D1542A"/>
    <w:rsid w:val="00D15443"/>
    <w:rsid w:val="00D15723"/>
    <w:rsid w:val="00D1589A"/>
    <w:rsid w:val="00D15F26"/>
    <w:rsid w:val="00D16137"/>
    <w:rsid w:val="00D16293"/>
    <w:rsid w:val="00D16363"/>
    <w:rsid w:val="00D1640E"/>
    <w:rsid w:val="00D167A6"/>
    <w:rsid w:val="00D16BB6"/>
    <w:rsid w:val="00D16C3E"/>
    <w:rsid w:val="00D170C4"/>
    <w:rsid w:val="00D173A3"/>
    <w:rsid w:val="00D17702"/>
    <w:rsid w:val="00D177BD"/>
    <w:rsid w:val="00D17FDD"/>
    <w:rsid w:val="00D202B5"/>
    <w:rsid w:val="00D2052B"/>
    <w:rsid w:val="00D20609"/>
    <w:rsid w:val="00D2074A"/>
    <w:rsid w:val="00D20A36"/>
    <w:rsid w:val="00D21236"/>
    <w:rsid w:val="00D213F4"/>
    <w:rsid w:val="00D21ACF"/>
    <w:rsid w:val="00D21C02"/>
    <w:rsid w:val="00D21C18"/>
    <w:rsid w:val="00D21F90"/>
    <w:rsid w:val="00D21FF4"/>
    <w:rsid w:val="00D22117"/>
    <w:rsid w:val="00D22130"/>
    <w:rsid w:val="00D2214D"/>
    <w:rsid w:val="00D2252C"/>
    <w:rsid w:val="00D22772"/>
    <w:rsid w:val="00D22B66"/>
    <w:rsid w:val="00D22EF7"/>
    <w:rsid w:val="00D22FEE"/>
    <w:rsid w:val="00D2305C"/>
    <w:rsid w:val="00D2305D"/>
    <w:rsid w:val="00D2349C"/>
    <w:rsid w:val="00D23611"/>
    <w:rsid w:val="00D23D71"/>
    <w:rsid w:val="00D241DB"/>
    <w:rsid w:val="00D2427B"/>
    <w:rsid w:val="00D2428C"/>
    <w:rsid w:val="00D2440C"/>
    <w:rsid w:val="00D245CD"/>
    <w:rsid w:val="00D245E5"/>
    <w:rsid w:val="00D24647"/>
    <w:rsid w:val="00D248E2"/>
    <w:rsid w:val="00D24ADD"/>
    <w:rsid w:val="00D2547D"/>
    <w:rsid w:val="00D25779"/>
    <w:rsid w:val="00D2580A"/>
    <w:rsid w:val="00D2596E"/>
    <w:rsid w:val="00D25AE8"/>
    <w:rsid w:val="00D264C4"/>
    <w:rsid w:val="00D26C11"/>
    <w:rsid w:val="00D26E36"/>
    <w:rsid w:val="00D27128"/>
    <w:rsid w:val="00D2748D"/>
    <w:rsid w:val="00D2759C"/>
    <w:rsid w:val="00D27647"/>
    <w:rsid w:val="00D276D0"/>
    <w:rsid w:val="00D276D8"/>
    <w:rsid w:val="00D277C3"/>
    <w:rsid w:val="00D27DA2"/>
    <w:rsid w:val="00D27FA8"/>
    <w:rsid w:val="00D301D0"/>
    <w:rsid w:val="00D30223"/>
    <w:rsid w:val="00D30400"/>
    <w:rsid w:val="00D3060D"/>
    <w:rsid w:val="00D30C47"/>
    <w:rsid w:val="00D30FE5"/>
    <w:rsid w:val="00D31680"/>
    <w:rsid w:val="00D31CD6"/>
    <w:rsid w:val="00D31F45"/>
    <w:rsid w:val="00D32338"/>
    <w:rsid w:val="00D32353"/>
    <w:rsid w:val="00D3263B"/>
    <w:rsid w:val="00D32695"/>
    <w:rsid w:val="00D326BC"/>
    <w:rsid w:val="00D328B6"/>
    <w:rsid w:val="00D32A36"/>
    <w:rsid w:val="00D32EFF"/>
    <w:rsid w:val="00D3321E"/>
    <w:rsid w:val="00D332C0"/>
    <w:rsid w:val="00D33619"/>
    <w:rsid w:val="00D33644"/>
    <w:rsid w:val="00D336AD"/>
    <w:rsid w:val="00D336E0"/>
    <w:rsid w:val="00D33771"/>
    <w:rsid w:val="00D33A2D"/>
    <w:rsid w:val="00D33B4F"/>
    <w:rsid w:val="00D34343"/>
    <w:rsid w:val="00D3450A"/>
    <w:rsid w:val="00D34511"/>
    <w:rsid w:val="00D347BE"/>
    <w:rsid w:val="00D348CB"/>
    <w:rsid w:val="00D35164"/>
    <w:rsid w:val="00D351CB"/>
    <w:rsid w:val="00D354F0"/>
    <w:rsid w:val="00D35EDC"/>
    <w:rsid w:val="00D35F11"/>
    <w:rsid w:val="00D36168"/>
    <w:rsid w:val="00D36630"/>
    <w:rsid w:val="00D367A7"/>
    <w:rsid w:val="00D3682E"/>
    <w:rsid w:val="00D36C87"/>
    <w:rsid w:val="00D36CAF"/>
    <w:rsid w:val="00D37238"/>
    <w:rsid w:val="00D37373"/>
    <w:rsid w:val="00D375FB"/>
    <w:rsid w:val="00D378EC"/>
    <w:rsid w:val="00D37AC4"/>
    <w:rsid w:val="00D37ECC"/>
    <w:rsid w:val="00D37F37"/>
    <w:rsid w:val="00D37F62"/>
    <w:rsid w:val="00D40CA2"/>
    <w:rsid w:val="00D40CD5"/>
    <w:rsid w:val="00D40D2C"/>
    <w:rsid w:val="00D40FAB"/>
    <w:rsid w:val="00D4111E"/>
    <w:rsid w:val="00D41152"/>
    <w:rsid w:val="00D4122C"/>
    <w:rsid w:val="00D4125D"/>
    <w:rsid w:val="00D41765"/>
    <w:rsid w:val="00D41B73"/>
    <w:rsid w:val="00D4202F"/>
    <w:rsid w:val="00D42187"/>
    <w:rsid w:val="00D4225A"/>
    <w:rsid w:val="00D42311"/>
    <w:rsid w:val="00D42DE6"/>
    <w:rsid w:val="00D43087"/>
    <w:rsid w:val="00D4326C"/>
    <w:rsid w:val="00D434FC"/>
    <w:rsid w:val="00D43781"/>
    <w:rsid w:val="00D437FF"/>
    <w:rsid w:val="00D43898"/>
    <w:rsid w:val="00D438D1"/>
    <w:rsid w:val="00D439CA"/>
    <w:rsid w:val="00D43B06"/>
    <w:rsid w:val="00D43B79"/>
    <w:rsid w:val="00D43B83"/>
    <w:rsid w:val="00D43BC9"/>
    <w:rsid w:val="00D43CB3"/>
    <w:rsid w:val="00D43FAF"/>
    <w:rsid w:val="00D440A4"/>
    <w:rsid w:val="00D44569"/>
    <w:rsid w:val="00D44BC4"/>
    <w:rsid w:val="00D452F6"/>
    <w:rsid w:val="00D454FC"/>
    <w:rsid w:val="00D45A45"/>
    <w:rsid w:val="00D45D8D"/>
    <w:rsid w:val="00D461AC"/>
    <w:rsid w:val="00D46350"/>
    <w:rsid w:val="00D46568"/>
    <w:rsid w:val="00D4665C"/>
    <w:rsid w:val="00D467DB"/>
    <w:rsid w:val="00D46937"/>
    <w:rsid w:val="00D46A9E"/>
    <w:rsid w:val="00D46B1B"/>
    <w:rsid w:val="00D46BA8"/>
    <w:rsid w:val="00D46E84"/>
    <w:rsid w:val="00D470E4"/>
    <w:rsid w:val="00D47606"/>
    <w:rsid w:val="00D47616"/>
    <w:rsid w:val="00D47674"/>
    <w:rsid w:val="00D4768A"/>
    <w:rsid w:val="00D476FF"/>
    <w:rsid w:val="00D50281"/>
    <w:rsid w:val="00D5042F"/>
    <w:rsid w:val="00D50439"/>
    <w:rsid w:val="00D5053B"/>
    <w:rsid w:val="00D505F2"/>
    <w:rsid w:val="00D50949"/>
    <w:rsid w:val="00D50A52"/>
    <w:rsid w:val="00D50CDE"/>
    <w:rsid w:val="00D50D4C"/>
    <w:rsid w:val="00D50E43"/>
    <w:rsid w:val="00D511AB"/>
    <w:rsid w:val="00D51354"/>
    <w:rsid w:val="00D5146E"/>
    <w:rsid w:val="00D5183F"/>
    <w:rsid w:val="00D51985"/>
    <w:rsid w:val="00D51B4C"/>
    <w:rsid w:val="00D52475"/>
    <w:rsid w:val="00D526A0"/>
    <w:rsid w:val="00D52B54"/>
    <w:rsid w:val="00D52EFF"/>
    <w:rsid w:val="00D53275"/>
    <w:rsid w:val="00D5327F"/>
    <w:rsid w:val="00D533EA"/>
    <w:rsid w:val="00D538D7"/>
    <w:rsid w:val="00D53AB0"/>
    <w:rsid w:val="00D53B7B"/>
    <w:rsid w:val="00D53CF7"/>
    <w:rsid w:val="00D53E5C"/>
    <w:rsid w:val="00D53E83"/>
    <w:rsid w:val="00D53F9E"/>
    <w:rsid w:val="00D54068"/>
    <w:rsid w:val="00D541ED"/>
    <w:rsid w:val="00D541F5"/>
    <w:rsid w:val="00D5427D"/>
    <w:rsid w:val="00D543DA"/>
    <w:rsid w:val="00D548EF"/>
    <w:rsid w:val="00D54B29"/>
    <w:rsid w:val="00D54C23"/>
    <w:rsid w:val="00D54E54"/>
    <w:rsid w:val="00D5534F"/>
    <w:rsid w:val="00D554EF"/>
    <w:rsid w:val="00D55674"/>
    <w:rsid w:val="00D5585E"/>
    <w:rsid w:val="00D558FA"/>
    <w:rsid w:val="00D5591E"/>
    <w:rsid w:val="00D55964"/>
    <w:rsid w:val="00D55BD1"/>
    <w:rsid w:val="00D55CE8"/>
    <w:rsid w:val="00D56588"/>
    <w:rsid w:val="00D5683C"/>
    <w:rsid w:val="00D57248"/>
    <w:rsid w:val="00D573F7"/>
    <w:rsid w:val="00D57CA8"/>
    <w:rsid w:val="00D601A5"/>
    <w:rsid w:val="00D602C3"/>
    <w:rsid w:val="00D6040B"/>
    <w:rsid w:val="00D6050C"/>
    <w:rsid w:val="00D605BD"/>
    <w:rsid w:val="00D60C82"/>
    <w:rsid w:val="00D60E79"/>
    <w:rsid w:val="00D610AC"/>
    <w:rsid w:val="00D619AD"/>
    <w:rsid w:val="00D61C66"/>
    <w:rsid w:val="00D61D77"/>
    <w:rsid w:val="00D61EFB"/>
    <w:rsid w:val="00D6223A"/>
    <w:rsid w:val="00D62932"/>
    <w:rsid w:val="00D62B8E"/>
    <w:rsid w:val="00D630D2"/>
    <w:rsid w:val="00D63760"/>
    <w:rsid w:val="00D6393F"/>
    <w:rsid w:val="00D63944"/>
    <w:rsid w:val="00D63D92"/>
    <w:rsid w:val="00D641A8"/>
    <w:rsid w:val="00D649A2"/>
    <w:rsid w:val="00D64A7A"/>
    <w:rsid w:val="00D64BB9"/>
    <w:rsid w:val="00D64D4F"/>
    <w:rsid w:val="00D64E9E"/>
    <w:rsid w:val="00D6531E"/>
    <w:rsid w:val="00D65658"/>
    <w:rsid w:val="00D65711"/>
    <w:rsid w:val="00D65BE5"/>
    <w:rsid w:val="00D65CCF"/>
    <w:rsid w:val="00D65ED3"/>
    <w:rsid w:val="00D66092"/>
    <w:rsid w:val="00D661C1"/>
    <w:rsid w:val="00D664E8"/>
    <w:rsid w:val="00D66817"/>
    <w:rsid w:val="00D66CDF"/>
    <w:rsid w:val="00D67359"/>
    <w:rsid w:val="00D67575"/>
    <w:rsid w:val="00D67890"/>
    <w:rsid w:val="00D67B54"/>
    <w:rsid w:val="00D67D33"/>
    <w:rsid w:val="00D67E39"/>
    <w:rsid w:val="00D67EA5"/>
    <w:rsid w:val="00D70731"/>
    <w:rsid w:val="00D707B2"/>
    <w:rsid w:val="00D708FC"/>
    <w:rsid w:val="00D71116"/>
    <w:rsid w:val="00D711AC"/>
    <w:rsid w:val="00D71308"/>
    <w:rsid w:val="00D71D9D"/>
    <w:rsid w:val="00D71E77"/>
    <w:rsid w:val="00D724B1"/>
    <w:rsid w:val="00D7263F"/>
    <w:rsid w:val="00D72792"/>
    <w:rsid w:val="00D72906"/>
    <w:rsid w:val="00D7298D"/>
    <w:rsid w:val="00D72CBC"/>
    <w:rsid w:val="00D72F81"/>
    <w:rsid w:val="00D72FBB"/>
    <w:rsid w:val="00D73351"/>
    <w:rsid w:val="00D73401"/>
    <w:rsid w:val="00D7365C"/>
    <w:rsid w:val="00D73BEF"/>
    <w:rsid w:val="00D741C7"/>
    <w:rsid w:val="00D741F5"/>
    <w:rsid w:val="00D7468B"/>
    <w:rsid w:val="00D74C8D"/>
    <w:rsid w:val="00D74DDD"/>
    <w:rsid w:val="00D74E3B"/>
    <w:rsid w:val="00D756FE"/>
    <w:rsid w:val="00D758AA"/>
    <w:rsid w:val="00D76493"/>
    <w:rsid w:val="00D7653A"/>
    <w:rsid w:val="00D76A6F"/>
    <w:rsid w:val="00D76C64"/>
    <w:rsid w:val="00D76C75"/>
    <w:rsid w:val="00D76E53"/>
    <w:rsid w:val="00D77237"/>
    <w:rsid w:val="00D77522"/>
    <w:rsid w:val="00D775FA"/>
    <w:rsid w:val="00D77F25"/>
    <w:rsid w:val="00D801EB"/>
    <w:rsid w:val="00D808C2"/>
    <w:rsid w:val="00D808EF"/>
    <w:rsid w:val="00D80A47"/>
    <w:rsid w:val="00D80EDC"/>
    <w:rsid w:val="00D81134"/>
    <w:rsid w:val="00D8124D"/>
    <w:rsid w:val="00D813EB"/>
    <w:rsid w:val="00D8165D"/>
    <w:rsid w:val="00D81660"/>
    <w:rsid w:val="00D81676"/>
    <w:rsid w:val="00D81900"/>
    <w:rsid w:val="00D823B6"/>
    <w:rsid w:val="00D82975"/>
    <w:rsid w:val="00D82A1E"/>
    <w:rsid w:val="00D82B87"/>
    <w:rsid w:val="00D830A0"/>
    <w:rsid w:val="00D83BE7"/>
    <w:rsid w:val="00D83E0B"/>
    <w:rsid w:val="00D84474"/>
    <w:rsid w:val="00D84892"/>
    <w:rsid w:val="00D84942"/>
    <w:rsid w:val="00D84E01"/>
    <w:rsid w:val="00D84EC8"/>
    <w:rsid w:val="00D8508C"/>
    <w:rsid w:val="00D850BA"/>
    <w:rsid w:val="00D853CB"/>
    <w:rsid w:val="00D85AC3"/>
    <w:rsid w:val="00D85AFF"/>
    <w:rsid w:val="00D85C7A"/>
    <w:rsid w:val="00D85DF1"/>
    <w:rsid w:val="00D8605D"/>
    <w:rsid w:val="00D86115"/>
    <w:rsid w:val="00D862BD"/>
    <w:rsid w:val="00D862DD"/>
    <w:rsid w:val="00D86327"/>
    <w:rsid w:val="00D86359"/>
    <w:rsid w:val="00D8695A"/>
    <w:rsid w:val="00D87637"/>
    <w:rsid w:val="00D877D9"/>
    <w:rsid w:val="00D87D54"/>
    <w:rsid w:val="00D87D87"/>
    <w:rsid w:val="00D9007C"/>
    <w:rsid w:val="00D90124"/>
    <w:rsid w:val="00D90201"/>
    <w:rsid w:val="00D902A4"/>
    <w:rsid w:val="00D90B95"/>
    <w:rsid w:val="00D910DD"/>
    <w:rsid w:val="00D914EB"/>
    <w:rsid w:val="00D91639"/>
    <w:rsid w:val="00D91692"/>
    <w:rsid w:val="00D91745"/>
    <w:rsid w:val="00D91755"/>
    <w:rsid w:val="00D918D6"/>
    <w:rsid w:val="00D91AB1"/>
    <w:rsid w:val="00D91B14"/>
    <w:rsid w:val="00D920D6"/>
    <w:rsid w:val="00D9211A"/>
    <w:rsid w:val="00D9214C"/>
    <w:rsid w:val="00D9229E"/>
    <w:rsid w:val="00D927F1"/>
    <w:rsid w:val="00D929A3"/>
    <w:rsid w:val="00D92C01"/>
    <w:rsid w:val="00D92CBF"/>
    <w:rsid w:val="00D92D52"/>
    <w:rsid w:val="00D9300E"/>
    <w:rsid w:val="00D931A8"/>
    <w:rsid w:val="00D93410"/>
    <w:rsid w:val="00D9369E"/>
    <w:rsid w:val="00D936A6"/>
    <w:rsid w:val="00D93725"/>
    <w:rsid w:val="00D9393B"/>
    <w:rsid w:val="00D9403A"/>
    <w:rsid w:val="00D941D8"/>
    <w:rsid w:val="00D94491"/>
    <w:rsid w:val="00D946BA"/>
    <w:rsid w:val="00D94894"/>
    <w:rsid w:val="00D950FC"/>
    <w:rsid w:val="00D952BD"/>
    <w:rsid w:val="00D95385"/>
    <w:rsid w:val="00D95423"/>
    <w:rsid w:val="00D95709"/>
    <w:rsid w:val="00D95818"/>
    <w:rsid w:val="00D959E0"/>
    <w:rsid w:val="00D95E17"/>
    <w:rsid w:val="00D96020"/>
    <w:rsid w:val="00D96074"/>
    <w:rsid w:val="00D964B6"/>
    <w:rsid w:val="00D966BF"/>
    <w:rsid w:val="00D968F2"/>
    <w:rsid w:val="00D96AD9"/>
    <w:rsid w:val="00D97132"/>
    <w:rsid w:val="00D976D0"/>
    <w:rsid w:val="00DA004D"/>
    <w:rsid w:val="00DA0150"/>
    <w:rsid w:val="00DA0B28"/>
    <w:rsid w:val="00DA0C0E"/>
    <w:rsid w:val="00DA1063"/>
    <w:rsid w:val="00DA1147"/>
    <w:rsid w:val="00DA1417"/>
    <w:rsid w:val="00DA1A95"/>
    <w:rsid w:val="00DA1EB1"/>
    <w:rsid w:val="00DA2070"/>
    <w:rsid w:val="00DA208E"/>
    <w:rsid w:val="00DA219C"/>
    <w:rsid w:val="00DA22A6"/>
    <w:rsid w:val="00DA28DD"/>
    <w:rsid w:val="00DA2E9F"/>
    <w:rsid w:val="00DA2F04"/>
    <w:rsid w:val="00DA3458"/>
    <w:rsid w:val="00DA3997"/>
    <w:rsid w:val="00DA3B75"/>
    <w:rsid w:val="00DA3C15"/>
    <w:rsid w:val="00DA481B"/>
    <w:rsid w:val="00DA4BAB"/>
    <w:rsid w:val="00DA4D9D"/>
    <w:rsid w:val="00DA55E3"/>
    <w:rsid w:val="00DA5CCB"/>
    <w:rsid w:val="00DA5D02"/>
    <w:rsid w:val="00DA5D56"/>
    <w:rsid w:val="00DA60D6"/>
    <w:rsid w:val="00DA644B"/>
    <w:rsid w:val="00DA64FB"/>
    <w:rsid w:val="00DA66CF"/>
    <w:rsid w:val="00DA687A"/>
    <w:rsid w:val="00DA68FB"/>
    <w:rsid w:val="00DA690A"/>
    <w:rsid w:val="00DA71E1"/>
    <w:rsid w:val="00DA73B6"/>
    <w:rsid w:val="00DA7666"/>
    <w:rsid w:val="00DA76B2"/>
    <w:rsid w:val="00DA7714"/>
    <w:rsid w:val="00DA7A4C"/>
    <w:rsid w:val="00DA7A8A"/>
    <w:rsid w:val="00DA7BC9"/>
    <w:rsid w:val="00DA7C81"/>
    <w:rsid w:val="00DB054D"/>
    <w:rsid w:val="00DB09F6"/>
    <w:rsid w:val="00DB0CFC"/>
    <w:rsid w:val="00DB0D25"/>
    <w:rsid w:val="00DB1254"/>
    <w:rsid w:val="00DB12D4"/>
    <w:rsid w:val="00DB1454"/>
    <w:rsid w:val="00DB183F"/>
    <w:rsid w:val="00DB19F4"/>
    <w:rsid w:val="00DB1F84"/>
    <w:rsid w:val="00DB2195"/>
    <w:rsid w:val="00DB22ED"/>
    <w:rsid w:val="00DB23C7"/>
    <w:rsid w:val="00DB2703"/>
    <w:rsid w:val="00DB2996"/>
    <w:rsid w:val="00DB2D83"/>
    <w:rsid w:val="00DB2F86"/>
    <w:rsid w:val="00DB31D8"/>
    <w:rsid w:val="00DB3309"/>
    <w:rsid w:val="00DB3328"/>
    <w:rsid w:val="00DB336B"/>
    <w:rsid w:val="00DB371A"/>
    <w:rsid w:val="00DB3A1B"/>
    <w:rsid w:val="00DB3F8D"/>
    <w:rsid w:val="00DB402F"/>
    <w:rsid w:val="00DB4388"/>
    <w:rsid w:val="00DB45F6"/>
    <w:rsid w:val="00DB4688"/>
    <w:rsid w:val="00DB4CA8"/>
    <w:rsid w:val="00DB4E5D"/>
    <w:rsid w:val="00DB50CF"/>
    <w:rsid w:val="00DB5481"/>
    <w:rsid w:val="00DB5A95"/>
    <w:rsid w:val="00DB5BCC"/>
    <w:rsid w:val="00DB5DFE"/>
    <w:rsid w:val="00DB63F3"/>
    <w:rsid w:val="00DB6722"/>
    <w:rsid w:val="00DB692B"/>
    <w:rsid w:val="00DB6BF8"/>
    <w:rsid w:val="00DB6F8D"/>
    <w:rsid w:val="00DB720B"/>
    <w:rsid w:val="00DB735A"/>
    <w:rsid w:val="00DB7515"/>
    <w:rsid w:val="00DB75A5"/>
    <w:rsid w:val="00DB767D"/>
    <w:rsid w:val="00DB7C41"/>
    <w:rsid w:val="00DB7D99"/>
    <w:rsid w:val="00DB7F5E"/>
    <w:rsid w:val="00DC0129"/>
    <w:rsid w:val="00DC0197"/>
    <w:rsid w:val="00DC027C"/>
    <w:rsid w:val="00DC02B2"/>
    <w:rsid w:val="00DC032D"/>
    <w:rsid w:val="00DC047C"/>
    <w:rsid w:val="00DC0605"/>
    <w:rsid w:val="00DC0798"/>
    <w:rsid w:val="00DC08BE"/>
    <w:rsid w:val="00DC0ACC"/>
    <w:rsid w:val="00DC0C0D"/>
    <w:rsid w:val="00DC0D76"/>
    <w:rsid w:val="00DC139E"/>
    <w:rsid w:val="00DC140A"/>
    <w:rsid w:val="00DC1A2A"/>
    <w:rsid w:val="00DC21CD"/>
    <w:rsid w:val="00DC22B2"/>
    <w:rsid w:val="00DC2A8E"/>
    <w:rsid w:val="00DC2CA7"/>
    <w:rsid w:val="00DC2D9D"/>
    <w:rsid w:val="00DC3660"/>
    <w:rsid w:val="00DC36D5"/>
    <w:rsid w:val="00DC3756"/>
    <w:rsid w:val="00DC3AA5"/>
    <w:rsid w:val="00DC40E9"/>
    <w:rsid w:val="00DC416A"/>
    <w:rsid w:val="00DC438D"/>
    <w:rsid w:val="00DC46CC"/>
    <w:rsid w:val="00DC4712"/>
    <w:rsid w:val="00DC4A3F"/>
    <w:rsid w:val="00DC4F86"/>
    <w:rsid w:val="00DC503B"/>
    <w:rsid w:val="00DC510A"/>
    <w:rsid w:val="00DC55AB"/>
    <w:rsid w:val="00DC55BF"/>
    <w:rsid w:val="00DC5A64"/>
    <w:rsid w:val="00DC5CF1"/>
    <w:rsid w:val="00DC5F57"/>
    <w:rsid w:val="00DC613B"/>
    <w:rsid w:val="00DC6359"/>
    <w:rsid w:val="00DC63B4"/>
    <w:rsid w:val="00DC6584"/>
    <w:rsid w:val="00DC65CC"/>
    <w:rsid w:val="00DC66C4"/>
    <w:rsid w:val="00DC68BC"/>
    <w:rsid w:val="00DC69D9"/>
    <w:rsid w:val="00DC6E62"/>
    <w:rsid w:val="00DC7349"/>
    <w:rsid w:val="00DC7679"/>
    <w:rsid w:val="00DC7B27"/>
    <w:rsid w:val="00DC7B8C"/>
    <w:rsid w:val="00DC7D7E"/>
    <w:rsid w:val="00DC7F06"/>
    <w:rsid w:val="00DD0330"/>
    <w:rsid w:val="00DD0339"/>
    <w:rsid w:val="00DD0488"/>
    <w:rsid w:val="00DD077A"/>
    <w:rsid w:val="00DD0E21"/>
    <w:rsid w:val="00DD0F68"/>
    <w:rsid w:val="00DD111A"/>
    <w:rsid w:val="00DD141A"/>
    <w:rsid w:val="00DD1758"/>
    <w:rsid w:val="00DD1835"/>
    <w:rsid w:val="00DD188F"/>
    <w:rsid w:val="00DD1A19"/>
    <w:rsid w:val="00DD1AE6"/>
    <w:rsid w:val="00DD1AF7"/>
    <w:rsid w:val="00DD2253"/>
    <w:rsid w:val="00DD2289"/>
    <w:rsid w:val="00DD2363"/>
    <w:rsid w:val="00DD24DC"/>
    <w:rsid w:val="00DD26BF"/>
    <w:rsid w:val="00DD2B14"/>
    <w:rsid w:val="00DD2E65"/>
    <w:rsid w:val="00DD3326"/>
    <w:rsid w:val="00DD3AE7"/>
    <w:rsid w:val="00DD3B48"/>
    <w:rsid w:val="00DD3CE5"/>
    <w:rsid w:val="00DD3D2C"/>
    <w:rsid w:val="00DD3D59"/>
    <w:rsid w:val="00DD3FE3"/>
    <w:rsid w:val="00DD4252"/>
    <w:rsid w:val="00DD4368"/>
    <w:rsid w:val="00DD49FD"/>
    <w:rsid w:val="00DD4B39"/>
    <w:rsid w:val="00DD4E8E"/>
    <w:rsid w:val="00DD52A0"/>
    <w:rsid w:val="00DD590E"/>
    <w:rsid w:val="00DD5A72"/>
    <w:rsid w:val="00DD5D6C"/>
    <w:rsid w:val="00DD6393"/>
    <w:rsid w:val="00DD65B8"/>
    <w:rsid w:val="00DD6617"/>
    <w:rsid w:val="00DD66EE"/>
    <w:rsid w:val="00DD67CE"/>
    <w:rsid w:val="00DD75B8"/>
    <w:rsid w:val="00DD75B9"/>
    <w:rsid w:val="00DD7689"/>
    <w:rsid w:val="00DD7707"/>
    <w:rsid w:val="00DD78D8"/>
    <w:rsid w:val="00DD7D62"/>
    <w:rsid w:val="00DD7DCF"/>
    <w:rsid w:val="00DE010D"/>
    <w:rsid w:val="00DE039C"/>
    <w:rsid w:val="00DE0AE7"/>
    <w:rsid w:val="00DE0FE7"/>
    <w:rsid w:val="00DE1095"/>
    <w:rsid w:val="00DE1537"/>
    <w:rsid w:val="00DE1B4E"/>
    <w:rsid w:val="00DE1F5B"/>
    <w:rsid w:val="00DE253B"/>
    <w:rsid w:val="00DE27F8"/>
    <w:rsid w:val="00DE2838"/>
    <w:rsid w:val="00DE36A2"/>
    <w:rsid w:val="00DE3830"/>
    <w:rsid w:val="00DE3BDA"/>
    <w:rsid w:val="00DE3F00"/>
    <w:rsid w:val="00DE410E"/>
    <w:rsid w:val="00DE4643"/>
    <w:rsid w:val="00DE4862"/>
    <w:rsid w:val="00DE58B9"/>
    <w:rsid w:val="00DE591A"/>
    <w:rsid w:val="00DE5AD7"/>
    <w:rsid w:val="00DE5CD6"/>
    <w:rsid w:val="00DE6160"/>
    <w:rsid w:val="00DE6F2E"/>
    <w:rsid w:val="00DE72AA"/>
    <w:rsid w:val="00DE75BA"/>
    <w:rsid w:val="00DE7655"/>
    <w:rsid w:val="00DE76B9"/>
    <w:rsid w:val="00DE7800"/>
    <w:rsid w:val="00DE797E"/>
    <w:rsid w:val="00DE7A34"/>
    <w:rsid w:val="00DF00C4"/>
    <w:rsid w:val="00DF0444"/>
    <w:rsid w:val="00DF053D"/>
    <w:rsid w:val="00DF05B3"/>
    <w:rsid w:val="00DF0950"/>
    <w:rsid w:val="00DF1421"/>
    <w:rsid w:val="00DF179E"/>
    <w:rsid w:val="00DF1885"/>
    <w:rsid w:val="00DF18FB"/>
    <w:rsid w:val="00DF2521"/>
    <w:rsid w:val="00DF25D9"/>
    <w:rsid w:val="00DF2B5E"/>
    <w:rsid w:val="00DF2DB7"/>
    <w:rsid w:val="00DF2DFE"/>
    <w:rsid w:val="00DF2F5E"/>
    <w:rsid w:val="00DF300A"/>
    <w:rsid w:val="00DF3027"/>
    <w:rsid w:val="00DF39B6"/>
    <w:rsid w:val="00DF44DE"/>
    <w:rsid w:val="00DF46D7"/>
    <w:rsid w:val="00DF47DF"/>
    <w:rsid w:val="00DF482F"/>
    <w:rsid w:val="00DF48B0"/>
    <w:rsid w:val="00DF501B"/>
    <w:rsid w:val="00DF504D"/>
    <w:rsid w:val="00DF5272"/>
    <w:rsid w:val="00DF582E"/>
    <w:rsid w:val="00DF5C68"/>
    <w:rsid w:val="00DF5D6B"/>
    <w:rsid w:val="00DF6405"/>
    <w:rsid w:val="00DF6543"/>
    <w:rsid w:val="00DF6EC9"/>
    <w:rsid w:val="00DF6F92"/>
    <w:rsid w:val="00DF722A"/>
    <w:rsid w:val="00DF73CF"/>
    <w:rsid w:val="00DF7A79"/>
    <w:rsid w:val="00DF7A8A"/>
    <w:rsid w:val="00DF7BE8"/>
    <w:rsid w:val="00DF7D1E"/>
    <w:rsid w:val="00E00091"/>
    <w:rsid w:val="00E0034A"/>
    <w:rsid w:val="00E00703"/>
    <w:rsid w:val="00E00799"/>
    <w:rsid w:val="00E00868"/>
    <w:rsid w:val="00E0089F"/>
    <w:rsid w:val="00E01112"/>
    <w:rsid w:val="00E017F0"/>
    <w:rsid w:val="00E0189B"/>
    <w:rsid w:val="00E01CDE"/>
    <w:rsid w:val="00E01D45"/>
    <w:rsid w:val="00E01E43"/>
    <w:rsid w:val="00E01E46"/>
    <w:rsid w:val="00E01F3C"/>
    <w:rsid w:val="00E01FED"/>
    <w:rsid w:val="00E025A7"/>
    <w:rsid w:val="00E0261D"/>
    <w:rsid w:val="00E02D3A"/>
    <w:rsid w:val="00E02FD3"/>
    <w:rsid w:val="00E03166"/>
    <w:rsid w:val="00E03264"/>
    <w:rsid w:val="00E03328"/>
    <w:rsid w:val="00E035E4"/>
    <w:rsid w:val="00E03620"/>
    <w:rsid w:val="00E039E2"/>
    <w:rsid w:val="00E03F61"/>
    <w:rsid w:val="00E0401F"/>
    <w:rsid w:val="00E04205"/>
    <w:rsid w:val="00E04655"/>
    <w:rsid w:val="00E04A47"/>
    <w:rsid w:val="00E04DB5"/>
    <w:rsid w:val="00E04DB6"/>
    <w:rsid w:val="00E04E8A"/>
    <w:rsid w:val="00E04F19"/>
    <w:rsid w:val="00E05267"/>
    <w:rsid w:val="00E052BD"/>
    <w:rsid w:val="00E054AB"/>
    <w:rsid w:val="00E0559E"/>
    <w:rsid w:val="00E05AE4"/>
    <w:rsid w:val="00E068D3"/>
    <w:rsid w:val="00E06993"/>
    <w:rsid w:val="00E0759C"/>
    <w:rsid w:val="00E07698"/>
    <w:rsid w:val="00E0771F"/>
    <w:rsid w:val="00E101C5"/>
    <w:rsid w:val="00E10342"/>
    <w:rsid w:val="00E10D46"/>
    <w:rsid w:val="00E110AB"/>
    <w:rsid w:val="00E112D9"/>
    <w:rsid w:val="00E1168E"/>
    <w:rsid w:val="00E116E2"/>
    <w:rsid w:val="00E11E1D"/>
    <w:rsid w:val="00E125E2"/>
    <w:rsid w:val="00E126F2"/>
    <w:rsid w:val="00E12B6A"/>
    <w:rsid w:val="00E12CE5"/>
    <w:rsid w:val="00E12EF0"/>
    <w:rsid w:val="00E131F7"/>
    <w:rsid w:val="00E132E0"/>
    <w:rsid w:val="00E134B4"/>
    <w:rsid w:val="00E13583"/>
    <w:rsid w:val="00E135B2"/>
    <w:rsid w:val="00E1422D"/>
    <w:rsid w:val="00E14708"/>
    <w:rsid w:val="00E1498C"/>
    <w:rsid w:val="00E14D7B"/>
    <w:rsid w:val="00E150A5"/>
    <w:rsid w:val="00E155DB"/>
    <w:rsid w:val="00E15988"/>
    <w:rsid w:val="00E159FD"/>
    <w:rsid w:val="00E16215"/>
    <w:rsid w:val="00E16576"/>
    <w:rsid w:val="00E16DED"/>
    <w:rsid w:val="00E16E22"/>
    <w:rsid w:val="00E1727B"/>
    <w:rsid w:val="00E1741C"/>
    <w:rsid w:val="00E17816"/>
    <w:rsid w:val="00E17E1D"/>
    <w:rsid w:val="00E20934"/>
    <w:rsid w:val="00E20F13"/>
    <w:rsid w:val="00E210E1"/>
    <w:rsid w:val="00E21161"/>
    <w:rsid w:val="00E2160B"/>
    <w:rsid w:val="00E21743"/>
    <w:rsid w:val="00E21766"/>
    <w:rsid w:val="00E2196F"/>
    <w:rsid w:val="00E21A9C"/>
    <w:rsid w:val="00E21C16"/>
    <w:rsid w:val="00E21EC7"/>
    <w:rsid w:val="00E21F97"/>
    <w:rsid w:val="00E22146"/>
    <w:rsid w:val="00E2235C"/>
    <w:rsid w:val="00E22841"/>
    <w:rsid w:val="00E22B43"/>
    <w:rsid w:val="00E238C9"/>
    <w:rsid w:val="00E23AC2"/>
    <w:rsid w:val="00E23D84"/>
    <w:rsid w:val="00E24260"/>
    <w:rsid w:val="00E24388"/>
    <w:rsid w:val="00E24700"/>
    <w:rsid w:val="00E2479C"/>
    <w:rsid w:val="00E24D81"/>
    <w:rsid w:val="00E24F2E"/>
    <w:rsid w:val="00E25297"/>
    <w:rsid w:val="00E259AB"/>
    <w:rsid w:val="00E25A31"/>
    <w:rsid w:val="00E25B05"/>
    <w:rsid w:val="00E25EED"/>
    <w:rsid w:val="00E26AF8"/>
    <w:rsid w:val="00E26BF4"/>
    <w:rsid w:val="00E270C1"/>
    <w:rsid w:val="00E2710A"/>
    <w:rsid w:val="00E27482"/>
    <w:rsid w:val="00E27523"/>
    <w:rsid w:val="00E2772B"/>
    <w:rsid w:val="00E27D51"/>
    <w:rsid w:val="00E27E7E"/>
    <w:rsid w:val="00E27EE5"/>
    <w:rsid w:val="00E27EEE"/>
    <w:rsid w:val="00E2C99D"/>
    <w:rsid w:val="00E30BDB"/>
    <w:rsid w:val="00E31004"/>
    <w:rsid w:val="00E310F4"/>
    <w:rsid w:val="00E31324"/>
    <w:rsid w:val="00E313E0"/>
    <w:rsid w:val="00E3157D"/>
    <w:rsid w:val="00E315B2"/>
    <w:rsid w:val="00E31647"/>
    <w:rsid w:val="00E31785"/>
    <w:rsid w:val="00E3178C"/>
    <w:rsid w:val="00E317CD"/>
    <w:rsid w:val="00E3197F"/>
    <w:rsid w:val="00E31BEB"/>
    <w:rsid w:val="00E31F53"/>
    <w:rsid w:val="00E31FB4"/>
    <w:rsid w:val="00E31FCC"/>
    <w:rsid w:val="00E321AD"/>
    <w:rsid w:val="00E3234A"/>
    <w:rsid w:val="00E32647"/>
    <w:rsid w:val="00E326B7"/>
    <w:rsid w:val="00E3279C"/>
    <w:rsid w:val="00E3283A"/>
    <w:rsid w:val="00E328D7"/>
    <w:rsid w:val="00E32C8C"/>
    <w:rsid w:val="00E32E2C"/>
    <w:rsid w:val="00E33CEF"/>
    <w:rsid w:val="00E33CF5"/>
    <w:rsid w:val="00E34023"/>
    <w:rsid w:val="00E340B0"/>
    <w:rsid w:val="00E344FF"/>
    <w:rsid w:val="00E3455E"/>
    <w:rsid w:val="00E348FB"/>
    <w:rsid w:val="00E349DD"/>
    <w:rsid w:val="00E34A30"/>
    <w:rsid w:val="00E34CA1"/>
    <w:rsid w:val="00E34D71"/>
    <w:rsid w:val="00E34E86"/>
    <w:rsid w:val="00E3519C"/>
    <w:rsid w:val="00E353C5"/>
    <w:rsid w:val="00E35F70"/>
    <w:rsid w:val="00E36068"/>
    <w:rsid w:val="00E3625F"/>
    <w:rsid w:val="00E3659D"/>
    <w:rsid w:val="00E3662F"/>
    <w:rsid w:val="00E36813"/>
    <w:rsid w:val="00E36E96"/>
    <w:rsid w:val="00E36FFA"/>
    <w:rsid w:val="00E37337"/>
    <w:rsid w:val="00E37416"/>
    <w:rsid w:val="00E3751C"/>
    <w:rsid w:val="00E3760E"/>
    <w:rsid w:val="00E378DD"/>
    <w:rsid w:val="00E37AB2"/>
    <w:rsid w:val="00E37AF9"/>
    <w:rsid w:val="00E37B7E"/>
    <w:rsid w:val="00E37C30"/>
    <w:rsid w:val="00E40429"/>
    <w:rsid w:val="00E40479"/>
    <w:rsid w:val="00E40729"/>
    <w:rsid w:val="00E40AB7"/>
    <w:rsid w:val="00E4158C"/>
    <w:rsid w:val="00E419A4"/>
    <w:rsid w:val="00E4203C"/>
    <w:rsid w:val="00E423A4"/>
    <w:rsid w:val="00E42543"/>
    <w:rsid w:val="00E425DB"/>
    <w:rsid w:val="00E426A5"/>
    <w:rsid w:val="00E4287C"/>
    <w:rsid w:val="00E4288E"/>
    <w:rsid w:val="00E42A79"/>
    <w:rsid w:val="00E4301B"/>
    <w:rsid w:val="00E43416"/>
    <w:rsid w:val="00E435AB"/>
    <w:rsid w:val="00E43828"/>
    <w:rsid w:val="00E43C4F"/>
    <w:rsid w:val="00E43EF1"/>
    <w:rsid w:val="00E44237"/>
    <w:rsid w:val="00E44637"/>
    <w:rsid w:val="00E44B2A"/>
    <w:rsid w:val="00E44DC0"/>
    <w:rsid w:val="00E44EBE"/>
    <w:rsid w:val="00E45123"/>
    <w:rsid w:val="00E45255"/>
    <w:rsid w:val="00E45343"/>
    <w:rsid w:val="00E456D4"/>
    <w:rsid w:val="00E4576A"/>
    <w:rsid w:val="00E45900"/>
    <w:rsid w:val="00E45B1E"/>
    <w:rsid w:val="00E45D3B"/>
    <w:rsid w:val="00E45DC4"/>
    <w:rsid w:val="00E45EDB"/>
    <w:rsid w:val="00E45F98"/>
    <w:rsid w:val="00E46358"/>
    <w:rsid w:val="00E466DC"/>
    <w:rsid w:val="00E466F7"/>
    <w:rsid w:val="00E46831"/>
    <w:rsid w:val="00E468F2"/>
    <w:rsid w:val="00E46A46"/>
    <w:rsid w:val="00E46AEF"/>
    <w:rsid w:val="00E47095"/>
    <w:rsid w:val="00E472C6"/>
    <w:rsid w:val="00E47344"/>
    <w:rsid w:val="00E47363"/>
    <w:rsid w:val="00E47574"/>
    <w:rsid w:val="00E475F0"/>
    <w:rsid w:val="00E47872"/>
    <w:rsid w:val="00E47B76"/>
    <w:rsid w:val="00E47C09"/>
    <w:rsid w:val="00E47D00"/>
    <w:rsid w:val="00E505E1"/>
    <w:rsid w:val="00E50639"/>
    <w:rsid w:val="00E507C2"/>
    <w:rsid w:val="00E51408"/>
    <w:rsid w:val="00E51805"/>
    <w:rsid w:val="00E51BB4"/>
    <w:rsid w:val="00E52412"/>
    <w:rsid w:val="00E52624"/>
    <w:rsid w:val="00E527F9"/>
    <w:rsid w:val="00E529E2"/>
    <w:rsid w:val="00E531BB"/>
    <w:rsid w:val="00E53229"/>
    <w:rsid w:val="00E5323D"/>
    <w:rsid w:val="00E53342"/>
    <w:rsid w:val="00E53B19"/>
    <w:rsid w:val="00E53BC7"/>
    <w:rsid w:val="00E53C51"/>
    <w:rsid w:val="00E53F2A"/>
    <w:rsid w:val="00E543B6"/>
    <w:rsid w:val="00E54721"/>
    <w:rsid w:val="00E54834"/>
    <w:rsid w:val="00E54A03"/>
    <w:rsid w:val="00E54A17"/>
    <w:rsid w:val="00E54CDD"/>
    <w:rsid w:val="00E55347"/>
    <w:rsid w:val="00E556C5"/>
    <w:rsid w:val="00E5588B"/>
    <w:rsid w:val="00E55A72"/>
    <w:rsid w:val="00E56010"/>
    <w:rsid w:val="00E566C8"/>
    <w:rsid w:val="00E568D4"/>
    <w:rsid w:val="00E56BCA"/>
    <w:rsid w:val="00E56C3C"/>
    <w:rsid w:val="00E56C74"/>
    <w:rsid w:val="00E56DDA"/>
    <w:rsid w:val="00E577B9"/>
    <w:rsid w:val="00E601CA"/>
    <w:rsid w:val="00E60339"/>
    <w:rsid w:val="00E60851"/>
    <w:rsid w:val="00E609BD"/>
    <w:rsid w:val="00E60DED"/>
    <w:rsid w:val="00E6104E"/>
    <w:rsid w:val="00E61059"/>
    <w:rsid w:val="00E610F7"/>
    <w:rsid w:val="00E615DB"/>
    <w:rsid w:val="00E61795"/>
    <w:rsid w:val="00E61C97"/>
    <w:rsid w:val="00E6224E"/>
    <w:rsid w:val="00E622B5"/>
    <w:rsid w:val="00E6233F"/>
    <w:rsid w:val="00E624C1"/>
    <w:rsid w:val="00E628A5"/>
    <w:rsid w:val="00E62A99"/>
    <w:rsid w:val="00E62E34"/>
    <w:rsid w:val="00E62FF2"/>
    <w:rsid w:val="00E6309B"/>
    <w:rsid w:val="00E630A9"/>
    <w:rsid w:val="00E63108"/>
    <w:rsid w:val="00E63446"/>
    <w:rsid w:val="00E63487"/>
    <w:rsid w:val="00E63B36"/>
    <w:rsid w:val="00E63B62"/>
    <w:rsid w:val="00E63BF6"/>
    <w:rsid w:val="00E63DB4"/>
    <w:rsid w:val="00E63F27"/>
    <w:rsid w:val="00E64111"/>
    <w:rsid w:val="00E6417D"/>
    <w:rsid w:val="00E64750"/>
    <w:rsid w:val="00E6490D"/>
    <w:rsid w:val="00E64B79"/>
    <w:rsid w:val="00E65189"/>
    <w:rsid w:val="00E658F5"/>
    <w:rsid w:val="00E65E59"/>
    <w:rsid w:val="00E65F33"/>
    <w:rsid w:val="00E65F7E"/>
    <w:rsid w:val="00E662E6"/>
    <w:rsid w:val="00E66337"/>
    <w:rsid w:val="00E66762"/>
    <w:rsid w:val="00E66855"/>
    <w:rsid w:val="00E66892"/>
    <w:rsid w:val="00E671EC"/>
    <w:rsid w:val="00E67457"/>
    <w:rsid w:val="00E67A4A"/>
    <w:rsid w:val="00E67D14"/>
    <w:rsid w:val="00E7013A"/>
    <w:rsid w:val="00E7056D"/>
    <w:rsid w:val="00E705A7"/>
    <w:rsid w:val="00E70D9D"/>
    <w:rsid w:val="00E711E3"/>
    <w:rsid w:val="00E71276"/>
    <w:rsid w:val="00E714CF"/>
    <w:rsid w:val="00E717BE"/>
    <w:rsid w:val="00E7189B"/>
    <w:rsid w:val="00E71AEA"/>
    <w:rsid w:val="00E71EB9"/>
    <w:rsid w:val="00E722C3"/>
    <w:rsid w:val="00E72417"/>
    <w:rsid w:val="00E72597"/>
    <w:rsid w:val="00E72753"/>
    <w:rsid w:val="00E727BB"/>
    <w:rsid w:val="00E72ACC"/>
    <w:rsid w:val="00E72DCD"/>
    <w:rsid w:val="00E72FFB"/>
    <w:rsid w:val="00E7337F"/>
    <w:rsid w:val="00E7347E"/>
    <w:rsid w:val="00E734B9"/>
    <w:rsid w:val="00E735C8"/>
    <w:rsid w:val="00E73B18"/>
    <w:rsid w:val="00E73B28"/>
    <w:rsid w:val="00E73D99"/>
    <w:rsid w:val="00E74421"/>
    <w:rsid w:val="00E74680"/>
    <w:rsid w:val="00E74FD9"/>
    <w:rsid w:val="00E75360"/>
    <w:rsid w:val="00E7547F"/>
    <w:rsid w:val="00E75748"/>
    <w:rsid w:val="00E757D8"/>
    <w:rsid w:val="00E75A7E"/>
    <w:rsid w:val="00E75B70"/>
    <w:rsid w:val="00E75C10"/>
    <w:rsid w:val="00E762B6"/>
    <w:rsid w:val="00E76B0B"/>
    <w:rsid w:val="00E76FDF"/>
    <w:rsid w:val="00E770E3"/>
    <w:rsid w:val="00E7719E"/>
    <w:rsid w:val="00E771C5"/>
    <w:rsid w:val="00E7743C"/>
    <w:rsid w:val="00E7772C"/>
    <w:rsid w:val="00E77C4B"/>
    <w:rsid w:val="00E77FEE"/>
    <w:rsid w:val="00E80C4D"/>
    <w:rsid w:val="00E810EF"/>
    <w:rsid w:val="00E812C9"/>
    <w:rsid w:val="00E8192C"/>
    <w:rsid w:val="00E81AE8"/>
    <w:rsid w:val="00E81EB6"/>
    <w:rsid w:val="00E81FE4"/>
    <w:rsid w:val="00E8233D"/>
    <w:rsid w:val="00E826B2"/>
    <w:rsid w:val="00E8281F"/>
    <w:rsid w:val="00E82FC1"/>
    <w:rsid w:val="00E8320F"/>
    <w:rsid w:val="00E8343A"/>
    <w:rsid w:val="00E83907"/>
    <w:rsid w:val="00E83B0A"/>
    <w:rsid w:val="00E83C99"/>
    <w:rsid w:val="00E83CD9"/>
    <w:rsid w:val="00E83FD2"/>
    <w:rsid w:val="00E83FDC"/>
    <w:rsid w:val="00E84059"/>
    <w:rsid w:val="00E842C4"/>
    <w:rsid w:val="00E84F0F"/>
    <w:rsid w:val="00E856F8"/>
    <w:rsid w:val="00E85897"/>
    <w:rsid w:val="00E85E77"/>
    <w:rsid w:val="00E861E8"/>
    <w:rsid w:val="00E8642E"/>
    <w:rsid w:val="00E8658F"/>
    <w:rsid w:val="00E867FE"/>
    <w:rsid w:val="00E869FE"/>
    <w:rsid w:val="00E86A76"/>
    <w:rsid w:val="00E86E15"/>
    <w:rsid w:val="00E86EF3"/>
    <w:rsid w:val="00E87480"/>
    <w:rsid w:val="00E87576"/>
    <w:rsid w:val="00E87CD1"/>
    <w:rsid w:val="00E907AF"/>
    <w:rsid w:val="00E907ED"/>
    <w:rsid w:val="00E9085C"/>
    <w:rsid w:val="00E90AB8"/>
    <w:rsid w:val="00E90CCA"/>
    <w:rsid w:val="00E91290"/>
    <w:rsid w:val="00E91825"/>
    <w:rsid w:val="00E91BE3"/>
    <w:rsid w:val="00E91DAC"/>
    <w:rsid w:val="00E91DDF"/>
    <w:rsid w:val="00E91EDC"/>
    <w:rsid w:val="00E91EF2"/>
    <w:rsid w:val="00E91F00"/>
    <w:rsid w:val="00E92170"/>
    <w:rsid w:val="00E92175"/>
    <w:rsid w:val="00E92837"/>
    <w:rsid w:val="00E92E07"/>
    <w:rsid w:val="00E92EA6"/>
    <w:rsid w:val="00E9341B"/>
    <w:rsid w:val="00E93483"/>
    <w:rsid w:val="00E934E0"/>
    <w:rsid w:val="00E93805"/>
    <w:rsid w:val="00E9400A"/>
    <w:rsid w:val="00E9434B"/>
    <w:rsid w:val="00E944EF"/>
    <w:rsid w:val="00E94553"/>
    <w:rsid w:val="00E9471E"/>
    <w:rsid w:val="00E94845"/>
    <w:rsid w:val="00E94F5F"/>
    <w:rsid w:val="00E94FAA"/>
    <w:rsid w:val="00E95D4D"/>
    <w:rsid w:val="00E95EF7"/>
    <w:rsid w:val="00E96057"/>
    <w:rsid w:val="00E96068"/>
    <w:rsid w:val="00E968A9"/>
    <w:rsid w:val="00E96B89"/>
    <w:rsid w:val="00E96CA8"/>
    <w:rsid w:val="00E96CE8"/>
    <w:rsid w:val="00E973FD"/>
    <w:rsid w:val="00E97892"/>
    <w:rsid w:val="00E97B37"/>
    <w:rsid w:val="00E97C29"/>
    <w:rsid w:val="00EA01DF"/>
    <w:rsid w:val="00EA0238"/>
    <w:rsid w:val="00EA0653"/>
    <w:rsid w:val="00EA0D72"/>
    <w:rsid w:val="00EA0F82"/>
    <w:rsid w:val="00EA119A"/>
    <w:rsid w:val="00EA1256"/>
    <w:rsid w:val="00EA13E0"/>
    <w:rsid w:val="00EA1532"/>
    <w:rsid w:val="00EA15E2"/>
    <w:rsid w:val="00EA1A1E"/>
    <w:rsid w:val="00EA273F"/>
    <w:rsid w:val="00EA2800"/>
    <w:rsid w:val="00EA28DB"/>
    <w:rsid w:val="00EA2C18"/>
    <w:rsid w:val="00EA2EFF"/>
    <w:rsid w:val="00EA314D"/>
    <w:rsid w:val="00EA36DE"/>
    <w:rsid w:val="00EA3773"/>
    <w:rsid w:val="00EA4178"/>
    <w:rsid w:val="00EA432A"/>
    <w:rsid w:val="00EA49B2"/>
    <w:rsid w:val="00EA4B18"/>
    <w:rsid w:val="00EA4DDB"/>
    <w:rsid w:val="00EA52F8"/>
    <w:rsid w:val="00EA532E"/>
    <w:rsid w:val="00EA5570"/>
    <w:rsid w:val="00EA5C3A"/>
    <w:rsid w:val="00EA5EBB"/>
    <w:rsid w:val="00EA6505"/>
    <w:rsid w:val="00EA69BF"/>
    <w:rsid w:val="00EA6BF3"/>
    <w:rsid w:val="00EA6C13"/>
    <w:rsid w:val="00EA7187"/>
    <w:rsid w:val="00EA720F"/>
    <w:rsid w:val="00EA7325"/>
    <w:rsid w:val="00EA7407"/>
    <w:rsid w:val="00EA7ED6"/>
    <w:rsid w:val="00EB01B3"/>
    <w:rsid w:val="00EB0366"/>
    <w:rsid w:val="00EB04B6"/>
    <w:rsid w:val="00EB058A"/>
    <w:rsid w:val="00EB0867"/>
    <w:rsid w:val="00EB0BF9"/>
    <w:rsid w:val="00EB1087"/>
    <w:rsid w:val="00EB122B"/>
    <w:rsid w:val="00EB1616"/>
    <w:rsid w:val="00EB192E"/>
    <w:rsid w:val="00EB23CD"/>
    <w:rsid w:val="00EB23D5"/>
    <w:rsid w:val="00EB28D0"/>
    <w:rsid w:val="00EB2A6E"/>
    <w:rsid w:val="00EB2A95"/>
    <w:rsid w:val="00EB2E1E"/>
    <w:rsid w:val="00EB2EF4"/>
    <w:rsid w:val="00EB3062"/>
    <w:rsid w:val="00EB32E4"/>
    <w:rsid w:val="00EB346E"/>
    <w:rsid w:val="00EB349D"/>
    <w:rsid w:val="00EB34D3"/>
    <w:rsid w:val="00EB357E"/>
    <w:rsid w:val="00EB3A91"/>
    <w:rsid w:val="00EB3E35"/>
    <w:rsid w:val="00EB3E51"/>
    <w:rsid w:val="00EB3E8D"/>
    <w:rsid w:val="00EB4091"/>
    <w:rsid w:val="00EB4145"/>
    <w:rsid w:val="00EB45D8"/>
    <w:rsid w:val="00EB4979"/>
    <w:rsid w:val="00EB4AA7"/>
    <w:rsid w:val="00EB4AFE"/>
    <w:rsid w:val="00EB4DC9"/>
    <w:rsid w:val="00EB4DD1"/>
    <w:rsid w:val="00EB4DF6"/>
    <w:rsid w:val="00EB5272"/>
    <w:rsid w:val="00EB5414"/>
    <w:rsid w:val="00EB5547"/>
    <w:rsid w:val="00EB5633"/>
    <w:rsid w:val="00EB57F5"/>
    <w:rsid w:val="00EB58D0"/>
    <w:rsid w:val="00EB599A"/>
    <w:rsid w:val="00EB5C0E"/>
    <w:rsid w:val="00EB5F1E"/>
    <w:rsid w:val="00EB6045"/>
    <w:rsid w:val="00EB66AA"/>
    <w:rsid w:val="00EB68E5"/>
    <w:rsid w:val="00EB6ADC"/>
    <w:rsid w:val="00EB6B0C"/>
    <w:rsid w:val="00EB6B17"/>
    <w:rsid w:val="00EB72D3"/>
    <w:rsid w:val="00EB773F"/>
    <w:rsid w:val="00EB7DB2"/>
    <w:rsid w:val="00EC03A4"/>
    <w:rsid w:val="00EC057A"/>
    <w:rsid w:val="00EC0A94"/>
    <w:rsid w:val="00EC0D1E"/>
    <w:rsid w:val="00EC0E32"/>
    <w:rsid w:val="00EC18D8"/>
    <w:rsid w:val="00EC1988"/>
    <w:rsid w:val="00EC1A6C"/>
    <w:rsid w:val="00EC1B86"/>
    <w:rsid w:val="00EC2159"/>
    <w:rsid w:val="00EC21BE"/>
    <w:rsid w:val="00EC241B"/>
    <w:rsid w:val="00EC24FB"/>
    <w:rsid w:val="00EC2692"/>
    <w:rsid w:val="00EC2A67"/>
    <w:rsid w:val="00EC2C62"/>
    <w:rsid w:val="00EC2F13"/>
    <w:rsid w:val="00EC2F48"/>
    <w:rsid w:val="00EC2F7A"/>
    <w:rsid w:val="00EC322E"/>
    <w:rsid w:val="00EC3424"/>
    <w:rsid w:val="00EC3960"/>
    <w:rsid w:val="00EC421E"/>
    <w:rsid w:val="00EC457B"/>
    <w:rsid w:val="00EC4775"/>
    <w:rsid w:val="00EC4CF0"/>
    <w:rsid w:val="00EC4F35"/>
    <w:rsid w:val="00EC52B9"/>
    <w:rsid w:val="00EC52D0"/>
    <w:rsid w:val="00EC56D9"/>
    <w:rsid w:val="00EC56DA"/>
    <w:rsid w:val="00EC56F8"/>
    <w:rsid w:val="00EC5882"/>
    <w:rsid w:val="00EC5955"/>
    <w:rsid w:val="00EC5A8D"/>
    <w:rsid w:val="00EC5E79"/>
    <w:rsid w:val="00EC5ECB"/>
    <w:rsid w:val="00EC6221"/>
    <w:rsid w:val="00EC6719"/>
    <w:rsid w:val="00EC6BFE"/>
    <w:rsid w:val="00EC6E7B"/>
    <w:rsid w:val="00EC7368"/>
    <w:rsid w:val="00EC78A1"/>
    <w:rsid w:val="00EC7C61"/>
    <w:rsid w:val="00EC7CC3"/>
    <w:rsid w:val="00ED0214"/>
    <w:rsid w:val="00ED02DF"/>
    <w:rsid w:val="00ED0366"/>
    <w:rsid w:val="00ED0413"/>
    <w:rsid w:val="00ED0482"/>
    <w:rsid w:val="00ED05F2"/>
    <w:rsid w:val="00ED09BD"/>
    <w:rsid w:val="00ED0A0D"/>
    <w:rsid w:val="00ED0CA7"/>
    <w:rsid w:val="00ED0CF4"/>
    <w:rsid w:val="00ED1399"/>
    <w:rsid w:val="00ED1C65"/>
    <w:rsid w:val="00ED1CC1"/>
    <w:rsid w:val="00ED29C2"/>
    <w:rsid w:val="00ED2DD3"/>
    <w:rsid w:val="00ED2F92"/>
    <w:rsid w:val="00ED3238"/>
    <w:rsid w:val="00ED325F"/>
    <w:rsid w:val="00ED37DC"/>
    <w:rsid w:val="00ED3991"/>
    <w:rsid w:val="00ED3F6A"/>
    <w:rsid w:val="00ED444A"/>
    <w:rsid w:val="00ED467E"/>
    <w:rsid w:val="00ED4964"/>
    <w:rsid w:val="00ED4B5E"/>
    <w:rsid w:val="00ED5460"/>
    <w:rsid w:val="00ED5548"/>
    <w:rsid w:val="00ED559E"/>
    <w:rsid w:val="00ED5967"/>
    <w:rsid w:val="00ED5AC6"/>
    <w:rsid w:val="00ED5D74"/>
    <w:rsid w:val="00ED60F7"/>
    <w:rsid w:val="00ED6111"/>
    <w:rsid w:val="00ED6372"/>
    <w:rsid w:val="00ED66C1"/>
    <w:rsid w:val="00ED670F"/>
    <w:rsid w:val="00ED672B"/>
    <w:rsid w:val="00ED688F"/>
    <w:rsid w:val="00ED6898"/>
    <w:rsid w:val="00ED6AD1"/>
    <w:rsid w:val="00ED7015"/>
    <w:rsid w:val="00ED7338"/>
    <w:rsid w:val="00ED73B3"/>
    <w:rsid w:val="00ED7A7F"/>
    <w:rsid w:val="00EE01E3"/>
    <w:rsid w:val="00EE0B77"/>
    <w:rsid w:val="00EE0BA6"/>
    <w:rsid w:val="00EE0DBF"/>
    <w:rsid w:val="00EE0E75"/>
    <w:rsid w:val="00EE11BA"/>
    <w:rsid w:val="00EE226F"/>
    <w:rsid w:val="00EE2587"/>
    <w:rsid w:val="00EE294C"/>
    <w:rsid w:val="00EE2E94"/>
    <w:rsid w:val="00EE2EB4"/>
    <w:rsid w:val="00EE30DF"/>
    <w:rsid w:val="00EE31DF"/>
    <w:rsid w:val="00EE3225"/>
    <w:rsid w:val="00EE3459"/>
    <w:rsid w:val="00EE35EF"/>
    <w:rsid w:val="00EE3B48"/>
    <w:rsid w:val="00EE3B60"/>
    <w:rsid w:val="00EE3E82"/>
    <w:rsid w:val="00EE4068"/>
    <w:rsid w:val="00EE409F"/>
    <w:rsid w:val="00EE4667"/>
    <w:rsid w:val="00EE4C5A"/>
    <w:rsid w:val="00EE538A"/>
    <w:rsid w:val="00EE56C0"/>
    <w:rsid w:val="00EE5E45"/>
    <w:rsid w:val="00EE5F21"/>
    <w:rsid w:val="00EE5F92"/>
    <w:rsid w:val="00EE60E9"/>
    <w:rsid w:val="00EE629D"/>
    <w:rsid w:val="00EE6416"/>
    <w:rsid w:val="00EE6550"/>
    <w:rsid w:val="00EE687D"/>
    <w:rsid w:val="00EE6910"/>
    <w:rsid w:val="00EE69CF"/>
    <w:rsid w:val="00EE6D54"/>
    <w:rsid w:val="00EE6E23"/>
    <w:rsid w:val="00EE6E95"/>
    <w:rsid w:val="00EE6FB1"/>
    <w:rsid w:val="00EE7382"/>
    <w:rsid w:val="00EE7384"/>
    <w:rsid w:val="00EE74C9"/>
    <w:rsid w:val="00EE78CF"/>
    <w:rsid w:val="00EE7D34"/>
    <w:rsid w:val="00EE7E3A"/>
    <w:rsid w:val="00EE7ED9"/>
    <w:rsid w:val="00EF0248"/>
    <w:rsid w:val="00EF07A3"/>
    <w:rsid w:val="00EF09DE"/>
    <w:rsid w:val="00EF0A9E"/>
    <w:rsid w:val="00EF0AA3"/>
    <w:rsid w:val="00EF0B0F"/>
    <w:rsid w:val="00EF0B30"/>
    <w:rsid w:val="00EF0BB6"/>
    <w:rsid w:val="00EF0F91"/>
    <w:rsid w:val="00EF1019"/>
    <w:rsid w:val="00EF1450"/>
    <w:rsid w:val="00EF14E3"/>
    <w:rsid w:val="00EF1873"/>
    <w:rsid w:val="00EF1F5E"/>
    <w:rsid w:val="00EF1FE3"/>
    <w:rsid w:val="00EF1FF5"/>
    <w:rsid w:val="00EF280E"/>
    <w:rsid w:val="00EF28F7"/>
    <w:rsid w:val="00EF2E5B"/>
    <w:rsid w:val="00EF2E87"/>
    <w:rsid w:val="00EF2F86"/>
    <w:rsid w:val="00EF32AE"/>
    <w:rsid w:val="00EF3506"/>
    <w:rsid w:val="00EF35ED"/>
    <w:rsid w:val="00EF372C"/>
    <w:rsid w:val="00EF3BE9"/>
    <w:rsid w:val="00EF3C24"/>
    <w:rsid w:val="00EF4146"/>
    <w:rsid w:val="00EF469B"/>
    <w:rsid w:val="00EF4912"/>
    <w:rsid w:val="00EF4A46"/>
    <w:rsid w:val="00EF4C95"/>
    <w:rsid w:val="00EF4FA1"/>
    <w:rsid w:val="00EF5096"/>
    <w:rsid w:val="00EF51BE"/>
    <w:rsid w:val="00EF52DB"/>
    <w:rsid w:val="00EF59B4"/>
    <w:rsid w:val="00EF5A87"/>
    <w:rsid w:val="00EF5C28"/>
    <w:rsid w:val="00EF5D19"/>
    <w:rsid w:val="00EF5F2B"/>
    <w:rsid w:val="00EF604D"/>
    <w:rsid w:val="00EF61EF"/>
    <w:rsid w:val="00EF63B2"/>
    <w:rsid w:val="00EF6799"/>
    <w:rsid w:val="00EF6833"/>
    <w:rsid w:val="00EF7275"/>
    <w:rsid w:val="00EF7596"/>
    <w:rsid w:val="00EF77A0"/>
    <w:rsid w:val="00EF7C19"/>
    <w:rsid w:val="00EF7E9B"/>
    <w:rsid w:val="00EF7F94"/>
    <w:rsid w:val="00EFF4C6"/>
    <w:rsid w:val="00F00285"/>
    <w:rsid w:val="00F004CA"/>
    <w:rsid w:val="00F008D8"/>
    <w:rsid w:val="00F009DE"/>
    <w:rsid w:val="00F00A6A"/>
    <w:rsid w:val="00F00E62"/>
    <w:rsid w:val="00F00F69"/>
    <w:rsid w:val="00F01353"/>
    <w:rsid w:val="00F0135A"/>
    <w:rsid w:val="00F01597"/>
    <w:rsid w:val="00F0177F"/>
    <w:rsid w:val="00F0226B"/>
    <w:rsid w:val="00F02836"/>
    <w:rsid w:val="00F02891"/>
    <w:rsid w:val="00F02C30"/>
    <w:rsid w:val="00F031BB"/>
    <w:rsid w:val="00F03247"/>
    <w:rsid w:val="00F03476"/>
    <w:rsid w:val="00F03869"/>
    <w:rsid w:val="00F039CC"/>
    <w:rsid w:val="00F03EDB"/>
    <w:rsid w:val="00F03F67"/>
    <w:rsid w:val="00F04276"/>
    <w:rsid w:val="00F04590"/>
    <w:rsid w:val="00F04915"/>
    <w:rsid w:val="00F04C34"/>
    <w:rsid w:val="00F04D41"/>
    <w:rsid w:val="00F04FD7"/>
    <w:rsid w:val="00F0578E"/>
    <w:rsid w:val="00F05798"/>
    <w:rsid w:val="00F05A05"/>
    <w:rsid w:val="00F05E11"/>
    <w:rsid w:val="00F06185"/>
    <w:rsid w:val="00F06B08"/>
    <w:rsid w:val="00F06D0F"/>
    <w:rsid w:val="00F07136"/>
    <w:rsid w:val="00F0754C"/>
    <w:rsid w:val="00F076A1"/>
    <w:rsid w:val="00F0796B"/>
    <w:rsid w:val="00F07C19"/>
    <w:rsid w:val="00F1009B"/>
    <w:rsid w:val="00F100E7"/>
    <w:rsid w:val="00F10237"/>
    <w:rsid w:val="00F102DF"/>
    <w:rsid w:val="00F10609"/>
    <w:rsid w:val="00F10986"/>
    <w:rsid w:val="00F10E5B"/>
    <w:rsid w:val="00F11022"/>
    <w:rsid w:val="00F1109D"/>
    <w:rsid w:val="00F11653"/>
    <w:rsid w:val="00F11EE8"/>
    <w:rsid w:val="00F12294"/>
    <w:rsid w:val="00F1296A"/>
    <w:rsid w:val="00F129F9"/>
    <w:rsid w:val="00F12ADA"/>
    <w:rsid w:val="00F12D75"/>
    <w:rsid w:val="00F131C6"/>
    <w:rsid w:val="00F134F2"/>
    <w:rsid w:val="00F137B4"/>
    <w:rsid w:val="00F13858"/>
    <w:rsid w:val="00F13DB4"/>
    <w:rsid w:val="00F13FF2"/>
    <w:rsid w:val="00F14221"/>
    <w:rsid w:val="00F145A1"/>
    <w:rsid w:val="00F145FA"/>
    <w:rsid w:val="00F1477B"/>
    <w:rsid w:val="00F148A0"/>
    <w:rsid w:val="00F14911"/>
    <w:rsid w:val="00F14D23"/>
    <w:rsid w:val="00F152C8"/>
    <w:rsid w:val="00F15515"/>
    <w:rsid w:val="00F15721"/>
    <w:rsid w:val="00F15824"/>
    <w:rsid w:val="00F158E1"/>
    <w:rsid w:val="00F15F20"/>
    <w:rsid w:val="00F15F77"/>
    <w:rsid w:val="00F16166"/>
    <w:rsid w:val="00F165BF"/>
    <w:rsid w:val="00F166F8"/>
    <w:rsid w:val="00F16A91"/>
    <w:rsid w:val="00F16BA6"/>
    <w:rsid w:val="00F16C72"/>
    <w:rsid w:val="00F16CDE"/>
    <w:rsid w:val="00F17156"/>
    <w:rsid w:val="00F17413"/>
    <w:rsid w:val="00F2011D"/>
    <w:rsid w:val="00F201DB"/>
    <w:rsid w:val="00F206F2"/>
    <w:rsid w:val="00F20CBA"/>
    <w:rsid w:val="00F20CC7"/>
    <w:rsid w:val="00F213AB"/>
    <w:rsid w:val="00F214BC"/>
    <w:rsid w:val="00F216E8"/>
    <w:rsid w:val="00F2185C"/>
    <w:rsid w:val="00F21BE3"/>
    <w:rsid w:val="00F21CC4"/>
    <w:rsid w:val="00F2213B"/>
    <w:rsid w:val="00F22B8A"/>
    <w:rsid w:val="00F22B8B"/>
    <w:rsid w:val="00F22CE0"/>
    <w:rsid w:val="00F22E15"/>
    <w:rsid w:val="00F230FA"/>
    <w:rsid w:val="00F2356E"/>
    <w:rsid w:val="00F237CD"/>
    <w:rsid w:val="00F239CE"/>
    <w:rsid w:val="00F23D93"/>
    <w:rsid w:val="00F23FB3"/>
    <w:rsid w:val="00F240E5"/>
    <w:rsid w:val="00F241E5"/>
    <w:rsid w:val="00F242CF"/>
    <w:rsid w:val="00F24C42"/>
    <w:rsid w:val="00F24EAE"/>
    <w:rsid w:val="00F250BE"/>
    <w:rsid w:val="00F25125"/>
    <w:rsid w:val="00F254A7"/>
    <w:rsid w:val="00F2577B"/>
    <w:rsid w:val="00F259F8"/>
    <w:rsid w:val="00F25E79"/>
    <w:rsid w:val="00F25F7C"/>
    <w:rsid w:val="00F2625E"/>
    <w:rsid w:val="00F26397"/>
    <w:rsid w:val="00F263A0"/>
    <w:rsid w:val="00F265E1"/>
    <w:rsid w:val="00F26730"/>
    <w:rsid w:val="00F2695D"/>
    <w:rsid w:val="00F26B9F"/>
    <w:rsid w:val="00F26C5F"/>
    <w:rsid w:val="00F26C7A"/>
    <w:rsid w:val="00F26D1D"/>
    <w:rsid w:val="00F27CA8"/>
    <w:rsid w:val="00F3031E"/>
    <w:rsid w:val="00F308D4"/>
    <w:rsid w:val="00F309D1"/>
    <w:rsid w:val="00F30C5F"/>
    <w:rsid w:val="00F30FB6"/>
    <w:rsid w:val="00F311C5"/>
    <w:rsid w:val="00F317B8"/>
    <w:rsid w:val="00F31ADB"/>
    <w:rsid w:val="00F31D1B"/>
    <w:rsid w:val="00F31EEA"/>
    <w:rsid w:val="00F31EED"/>
    <w:rsid w:val="00F31F97"/>
    <w:rsid w:val="00F3237E"/>
    <w:rsid w:val="00F32733"/>
    <w:rsid w:val="00F32B50"/>
    <w:rsid w:val="00F3327A"/>
    <w:rsid w:val="00F33335"/>
    <w:rsid w:val="00F33878"/>
    <w:rsid w:val="00F3393A"/>
    <w:rsid w:val="00F33B40"/>
    <w:rsid w:val="00F34104"/>
    <w:rsid w:val="00F343B4"/>
    <w:rsid w:val="00F34579"/>
    <w:rsid w:val="00F34B42"/>
    <w:rsid w:val="00F34BBE"/>
    <w:rsid w:val="00F34CAE"/>
    <w:rsid w:val="00F35071"/>
    <w:rsid w:val="00F355BE"/>
    <w:rsid w:val="00F35A46"/>
    <w:rsid w:val="00F361B5"/>
    <w:rsid w:val="00F3622C"/>
    <w:rsid w:val="00F365CD"/>
    <w:rsid w:val="00F3668F"/>
    <w:rsid w:val="00F368FA"/>
    <w:rsid w:val="00F36901"/>
    <w:rsid w:val="00F36932"/>
    <w:rsid w:val="00F36DE2"/>
    <w:rsid w:val="00F372A8"/>
    <w:rsid w:val="00F374AC"/>
    <w:rsid w:val="00F377DF"/>
    <w:rsid w:val="00F37AD4"/>
    <w:rsid w:val="00F37B13"/>
    <w:rsid w:val="00F37B5B"/>
    <w:rsid w:val="00F37C4E"/>
    <w:rsid w:val="00F37FDF"/>
    <w:rsid w:val="00F40609"/>
    <w:rsid w:val="00F40BEB"/>
    <w:rsid w:val="00F40D2E"/>
    <w:rsid w:val="00F412F3"/>
    <w:rsid w:val="00F41393"/>
    <w:rsid w:val="00F41AAC"/>
    <w:rsid w:val="00F41B2B"/>
    <w:rsid w:val="00F41B93"/>
    <w:rsid w:val="00F41F12"/>
    <w:rsid w:val="00F4215A"/>
    <w:rsid w:val="00F423F9"/>
    <w:rsid w:val="00F4244A"/>
    <w:rsid w:val="00F426F8"/>
    <w:rsid w:val="00F430A6"/>
    <w:rsid w:val="00F435F4"/>
    <w:rsid w:val="00F436B0"/>
    <w:rsid w:val="00F436C1"/>
    <w:rsid w:val="00F437F1"/>
    <w:rsid w:val="00F43885"/>
    <w:rsid w:val="00F43A0D"/>
    <w:rsid w:val="00F43AB0"/>
    <w:rsid w:val="00F440FE"/>
    <w:rsid w:val="00F442F1"/>
    <w:rsid w:val="00F442FD"/>
    <w:rsid w:val="00F44631"/>
    <w:rsid w:val="00F44A3E"/>
    <w:rsid w:val="00F4543D"/>
    <w:rsid w:val="00F456B9"/>
    <w:rsid w:val="00F458F2"/>
    <w:rsid w:val="00F45E57"/>
    <w:rsid w:val="00F466CA"/>
    <w:rsid w:val="00F467EE"/>
    <w:rsid w:val="00F469C7"/>
    <w:rsid w:val="00F469E0"/>
    <w:rsid w:val="00F46F91"/>
    <w:rsid w:val="00F4725F"/>
    <w:rsid w:val="00F473A2"/>
    <w:rsid w:val="00F47481"/>
    <w:rsid w:val="00F474F2"/>
    <w:rsid w:val="00F476BA"/>
    <w:rsid w:val="00F47898"/>
    <w:rsid w:val="00F47FE9"/>
    <w:rsid w:val="00F5028A"/>
    <w:rsid w:val="00F50440"/>
    <w:rsid w:val="00F5051E"/>
    <w:rsid w:val="00F505DF"/>
    <w:rsid w:val="00F509C3"/>
    <w:rsid w:val="00F50A4A"/>
    <w:rsid w:val="00F510DB"/>
    <w:rsid w:val="00F511C1"/>
    <w:rsid w:val="00F51648"/>
    <w:rsid w:val="00F519DE"/>
    <w:rsid w:val="00F51D3F"/>
    <w:rsid w:val="00F51F2D"/>
    <w:rsid w:val="00F51F42"/>
    <w:rsid w:val="00F52075"/>
    <w:rsid w:val="00F52104"/>
    <w:rsid w:val="00F5217E"/>
    <w:rsid w:val="00F521A6"/>
    <w:rsid w:val="00F522EE"/>
    <w:rsid w:val="00F5238B"/>
    <w:rsid w:val="00F52547"/>
    <w:rsid w:val="00F527F7"/>
    <w:rsid w:val="00F52812"/>
    <w:rsid w:val="00F52906"/>
    <w:rsid w:val="00F52DC5"/>
    <w:rsid w:val="00F52DD0"/>
    <w:rsid w:val="00F52DD5"/>
    <w:rsid w:val="00F52F2A"/>
    <w:rsid w:val="00F530B3"/>
    <w:rsid w:val="00F53103"/>
    <w:rsid w:val="00F53295"/>
    <w:rsid w:val="00F535E7"/>
    <w:rsid w:val="00F5384C"/>
    <w:rsid w:val="00F53A9A"/>
    <w:rsid w:val="00F53AAA"/>
    <w:rsid w:val="00F54131"/>
    <w:rsid w:val="00F5458A"/>
    <w:rsid w:val="00F548B5"/>
    <w:rsid w:val="00F54AC6"/>
    <w:rsid w:val="00F54CC2"/>
    <w:rsid w:val="00F550C2"/>
    <w:rsid w:val="00F551A9"/>
    <w:rsid w:val="00F552DE"/>
    <w:rsid w:val="00F55311"/>
    <w:rsid w:val="00F55407"/>
    <w:rsid w:val="00F55DA6"/>
    <w:rsid w:val="00F55DD8"/>
    <w:rsid w:val="00F55FA8"/>
    <w:rsid w:val="00F56161"/>
    <w:rsid w:val="00F56D59"/>
    <w:rsid w:val="00F56F34"/>
    <w:rsid w:val="00F570FD"/>
    <w:rsid w:val="00F576FE"/>
    <w:rsid w:val="00F57779"/>
    <w:rsid w:val="00F60342"/>
    <w:rsid w:val="00F606CC"/>
    <w:rsid w:val="00F60A81"/>
    <w:rsid w:val="00F60AB5"/>
    <w:rsid w:val="00F60E31"/>
    <w:rsid w:val="00F6119A"/>
    <w:rsid w:val="00F6122F"/>
    <w:rsid w:val="00F6123D"/>
    <w:rsid w:val="00F61312"/>
    <w:rsid w:val="00F614CD"/>
    <w:rsid w:val="00F61519"/>
    <w:rsid w:val="00F6152A"/>
    <w:rsid w:val="00F61721"/>
    <w:rsid w:val="00F618FD"/>
    <w:rsid w:val="00F61D3E"/>
    <w:rsid w:val="00F61E77"/>
    <w:rsid w:val="00F62248"/>
    <w:rsid w:val="00F62400"/>
    <w:rsid w:val="00F6267F"/>
    <w:rsid w:val="00F62874"/>
    <w:rsid w:val="00F62D56"/>
    <w:rsid w:val="00F62D89"/>
    <w:rsid w:val="00F62F5D"/>
    <w:rsid w:val="00F633B8"/>
    <w:rsid w:val="00F633E0"/>
    <w:rsid w:val="00F635D2"/>
    <w:rsid w:val="00F6392F"/>
    <w:rsid w:val="00F63D7D"/>
    <w:rsid w:val="00F63F1A"/>
    <w:rsid w:val="00F64005"/>
    <w:rsid w:val="00F6404E"/>
    <w:rsid w:val="00F64560"/>
    <w:rsid w:val="00F64823"/>
    <w:rsid w:val="00F648A7"/>
    <w:rsid w:val="00F64E70"/>
    <w:rsid w:val="00F6512A"/>
    <w:rsid w:val="00F6534E"/>
    <w:rsid w:val="00F65352"/>
    <w:rsid w:val="00F663C3"/>
    <w:rsid w:val="00F66476"/>
    <w:rsid w:val="00F66BDF"/>
    <w:rsid w:val="00F66CB9"/>
    <w:rsid w:val="00F67229"/>
    <w:rsid w:val="00F672C6"/>
    <w:rsid w:val="00F6746C"/>
    <w:rsid w:val="00F67546"/>
    <w:rsid w:val="00F6757B"/>
    <w:rsid w:val="00F67A46"/>
    <w:rsid w:val="00F67CBB"/>
    <w:rsid w:val="00F70004"/>
    <w:rsid w:val="00F7008E"/>
    <w:rsid w:val="00F70940"/>
    <w:rsid w:val="00F709EC"/>
    <w:rsid w:val="00F70AFF"/>
    <w:rsid w:val="00F710CF"/>
    <w:rsid w:val="00F711D4"/>
    <w:rsid w:val="00F71390"/>
    <w:rsid w:val="00F7159D"/>
    <w:rsid w:val="00F7180B"/>
    <w:rsid w:val="00F7191A"/>
    <w:rsid w:val="00F71AAF"/>
    <w:rsid w:val="00F7213E"/>
    <w:rsid w:val="00F7228D"/>
    <w:rsid w:val="00F72810"/>
    <w:rsid w:val="00F72A7F"/>
    <w:rsid w:val="00F72CAE"/>
    <w:rsid w:val="00F72E7A"/>
    <w:rsid w:val="00F73471"/>
    <w:rsid w:val="00F7372B"/>
    <w:rsid w:val="00F73E5D"/>
    <w:rsid w:val="00F7413C"/>
    <w:rsid w:val="00F741A3"/>
    <w:rsid w:val="00F7432B"/>
    <w:rsid w:val="00F74548"/>
    <w:rsid w:val="00F745AA"/>
    <w:rsid w:val="00F74615"/>
    <w:rsid w:val="00F74B45"/>
    <w:rsid w:val="00F7509C"/>
    <w:rsid w:val="00F753F1"/>
    <w:rsid w:val="00F75437"/>
    <w:rsid w:val="00F75CA8"/>
    <w:rsid w:val="00F75F3C"/>
    <w:rsid w:val="00F76162"/>
    <w:rsid w:val="00F761B4"/>
    <w:rsid w:val="00F763B1"/>
    <w:rsid w:val="00F765E7"/>
    <w:rsid w:val="00F76B40"/>
    <w:rsid w:val="00F77179"/>
    <w:rsid w:val="00F77710"/>
    <w:rsid w:val="00F77CB9"/>
    <w:rsid w:val="00F800F4"/>
    <w:rsid w:val="00F80FC5"/>
    <w:rsid w:val="00F8107A"/>
    <w:rsid w:val="00F81896"/>
    <w:rsid w:val="00F81AB6"/>
    <w:rsid w:val="00F81B45"/>
    <w:rsid w:val="00F81D31"/>
    <w:rsid w:val="00F81DC5"/>
    <w:rsid w:val="00F82110"/>
    <w:rsid w:val="00F82143"/>
    <w:rsid w:val="00F8237E"/>
    <w:rsid w:val="00F824E4"/>
    <w:rsid w:val="00F829BC"/>
    <w:rsid w:val="00F82D7B"/>
    <w:rsid w:val="00F830EC"/>
    <w:rsid w:val="00F8347F"/>
    <w:rsid w:val="00F834E8"/>
    <w:rsid w:val="00F83515"/>
    <w:rsid w:val="00F836D5"/>
    <w:rsid w:val="00F83798"/>
    <w:rsid w:val="00F837FB"/>
    <w:rsid w:val="00F83ACE"/>
    <w:rsid w:val="00F83B4D"/>
    <w:rsid w:val="00F83E46"/>
    <w:rsid w:val="00F84340"/>
    <w:rsid w:val="00F8438E"/>
    <w:rsid w:val="00F84515"/>
    <w:rsid w:val="00F848D0"/>
    <w:rsid w:val="00F8493E"/>
    <w:rsid w:val="00F84ABA"/>
    <w:rsid w:val="00F84D10"/>
    <w:rsid w:val="00F84D78"/>
    <w:rsid w:val="00F84E23"/>
    <w:rsid w:val="00F84E71"/>
    <w:rsid w:val="00F850FA"/>
    <w:rsid w:val="00F85386"/>
    <w:rsid w:val="00F8545D"/>
    <w:rsid w:val="00F85583"/>
    <w:rsid w:val="00F85745"/>
    <w:rsid w:val="00F85A4D"/>
    <w:rsid w:val="00F85A56"/>
    <w:rsid w:val="00F85B4A"/>
    <w:rsid w:val="00F85C02"/>
    <w:rsid w:val="00F85C84"/>
    <w:rsid w:val="00F85CDF"/>
    <w:rsid w:val="00F85F56"/>
    <w:rsid w:val="00F861D2"/>
    <w:rsid w:val="00F87A7A"/>
    <w:rsid w:val="00F87B26"/>
    <w:rsid w:val="00F87E9F"/>
    <w:rsid w:val="00F87F09"/>
    <w:rsid w:val="00F90165"/>
    <w:rsid w:val="00F901E4"/>
    <w:rsid w:val="00F90295"/>
    <w:rsid w:val="00F909E2"/>
    <w:rsid w:val="00F90C9D"/>
    <w:rsid w:val="00F90D43"/>
    <w:rsid w:val="00F9125A"/>
    <w:rsid w:val="00F91355"/>
    <w:rsid w:val="00F9141A"/>
    <w:rsid w:val="00F916CB"/>
    <w:rsid w:val="00F91A04"/>
    <w:rsid w:val="00F91CE6"/>
    <w:rsid w:val="00F922CC"/>
    <w:rsid w:val="00F923BA"/>
    <w:rsid w:val="00F92655"/>
    <w:rsid w:val="00F92680"/>
    <w:rsid w:val="00F92C1E"/>
    <w:rsid w:val="00F92D44"/>
    <w:rsid w:val="00F92E33"/>
    <w:rsid w:val="00F9303E"/>
    <w:rsid w:val="00F93094"/>
    <w:rsid w:val="00F93209"/>
    <w:rsid w:val="00F93341"/>
    <w:rsid w:val="00F9355C"/>
    <w:rsid w:val="00F935E3"/>
    <w:rsid w:val="00F93784"/>
    <w:rsid w:val="00F93BF8"/>
    <w:rsid w:val="00F93D64"/>
    <w:rsid w:val="00F93EAC"/>
    <w:rsid w:val="00F94126"/>
    <w:rsid w:val="00F9420F"/>
    <w:rsid w:val="00F942EF"/>
    <w:rsid w:val="00F94339"/>
    <w:rsid w:val="00F94750"/>
    <w:rsid w:val="00F948E1"/>
    <w:rsid w:val="00F94DEB"/>
    <w:rsid w:val="00F958DC"/>
    <w:rsid w:val="00F9596E"/>
    <w:rsid w:val="00F96844"/>
    <w:rsid w:val="00F96F57"/>
    <w:rsid w:val="00F971B7"/>
    <w:rsid w:val="00F97207"/>
    <w:rsid w:val="00F977A3"/>
    <w:rsid w:val="00F9791C"/>
    <w:rsid w:val="00F97999"/>
    <w:rsid w:val="00F979F9"/>
    <w:rsid w:val="00F97E90"/>
    <w:rsid w:val="00F97EFD"/>
    <w:rsid w:val="00FA0327"/>
    <w:rsid w:val="00FA0740"/>
    <w:rsid w:val="00FA0EF9"/>
    <w:rsid w:val="00FA0FCA"/>
    <w:rsid w:val="00FA1758"/>
    <w:rsid w:val="00FA17AD"/>
    <w:rsid w:val="00FA1B26"/>
    <w:rsid w:val="00FA1BF3"/>
    <w:rsid w:val="00FA1D70"/>
    <w:rsid w:val="00FA2040"/>
    <w:rsid w:val="00FA2879"/>
    <w:rsid w:val="00FA2C0E"/>
    <w:rsid w:val="00FA2D2D"/>
    <w:rsid w:val="00FA2DE6"/>
    <w:rsid w:val="00FA32C7"/>
    <w:rsid w:val="00FA3395"/>
    <w:rsid w:val="00FA3399"/>
    <w:rsid w:val="00FA37C1"/>
    <w:rsid w:val="00FA3A7F"/>
    <w:rsid w:val="00FA3C16"/>
    <w:rsid w:val="00FA42D1"/>
    <w:rsid w:val="00FA44A7"/>
    <w:rsid w:val="00FA463D"/>
    <w:rsid w:val="00FA4A64"/>
    <w:rsid w:val="00FA4B12"/>
    <w:rsid w:val="00FA4D86"/>
    <w:rsid w:val="00FA4F53"/>
    <w:rsid w:val="00FA5056"/>
    <w:rsid w:val="00FA57C1"/>
    <w:rsid w:val="00FA604A"/>
    <w:rsid w:val="00FA6192"/>
    <w:rsid w:val="00FA6286"/>
    <w:rsid w:val="00FA6410"/>
    <w:rsid w:val="00FA646B"/>
    <w:rsid w:val="00FA656B"/>
    <w:rsid w:val="00FA6765"/>
    <w:rsid w:val="00FA6EBA"/>
    <w:rsid w:val="00FA7392"/>
    <w:rsid w:val="00FA772F"/>
    <w:rsid w:val="00FA79B7"/>
    <w:rsid w:val="00FA7B84"/>
    <w:rsid w:val="00FB03F2"/>
    <w:rsid w:val="00FB087D"/>
    <w:rsid w:val="00FB0A05"/>
    <w:rsid w:val="00FB0A1C"/>
    <w:rsid w:val="00FB0EBC"/>
    <w:rsid w:val="00FB11AB"/>
    <w:rsid w:val="00FB1249"/>
    <w:rsid w:val="00FB12A1"/>
    <w:rsid w:val="00FB1531"/>
    <w:rsid w:val="00FB1605"/>
    <w:rsid w:val="00FB1B68"/>
    <w:rsid w:val="00FB1FC0"/>
    <w:rsid w:val="00FB2250"/>
    <w:rsid w:val="00FB2385"/>
    <w:rsid w:val="00FB2E59"/>
    <w:rsid w:val="00FB2F6E"/>
    <w:rsid w:val="00FB36C3"/>
    <w:rsid w:val="00FB3767"/>
    <w:rsid w:val="00FB3777"/>
    <w:rsid w:val="00FB3952"/>
    <w:rsid w:val="00FB3E7C"/>
    <w:rsid w:val="00FB3E9B"/>
    <w:rsid w:val="00FB406C"/>
    <w:rsid w:val="00FB467E"/>
    <w:rsid w:val="00FB491B"/>
    <w:rsid w:val="00FB494A"/>
    <w:rsid w:val="00FB49CA"/>
    <w:rsid w:val="00FB49E0"/>
    <w:rsid w:val="00FB4AF1"/>
    <w:rsid w:val="00FB4B31"/>
    <w:rsid w:val="00FB4B69"/>
    <w:rsid w:val="00FB4EAC"/>
    <w:rsid w:val="00FB53F9"/>
    <w:rsid w:val="00FB541F"/>
    <w:rsid w:val="00FB5B41"/>
    <w:rsid w:val="00FB5DAA"/>
    <w:rsid w:val="00FB5E34"/>
    <w:rsid w:val="00FB5F25"/>
    <w:rsid w:val="00FB6695"/>
    <w:rsid w:val="00FB6FBE"/>
    <w:rsid w:val="00FB768E"/>
    <w:rsid w:val="00FB7BE6"/>
    <w:rsid w:val="00FB7CB9"/>
    <w:rsid w:val="00FB7E1E"/>
    <w:rsid w:val="00FB7EA6"/>
    <w:rsid w:val="00FC0088"/>
    <w:rsid w:val="00FC0320"/>
    <w:rsid w:val="00FC04B9"/>
    <w:rsid w:val="00FC06AE"/>
    <w:rsid w:val="00FC0824"/>
    <w:rsid w:val="00FC0CD2"/>
    <w:rsid w:val="00FC0F65"/>
    <w:rsid w:val="00FC1105"/>
    <w:rsid w:val="00FC1339"/>
    <w:rsid w:val="00FC14DE"/>
    <w:rsid w:val="00FC14F2"/>
    <w:rsid w:val="00FC190E"/>
    <w:rsid w:val="00FC19B4"/>
    <w:rsid w:val="00FC19C9"/>
    <w:rsid w:val="00FC1C33"/>
    <w:rsid w:val="00FC1E32"/>
    <w:rsid w:val="00FC1E8F"/>
    <w:rsid w:val="00FC2052"/>
    <w:rsid w:val="00FC23CE"/>
    <w:rsid w:val="00FC24AA"/>
    <w:rsid w:val="00FC251F"/>
    <w:rsid w:val="00FC2555"/>
    <w:rsid w:val="00FC26CE"/>
    <w:rsid w:val="00FC2807"/>
    <w:rsid w:val="00FC285E"/>
    <w:rsid w:val="00FC2974"/>
    <w:rsid w:val="00FC2C8B"/>
    <w:rsid w:val="00FC2D9D"/>
    <w:rsid w:val="00FC2F6E"/>
    <w:rsid w:val="00FC2FB0"/>
    <w:rsid w:val="00FC33FA"/>
    <w:rsid w:val="00FC3437"/>
    <w:rsid w:val="00FC3817"/>
    <w:rsid w:val="00FC3C67"/>
    <w:rsid w:val="00FC3F20"/>
    <w:rsid w:val="00FC3F24"/>
    <w:rsid w:val="00FC4102"/>
    <w:rsid w:val="00FC4188"/>
    <w:rsid w:val="00FC4357"/>
    <w:rsid w:val="00FC4407"/>
    <w:rsid w:val="00FC486D"/>
    <w:rsid w:val="00FC492C"/>
    <w:rsid w:val="00FC4AD2"/>
    <w:rsid w:val="00FC4EDB"/>
    <w:rsid w:val="00FC5A80"/>
    <w:rsid w:val="00FC5AF2"/>
    <w:rsid w:val="00FC5BCB"/>
    <w:rsid w:val="00FC5C49"/>
    <w:rsid w:val="00FC5F03"/>
    <w:rsid w:val="00FC62E4"/>
    <w:rsid w:val="00FC63E1"/>
    <w:rsid w:val="00FC690F"/>
    <w:rsid w:val="00FC6A1B"/>
    <w:rsid w:val="00FC6FA4"/>
    <w:rsid w:val="00FC74A0"/>
    <w:rsid w:val="00FC765D"/>
    <w:rsid w:val="00FC7B8C"/>
    <w:rsid w:val="00FC7D88"/>
    <w:rsid w:val="00FC7E3E"/>
    <w:rsid w:val="00FC7F07"/>
    <w:rsid w:val="00FD061C"/>
    <w:rsid w:val="00FD0773"/>
    <w:rsid w:val="00FD0E40"/>
    <w:rsid w:val="00FD0FDF"/>
    <w:rsid w:val="00FD0FF3"/>
    <w:rsid w:val="00FD101F"/>
    <w:rsid w:val="00FD14FC"/>
    <w:rsid w:val="00FD16F8"/>
    <w:rsid w:val="00FD17AC"/>
    <w:rsid w:val="00FD1A22"/>
    <w:rsid w:val="00FD1A68"/>
    <w:rsid w:val="00FD1C7C"/>
    <w:rsid w:val="00FD2148"/>
    <w:rsid w:val="00FD2339"/>
    <w:rsid w:val="00FD2D95"/>
    <w:rsid w:val="00FD2ECD"/>
    <w:rsid w:val="00FD2F09"/>
    <w:rsid w:val="00FD2FAC"/>
    <w:rsid w:val="00FD3400"/>
    <w:rsid w:val="00FD38EB"/>
    <w:rsid w:val="00FD3AB9"/>
    <w:rsid w:val="00FD3B06"/>
    <w:rsid w:val="00FD3C77"/>
    <w:rsid w:val="00FD3D35"/>
    <w:rsid w:val="00FD3DB0"/>
    <w:rsid w:val="00FD3ED0"/>
    <w:rsid w:val="00FD3EFA"/>
    <w:rsid w:val="00FD4C8F"/>
    <w:rsid w:val="00FD4CBF"/>
    <w:rsid w:val="00FD527D"/>
    <w:rsid w:val="00FD5497"/>
    <w:rsid w:val="00FD588A"/>
    <w:rsid w:val="00FD5B59"/>
    <w:rsid w:val="00FD6408"/>
    <w:rsid w:val="00FD6731"/>
    <w:rsid w:val="00FD6D17"/>
    <w:rsid w:val="00FD7338"/>
    <w:rsid w:val="00FD769D"/>
    <w:rsid w:val="00FD7CC5"/>
    <w:rsid w:val="00FE0501"/>
    <w:rsid w:val="00FE0628"/>
    <w:rsid w:val="00FE07E3"/>
    <w:rsid w:val="00FE094E"/>
    <w:rsid w:val="00FE0C9E"/>
    <w:rsid w:val="00FE0CFC"/>
    <w:rsid w:val="00FE0D55"/>
    <w:rsid w:val="00FE12B0"/>
    <w:rsid w:val="00FE1492"/>
    <w:rsid w:val="00FE1AB9"/>
    <w:rsid w:val="00FE1BF7"/>
    <w:rsid w:val="00FE1F0D"/>
    <w:rsid w:val="00FE273D"/>
    <w:rsid w:val="00FE27D1"/>
    <w:rsid w:val="00FE2AEE"/>
    <w:rsid w:val="00FE2F53"/>
    <w:rsid w:val="00FE3058"/>
    <w:rsid w:val="00FE323D"/>
    <w:rsid w:val="00FE37A6"/>
    <w:rsid w:val="00FE4032"/>
    <w:rsid w:val="00FE4868"/>
    <w:rsid w:val="00FE4A3E"/>
    <w:rsid w:val="00FE4A5B"/>
    <w:rsid w:val="00FE4F09"/>
    <w:rsid w:val="00FE51DF"/>
    <w:rsid w:val="00FE5386"/>
    <w:rsid w:val="00FE5592"/>
    <w:rsid w:val="00FE5614"/>
    <w:rsid w:val="00FE5934"/>
    <w:rsid w:val="00FE5DF8"/>
    <w:rsid w:val="00FE5E72"/>
    <w:rsid w:val="00FE5EED"/>
    <w:rsid w:val="00FE5F39"/>
    <w:rsid w:val="00FE5FAE"/>
    <w:rsid w:val="00FE610F"/>
    <w:rsid w:val="00FE6173"/>
    <w:rsid w:val="00FE6294"/>
    <w:rsid w:val="00FE6489"/>
    <w:rsid w:val="00FE65A0"/>
    <w:rsid w:val="00FE683A"/>
    <w:rsid w:val="00FE68A6"/>
    <w:rsid w:val="00FE6D42"/>
    <w:rsid w:val="00FE6D9C"/>
    <w:rsid w:val="00FE6E54"/>
    <w:rsid w:val="00FE6EBE"/>
    <w:rsid w:val="00FE71F3"/>
    <w:rsid w:val="00FE7459"/>
    <w:rsid w:val="00FE749C"/>
    <w:rsid w:val="00FE770A"/>
    <w:rsid w:val="00FE7800"/>
    <w:rsid w:val="00FE79EF"/>
    <w:rsid w:val="00FE7B9C"/>
    <w:rsid w:val="00FE7CB2"/>
    <w:rsid w:val="00FF003F"/>
    <w:rsid w:val="00FF02CF"/>
    <w:rsid w:val="00FF0392"/>
    <w:rsid w:val="00FF0414"/>
    <w:rsid w:val="00FF059A"/>
    <w:rsid w:val="00FF09A8"/>
    <w:rsid w:val="00FF09CF"/>
    <w:rsid w:val="00FF0ADD"/>
    <w:rsid w:val="00FF0DF2"/>
    <w:rsid w:val="00FF0FD6"/>
    <w:rsid w:val="00FF1040"/>
    <w:rsid w:val="00FF1128"/>
    <w:rsid w:val="00FF13DE"/>
    <w:rsid w:val="00FF15E4"/>
    <w:rsid w:val="00FF1A32"/>
    <w:rsid w:val="00FF1A83"/>
    <w:rsid w:val="00FF1B06"/>
    <w:rsid w:val="00FF1BA5"/>
    <w:rsid w:val="00FF1E2A"/>
    <w:rsid w:val="00FF1EE0"/>
    <w:rsid w:val="00FF21B8"/>
    <w:rsid w:val="00FF23E7"/>
    <w:rsid w:val="00FF2413"/>
    <w:rsid w:val="00FF27E2"/>
    <w:rsid w:val="00FF2A5B"/>
    <w:rsid w:val="00FF2AEE"/>
    <w:rsid w:val="00FF2C10"/>
    <w:rsid w:val="00FF2CD7"/>
    <w:rsid w:val="00FF2D26"/>
    <w:rsid w:val="00FF3344"/>
    <w:rsid w:val="00FF3BBE"/>
    <w:rsid w:val="00FF3C4B"/>
    <w:rsid w:val="00FF3CD8"/>
    <w:rsid w:val="00FF3CE4"/>
    <w:rsid w:val="00FF3D33"/>
    <w:rsid w:val="00FF3F60"/>
    <w:rsid w:val="00FF3FE2"/>
    <w:rsid w:val="00FF40E2"/>
    <w:rsid w:val="00FF443B"/>
    <w:rsid w:val="00FF45B3"/>
    <w:rsid w:val="00FF493C"/>
    <w:rsid w:val="00FF4D02"/>
    <w:rsid w:val="00FF4DFE"/>
    <w:rsid w:val="00FF4E06"/>
    <w:rsid w:val="00FF52DE"/>
    <w:rsid w:val="00FF5541"/>
    <w:rsid w:val="00FF561F"/>
    <w:rsid w:val="00FF57EB"/>
    <w:rsid w:val="00FF5CD4"/>
    <w:rsid w:val="00FF5D41"/>
    <w:rsid w:val="00FF5FAE"/>
    <w:rsid w:val="00FF63D0"/>
    <w:rsid w:val="00FF6D9E"/>
    <w:rsid w:val="00FF6F32"/>
    <w:rsid w:val="00FF738B"/>
    <w:rsid w:val="00FF7457"/>
    <w:rsid w:val="00FF76D2"/>
    <w:rsid w:val="00FF7BE8"/>
    <w:rsid w:val="00FF7F4B"/>
    <w:rsid w:val="01008C94"/>
    <w:rsid w:val="0102304C"/>
    <w:rsid w:val="010C3AF6"/>
    <w:rsid w:val="01151A88"/>
    <w:rsid w:val="011CAB76"/>
    <w:rsid w:val="011EC63D"/>
    <w:rsid w:val="0128519D"/>
    <w:rsid w:val="013B9600"/>
    <w:rsid w:val="014B1573"/>
    <w:rsid w:val="014BA31D"/>
    <w:rsid w:val="01502EDC"/>
    <w:rsid w:val="0150E6C8"/>
    <w:rsid w:val="0154F4F0"/>
    <w:rsid w:val="015DD44A"/>
    <w:rsid w:val="015F101C"/>
    <w:rsid w:val="0160FDB6"/>
    <w:rsid w:val="01659854"/>
    <w:rsid w:val="017F2BBE"/>
    <w:rsid w:val="018509E1"/>
    <w:rsid w:val="0198E0B6"/>
    <w:rsid w:val="019909E5"/>
    <w:rsid w:val="019D0B0C"/>
    <w:rsid w:val="019FF5E7"/>
    <w:rsid w:val="01A96371"/>
    <w:rsid w:val="01AABA51"/>
    <w:rsid w:val="01AD8172"/>
    <w:rsid w:val="01C85B17"/>
    <w:rsid w:val="01DA32C0"/>
    <w:rsid w:val="01EA1914"/>
    <w:rsid w:val="01EDB675"/>
    <w:rsid w:val="01F64FBE"/>
    <w:rsid w:val="01F93F31"/>
    <w:rsid w:val="01FA38D1"/>
    <w:rsid w:val="0208ED38"/>
    <w:rsid w:val="020D91D2"/>
    <w:rsid w:val="020DDEE6"/>
    <w:rsid w:val="02321CCA"/>
    <w:rsid w:val="023E6936"/>
    <w:rsid w:val="024148A2"/>
    <w:rsid w:val="0244CB61"/>
    <w:rsid w:val="0245D365"/>
    <w:rsid w:val="02465202"/>
    <w:rsid w:val="024EFFD2"/>
    <w:rsid w:val="0254F03E"/>
    <w:rsid w:val="025870DC"/>
    <w:rsid w:val="0258FA6D"/>
    <w:rsid w:val="02639124"/>
    <w:rsid w:val="026A4CA3"/>
    <w:rsid w:val="026A7E81"/>
    <w:rsid w:val="026D69E3"/>
    <w:rsid w:val="0277F8E9"/>
    <w:rsid w:val="027CDCE1"/>
    <w:rsid w:val="027E54FB"/>
    <w:rsid w:val="0295C115"/>
    <w:rsid w:val="0296C24C"/>
    <w:rsid w:val="0299A4D5"/>
    <w:rsid w:val="029DE659"/>
    <w:rsid w:val="02A4461E"/>
    <w:rsid w:val="02AAAEAB"/>
    <w:rsid w:val="02B51A53"/>
    <w:rsid w:val="02B8071C"/>
    <w:rsid w:val="02C0A5BF"/>
    <w:rsid w:val="02C93E1C"/>
    <w:rsid w:val="02E79B9A"/>
    <w:rsid w:val="02E9C843"/>
    <w:rsid w:val="02FC660A"/>
    <w:rsid w:val="03016830"/>
    <w:rsid w:val="0306C6CD"/>
    <w:rsid w:val="03132718"/>
    <w:rsid w:val="03166AE4"/>
    <w:rsid w:val="03196280"/>
    <w:rsid w:val="031A0ECF"/>
    <w:rsid w:val="03243CE1"/>
    <w:rsid w:val="032F908C"/>
    <w:rsid w:val="03319F3D"/>
    <w:rsid w:val="034934ED"/>
    <w:rsid w:val="034FC76C"/>
    <w:rsid w:val="03634260"/>
    <w:rsid w:val="036B7492"/>
    <w:rsid w:val="036E7698"/>
    <w:rsid w:val="037035FD"/>
    <w:rsid w:val="0370EA31"/>
    <w:rsid w:val="037382BF"/>
    <w:rsid w:val="0377080B"/>
    <w:rsid w:val="03819A82"/>
    <w:rsid w:val="03822EF4"/>
    <w:rsid w:val="0385A170"/>
    <w:rsid w:val="038B17F1"/>
    <w:rsid w:val="0390AA13"/>
    <w:rsid w:val="03A0EA1B"/>
    <w:rsid w:val="03CFAFE0"/>
    <w:rsid w:val="03D8B193"/>
    <w:rsid w:val="03E86B7A"/>
    <w:rsid w:val="03F02DAF"/>
    <w:rsid w:val="04081EAB"/>
    <w:rsid w:val="040B64A9"/>
    <w:rsid w:val="04159EBC"/>
    <w:rsid w:val="041E8A68"/>
    <w:rsid w:val="04248768"/>
    <w:rsid w:val="042CA582"/>
    <w:rsid w:val="042D9E14"/>
    <w:rsid w:val="042E1D7B"/>
    <w:rsid w:val="043292AD"/>
    <w:rsid w:val="0432D097"/>
    <w:rsid w:val="04339C32"/>
    <w:rsid w:val="0436901F"/>
    <w:rsid w:val="044AB4E5"/>
    <w:rsid w:val="044E8F97"/>
    <w:rsid w:val="04526463"/>
    <w:rsid w:val="0453D2B8"/>
    <w:rsid w:val="04556A70"/>
    <w:rsid w:val="04630B91"/>
    <w:rsid w:val="046B2188"/>
    <w:rsid w:val="04704E87"/>
    <w:rsid w:val="04763C7F"/>
    <w:rsid w:val="047E57BF"/>
    <w:rsid w:val="04895974"/>
    <w:rsid w:val="0489EEC5"/>
    <w:rsid w:val="048A15F9"/>
    <w:rsid w:val="048C91F1"/>
    <w:rsid w:val="048D0639"/>
    <w:rsid w:val="0495A6E2"/>
    <w:rsid w:val="0497E3F9"/>
    <w:rsid w:val="049D0CF0"/>
    <w:rsid w:val="04B02E94"/>
    <w:rsid w:val="04BF663C"/>
    <w:rsid w:val="04C26B9C"/>
    <w:rsid w:val="04C4FD88"/>
    <w:rsid w:val="04C5007D"/>
    <w:rsid w:val="04CD59C4"/>
    <w:rsid w:val="04DE53B9"/>
    <w:rsid w:val="04E44644"/>
    <w:rsid w:val="04E7AD0D"/>
    <w:rsid w:val="04EE11D7"/>
    <w:rsid w:val="04F270A8"/>
    <w:rsid w:val="04FC28D8"/>
    <w:rsid w:val="04FE9421"/>
    <w:rsid w:val="0516F0AA"/>
    <w:rsid w:val="051DBF23"/>
    <w:rsid w:val="0522AE6C"/>
    <w:rsid w:val="052431B0"/>
    <w:rsid w:val="0527F2BF"/>
    <w:rsid w:val="05281305"/>
    <w:rsid w:val="05302DBA"/>
    <w:rsid w:val="05305AF9"/>
    <w:rsid w:val="053671FB"/>
    <w:rsid w:val="053EBFED"/>
    <w:rsid w:val="054BF531"/>
    <w:rsid w:val="05546B72"/>
    <w:rsid w:val="0557297B"/>
    <w:rsid w:val="05635715"/>
    <w:rsid w:val="05661250"/>
    <w:rsid w:val="056E5394"/>
    <w:rsid w:val="0575BFFB"/>
    <w:rsid w:val="057C71AB"/>
    <w:rsid w:val="057D6E33"/>
    <w:rsid w:val="0582977E"/>
    <w:rsid w:val="05953A9E"/>
    <w:rsid w:val="05980FC0"/>
    <w:rsid w:val="059B34D9"/>
    <w:rsid w:val="059B3C99"/>
    <w:rsid w:val="059E5792"/>
    <w:rsid w:val="05A2378B"/>
    <w:rsid w:val="05AB2AED"/>
    <w:rsid w:val="05AD7E61"/>
    <w:rsid w:val="05B4BDFF"/>
    <w:rsid w:val="05B65C29"/>
    <w:rsid w:val="05B6A8DE"/>
    <w:rsid w:val="05BF730E"/>
    <w:rsid w:val="05C5A9EB"/>
    <w:rsid w:val="05CDBB6C"/>
    <w:rsid w:val="05CE8778"/>
    <w:rsid w:val="05D013A7"/>
    <w:rsid w:val="05D7E037"/>
    <w:rsid w:val="05DCEBD2"/>
    <w:rsid w:val="05E6107D"/>
    <w:rsid w:val="05EC4701"/>
    <w:rsid w:val="05ECF4D2"/>
    <w:rsid w:val="05F19663"/>
    <w:rsid w:val="0603914E"/>
    <w:rsid w:val="0603A5DB"/>
    <w:rsid w:val="0607AB11"/>
    <w:rsid w:val="0611DE64"/>
    <w:rsid w:val="061979D7"/>
    <w:rsid w:val="062439D2"/>
    <w:rsid w:val="06294DAB"/>
    <w:rsid w:val="062BAAAA"/>
    <w:rsid w:val="062CACF4"/>
    <w:rsid w:val="062D3DA8"/>
    <w:rsid w:val="063734B2"/>
    <w:rsid w:val="0639454D"/>
    <w:rsid w:val="0653B4FC"/>
    <w:rsid w:val="06837D6E"/>
    <w:rsid w:val="06891244"/>
    <w:rsid w:val="0694DF88"/>
    <w:rsid w:val="0694E90C"/>
    <w:rsid w:val="06A29405"/>
    <w:rsid w:val="06B09E3D"/>
    <w:rsid w:val="06B20207"/>
    <w:rsid w:val="06C49E79"/>
    <w:rsid w:val="06C83117"/>
    <w:rsid w:val="06C909EF"/>
    <w:rsid w:val="06CC1D53"/>
    <w:rsid w:val="06CEBDEE"/>
    <w:rsid w:val="06D4E7FD"/>
    <w:rsid w:val="06D516A7"/>
    <w:rsid w:val="06D6D80C"/>
    <w:rsid w:val="06DECA9B"/>
    <w:rsid w:val="06E06B7D"/>
    <w:rsid w:val="06E700E7"/>
    <w:rsid w:val="06E7ED2C"/>
    <w:rsid w:val="06EAD6EF"/>
    <w:rsid w:val="06F22BD7"/>
    <w:rsid w:val="06FE2129"/>
    <w:rsid w:val="070D739A"/>
    <w:rsid w:val="070F283A"/>
    <w:rsid w:val="07100CF4"/>
    <w:rsid w:val="0714B6F4"/>
    <w:rsid w:val="07197E6B"/>
    <w:rsid w:val="071A267D"/>
    <w:rsid w:val="071EDC86"/>
    <w:rsid w:val="072748B5"/>
    <w:rsid w:val="072DB5EC"/>
    <w:rsid w:val="0739C3A9"/>
    <w:rsid w:val="073A27F3"/>
    <w:rsid w:val="073A85DC"/>
    <w:rsid w:val="073D96D1"/>
    <w:rsid w:val="073F383F"/>
    <w:rsid w:val="075D571A"/>
    <w:rsid w:val="07689D12"/>
    <w:rsid w:val="076A336F"/>
    <w:rsid w:val="076D76F8"/>
    <w:rsid w:val="0772F6D5"/>
    <w:rsid w:val="0774D4DF"/>
    <w:rsid w:val="07759845"/>
    <w:rsid w:val="077E6151"/>
    <w:rsid w:val="0783AC0C"/>
    <w:rsid w:val="0789F442"/>
    <w:rsid w:val="07905810"/>
    <w:rsid w:val="07960162"/>
    <w:rsid w:val="079DF1B6"/>
    <w:rsid w:val="07A3239F"/>
    <w:rsid w:val="07AF7663"/>
    <w:rsid w:val="07B63AB8"/>
    <w:rsid w:val="07BA5DB2"/>
    <w:rsid w:val="07C2C74F"/>
    <w:rsid w:val="07C35945"/>
    <w:rsid w:val="07CB45CB"/>
    <w:rsid w:val="07CFD399"/>
    <w:rsid w:val="07D293A9"/>
    <w:rsid w:val="07D9E914"/>
    <w:rsid w:val="07DC5D39"/>
    <w:rsid w:val="07E73ED9"/>
    <w:rsid w:val="07EEEAFF"/>
    <w:rsid w:val="07F7B439"/>
    <w:rsid w:val="07F9FAD6"/>
    <w:rsid w:val="07FB08CC"/>
    <w:rsid w:val="07FC4887"/>
    <w:rsid w:val="07FFF3FB"/>
    <w:rsid w:val="0802DF5F"/>
    <w:rsid w:val="0813BA9C"/>
    <w:rsid w:val="081C45EC"/>
    <w:rsid w:val="081D0F8A"/>
    <w:rsid w:val="081F127C"/>
    <w:rsid w:val="08202066"/>
    <w:rsid w:val="08327AE4"/>
    <w:rsid w:val="08360D80"/>
    <w:rsid w:val="083DE921"/>
    <w:rsid w:val="084F18B3"/>
    <w:rsid w:val="08510A72"/>
    <w:rsid w:val="085CA8BB"/>
    <w:rsid w:val="0862D522"/>
    <w:rsid w:val="087C8DFA"/>
    <w:rsid w:val="087CC37F"/>
    <w:rsid w:val="087D7916"/>
    <w:rsid w:val="088BF10D"/>
    <w:rsid w:val="088E5393"/>
    <w:rsid w:val="0893BDC7"/>
    <w:rsid w:val="08956C78"/>
    <w:rsid w:val="08994572"/>
    <w:rsid w:val="089E4705"/>
    <w:rsid w:val="089FF5AF"/>
    <w:rsid w:val="08B11A9C"/>
    <w:rsid w:val="08B1D623"/>
    <w:rsid w:val="08B3B38D"/>
    <w:rsid w:val="08BE8EC6"/>
    <w:rsid w:val="08CC867F"/>
    <w:rsid w:val="08D26523"/>
    <w:rsid w:val="08D2A71A"/>
    <w:rsid w:val="08D8039D"/>
    <w:rsid w:val="08DB79FE"/>
    <w:rsid w:val="08DDBEAD"/>
    <w:rsid w:val="08E37A26"/>
    <w:rsid w:val="08F957A1"/>
    <w:rsid w:val="09001FB5"/>
    <w:rsid w:val="09002DCD"/>
    <w:rsid w:val="09103B61"/>
    <w:rsid w:val="09211283"/>
    <w:rsid w:val="0930813F"/>
    <w:rsid w:val="0931ACF7"/>
    <w:rsid w:val="093D0D25"/>
    <w:rsid w:val="0944A9A9"/>
    <w:rsid w:val="094DDDC5"/>
    <w:rsid w:val="094E88D5"/>
    <w:rsid w:val="094F14F3"/>
    <w:rsid w:val="0950F9A4"/>
    <w:rsid w:val="095460AA"/>
    <w:rsid w:val="095F2766"/>
    <w:rsid w:val="096534FC"/>
    <w:rsid w:val="09702D9A"/>
    <w:rsid w:val="0979F691"/>
    <w:rsid w:val="097B8242"/>
    <w:rsid w:val="097BADC6"/>
    <w:rsid w:val="09818C5A"/>
    <w:rsid w:val="098F17E6"/>
    <w:rsid w:val="099DCC19"/>
    <w:rsid w:val="09A93EE6"/>
    <w:rsid w:val="09A9E359"/>
    <w:rsid w:val="09B22959"/>
    <w:rsid w:val="09B9755D"/>
    <w:rsid w:val="09BA90B1"/>
    <w:rsid w:val="09BE65BA"/>
    <w:rsid w:val="09C06C63"/>
    <w:rsid w:val="09CE3754"/>
    <w:rsid w:val="09D82A83"/>
    <w:rsid w:val="09DCD2DE"/>
    <w:rsid w:val="09DD9E6F"/>
    <w:rsid w:val="09E05060"/>
    <w:rsid w:val="09E2062F"/>
    <w:rsid w:val="09E7ED8E"/>
    <w:rsid w:val="09E84B07"/>
    <w:rsid w:val="09F015AC"/>
    <w:rsid w:val="09FAB3A2"/>
    <w:rsid w:val="0A00FB52"/>
    <w:rsid w:val="0A069168"/>
    <w:rsid w:val="0A158CEE"/>
    <w:rsid w:val="0A163E10"/>
    <w:rsid w:val="0A16D394"/>
    <w:rsid w:val="0A19A868"/>
    <w:rsid w:val="0A1AB3EC"/>
    <w:rsid w:val="0A1BC9D2"/>
    <w:rsid w:val="0A214CCC"/>
    <w:rsid w:val="0A223A07"/>
    <w:rsid w:val="0A236F0A"/>
    <w:rsid w:val="0A34D6F7"/>
    <w:rsid w:val="0A3DAC6A"/>
    <w:rsid w:val="0A408306"/>
    <w:rsid w:val="0A593E81"/>
    <w:rsid w:val="0A5D1135"/>
    <w:rsid w:val="0A60E1B5"/>
    <w:rsid w:val="0A6129F1"/>
    <w:rsid w:val="0A71AAFF"/>
    <w:rsid w:val="0A738808"/>
    <w:rsid w:val="0A7765B9"/>
    <w:rsid w:val="0A8037D5"/>
    <w:rsid w:val="0A85B342"/>
    <w:rsid w:val="0A886B3E"/>
    <w:rsid w:val="0A8D70E9"/>
    <w:rsid w:val="0A8DD3B8"/>
    <w:rsid w:val="0A8E9312"/>
    <w:rsid w:val="0A97C528"/>
    <w:rsid w:val="0A9A4547"/>
    <w:rsid w:val="0AA574BB"/>
    <w:rsid w:val="0AAEE123"/>
    <w:rsid w:val="0AB584CD"/>
    <w:rsid w:val="0AC22E64"/>
    <w:rsid w:val="0AC8DB19"/>
    <w:rsid w:val="0AD59278"/>
    <w:rsid w:val="0ADD4F58"/>
    <w:rsid w:val="0AF2A516"/>
    <w:rsid w:val="0B038339"/>
    <w:rsid w:val="0B08DA58"/>
    <w:rsid w:val="0B10C665"/>
    <w:rsid w:val="0B159B38"/>
    <w:rsid w:val="0B1B6D3A"/>
    <w:rsid w:val="0B209E66"/>
    <w:rsid w:val="0B20CCCF"/>
    <w:rsid w:val="0B26AF40"/>
    <w:rsid w:val="0B26F419"/>
    <w:rsid w:val="0B3C8E7E"/>
    <w:rsid w:val="0B3DC634"/>
    <w:rsid w:val="0B3F83B6"/>
    <w:rsid w:val="0B42538E"/>
    <w:rsid w:val="0B4A2E5C"/>
    <w:rsid w:val="0B626EA0"/>
    <w:rsid w:val="0B66A41B"/>
    <w:rsid w:val="0B6CA37C"/>
    <w:rsid w:val="0B70B58C"/>
    <w:rsid w:val="0B82B67B"/>
    <w:rsid w:val="0B84FF9E"/>
    <w:rsid w:val="0B8B48AA"/>
    <w:rsid w:val="0B9674B4"/>
    <w:rsid w:val="0B99A8E2"/>
    <w:rsid w:val="0BA3E2EB"/>
    <w:rsid w:val="0BADB37E"/>
    <w:rsid w:val="0BAED9B4"/>
    <w:rsid w:val="0BB3B6B4"/>
    <w:rsid w:val="0BB7EDF8"/>
    <w:rsid w:val="0BB8056D"/>
    <w:rsid w:val="0BBA0E31"/>
    <w:rsid w:val="0BBBAB02"/>
    <w:rsid w:val="0BBD711F"/>
    <w:rsid w:val="0BBE1FBC"/>
    <w:rsid w:val="0BBF8B06"/>
    <w:rsid w:val="0BDCA04E"/>
    <w:rsid w:val="0BE174E8"/>
    <w:rsid w:val="0BE44586"/>
    <w:rsid w:val="0BE9211E"/>
    <w:rsid w:val="0BF3F249"/>
    <w:rsid w:val="0BFAF40E"/>
    <w:rsid w:val="0C065C06"/>
    <w:rsid w:val="0C09BFC4"/>
    <w:rsid w:val="0C0B2D78"/>
    <w:rsid w:val="0C0D9916"/>
    <w:rsid w:val="0C1B287C"/>
    <w:rsid w:val="0C2CEEC1"/>
    <w:rsid w:val="0C3E032E"/>
    <w:rsid w:val="0C42B189"/>
    <w:rsid w:val="0C42D137"/>
    <w:rsid w:val="0C4428D4"/>
    <w:rsid w:val="0C4B8AAF"/>
    <w:rsid w:val="0C5318EE"/>
    <w:rsid w:val="0C58042D"/>
    <w:rsid w:val="0C58EB7E"/>
    <w:rsid w:val="0C5912B3"/>
    <w:rsid w:val="0C593DB5"/>
    <w:rsid w:val="0C69E97E"/>
    <w:rsid w:val="0C6EFA08"/>
    <w:rsid w:val="0C6F3F0E"/>
    <w:rsid w:val="0C717AC6"/>
    <w:rsid w:val="0C7453CA"/>
    <w:rsid w:val="0C77D196"/>
    <w:rsid w:val="0C834404"/>
    <w:rsid w:val="0C83A395"/>
    <w:rsid w:val="0C8BBF4A"/>
    <w:rsid w:val="0C8E3A7B"/>
    <w:rsid w:val="0C95BB5C"/>
    <w:rsid w:val="0CA289DD"/>
    <w:rsid w:val="0CA49FA6"/>
    <w:rsid w:val="0CABF2BD"/>
    <w:rsid w:val="0CBC0B94"/>
    <w:rsid w:val="0CBC40E2"/>
    <w:rsid w:val="0CBD5069"/>
    <w:rsid w:val="0CCB8774"/>
    <w:rsid w:val="0CCE0039"/>
    <w:rsid w:val="0CD90916"/>
    <w:rsid w:val="0CD99695"/>
    <w:rsid w:val="0CD9D0A5"/>
    <w:rsid w:val="0CDBDDC6"/>
    <w:rsid w:val="0CDD15AB"/>
    <w:rsid w:val="0CDFDBFF"/>
    <w:rsid w:val="0CE02BA3"/>
    <w:rsid w:val="0CE1841B"/>
    <w:rsid w:val="0CE3B2D2"/>
    <w:rsid w:val="0CEC9B08"/>
    <w:rsid w:val="0CFAF5EF"/>
    <w:rsid w:val="0CFFE978"/>
    <w:rsid w:val="0D0001B6"/>
    <w:rsid w:val="0D04CC5D"/>
    <w:rsid w:val="0D04F3DE"/>
    <w:rsid w:val="0D0C85ED"/>
    <w:rsid w:val="0D131778"/>
    <w:rsid w:val="0D19D075"/>
    <w:rsid w:val="0D216B30"/>
    <w:rsid w:val="0D297B7D"/>
    <w:rsid w:val="0D2BD5CF"/>
    <w:rsid w:val="0D32BC71"/>
    <w:rsid w:val="0D39AFA8"/>
    <w:rsid w:val="0D419307"/>
    <w:rsid w:val="0D440FE9"/>
    <w:rsid w:val="0D4B6494"/>
    <w:rsid w:val="0D5CB79B"/>
    <w:rsid w:val="0D691CB8"/>
    <w:rsid w:val="0D723004"/>
    <w:rsid w:val="0D75BC02"/>
    <w:rsid w:val="0D7823C8"/>
    <w:rsid w:val="0D7CC885"/>
    <w:rsid w:val="0D7E001F"/>
    <w:rsid w:val="0D83B39F"/>
    <w:rsid w:val="0D8BADA5"/>
    <w:rsid w:val="0D8C6443"/>
    <w:rsid w:val="0D8CB588"/>
    <w:rsid w:val="0D8EFEA6"/>
    <w:rsid w:val="0D952F39"/>
    <w:rsid w:val="0D99CE53"/>
    <w:rsid w:val="0D9DA331"/>
    <w:rsid w:val="0D9FF7A2"/>
    <w:rsid w:val="0DA2C2A2"/>
    <w:rsid w:val="0DACD0CE"/>
    <w:rsid w:val="0DB44865"/>
    <w:rsid w:val="0DB73196"/>
    <w:rsid w:val="0DCD5D2B"/>
    <w:rsid w:val="0DCF25AA"/>
    <w:rsid w:val="0DD269B2"/>
    <w:rsid w:val="0DD7435B"/>
    <w:rsid w:val="0DD79058"/>
    <w:rsid w:val="0DD7D93D"/>
    <w:rsid w:val="0DE1D1B8"/>
    <w:rsid w:val="0DEC7504"/>
    <w:rsid w:val="0DF2089E"/>
    <w:rsid w:val="0DF8FAFE"/>
    <w:rsid w:val="0E0331BA"/>
    <w:rsid w:val="0E1531B3"/>
    <w:rsid w:val="0E1B4D18"/>
    <w:rsid w:val="0E246AC7"/>
    <w:rsid w:val="0E432E43"/>
    <w:rsid w:val="0E4CE642"/>
    <w:rsid w:val="0E50062A"/>
    <w:rsid w:val="0E539934"/>
    <w:rsid w:val="0E5556DC"/>
    <w:rsid w:val="0E5637D4"/>
    <w:rsid w:val="0E597E70"/>
    <w:rsid w:val="0E5CCE44"/>
    <w:rsid w:val="0E761FA8"/>
    <w:rsid w:val="0E7E5D62"/>
    <w:rsid w:val="0E963336"/>
    <w:rsid w:val="0E9826A3"/>
    <w:rsid w:val="0E99824D"/>
    <w:rsid w:val="0E9AEA8A"/>
    <w:rsid w:val="0E9B555F"/>
    <w:rsid w:val="0E9D93C1"/>
    <w:rsid w:val="0E9DA9A4"/>
    <w:rsid w:val="0E9FEB69"/>
    <w:rsid w:val="0EA96F37"/>
    <w:rsid w:val="0EB46BD2"/>
    <w:rsid w:val="0EBBECDD"/>
    <w:rsid w:val="0EBEAD7E"/>
    <w:rsid w:val="0EC71CCD"/>
    <w:rsid w:val="0EC7DCF4"/>
    <w:rsid w:val="0EC892A8"/>
    <w:rsid w:val="0EE847AC"/>
    <w:rsid w:val="0EEB5776"/>
    <w:rsid w:val="0EF32C2F"/>
    <w:rsid w:val="0EF716CB"/>
    <w:rsid w:val="0EFB2318"/>
    <w:rsid w:val="0F0D1757"/>
    <w:rsid w:val="0F1323EE"/>
    <w:rsid w:val="0F268017"/>
    <w:rsid w:val="0F276E1F"/>
    <w:rsid w:val="0F2842EA"/>
    <w:rsid w:val="0F2CCFDA"/>
    <w:rsid w:val="0F345E89"/>
    <w:rsid w:val="0F398C4E"/>
    <w:rsid w:val="0F3C5AB5"/>
    <w:rsid w:val="0F3D0117"/>
    <w:rsid w:val="0F3E8686"/>
    <w:rsid w:val="0F3E908F"/>
    <w:rsid w:val="0F450561"/>
    <w:rsid w:val="0F483A07"/>
    <w:rsid w:val="0F49B72C"/>
    <w:rsid w:val="0F4D2ADD"/>
    <w:rsid w:val="0F50BF33"/>
    <w:rsid w:val="0F56B613"/>
    <w:rsid w:val="0F571EBE"/>
    <w:rsid w:val="0F57BCD8"/>
    <w:rsid w:val="0F5E1BCC"/>
    <w:rsid w:val="0F64681E"/>
    <w:rsid w:val="0F64893F"/>
    <w:rsid w:val="0F672B42"/>
    <w:rsid w:val="0F6832C4"/>
    <w:rsid w:val="0F693E0D"/>
    <w:rsid w:val="0F6E02DB"/>
    <w:rsid w:val="0F74EB51"/>
    <w:rsid w:val="0F776DEC"/>
    <w:rsid w:val="0F849FEB"/>
    <w:rsid w:val="0F890C2C"/>
    <w:rsid w:val="0F8C97AA"/>
    <w:rsid w:val="0F8F3A86"/>
    <w:rsid w:val="0F8FDB3E"/>
    <w:rsid w:val="0F91A893"/>
    <w:rsid w:val="0F9BC5AA"/>
    <w:rsid w:val="0F9BEE07"/>
    <w:rsid w:val="0F9D2252"/>
    <w:rsid w:val="0F9E5BDF"/>
    <w:rsid w:val="0FA4CC81"/>
    <w:rsid w:val="0FA754EA"/>
    <w:rsid w:val="0FB18804"/>
    <w:rsid w:val="0FB6F8D4"/>
    <w:rsid w:val="0FC75C31"/>
    <w:rsid w:val="0FCD50D3"/>
    <w:rsid w:val="0FCEDE02"/>
    <w:rsid w:val="0FD4159C"/>
    <w:rsid w:val="0FDAD719"/>
    <w:rsid w:val="0FDEF774"/>
    <w:rsid w:val="0FE8FFB3"/>
    <w:rsid w:val="0FEC0309"/>
    <w:rsid w:val="0FF19339"/>
    <w:rsid w:val="0FF4EB1A"/>
    <w:rsid w:val="0FFD74A8"/>
    <w:rsid w:val="10003B26"/>
    <w:rsid w:val="100075FC"/>
    <w:rsid w:val="1004F645"/>
    <w:rsid w:val="1019559B"/>
    <w:rsid w:val="101DF36C"/>
    <w:rsid w:val="101EE114"/>
    <w:rsid w:val="1022A6B4"/>
    <w:rsid w:val="10288805"/>
    <w:rsid w:val="104050A8"/>
    <w:rsid w:val="1043BE74"/>
    <w:rsid w:val="104E6D86"/>
    <w:rsid w:val="104E8A44"/>
    <w:rsid w:val="105D711E"/>
    <w:rsid w:val="1069E6CA"/>
    <w:rsid w:val="106DC88C"/>
    <w:rsid w:val="10782883"/>
    <w:rsid w:val="107A250E"/>
    <w:rsid w:val="10904CE1"/>
    <w:rsid w:val="1098E602"/>
    <w:rsid w:val="109AD4B2"/>
    <w:rsid w:val="109BC96E"/>
    <w:rsid w:val="10A59E2B"/>
    <w:rsid w:val="10AD4C93"/>
    <w:rsid w:val="10B193C0"/>
    <w:rsid w:val="10B7A0BA"/>
    <w:rsid w:val="10C2E77A"/>
    <w:rsid w:val="10CCBA00"/>
    <w:rsid w:val="10DCDBD2"/>
    <w:rsid w:val="10E9A4DE"/>
    <w:rsid w:val="10F3D917"/>
    <w:rsid w:val="10F9BB08"/>
    <w:rsid w:val="10FAF45D"/>
    <w:rsid w:val="10FBA259"/>
    <w:rsid w:val="10FEE7AD"/>
    <w:rsid w:val="1101E144"/>
    <w:rsid w:val="110EE925"/>
    <w:rsid w:val="11215730"/>
    <w:rsid w:val="1122C698"/>
    <w:rsid w:val="1124AAA4"/>
    <w:rsid w:val="11324B0D"/>
    <w:rsid w:val="1137CAB7"/>
    <w:rsid w:val="1139CB15"/>
    <w:rsid w:val="11450A5D"/>
    <w:rsid w:val="11483664"/>
    <w:rsid w:val="114E106E"/>
    <w:rsid w:val="1165B197"/>
    <w:rsid w:val="11662F80"/>
    <w:rsid w:val="1168BA4A"/>
    <w:rsid w:val="1180ADA9"/>
    <w:rsid w:val="11882E8A"/>
    <w:rsid w:val="11890D4E"/>
    <w:rsid w:val="11973F95"/>
    <w:rsid w:val="11A00542"/>
    <w:rsid w:val="11A1F055"/>
    <w:rsid w:val="11AA888C"/>
    <w:rsid w:val="11B29DE8"/>
    <w:rsid w:val="11B4A393"/>
    <w:rsid w:val="11C1294A"/>
    <w:rsid w:val="11C52B18"/>
    <w:rsid w:val="11C8A0F1"/>
    <w:rsid w:val="11DA0099"/>
    <w:rsid w:val="11FDD806"/>
    <w:rsid w:val="120570AD"/>
    <w:rsid w:val="120A47E7"/>
    <w:rsid w:val="120ECC33"/>
    <w:rsid w:val="1224DD9C"/>
    <w:rsid w:val="12279472"/>
    <w:rsid w:val="1232B36F"/>
    <w:rsid w:val="123D3F4A"/>
    <w:rsid w:val="12428A94"/>
    <w:rsid w:val="124FB782"/>
    <w:rsid w:val="12509396"/>
    <w:rsid w:val="1250DAE7"/>
    <w:rsid w:val="1252BDAF"/>
    <w:rsid w:val="125A7B9B"/>
    <w:rsid w:val="125B08E8"/>
    <w:rsid w:val="125EA48D"/>
    <w:rsid w:val="125F0F26"/>
    <w:rsid w:val="12699CED"/>
    <w:rsid w:val="12811FD2"/>
    <w:rsid w:val="12812C67"/>
    <w:rsid w:val="1286A6A4"/>
    <w:rsid w:val="128AE543"/>
    <w:rsid w:val="129B2D1A"/>
    <w:rsid w:val="12A3263E"/>
    <w:rsid w:val="12A4C6D1"/>
    <w:rsid w:val="12B0BB1F"/>
    <w:rsid w:val="12B405C1"/>
    <w:rsid w:val="12BB531E"/>
    <w:rsid w:val="12C0B733"/>
    <w:rsid w:val="12C1B33D"/>
    <w:rsid w:val="12C7276C"/>
    <w:rsid w:val="12D06569"/>
    <w:rsid w:val="12D1517E"/>
    <w:rsid w:val="12DD5D32"/>
    <w:rsid w:val="12E4D70A"/>
    <w:rsid w:val="12E55AAF"/>
    <w:rsid w:val="12ED8A0E"/>
    <w:rsid w:val="12F28588"/>
    <w:rsid w:val="13061B16"/>
    <w:rsid w:val="132214B1"/>
    <w:rsid w:val="1325BA7E"/>
    <w:rsid w:val="1328C196"/>
    <w:rsid w:val="13293A10"/>
    <w:rsid w:val="132F77DB"/>
    <w:rsid w:val="1330570A"/>
    <w:rsid w:val="13355388"/>
    <w:rsid w:val="13375066"/>
    <w:rsid w:val="13422D7A"/>
    <w:rsid w:val="1345B84C"/>
    <w:rsid w:val="134E035B"/>
    <w:rsid w:val="1350C59F"/>
    <w:rsid w:val="1351CE85"/>
    <w:rsid w:val="13578D33"/>
    <w:rsid w:val="135FAE91"/>
    <w:rsid w:val="136805B6"/>
    <w:rsid w:val="136895AE"/>
    <w:rsid w:val="137004DF"/>
    <w:rsid w:val="13718F01"/>
    <w:rsid w:val="13744BF4"/>
    <w:rsid w:val="1377A50C"/>
    <w:rsid w:val="137A66D8"/>
    <w:rsid w:val="1381B8B3"/>
    <w:rsid w:val="1382EF9D"/>
    <w:rsid w:val="13836068"/>
    <w:rsid w:val="13880D8F"/>
    <w:rsid w:val="13A2705F"/>
    <w:rsid w:val="13A8C0BF"/>
    <w:rsid w:val="13AE7092"/>
    <w:rsid w:val="13B1D7F6"/>
    <w:rsid w:val="13B38C50"/>
    <w:rsid w:val="13BEC899"/>
    <w:rsid w:val="13CEF911"/>
    <w:rsid w:val="13DA59B4"/>
    <w:rsid w:val="13DEDD7F"/>
    <w:rsid w:val="13E1583B"/>
    <w:rsid w:val="13E6DF18"/>
    <w:rsid w:val="13E7654C"/>
    <w:rsid w:val="140088B1"/>
    <w:rsid w:val="140513AC"/>
    <w:rsid w:val="1407BC40"/>
    <w:rsid w:val="140AC782"/>
    <w:rsid w:val="140E8A3B"/>
    <w:rsid w:val="14116109"/>
    <w:rsid w:val="1420EAA5"/>
    <w:rsid w:val="142386FF"/>
    <w:rsid w:val="142EA440"/>
    <w:rsid w:val="1430979F"/>
    <w:rsid w:val="143C16FD"/>
    <w:rsid w:val="144136F7"/>
    <w:rsid w:val="1446BBEF"/>
    <w:rsid w:val="144A5F5D"/>
    <w:rsid w:val="14555598"/>
    <w:rsid w:val="146910AA"/>
    <w:rsid w:val="1482A211"/>
    <w:rsid w:val="14852AD8"/>
    <w:rsid w:val="148D7317"/>
    <w:rsid w:val="14902ED7"/>
    <w:rsid w:val="1493AC4B"/>
    <w:rsid w:val="1498AB4B"/>
    <w:rsid w:val="149A59A3"/>
    <w:rsid w:val="14A0F746"/>
    <w:rsid w:val="14A16DED"/>
    <w:rsid w:val="14A57AEE"/>
    <w:rsid w:val="14B1F0CE"/>
    <w:rsid w:val="14B45681"/>
    <w:rsid w:val="14BB8D45"/>
    <w:rsid w:val="14CE1A6A"/>
    <w:rsid w:val="14D005F3"/>
    <w:rsid w:val="14D02AC3"/>
    <w:rsid w:val="14D1C587"/>
    <w:rsid w:val="14D63080"/>
    <w:rsid w:val="14D8F43F"/>
    <w:rsid w:val="14DD3F4F"/>
    <w:rsid w:val="14E0F12A"/>
    <w:rsid w:val="14E9D3BC"/>
    <w:rsid w:val="14F8FD49"/>
    <w:rsid w:val="14FE1BA7"/>
    <w:rsid w:val="14FEBFB3"/>
    <w:rsid w:val="15075E05"/>
    <w:rsid w:val="1511DFCF"/>
    <w:rsid w:val="15287ED0"/>
    <w:rsid w:val="1538DFB5"/>
    <w:rsid w:val="153AD693"/>
    <w:rsid w:val="153BC011"/>
    <w:rsid w:val="15444CF1"/>
    <w:rsid w:val="1545EA4C"/>
    <w:rsid w:val="1549E8B6"/>
    <w:rsid w:val="156059E9"/>
    <w:rsid w:val="156294C5"/>
    <w:rsid w:val="15657B7D"/>
    <w:rsid w:val="15662EC2"/>
    <w:rsid w:val="15702FA0"/>
    <w:rsid w:val="1575255E"/>
    <w:rsid w:val="15772C11"/>
    <w:rsid w:val="1578E836"/>
    <w:rsid w:val="15819D9D"/>
    <w:rsid w:val="15861892"/>
    <w:rsid w:val="15875E56"/>
    <w:rsid w:val="15899803"/>
    <w:rsid w:val="1596B98B"/>
    <w:rsid w:val="159A19CF"/>
    <w:rsid w:val="159E0F64"/>
    <w:rsid w:val="159EABDD"/>
    <w:rsid w:val="15A3B743"/>
    <w:rsid w:val="15ACB992"/>
    <w:rsid w:val="15AD1649"/>
    <w:rsid w:val="15BEB630"/>
    <w:rsid w:val="15C52D7D"/>
    <w:rsid w:val="15C7562F"/>
    <w:rsid w:val="15D818B7"/>
    <w:rsid w:val="15DAA163"/>
    <w:rsid w:val="15DBEBF3"/>
    <w:rsid w:val="15E5FFBA"/>
    <w:rsid w:val="15EF66C3"/>
    <w:rsid w:val="15F53BFF"/>
    <w:rsid w:val="15FBF2EF"/>
    <w:rsid w:val="1608CB3C"/>
    <w:rsid w:val="1611503A"/>
    <w:rsid w:val="162297F3"/>
    <w:rsid w:val="1627D5C7"/>
    <w:rsid w:val="162C967C"/>
    <w:rsid w:val="163132C4"/>
    <w:rsid w:val="16335DAA"/>
    <w:rsid w:val="16343431"/>
    <w:rsid w:val="16380B09"/>
    <w:rsid w:val="16397A20"/>
    <w:rsid w:val="16453D32"/>
    <w:rsid w:val="1645A67C"/>
    <w:rsid w:val="16479CDA"/>
    <w:rsid w:val="164DB4C4"/>
    <w:rsid w:val="1653868B"/>
    <w:rsid w:val="165B3CEE"/>
    <w:rsid w:val="165BF154"/>
    <w:rsid w:val="16707394"/>
    <w:rsid w:val="16762AC3"/>
    <w:rsid w:val="167945DF"/>
    <w:rsid w:val="167B06D0"/>
    <w:rsid w:val="167B9540"/>
    <w:rsid w:val="167C1AA5"/>
    <w:rsid w:val="168D5B1D"/>
    <w:rsid w:val="169061C4"/>
    <w:rsid w:val="16B35946"/>
    <w:rsid w:val="16B4FE81"/>
    <w:rsid w:val="16B86DA7"/>
    <w:rsid w:val="16BE817B"/>
    <w:rsid w:val="16CBD0EC"/>
    <w:rsid w:val="16CFBE63"/>
    <w:rsid w:val="16CFFD1E"/>
    <w:rsid w:val="16D48068"/>
    <w:rsid w:val="16D6B807"/>
    <w:rsid w:val="16E1DDE4"/>
    <w:rsid w:val="16E6DBC1"/>
    <w:rsid w:val="16EFBF9E"/>
    <w:rsid w:val="16EFEECA"/>
    <w:rsid w:val="16F0A592"/>
    <w:rsid w:val="16F6695B"/>
    <w:rsid w:val="16F68EB3"/>
    <w:rsid w:val="16FCE929"/>
    <w:rsid w:val="17161AFD"/>
    <w:rsid w:val="17170A9D"/>
    <w:rsid w:val="171A9D5C"/>
    <w:rsid w:val="17211BB0"/>
    <w:rsid w:val="172C3D81"/>
    <w:rsid w:val="17307E67"/>
    <w:rsid w:val="1736B939"/>
    <w:rsid w:val="1742509D"/>
    <w:rsid w:val="1743EEF3"/>
    <w:rsid w:val="175116C5"/>
    <w:rsid w:val="175EBFAD"/>
    <w:rsid w:val="175FBF9E"/>
    <w:rsid w:val="176D1BC3"/>
    <w:rsid w:val="176E28A7"/>
    <w:rsid w:val="177E8FD6"/>
    <w:rsid w:val="177F3E83"/>
    <w:rsid w:val="1782BED0"/>
    <w:rsid w:val="1783C8D7"/>
    <w:rsid w:val="17893033"/>
    <w:rsid w:val="1789610B"/>
    <w:rsid w:val="1791C29C"/>
    <w:rsid w:val="17975A07"/>
    <w:rsid w:val="17985B44"/>
    <w:rsid w:val="17A16D3F"/>
    <w:rsid w:val="17A2E86F"/>
    <w:rsid w:val="17A80073"/>
    <w:rsid w:val="17A95E67"/>
    <w:rsid w:val="17AB3B5A"/>
    <w:rsid w:val="17B15F34"/>
    <w:rsid w:val="17B6A1F6"/>
    <w:rsid w:val="17BC22BC"/>
    <w:rsid w:val="17BC25B7"/>
    <w:rsid w:val="17BE2AEB"/>
    <w:rsid w:val="17C517B4"/>
    <w:rsid w:val="17D1B04F"/>
    <w:rsid w:val="17DD6EE8"/>
    <w:rsid w:val="17DD9722"/>
    <w:rsid w:val="17E07711"/>
    <w:rsid w:val="17E1495D"/>
    <w:rsid w:val="17E297C8"/>
    <w:rsid w:val="17F8C644"/>
    <w:rsid w:val="17FBAD77"/>
    <w:rsid w:val="1806B5D0"/>
    <w:rsid w:val="180B96FB"/>
    <w:rsid w:val="1810D8BA"/>
    <w:rsid w:val="181E7C6C"/>
    <w:rsid w:val="181F544A"/>
    <w:rsid w:val="18283087"/>
    <w:rsid w:val="18495F7B"/>
    <w:rsid w:val="18550DF6"/>
    <w:rsid w:val="185BDEAE"/>
    <w:rsid w:val="185EE0F9"/>
    <w:rsid w:val="18665F4D"/>
    <w:rsid w:val="187F7F02"/>
    <w:rsid w:val="188860BE"/>
    <w:rsid w:val="1897F1B6"/>
    <w:rsid w:val="189AC43A"/>
    <w:rsid w:val="18B547C2"/>
    <w:rsid w:val="18BDEA48"/>
    <w:rsid w:val="18BEAA9B"/>
    <w:rsid w:val="18C1F7C2"/>
    <w:rsid w:val="18C8FEB1"/>
    <w:rsid w:val="18CC4EC8"/>
    <w:rsid w:val="18CF5494"/>
    <w:rsid w:val="18D7D66B"/>
    <w:rsid w:val="18E0461B"/>
    <w:rsid w:val="18F444DC"/>
    <w:rsid w:val="18F697D0"/>
    <w:rsid w:val="19009116"/>
    <w:rsid w:val="190275BA"/>
    <w:rsid w:val="1903C8A1"/>
    <w:rsid w:val="1903ED51"/>
    <w:rsid w:val="190761FF"/>
    <w:rsid w:val="1909B354"/>
    <w:rsid w:val="1913E28C"/>
    <w:rsid w:val="192572A7"/>
    <w:rsid w:val="193AC88D"/>
    <w:rsid w:val="19482A60"/>
    <w:rsid w:val="194A7AB0"/>
    <w:rsid w:val="19517314"/>
    <w:rsid w:val="19699E1F"/>
    <w:rsid w:val="19781865"/>
    <w:rsid w:val="19797CDE"/>
    <w:rsid w:val="19808B98"/>
    <w:rsid w:val="1984B8CC"/>
    <w:rsid w:val="1988A8C3"/>
    <w:rsid w:val="198E5E92"/>
    <w:rsid w:val="198F5349"/>
    <w:rsid w:val="19ADC230"/>
    <w:rsid w:val="19B430FF"/>
    <w:rsid w:val="19B93B26"/>
    <w:rsid w:val="19BD44DF"/>
    <w:rsid w:val="19C00723"/>
    <w:rsid w:val="19CB6F24"/>
    <w:rsid w:val="19D2661C"/>
    <w:rsid w:val="19E19CE2"/>
    <w:rsid w:val="19ECA0AA"/>
    <w:rsid w:val="19EF88F9"/>
    <w:rsid w:val="19F35A13"/>
    <w:rsid w:val="19F564BD"/>
    <w:rsid w:val="1A06999F"/>
    <w:rsid w:val="1A0E2DB1"/>
    <w:rsid w:val="1A1CEE5E"/>
    <w:rsid w:val="1A2E0A1D"/>
    <w:rsid w:val="1A316D0A"/>
    <w:rsid w:val="1A3B2B33"/>
    <w:rsid w:val="1A4B0705"/>
    <w:rsid w:val="1A53E164"/>
    <w:rsid w:val="1A55319E"/>
    <w:rsid w:val="1A5C9DB5"/>
    <w:rsid w:val="1A757DDD"/>
    <w:rsid w:val="1A7DC442"/>
    <w:rsid w:val="1A802CDE"/>
    <w:rsid w:val="1A89DBC5"/>
    <w:rsid w:val="1A8FE16F"/>
    <w:rsid w:val="1A99C73A"/>
    <w:rsid w:val="1A9B775B"/>
    <w:rsid w:val="1AA2BE9E"/>
    <w:rsid w:val="1AA40429"/>
    <w:rsid w:val="1AA83967"/>
    <w:rsid w:val="1ABACF5C"/>
    <w:rsid w:val="1ABF3B5D"/>
    <w:rsid w:val="1AC22CFE"/>
    <w:rsid w:val="1AC875C0"/>
    <w:rsid w:val="1AD0CDFA"/>
    <w:rsid w:val="1AD94E46"/>
    <w:rsid w:val="1ADD54BB"/>
    <w:rsid w:val="1AF3375F"/>
    <w:rsid w:val="1AF5B2D9"/>
    <w:rsid w:val="1B012CEB"/>
    <w:rsid w:val="1B0A8D41"/>
    <w:rsid w:val="1B0DC775"/>
    <w:rsid w:val="1B0E3CBD"/>
    <w:rsid w:val="1B17FEC8"/>
    <w:rsid w:val="1B24402B"/>
    <w:rsid w:val="1B290D47"/>
    <w:rsid w:val="1B299DC4"/>
    <w:rsid w:val="1B2B23AA"/>
    <w:rsid w:val="1B2BC0C4"/>
    <w:rsid w:val="1B2FA36D"/>
    <w:rsid w:val="1B3121E5"/>
    <w:rsid w:val="1B34675B"/>
    <w:rsid w:val="1B3550E5"/>
    <w:rsid w:val="1B43A9F4"/>
    <w:rsid w:val="1B467320"/>
    <w:rsid w:val="1B4D02DB"/>
    <w:rsid w:val="1B57D19C"/>
    <w:rsid w:val="1B6957F5"/>
    <w:rsid w:val="1B745A4A"/>
    <w:rsid w:val="1B7AA2B0"/>
    <w:rsid w:val="1B7AA4DD"/>
    <w:rsid w:val="1B805E0F"/>
    <w:rsid w:val="1B8790EA"/>
    <w:rsid w:val="1B8F8FA5"/>
    <w:rsid w:val="1B931C0A"/>
    <w:rsid w:val="1B9A86A3"/>
    <w:rsid w:val="1BA1E3E0"/>
    <w:rsid w:val="1BA4FD84"/>
    <w:rsid w:val="1BA67AA7"/>
    <w:rsid w:val="1BB6F7AC"/>
    <w:rsid w:val="1BBBD01E"/>
    <w:rsid w:val="1BBFB960"/>
    <w:rsid w:val="1BC3673B"/>
    <w:rsid w:val="1BC91C5D"/>
    <w:rsid w:val="1BC940BC"/>
    <w:rsid w:val="1BCD23FB"/>
    <w:rsid w:val="1BDDF484"/>
    <w:rsid w:val="1BF009BB"/>
    <w:rsid w:val="1BF017B8"/>
    <w:rsid w:val="1BF15A60"/>
    <w:rsid w:val="1BF4533A"/>
    <w:rsid w:val="1BFA1133"/>
    <w:rsid w:val="1C0C6DA4"/>
    <w:rsid w:val="1C17C102"/>
    <w:rsid w:val="1C1A9F7D"/>
    <w:rsid w:val="1C25F27E"/>
    <w:rsid w:val="1C3BC187"/>
    <w:rsid w:val="1C3DB9D8"/>
    <w:rsid w:val="1C4733F2"/>
    <w:rsid w:val="1C64522D"/>
    <w:rsid w:val="1C683ABF"/>
    <w:rsid w:val="1C83D450"/>
    <w:rsid w:val="1CAB261A"/>
    <w:rsid w:val="1CB608EB"/>
    <w:rsid w:val="1CC12D03"/>
    <w:rsid w:val="1CCEE786"/>
    <w:rsid w:val="1CD973FD"/>
    <w:rsid w:val="1CDC9A46"/>
    <w:rsid w:val="1CDCD76C"/>
    <w:rsid w:val="1CDE797D"/>
    <w:rsid w:val="1CE7C252"/>
    <w:rsid w:val="1CED18FC"/>
    <w:rsid w:val="1CF81E81"/>
    <w:rsid w:val="1D01972D"/>
    <w:rsid w:val="1D138CC2"/>
    <w:rsid w:val="1D14D77F"/>
    <w:rsid w:val="1D185AE3"/>
    <w:rsid w:val="1D214668"/>
    <w:rsid w:val="1D293E6E"/>
    <w:rsid w:val="1D29FD1C"/>
    <w:rsid w:val="1D4270EC"/>
    <w:rsid w:val="1D52A8DE"/>
    <w:rsid w:val="1D619FAD"/>
    <w:rsid w:val="1D6A5E06"/>
    <w:rsid w:val="1D727B34"/>
    <w:rsid w:val="1D77B8C0"/>
    <w:rsid w:val="1D7CC314"/>
    <w:rsid w:val="1D8990CA"/>
    <w:rsid w:val="1D899B84"/>
    <w:rsid w:val="1D911C8B"/>
    <w:rsid w:val="1D9B02DC"/>
    <w:rsid w:val="1DA50C1D"/>
    <w:rsid w:val="1DA8AEEE"/>
    <w:rsid w:val="1DAB3AE9"/>
    <w:rsid w:val="1DABF2CA"/>
    <w:rsid w:val="1DAE4390"/>
    <w:rsid w:val="1DB30A02"/>
    <w:rsid w:val="1DBE4EB7"/>
    <w:rsid w:val="1DCB3335"/>
    <w:rsid w:val="1DCB44F2"/>
    <w:rsid w:val="1DCF03A8"/>
    <w:rsid w:val="1DD271DA"/>
    <w:rsid w:val="1DD34B63"/>
    <w:rsid w:val="1DE12333"/>
    <w:rsid w:val="1DE1C02D"/>
    <w:rsid w:val="1DE3BF88"/>
    <w:rsid w:val="1DFF5152"/>
    <w:rsid w:val="1E0A0E53"/>
    <w:rsid w:val="1E0B0D54"/>
    <w:rsid w:val="1E1462EF"/>
    <w:rsid w:val="1E1C6CFA"/>
    <w:rsid w:val="1E1CADCD"/>
    <w:rsid w:val="1E1ED0B6"/>
    <w:rsid w:val="1E28710A"/>
    <w:rsid w:val="1E2C519D"/>
    <w:rsid w:val="1E4CA66A"/>
    <w:rsid w:val="1E578C3C"/>
    <w:rsid w:val="1E61DEBB"/>
    <w:rsid w:val="1E6C1ADE"/>
    <w:rsid w:val="1E74A33B"/>
    <w:rsid w:val="1E8DBDF0"/>
    <w:rsid w:val="1E8F69C5"/>
    <w:rsid w:val="1E91D02A"/>
    <w:rsid w:val="1E9794D2"/>
    <w:rsid w:val="1EB4142F"/>
    <w:rsid w:val="1EB78E0E"/>
    <w:rsid w:val="1EBC7574"/>
    <w:rsid w:val="1EC409BE"/>
    <w:rsid w:val="1ECBBDFA"/>
    <w:rsid w:val="1ECD9B79"/>
    <w:rsid w:val="1ED46AE4"/>
    <w:rsid w:val="1EDED6E6"/>
    <w:rsid w:val="1EE07E56"/>
    <w:rsid w:val="1EE64408"/>
    <w:rsid w:val="1EEA6EA5"/>
    <w:rsid w:val="1EED7B39"/>
    <w:rsid w:val="1EF3EE2A"/>
    <w:rsid w:val="1EF553E7"/>
    <w:rsid w:val="1EF770F3"/>
    <w:rsid w:val="1F0484A0"/>
    <w:rsid w:val="1F110FDB"/>
    <w:rsid w:val="1F2580D8"/>
    <w:rsid w:val="1F258F82"/>
    <w:rsid w:val="1F28FB22"/>
    <w:rsid w:val="1F30622D"/>
    <w:rsid w:val="1F327287"/>
    <w:rsid w:val="1F381B16"/>
    <w:rsid w:val="1F5147FF"/>
    <w:rsid w:val="1F5C2042"/>
    <w:rsid w:val="1F5DF557"/>
    <w:rsid w:val="1F608F1C"/>
    <w:rsid w:val="1F70D5A1"/>
    <w:rsid w:val="1F7DA51C"/>
    <w:rsid w:val="1F7F19C3"/>
    <w:rsid w:val="1F80002A"/>
    <w:rsid w:val="1F818B38"/>
    <w:rsid w:val="1F8BA3DD"/>
    <w:rsid w:val="1F90DA30"/>
    <w:rsid w:val="1F95522E"/>
    <w:rsid w:val="1F965158"/>
    <w:rsid w:val="1F96D9F7"/>
    <w:rsid w:val="1FA6C21A"/>
    <w:rsid w:val="1FB40142"/>
    <w:rsid w:val="1FBC7CF1"/>
    <w:rsid w:val="1FCE73F9"/>
    <w:rsid w:val="1FCF76EA"/>
    <w:rsid w:val="1FDE4C78"/>
    <w:rsid w:val="1FE4E6A5"/>
    <w:rsid w:val="1FE9D17D"/>
    <w:rsid w:val="1FF040B3"/>
    <w:rsid w:val="1FF6E406"/>
    <w:rsid w:val="1FFE3BA3"/>
    <w:rsid w:val="2004B289"/>
    <w:rsid w:val="2007024C"/>
    <w:rsid w:val="200D7D18"/>
    <w:rsid w:val="20134AE9"/>
    <w:rsid w:val="20280787"/>
    <w:rsid w:val="202C0097"/>
    <w:rsid w:val="2035BA7B"/>
    <w:rsid w:val="2036C1B9"/>
    <w:rsid w:val="20370F75"/>
    <w:rsid w:val="20372406"/>
    <w:rsid w:val="203826D6"/>
    <w:rsid w:val="2041C554"/>
    <w:rsid w:val="204317AE"/>
    <w:rsid w:val="20498238"/>
    <w:rsid w:val="204AD6ED"/>
    <w:rsid w:val="20570AAE"/>
    <w:rsid w:val="205C9665"/>
    <w:rsid w:val="206A1629"/>
    <w:rsid w:val="206E86D5"/>
    <w:rsid w:val="20823C7F"/>
    <w:rsid w:val="20880B60"/>
    <w:rsid w:val="208AB21C"/>
    <w:rsid w:val="208E1BC6"/>
    <w:rsid w:val="2090DAB1"/>
    <w:rsid w:val="2098810A"/>
    <w:rsid w:val="209D838C"/>
    <w:rsid w:val="20A5A61C"/>
    <w:rsid w:val="20A97F0A"/>
    <w:rsid w:val="20AADE6E"/>
    <w:rsid w:val="20B4B5FA"/>
    <w:rsid w:val="20BDAFEF"/>
    <w:rsid w:val="20BE2E90"/>
    <w:rsid w:val="20D949D9"/>
    <w:rsid w:val="20DA58C2"/>
    <w:rsid w:val="20E66741"/>
    <w:rsid w:val="20EB6AAB"/>
    <w:rsid w:val="20F78DAF"/>
    <w:rsid w:val="2109F632"/>
    <w:rsid w:val="210A1549"/>
    <w:rsid w:val="210B0F8C"/>
    <w:rsid w:val="210B33FE"/>
    <w:rsid w:val="210F12AD"/>
    <w:rsid w:val="21130610"/>
    <w:rsid w:val="211B2686"/>
    <w:rsid w:val="212C06BA"/>
    <w:rsid w:val="21314275"/>
    <w:rsid w:val="21319D07"/>
    <w:rsid w:val="2132A33B"/>
    <w:rsid w:val="214344EC"/>
    <w:rsid w:val="2143D5F1"/>
    <w:rsid w:val="21470414"/>
    <w:rsid w:val="21473A2F"/>
    <w:rsid w:val="214852D7"/>
    <w:rsid w:val="21497CA2"/>
    <w:rsid w:val="2157FDDC"/>
    <w:rsid w:val="215C529B"/>
    <w:rsid w:val="216526D7"/>
    <w:rsid w:val="216768C4"/>
    <w:rsid w:val="2171AC46"/>
    <w:rsid w:val="217248D5"/>
    <w:rsid w:val="217F2096"/>
    <w:rsid w:val="217FC063"/>
    <w:rsid w:val="21859547"/>
    <w:rsid w:val="21AC2351"/>
    <w:rsid w:val="21AEB6B7"/>
    <w:rsid w:val="21B8E75C"/>
    <w:rsid w:val="21BE9347"/>
    <w:rsid w:val="21C54B35"/>
    <w:rsid w:val="21CE744E"/>
    <w:rsid w:val="21E812F1"/>
    <w:rsid w:val="21E95070"/>
    <w:rsid w:val="21ECEE14"/>
    <w:rsid w:val="21EDB36E"/>
    <w:rsid w:val="21EFC0FD"/>
    <w:rsid w:val="21FD75A6"/>
    <w:rsid w:val="2200BF97"/>
    <w:rsid w:val="220A8FD9"/>
    <w:rsid w:val="2214D723"/>
    <w:rsid w:val="22150825"/>
    <w:rsid w:val="221561D3"/>
    <w:rsid w:val="2215E87B"/>
    <w:rsid w:val="222B4C63"/>
    <w:rsid w:val="222F419F"/>
    <w:rsid w:val="2236DE43"/>
    <w:rsid w:val="223827D8"/>
    <w:rsid w:val="2238E7E2"/>
    <w:rsid w:val="223A3E50"/>
    <w:rsid w:val="223F69B3"/>
    <w:rsid w:val="223F9AE2"/>
    <w:rsid w:val="2245E761"/>
    <w:rsid w:val="224F3122"/>
    <w:rsid w:val="22567F10"/>
    <w:rsid w:val="225B6CAB"/>
    <w:rsid w:val="225BC82B"/>
    <w:rsid w:val="225EDBFF"/>
    <w:rsid w:val="225F005F"/>
    <w:rsid w:val="2264A9AE"/>
    <w:rsid w:val="226750D8"/>
    <w:rsid w:val="2267C47B"/>
    <w:rsid w:val="226CBE53"/>
    <w:rsid w:val="227531EA"/>
    <w:rsid w:val="22825922"/>
    <w:rsid w:val="228AEDE1"/>
    <w:rsid w:val="228C5857"/>
    <w:rsid w:val="2296AB36"/>
    <w:rsid w:val="22AB89CD"/>
    <w:rsid w:val="22C05E0B"/>
    <w:rsid w:val="22C1F27E"/>
    <w:rsid w:val="22CC5E38"/>
    <w:rsid w:val="22D304A2"/>
    <w:rsid w:val="22DB2BD2"/>
    <w:rsid w:val="22E6E017"/>
    <w:rsid w:val="22ECB360"/>
    <w:rsid w:val="22FDF682"/>
    <w:rsid w:val="22FE236F"/>
    <w:rsid w:val="23046779"/>
    <w:rsid w:val="2309CF85"/>
    <w:rsid w:val="230F63D0"/>
    <w:rsid w:val="2320CADD"/>
    <w:rsid w:val="2320E541"/>
    <w:rsid w:val="2322001B"/>
    <w:rsid w:val="2324203E"/>
    <w:rsid w:val="23269095"/>
    <w:rsid w:val="23281BF3"/>
    <w:rsid w:val="232B838F"/>
    <w:rsid w:val="2335D7D4"/>
    <w:rsid w:val="233A1749"/>
    <w:rsid w:val="233DC5E2"/>
    <w:rsid w:val="23408CDC"/>
    <w:rsid w:val="2340A778"/>
    <w:rsid w:val="234574A9"/>
    <w:rsid w:val="234CCBA6"/>
    <w:rsid w:val="2351C9B2"/>
    <w:rsid w:val="23538011"/>
    <w:rsid w:val="235697B9"/>
    <w:rsid w:val="23642725"/>
    <w:rsid w:val="2366F401"/>
    <w:rsid w:val="2367E726"/>
    <w:rsid w:val="236EDC41"/>
    <w:rsid w:val="236F221F"/>
    <w:rsid w:val="237050E6"/>
    <w:rsid w:val="23770459"/>
    <w:rsid w:val="238E2AEF"/>
    <w:rsid w:val="23A7DC07"/>
    <w:rsid w:val="23A9A0F1"/>
    <w:rsid w:val="23AD079C"/>
    <w:rsid w:val="23AFE4CB"/>
    <w:rsid w:val="23B3B986"/>
    <w:rsid w:val="23BA5947"/>
    <w:rsid w:val="23C5B77D"/>
    <w:rsid w:val="23C72696"/>
    <w:rsid w:val="23CD96A4"/>
    <w:rsid w:val="23CEB2F3"/>
    <w:rsid w:val="23DCD858"/>
    <w:rsid w:val="23E1FE69"/>
    <w:rsid w:val="23E579CB"/>
    <w:rsid w:val="23EB9F21"/>
    <w:rsid w:val="23F3C83E"/>
    <w:rsid w:val="23F4E734"/>
    <w:rsid w:val="23F8BAB0"/>
    <w:rsid w:val="240051C4"/>
    <w:rsid w:val="2402EB54"/>
    <w:rsid w:val="240A73B1"/>
    <w:rsid w:val="24165D6D"/>
    <w:rsid w:val="241D0D18"/>
    <w:rsid w:val="24209205"/>
    <w:rsid w:val="2431D9D6"/>
    <w:rsid w:val="243BA3D6"/>
    <w:rsid w:val="243CB9FA"/>
    <w:rsid w:val="243EC1BB"/>
    <w:rsid w:val="244183FF"/>
    <w:rsid w:val="244547F8"/>
    <w:rsid w:val="245E2B0D"/>
    <w:rsid w:val="245EAB08"/>
    <w:rsid w:val="246C6E00"/>
    <w:rsid w:val="246DD0DE"/>
    <w:rsid w:val="2477FF69"/>
    <w:rsid w:val="24977E68"/>
    <w:rsid w:val="249C99AA"/>
    <w:rsid w:val="249CC799"/>
    <w:rsid w:val="24A77852"/>
    <w:rsid w:val="24A83F6E"/>
    <w:rsid w:val="24AEAE94"/>
    <w:rsid w:val="24BDD4AB"/>
    <w:rsid w:val="24C4ABE2"/>
    <w:rsid w:val="24D126B7"/>
    <w:rsid w:val="24E2C834"/>
    <w:rsid w:val="24E72BC5"/>
    <w:rsid w:val="24ED8DCA"/>
    <w:rsid w:val="24F73B2A"/>
    <w:rsid w:val="24F9DC7A"/>
    <w:rsid w:val="24FDD8A3"/>
    <w:rsid w:val="25005973"/>
    <w:rsid w:val="250C2147"/>
    <w:rsid w:val="250D42BF"/>
    <w:rsid w:val="250EF810"/>
    <w:rsid w:val="250FC7AA"/>
    <w:rsid w:val="251DBD5F"/>
    <w:rsid w:val="251E10C8"/>
    <w:rsid w:val="2522893C"/>
    <w:rsid w:val="252E97BB"/>
    <w:rsid w:val="2537DE46"/>
    <w:rsid w:val="25435F82"/>
    <w:rsid w:val="254C8CCD"/>
    <w:rsid w:val="254DD6C2"/>
    <w:rsid w:val="2552F515"/>
    <w:rsid w:val="2559CF0A"/>
    <w:rsid w:val="2559F5CA"/>
    <w:rsid w:val="255BD44B"/>
    <w:rsid w:val="2562AEF0"/>
    <w:rsid w:val="256CE384"/>
    <w:rsid w:val="256F62C2"/>
    <w:rsid w:val="25911459"/>
    <w:rsid w:val="25999AF2"/>
    <w:rsid w:val="259E2CE4"/>
    <w:rsid w:val="259F19BD"/>
    <w:rsid w:val="25A82D94"/>
    <w:rsid w:val="25AA792C"/>
    <w:rsid w:val="25AD6871"/>
    <w:rsid w:val="25AF5566"/>
    <w:rsid w:val="25BBA9E9"/>
    <w:rsid w:val="25C1396F"/>
    <w:rsid w:val="25C1878C"/>
    <w:rsid w:val="25D63240"/>
    <w:rsid w:val="25DA921C"/>
    <w:rsid w:val="25DAFFC9"/>
    <w:rsid w:val="25DC55FE"/>
    <w:rsid w:val="25E4EE81"/>
    <w:rsid w:val="25F8C365"/>
    <w:rsid w:val="25FC656A"/>
    <w:rsid w:val="2600847B"/>
    <w:rsid w:val="2603C136"/>
    <w:rsid w:val="26214FA3"/>
    <w:rsid w:val="26253E87"/>
    <w:rsid w:val="2632D0B8"/>
    <w:rsid w:val="2633B53C"/>
    <w:rsid w:val="2633DDD7"/>
    <w:rsid w:val="263AE6FA"/>
    <w:rsid w:val="263D95D0"/>
    <w:rsid w:val="2642B31F"/>
    <w:rsid w:val="26464F8E"/>
    <w:rsid w:val="264D5491"/>
    <w:rsid w:val="265EB934"/>
    <w:rsid w:val="266DA50C"/>
    <w:rsid w:val="267639F1"/>
    <w:rsid w:val="268EAE30"/>
    <w:rsid w:val="2692956E"/>
    <w:rsid w:val="26930B8B"/>
    <w:rsid w:val="2699215F"/>
    <w:rsid w:val="269C0707"/>
    <w:rsid w:val="26A4CB3C"/>
    <w:rsid w:val="26A7ACCD"/>
    <w:rsid w:val="26AB72A5"/>
    <w:rsid w:val="26ABA2DA"/>
    <w:rsid w:val="26B60412"/>
    <w:rsid w:val="26BBAB4F"/>
    <w:rsid w:val="26D21125"/>
    <w:rsid w:val="26D2DB4B"/>
    <w:rsid w:val="26D6C127"/>
    <w:rsid w:val="26DF51BD"/>
    <w:rsid w:val="26F3D18B"/>
    <w:rsid w:val="26F9BC93"/>
    <w:rsid w:val="2710BAB3"/>
    <w:rsid w:val="272DE211"/>
    <w:rsid w:val="272E12B8"/>
    <w:rsid w:val="27322CFD"/>
    <w:rsid w:val="273D43C1"/>
    <w:rsid w:val="273EE171"/>
    <w:rsid w:val="273FE03D"/>
    <w:rsid w:val="2748AE66"/>
    <w:rsid w:val="274A0F2C"/>
    <w:rsid w:val="275229FF"/>
    <w:rsid w:val="2758C55F"/>
    <w:rsid w:val="27641E5F"/>
    <w:rsid w:val="2767A1C2"/>
    <w:rsid w:val="277F9174"/>
    <w:rsid w:val="27858285"/>
    <w:rsid w:val="2797B15B"/>
    <w:rsid w:val="27A24DB8"/>
    <w:rsid w:val="27A31756"/>
    <w:rsid w:val="27BC2B50"/>
    <w:rsid w:val="27D1C6DD"/>
    <w:rsid w:val="27D5F87E"/>
    <w:rsid w:val="27E9E437"/>
    <w:rsid w:val="27F160C2"/>
    <w:rsid w:val="27F328F4"/>
    <w:rsid w:val="2801BDCC"/>
    <w:rsid w:val="2804B30A"/>
    <w:rsid w:val="28180DD1"/>
    <w:rsid w:val="281A4ED6"/>
    <w:rsid w:val="281F500D"/>
    <w:rsid w:val="2821F5F3"/>
    <w:rsid w:val="2825B6E2"/>
    <w:rsid w:val="2825C204"/>
    <w:rsid w:val="28326EA0"/>
    <w:rsid w:val="283AAD14"/>
    <w:rsid w:val="283AD44B"/>
    <w:rsid w:val="2843C209"/>
    <w:rsid w:val="284B69B6"/>
    <w:rsid w:val="2856FA85"/>
    <w:rsid w:val="285DBCB2"/>
    <w:rsid w:val="285EEE31"/>
    <w:rsid w:val="285F5DBE"/>
    <w:rsid w:val="28670A63"/>
    <w:rsid w:val="2869CEBB"/>
    <w:rsid w:val="286C30DC"/>
    <w:rsid w:val="28839032"/>
    <w:rsid w:val="288B3C3F"/>
    <w:rsid w:val="288B6A99"/>
    <w:rsid w:val="28900617"/>
    <w:rsid w:val="28916FCC"/>
    <w:rsid w:val="289647C3"/>
    <w:rsid w:val="28B84952"/>
    <w:rsid w:val="28C0960A"/>
    <w:rsid w:val="28CF2C77"/>
    <w:rsid w:val="28E06D6F"/>
    <w:rsid w:val="28E127E0"/>
    <w:rsid w:val="28E1AD88"/>
    <w:rsid w:val="28F44DEA"/>
    <w:rsid w:val="28FBDD71"/>
    <w:rsid w:val="28FC73D7"/>
    <w:rsid w:val="2900ED9A"/>
    <w:rsid w:val="290A2D6E"/>
    <w:rsid w:val="2921F298"/>
    <w:rsid w:val="292660BC"/>
    <w:rsid w:val="2935F16B"/>
    <w:rsid w:val="293C0831"/>
    <w:rsid w:val="2941B6D3"/>
    <w:rsid w:val="294DF8A9"/>
    <w:rsid w:val="294FCD71"/>
    <w:rsid w:val="2955940D"/>
    <w:rsid w:val="295CA517"/>
    <w:rsid w:val="295EC58E"/>
    <w:rsid w:val="295FB419"/>
    <w:rsid w:val="2964C605"/>
    <w:rsid w:val="2969C4C8"/>
    <w:rsid w:val="296CEE07"/>
    <w:rsid w:val="2984DD80"/>
    <w:rsid w:val="298545A8"/>
    <w:rsid w:val="2993C1C6"/>
    <w:rsid w:val="2995CE48"/>
    <w:rsid w:val="29A2BF8F"/>
    <w:rsid w:val="29B3CEFC"/>
    <w:rsid w:val="29C81D15"/>
    <w:rsid w:val="29C8D48F"/>
    <w:rsid w:val="29C8E6B1"/>
    <w:rsid w:val="29CF9A49"/>
    <w:rsid w:val="29D368A9"/>
    <w:rsid w:val="29D9488A"/>
    <w:rsid w:val="29E37F15"/>
    <w:rsid w:val="29EF6362"/>
    <w:rsid w:val="29FA5BDE"/>
    <w:rsid w:val="29FBF2F9"/>
    <w:rsid w:val="2A047BAF"/>
    <w:rsid w:val="2A1A20C8"/>
    <w:rsid w:val="2A24A375"/>
    <w:rsid w:val="2A2F2785"/>
    <w:rsid w:val="2A31B470"/>
    <w:rsid w:val="2A377911"/>
    <w:rsid w:val="2A4C1B6D"/>
    <w:rsid w:val="2A526AC7"/>
    <w:rsid w:val="2A572974"/>
    <w:rsid w:val="2A60058A"/>
    <w:rsid w:val="2A6DF5F3"/>
    <w:rsid w:val="2A71C06A"/>
    <w:rsid w:val="2A750C35"/>
    <w:rsid w:val="2A775216"/>
    <w:rsid w:val="2A83E67A"/>
    <w:rsid w:val="2A858C1C"/>
    <w:rsid w:val="2A987A9A"/>
    <w:rsid w:val="2A9A77C8"/>
    <w:rsid w:val="2A9C20FD"/>
    <w:rsid w:val="2A9DC569"/>
    <w:rsid w:val="2AA0FA0E"/>
    <w:rsid w:val="2AB9DE3F"/>
    <w:rsid w:val="2AC63BD1"/>
    <w:rsid w:val="2ACE9D7C"/>
    <w:rsid w:val="2AD8DBE3"/>
    <w:rsid w:val="2ADC7020"/>
    <w:rsid w:val="2AEF82EF"/>
    <w:rsid w:val="2AEFCDA5"/>
    <w:rsid w:val="2AF0D974"/>
    <w:rsid w:val="2AF22101"/>
    <w:rsid w:val="2B05A1EF"/>
    <w:rsid w:val="2B0757FB"/>
    <w:rsid w:val="2B07BD1A"/>
    <w:rsid w:val="2B15BEF7"/>
    <w:rsid w:val="2B1FB57D"/>
    <w:rsid w:val="2B223BC4"/>
    <w:rsid w:val="2B27DEC7"/>
    <w:rsid w:val="2B280E65"/>
    <w:rsid w:val="2B30962C"/>
    <w:rsid w:val="2B449671"/>
    <w:rsid w:val="2B458E00"/>
    <w:rsid w:val="2B53F532"/>
    <w:rsid w:val="2B68ADA2"/>
    <w:rsid w:val="2B69AADD"/>
    <w:rsid w:val="2B6F390A"/>
    <w:rsid w:val="2B733D91"/>
    <w:rsid w:val="2B7CE57C"/>
    <w:rsid w:val="2B82A49E"/>
    <w:rsid w:val="2B870784"/>
    <w:rsid w:val="2B8A91D6"/>
    <w:rsid w:val="2B8B299B"/>
    <w:rsid w:val="2B95B77A"/>
    <w:rsid w:val="2B9B0197"/>
    <w:rsid w:val="2BA087AB"/>
    <w:rsid w:val="2BAC72B4"/>
    <w:rsid w:val="2BB15954"/>
    <w:rsid w:val="2BB71688"/>
    <w:rsid w:val="2BB753AE"/>
    <w:rsid w:val="2BB82C2B"/>
    <w:rsid w:val="2BC0114A"/>
    <w:rsid w:val="2BC127BD"/>
    <w:rsid w:val="2BC8D5E7"/>
    <w:rsid w:val="2BC9108E"/>
    <w:rsid w:val="2BCB068B"/>
    <w:rsid w:val="2BD58087"/>
    <w:rsid w:val="2BDE5A17"/>
    <w:rsid w:val="2BE1F045"/>
    <w:rsid w:val="2BE6C776"/>
    <w:rsid w:val="2BF267D3"/>
    <w:rsid w:val="2BF30F3D"/>
    <w:rsid w:val="2BFDAF41"/>
    <w:rsid w:val="2BFDEA06"/>
    <w:rsid w:val="2C0206CD"/>
    <w:rsid w:val="2C11A020"/>
    <w:rsid w:val="2C121008"/>
    <w:rsid w:val="2C1E81AC"/>
    <w:rsid w:val="2C2323A4"/>
    <w:rsid w:val="2C2A97D9"/>
    <w:rsid w:val="2C2D2DDC"/>
    <w:rsid w:val="2C2FF9B0"/>
    <w:rsid w:val="2C3929BE"/>
    <w:rsid w:val="2C3A425C"/>
    <w:rsid w:val="2C3BB607"/>
    <w:rsid w:val="2C3C0931"/>
    <w:rsid w:val="2C4970B5"/>
    <w:rsid w:val="2C5C144C"/>
    <w:rsid w:val="2C63FE94"/>
    <w:rsid w:val="2C67A02C"/>
    <w:rsid w:val="2C680BE6"/>
    <w:rsid w:val="2C6C5D02"/>
    <w:rsid w:val="2C6CE8DD"/>
    <w:rsid w:val="2C6DE3C6"/>
    <w:rsid w:val="2C7468C7"/>
    <w:rsid w:val="2C865504"/>
    <w:rsid w:val="2C894B81"/>
    <w:rsid w:val="2C8B6C31"/>
    <w:rsid w:val="2C912219"/>
    <w:rsid w:val="2C94D705"/>
    <w:rsid w:val="2C9AD0CC"/>
    <w:rsid w:val="2CA12D84"/>
    <w:rsid w:val="2CA3CE1E"/>
    <w:rsid w:val="2CA7BDEA"/>
    <w:rsid w:val="2CADE4A9"/>
    <w:rsid w:val="2CB6A39F"/>
    <w:rsid w:val="2CBCCF80"/>
    <w:rsid w:val="2CBDFC69"/>
    <w:rsid w:val="2CCB7FF6"/>
    <w:rsid w:val="2CD107A9"/>
    <w:rsid w:val="2CD8AE1F"/>
    <w:rsid w:val="2CD925EE"/>
    <w:rsid w:val="2CD94BF7"/>
    <w:rsid w:val="2CDA7C28"/>
    <w:rsid w:val="2CDCA896"/>
    <w:rsid w:val="2CE8F726"/>
    <w:rsid w:val="2CE9BB64"/>
    <w:rsid w:val="2CEA0618"/>
    <w:rsid w:val="2CF3B942"/>
    <w:rsid w:val="2CF9D69F"/>
    <w:rsid w:val="2CFEEE24"/>
    <w:rsid w:val="2D013D93"/>
    <w:rsid w:val="2D01F92F"/>
    <w:rsid w:val="2D04AD4B"/>
    <w:rsid w:val="2D0B096B"/>
    <w:rsid w:val="2D1882E2"/>
    <w:rsid w:val="2D2F3705"/>
    <w:rsid w:val="2D3609F7"/>
    <w:rsid w:val="2D4B398A"/>
    <w:rsid w:val="2D5EF748"/>
    <w:rsid w:val="2D730B80"/>
    <w:rsid w:val="2D73AD00"/>
    <w:rsid w:val="2D83BC2F"/>
    <w:rsid w:val="2D858F54"/>
    <w:rsid w:val="2D876C4E"/>
    <w:rsid w:val="2D8D6084"/>
    <w:rsid w:val="2DA0D89A"/>
    <w:rsid w:val="2DAB7E4A"/>
    <w:rsid w:val="2DAD3234"/>
    <w:rsid w:val="2DB923BC"/>
    <w:rsid w:val="2DBC6C81"/>
    <w:rsid w:val="2DCFF8F1"/>
    <w:rsid w:val="2DD5F578"/>
    <w:rsid w:val="2DDEC1E6"/>
    <w:rsid w:val="2DF5698D"/>
    <w:rsid w:val="2DFA58BF"/>
    <w:rsid w:val="2E08BA05"/>
    <w:rsid w:val="2E142ECC"/>
    <w:rsid w:val="2E16B4E0"/>
    <w:rsid w:val="2E18783B"/>
    <w:rsid w:val="2E205544"/>
    <w:rsid w:val="2E206CCF"/>
    <w:rsid w:val="2E2312EE"/>
    <w:rsid w:val="2E2CE435"/>
    <w:rsid w:val="2E3A57B9"/>
    <w:rsid w:val="2E47650A"/>
    <w:rsid w:val="2E5712DE"/>
    <w:rsid w:val="2E636039"/>
    <w:rsid w:val="2E63F2D6"/>
    <w:rsid w:val="2E6428B5"/>
    <w:rsid w:val="2E6F171F"/>
    <w:rsid w:val="2E71A609"/>
    <w:rsid w:val="2E7CF3B3"/>
    <w:rsid w:val="2E80EB6A"/>
    <w:rsid w:val="2E84F513"/>
    <w:rsid w:val="2E88EC3C"/>
    <w:rsid w:val="2E9A0320"/>
    <w:rsid w:val="2EA2B9DA"/>
    <w:rsid w:val="2EADC6A6"/>
    <w:rsid w:val="2EBCC81F"/>
    <w:rsid w:val="2EC299E7"/>
    <w:rsid w:val="2EC97D36"/>
    <w:rsid w:val="2EDABE47"/>
    <w:rsid w:val="2EDBC700"/>
    <w:rsid w:val="2EF208B9"/>
    <w:rsid w:val="2F0D2FDA"/>
    <w:rsid w:val="2F1592B7"/>
    <w:rsid w:val="2F1C3619"/>
    <w:rsid w:val="2F2A9725"/>
    <w:rsid w:val="2F2BBFF9"/>
    <w:rsid w:val="2F2ECE00"/>
    <w:rsid w:val="2F319E1D"/>
    <w:rsid w:val="2F31AF66"/>
    <w:rsid w:val="2F32A8F9"/>
    <w:rsid w:val="2F43814A"/>
    <w:rsid w:val="2F6AA76A"/>
    <w:rsid w:val="2F6B7E75"/>
    <w:rsid w:val="2F70CA80"/>
    <w:rsid w:val="2F71331D"/>
    <w:rsid w:val="2F749C8B"/>
    <w:rsid w:val="2F76B669"/>
    <w:rsid w:val="2F77160C"/>
    <w:rsid w:val="2F817462"/>
    <w:rsid w:val="2F8A199B"/>
    <w:rsid w:val="2F8C6F79"/>
    <w:rsid w:val="2F9208A6"/>
    <w:rsid w:val="2F9A2244"/>
    <w:rsid w:val="2F9C9D1E"/>
    <w:rsid w:val="2FAA0103"/>
    <w:rsid w:val="2FAA6288"/>
    <w:rsid w:val="2FC7330D"/>
    <w:rsid w:val="2FC9A633"/>
    <w:rsid w:val="2FCDD392"/>
    <w:rsid w:val="2FD95374"/>
    <w:rsid w:val="2FDA20EE"/>
    <w:rsid w:val="2FE17A7A"/>
    <w:rsid w:val="2FE4A28E"/>
    <w:rsid w:val="2FE520AB"/>
    <w:rsid w:val="2FED9BF5"/>
    <w:rsid w:val="2FF79710"/>
    <w:rsid w:val="30060ADE"/>
    <w:rsid w:val="3011B7B1"/>
    <w:rsid w:val="3015FFCA"/>
    <w:rsid w:val="30343C33"/>
    <w:rsid w:val="3038588D"/>
    <w:rsid w:val="30463FB2"/>
    <w:rsid w:val="304B3644"/>
    <w:rsid w:val="304FFF6A"/>
    <w:rsid w:val="305D77D9"/>
    <w:rsid w:val="307192E9"/>
    <w:rsid w:val="307498A1"/>
    <w:rsid w:val="3076BFC2"/>
    <w:rsid w:val="307A0482"/>
    <w:rsid w:val="308AF926"/>
    <w:rsid w:val="30948345"/>
    <w:rsid w:val="309ABD24"/>
    <w:rsid w:val="30AB8AB6"/>
    <w:rsid w:val="30B906EF"/>
    <w:rsid w:val="30C077AA"/>
    <w:rsid w:val="30C10419"/>
    <w:rsid w:val="30CFBAEC"/>
    <w:rsid w:val="30EFE341"/>
    <w:rsid w:val="30F8FA61"/>
    <w:rsid w:val="30FEABF1"/>
    <w:rsid w:val="310090E3"/>
    <w:rsid w:val="310258E4"/>
    <w:rsid w:val="31200707"/>
    <w:rsid w:val="3122CB1B"/>
    <w:rsid w:val="3129DF2E"/>
    <w:rsid w:val="312F2AC6"/>
    <w:rsid w:val="31311517"/>
    <w:rsid w:val="313349E0"/>
    <w:rsid w:val="3133DD6A"/>
    <w:rsid w:val="314C9035"/>
    <w:rsid w:val="31527FED"/>
    <w:rsid w:val="3153B479"/>
    <w:rsid w:val="31568359"/>
    <w:rsid w:val="3157CB99"/>
    <w:rsid w:val="315A2338"/>
    <w:rsid w:val="31660DF6"/>
    <w:rsid w:val="3168064A"/>
    <w:rsid w:val="316AB946"/>
    <w:rsid w:val="3172EAA4"/>
    <w:rsid w:val="31766EE8"/>
    <w:rsid w:val="31885B81"/>
    <w:rsid w:val="318AB65D"/>
    <w:rsid w:val="31967C31"/>
    <w:rsid w:val="319D2298"/>
    <w:rsid w:val="319E810A"/>
    <w:rsid w:val="31A5AD9A"/>
    <w:rsid w:val="31AA880B"/>
    <w:rsid w:val="31ABEB35"/>
    <w:rsid w:val="31B16260"/>
    <w:rsid w:val="31B59E18"/>
    <w:rsid w:val="31B6A0C2"/>
    <w:rsid w:val="31B702C5"/>
    <w:rsid w:val="31BA4679"/>
    <w:rsid w:val="31C3172F"/>
    <w:rsid w:val="31CC749D"/>
    <w:rsid w:val="31D26CDD"/>
    <w:rsid w:val="31D84905"/>
    <w:rsid w:val="31E1307F"/>
    <w:rsid w:val="31E874DE"/>
    <w:rsid w:val="31F11A75"/>
    <w:rsid w:val="31F8F3CF"/>
    <w:rsid w:val="31F98134"/>
    <w:rsid w:val="31FF6A6D"/>
    <w:rsid w:val="32022197"/>
    <w:rsid w:val="32072A89"/>
    <w:rsid w:val="3208E64C"/>
    <w:rsid w:val="32180F42"/>
    <w:rsid w:val="321DEE26"/>
    <w:rsid w:val="322401AC"/>
    <w:rsid w:val="3225142F"/>
    <w:rsid w:val="322A30C5"/>
    <w:rsid w:val="3230B474"/>
    <w:rsid w:val="32325045"/>
    <w:rsid w:val="323A5738"/>
    <w:rsid w:val="323EE23A"/>
    <w:rsid w:val="3240101A"/>
    <w:rsid w:val="32467862"/>
    <w:rsid w:val="324A1C9C"/>
    <w:rsid w:val="324C1E57"/>
    <w:rsid w:val="324D1023"/>
    <w:rsid w:val="325608FA"/>
    <w:rsid w:val="325C0C96"/>
    <w:rsid w:val="325E4E78"/>
    <w:rsid w:val="32679BF2"/>
    <w:rsid w:val="32801018"/>
    <w:rsid w:val="3299CFEF"/>
    <w:rsid w:val="32A5F234"/>
    <w:rsid w:val="32A7119F"/>
    <w:rsid w:val="32A8D94F"/>
    <w:rsid w:val="32AF1B77"/>
    <w:rsid w:val="32B83D25"/>
    <w:rsid w:val="32BCE04E"/>
    <w:rsid w:val="32C1FE86"/>
    <w:rsid w:val="32C6099C"/>
    <w:rsid w:val="32CB6471"/>
    <w:rsid w:val="32CCE658"/>
    <w:rsid w:val="32D2BD6A"/>
    <w:rsid w:val="32DDD63A"/>
    <w:rsid w:val="32E794C9"/>
    <w:rsid w:val="32E7DB71"/>
    <w:rsid w:val="32FA195B"/>
    <w:rsid w:val="3315BDCB"/>
    <w:rsid w:val="331D48D0"/>
    <w:rsid w:val="3320AE46"/>
    <w:rsid w:val="33265B6B"/>
    <w:rsid w:val="332B81F0"/>
    <w:rsid w:val="33335935"/>
    <w:rsid w:val="33406157"/>
    <w:rsid w:val="33468CB7"/>
    <w:rsid w:val="3348FE0B"/>
    <w:rsid w:val="335D58D3"/>
    <w:rsid w:val="33620C46"/>
    <w:rsid w:val="3364E2BC"/>
    <w:rsid w:val="3369A848"/>
    <w:rsid w:val="3375C1A4"/>
    <w:rsid w:val="337947D2"/>
    <w:rsid w:val="3386292A"/>
    <w:rsid w:val="33878140"/>
    <w:rsid w:val="33929815"/>
    <w:rsid w:val="33981D23"/>
    <w:rsid w:val="33C02B0E"/>
    <w:rsid w:val="33C3A687"/>
    <w:rsid w:val="33C5F1BC"/>
    <w:rsid w:val="33CDF50A"/>
    <w:rsid w:val="33CEB2CC"/>
    <w:rsid w:val="33E68CB8"/>
    <w:rsid w:val="33EAE6BB"/>
    <w:rsid w:val="33ED833D"/>
    <w:rsid w:val="33F4C0D3"/>
    <w:rsid w:val="33FC91B4"/>
    <w:rsid w:val="33FCDB76"/>
    <w:rsid w:val="33FED341"/>
    <w:rsid w:val="3407722E"/>
    <w:rsid w:val="340C229E"/>
    <w:rsid w:val="340F38E6"/>
    <w:rsid w:val="34119A83"/>
    <w:rsid w:val="342B04CB"/>
    <w:rsid w:val="34306EF2"/>
    <w:rsid w:val="3438B9E4"/>
    <w:rsid w:val="3439C916"/>
    <w:rsid w:val="343C4D98"/>
    <w:rsid w:val="343C8F92"/>
    <w:rsid w:val="343DE57E"/>
    <w:rsid w:val="3440B407"/>
    <w:rsid w:val="34448DE0"/>
    <w:rsid w:val="344622D4"/>
    <w:rsid w:val="3446B96B"/>
    <w:rsid w:val="345CB02A"/>
    <w:rsid w:val="345CD137"/>
    <w:rsid w:val="34639313"/>
    <w:rsid w:val="346A75D6"/>
    <w:rsid w:val="34741085"/>
    <w:rsid w:val="347C7A26"/>
    <w:rsid w:val="347CC9D6"/>
    <w:rsid w:val="347F1109"/>
    <w:rsid w:val="347F3EF7"/>
    <w:rsid w:val="3486DE81"/>
    <w:rsid w:val="348F05FF"/>
    <w:rsid w:val="3495EDFA"/>
    <w:rsid w:val="34965FD9"/>
    <w:rsid w:val="3499B2EC"/>
    <w:rsid w:val="34AC4E46"/>
    <w:rsid w:val="34B4634A"/>
    <w:rsid w:val="34BE2C6B"/>
    <w:rsid w:val="34D8F924"/>
    <w:rsid w:val="34E4A0D5"/>
    <w:rsid w:val="34E52DB9"/>
    <w:rsid w:val="34E9A464"/>
    <w:rsid w:val="34EA10E9"/>
    <w:rsid w:val="34F00DB3"/>
    <w:rsid w:val="34F0E608"/>
    <w:rsid w:val="35042C38"/>
    <w:rsid w:val="35068D7E"/>
    <w:rsid w:val="35084B3E"/>
    <w:rsid w:val="35112EB8"/>
    <w:rsid w:val="35139FF9"/>
    <w:rsid w:val="351AAB22"/>
    <w:rsid w:val="3521AF50"/>
    <w:rsid w:val="352863A8"/>
    <w:rsid w:val="352BFE5C"/>
    <w:rsid w:val="352C78CC"/>
    <w:rsid w:val="35340BFB"/>
    <w:rsid w:val="353FEFA5"/>
    <w:rsid w:val="35400B07"/>
    <w:rsid w:val="355321FF"/>
    <w:rsid w:val="355387CB"/>
    <w:rsid w:val="355548BC"/>
    <w:rsid w:val="355BDE20"/>
    <w:rsid w:val="356A9432"/>
    <w:rsid w:val="357237EB"/>
    <w:rsid w:val="3576EC8C"/>
    <w:rsid w:val="357E8E2E"/>
    <w:rsid w:val="35895E09"/>
    <w:rsid w:val="3590EC18"/>
    <w:rsid w:val="359638D9"/>
    <w:rsid w:val="35986361"/>
    <w:rsid w:val="35A27BFB"/>
    <w:rsid w:val="35A52455"/>
    <w:rsid w:val="35B17A3B"/>
    <w:rsid w:val="35B3A0AD"/>
    <w:rsid w:val="35B4D292"/>
    <w:rsid w:val="35B80BB2"/>
    <w:rsid w:val="35C367F3"/>
    <w:rsid w:val="35C7F663"/>
    <w:rsid w:val="35CC6CB3"/>
    <w:rsid w:val="35E3D24F"/>
    <w:rsid w:val="35ED4A7F"/>
    <w:rsid w:val="35F172E2"/>
    <w:rsid w:val="35F28115"/>
    <w:rsid w:val="35F2EDC2"/>
    <w:rsid w:val="35F63F9A"/>
    <w:rsid w:val="35F94BBC"/>
    <w:rsid w:val="35FB44FD"/>
    <w:rsid w:val="35FF2737"/>
    <w:rsid w:val="36335872"/>
    <w:rsid w:val="3635504F"/>
    <w:rsid w:val="3639C83C"/>
    <w:rsid w:val="363A451D"/>
    <w:rsid w:val="36420F35"/>
    <w:rsid w:val="36584FF9"/>
    <w:rsid w:val="366B48CF"/>
    <w:rsid w:val="366EBC9B"/>
    <w:rsid w:val="367A78D4"/>
    <w:rsid w:val="3691C5D1"/>
    <w:rsid w:val="369F22F0"/>
    <w:rsid w:val="36A09CB5"/>
    <w:rsid w:val="36AA7A22"/>
    <w:rsid w:val="36AB197B"/>
    <w:rsid w:val="36BA9850"/>
    <w:rsid w:val="36BC9FD3"/>
    <w:rsid w:val="36C34B0C"/>
    <w:rsid w:val="36C35CA8"/>
    <w:rsid w:val="36CD3D0D"/>
    <w:rsid w:val="36D19CA7"/>
    <w:rsid w:val="36D55EF9"/>
    <w:rsid w:val="36D8ACC4"/>
    <w:rsid w:val="36D90E12"/>
    <w:rsid w:val="36DDB43D"/>
    <w:rsid w:val="36E66AC9"/>
    <w:rsid w:val="36E832F8"/>
    <w:rsid w:val="36F5BB64"/>
    <w:rsid w:val="36FEAED3"/>
    <w:rsid w:val="37094B48"/>
    <w:rsid w:val="370A0ED2"/>
    <w:rsid w:val="370AB8D4"/>
    <w:rsid w:val="3715AE6B"/>
    <w:rsid w:val="371C4DCB"/>
    <w:rsid w:val="371C55DB"/>
    <w:rsid w:val="372C95B1"/>
    <w:rsid w:val="373048E6"/>
    <w:rsid w:val="373E53F5"/>
    <w:rsid w:val="374A51AF"/>
    <w:rsid w:val="375367F6"/>
    <w:rsid w:val="3753E360"/>
    <w:rsid w:val="3756089B"/>
    <w:rsid w:val="3762D756"/>
    <w:rsid w:val="376F76E9"/>
    <w:rsid w:val="3776E56E"/>
    <w:rsid w:val="377812BC"/>
    <w:rsid w:val="378F488B"/>
    <w:rsid w:val="379473CD"/>
    <w:rsid w:val="37A3FF07"/>
    <w:rsid w:val="37A57A74"/>
    <w:rsid w:val="37BC8C05"/>
    <w:rsid w:val="37BDF329"/>
    <w:rsid w:val="37CD9F5D"/>
    <w:rsid w:val="37D30D62"/>
    <w:rsid w:val="37DA0FDD"/>
    <w:rsid w:val="37E0915D"/>
    <w:rsid w:val="37EB659B"/>
    <w:rsid w:val="37FC1C95"/>
    <w:rsid w:val="37FD1295"/>
    <w:rsid w:val="3803720F"/>
    <w:rsid w:val="38149BE6"/>
    <w:rsid w:val="38177A99"/>
    <w:rsid w:val="38212FBB"/>
    <w:rsid w:val="38215B6E"/>
    <w:rsid w:val="382C892B"/>
    <w:rsid w:val="383142D2"/>
    <w:rsid w:val="383B7493"/>
    <w:rsid w:val="383C29DA"/>
    <w:rsid w:val="383DC99F"/>
    <w:rsid w:val="3841A455"/>
    <w:rsid w:val="3844A48D"/>
    <w:rsid w:val="3849F434"/>
    <w:rsid w:val="384F1B43"/>
    <w:rsid w:val="3852925C"/>
    <w:rsid w:val="385E60EF"/>
    <w:rsid w:val="38636C40"/>
    <w:rsid w:val="38697C2D"/>
    <w:rsid w:val="386D58B5"/>
    <w:rsid w:val="38782295"/>
    <w:rsid w:val="387B96C3"/>
    <w:rsid w:val="388095AE"/>
    <w:rsid w:val="388F6057"/>
    <w:rsid w:val="3890DF6E"/>
    <w:rsid w:val="389297A6"/>
    <w:rsid w:val="3895192F"/>
    <w:rsid w:val="3896607C"/>
    <w:rsid w:val="389796AA"/>
    <w:rsid w:val="389C13A6"/>
    <w:rsid w:val="389F60F9"/>
    <w:rsid w:val="38A74930"/>
    <w:rsid w:val="38AC2BE3"/>
    <w:rsid w:val="38B24657"/>
    <w:rsid w:val="38BE618B"/>
    <w:rsid w:val="38C05397"/>
    <w:rsid w:val="38C6F279"/>
    <w:rsid w:val="38CE1094"/>
    <w:rsid w:val="38D64A0B"/>
    <w:rsid w:val="38DAFF1C"/>
    <w:rsid w:val="38F3E1E8"/>
    <w:rsid w:val="39034DD1"/>
    <w:rsid w:val="39078467"/>
    <w:rsid w:val="39083C74"/>
    <w:rsid w:val="390AF8AD"/>
    <w:rsid w:val="3910CAFE"/>
    <w:rsid w:val="3911666A"/>
    <w:rsid w:val="39172714"/>
    <w:rsid w:val="391D70A8"/>
    <w:rsid w:val="391FDAC6"/>
    <w:rsid w:val="3927F64B"/>
    <w:rsid w:val="3928B11F"/>
    <w:rsid w:val="392E9443"/>
    <w:rsid w:val="393035E1"/>
    <w:rsid w:val="3934065C"/>
    <w:rsid w:val="393FEACE"/>
    <w:rsid w:val="394A24B0"/>
    <w:rsid w:val="394DE529"/>
    <w:rsid w:val="395E2327"/>
    <w:rsid w:val="3968297E"/>
    <w:rsid w:val="396C74CD"/>
    <w:rsid w:val="3970D5DC"/>
    <w:rsid w:val="39724B02"/>
    <w:rsid w:val="3972A8B3"/>
    <w:rsid w:val="397A0494"/>
    <w:rsid w:val="397CC0C8"/>
    <w:rsid w:val="39802FE6"/>
    <w:rsid w:val="3987325E"/>
    <w:rsid w:val="39924EAC"/>
    <w:rsid w:val="39938AF1"/>
    <w:rsid w:val="3998E906"/>
    <w:rsid w:val="39A61BF7"/>
    <w:rsid w:val="39A8528D"/>
    <w:rsid w:val="39AA6D1B"/>
    <w:rsid w:val="39AAD6E0"/>
    <w:rsid w:val="39AE0550"/>
    <w:rsid w:val="39AF5847"/>
    <w:rsid w:val="39B4556D"/>
    <w:rsid w:val="39C535F9"/>
    <w:rsid w:val="39C67C3E"/>
    <w:rsid w:val="39C9F37B"/>
    <w:rsid w:val="39CEBBE5"/>
    <w:rsid w:val="39D00FA0"/>
    <w:rsid w:val="39D0B1B8"/>
    <w:rsid w:val="39D850FF"/>
    <w:rsid w:val="39EF2711"/>
    <w:rsid w:val="39F15C2F"/>
    <w:rsid w:val="39F78FA6"/>
    <w:rsid w:val="39F899BC"/>
    <w:rsid w:val="39F8C97C"/>
    <w:rsid w:val="3A0C9776"/>
    <w:rsid w:val="3A0D3BE1"/>
    <w:rsid w:val="3A15DC92"/>
    <w:rsid w:val="3A1D8C27"/>
    <w:rsid w:val="3A1E8A43"/>
    <w:rsid w:val="3A32015E"/>
    <w:rsid w:val="3A4249A0"/>
    <w:rsid w:val="3A5654D8"/>
    <w:rsid w:val="3A608611"/>
    <w:rsid w:val="3A613498"/>
    <w:rsid w:val="3A69C355"/>
    <w:rsid w:val="3A752C1E"/>
    <w:rsid w:val="3A7815F9"/>
    <w:rsid w:val="3A8649E4"/>
    <w:rsid w:val="3A99484D"/>
    <w:rsid w:val="3AA703A1"/>
    <w:rsid w:val="3AAC7135"/>
    <w:rsid w:val="3AB37D27"/>
    <w:rsid w:val="3AC9A4CE"/>
    <w:rsid w:val="3ACD254C"/>
    <w:rsid w:val="3ACED98B"/>
    <w:rsid w:val="3AD7CA13"/>
    <w:rsid w:val="3AD99D14"/>
    <w:rsid w:val="3ADA4602"/>
    <w:rsid w:val="3AE14749"/>
    <w:rsid w:val="3AE24F9F"/>
    <w:rsid w:val="3AE4BEF7"/>
    <w:rsid w:val="3AE9D3AD"/>
    <w:rsid w:val="3AEBDC98"/>
    <w:rsid w:val="3AF59674"/>
    <w:rsid w:val="3AF9FCA0"/>
    <w:rsid w:val="3B194295"/>
    <w:rsid w:val="3B19B525"/>
    <w:rsid w:val="3B28CF8A"/>
    <w:rsid w:val="3B2A2435"/>
    <w:rsid w:val="3B2A489B"/>
    <w:rsid w:val="3B313055"/>
    <w:rsid w:val="3B360ED2"/>
    <w:rsid w:val="3B399531"/>
    <w:rsid w:val="3B3B1514"/>
    <w:rsid w:val="3B3ED11B"/>
    <w:rsid w:val="3B3ED5FA"/>
    <w:rsid w:val="3B466E13"/>
    <w:rsid w:val="3B4A4F88"/>
    <w:rsid w:val="3B4D3C61"/>
    <w:rsid w:val="3B52F6B5"/>
    <w:rsid w:val="3B536FF3"/>
    <w:rsid w:val="3B56915C"/>
    <w:rsid w:val="3B59DF5C"/>
    <w:rsid w:val="3B5BA9F6"/>
    <w:rsid w:val="3B5C04CC"/>
    <w:rsid w:val="3B627C29"/>
    <w:rsid w:val="3B62BCF5"/>
    <w:rsid w:val="3B6BF738"/>
    <w:rsid w:val="3B76F889"/>
    <w:rsid w:val="3B7970A5"/>
    <w:rsid w:val="3B7A566A"/>
    <w:rsid w:val="3B8A308E"/>
    <w:rsid w:val="3B9006B4"/>
    <w:rsid w:val="3B90DE37"/>
    <w:rsid w:val="3B933281"/>
    <w:rsid w:val="3B945F3E"/>
    <w:rsid w:val="3B9CE183"/>
    <w:rsid w:val="3BA4699C"/>
    <w:rsid w:val="3BA5487F"/>
    <w:rsid w:val="3BA7401A"/>
    <w:rsid w:val="3BAC2035"/>
    <w:rsid w:val="3BB64CB1"/>
    <w:rsid w:val="3BBAB230"/>
    <w:rsid w:val="3BC2583D"/>
    <w:rsid w:val="3BCFAEC1"/>
    <w:rsid w:val="3BDAB01C"/>
    <w:rsid w:val="3BDF438C"/>
    <w:rsid w:val="3BE837C8"/>
    <w:rsid w:val="3BE8BDC9"/>
    <w:rsid w:val="3BEF18AF"/>
    <w:rsid w:val="3BF0A663"/>
    <w:rsid w:val="3BF70EF9"/>
    <w:rsid w:val="3BFBE829"/>
    <w:rsid w:val="3C029342"/>
    <w:rsid w:val="3C0D655A"/>
    <w:rsid w:val="3C0E5210"/>
    <w:rsid w:val="3C0EE04E"/>
    <w:rsid w:val="3C1A5DC5"/>
    <w:rsid w:val="3C21C732"/>
    <w:rsid w:val="3C2217DB"/>
    <w:rsid w:val="3C32B4D7"/>
    <w:rsid w:val="3C359924"/>
    <w:rsid w:val="3C40D257"/>
    <w:rsid w:val="3C417CC3"/>
    <w:rsid w:val="3C4607DA"/>
    <w:rsid w:val="3C46169F"/>
    <w:rsid w:val="3C477420"/>
    <w:rsid w:val="3C4F31C8"/>
    <w:rsid w:val="3C5293D6"/>
    <w:rsid w:val="3C5EE779"/>
    <w:rsid w:val="3C68D14A"/>
    <w:rsid w:val="3C6C55E1"/>
    <w:rsid w:val="3C6F4526"/>
    <w:rsid w:val="3C6F5BD6"/>
    <w:rsid w:val="3C829425"/>
    <w:rsid w:val="3C905722"/>
    <w:rsid w:val="3CA02AD9"/>
    <w:rsid w:val="3CA523D5"/>
    <w:rsid w:val="3CA93D2E"/>
    <w:rsid w:val="3CAD73EA"/>
    <w:rsid w:val="3CB03DE9"/>
    <w:rsid w:val="3CB2981E"/>
    <w:rsid w:val="3CB4E32F"/>
    <w:rsid w:val="3CB7A65B"/>
    <w:rsid w:val="3CCC71BC"/>
    <w:rsid w:val="3CD511A7"/>
    <w:rsid w:val="3CDAF8F7"/>
    <w:rsid w:val="3CDC1E56"/>
    <w:rsid w:val="3CDEF722"/>
    <w:rsid w:val="3CEDC813"/>
    <w:rsid w:val="3CEDD384"/>
    <w:rsid w:val="3CFF5C11"/>
    <w:rsid w:val="3D04D676"/>
    <w:rsid w:val="3D0EB85E"/>
    <w:rsid w:val="3D1DBE1F"/>
    <w:rsid w:val="3D2BE157"/>
    <w:rsid w:val="3D33D8CD"/>
    <w:rsid w:val="3D33FFED"/>
    <w:rsid w:val="3D51BD93"/>
    <w:rsid w:val="3D55AE4C"/>
    <w:rsid w:val="3D6AF4D1"/>
    <w:rsid w:val="3D7A813E"/>
    <w:rsid w:val="3D84BC5A"/>
    <w:rsid w:val="3D87BF96"/>
    <w:rsid w:val="3D87DDA9"/>
    <w:rsid w:val="3D88F2F7"/>
    <w:rsid w:val="3D91ECAE"/>
    <w:rsid w:val="3D97CC89"/>
    <w:rsid w:val="3DA78ECA"/>
    <w:rsid w:val="3DB0A0DD"/>
    <w:rsid w:val="3DB156B4"/>
    <w:rsid w:val="3DB2B6D8"/>
    <w:rsid w:val="3DB46216"/>
    <w:rsid w:val="3DB87827"/>
    <w:rsid w:val="3DC0377F"/>
    <w:rsid w:val="3DC224E5"/>
    <w:rsid w:val="3DC2752B"/>
    <w:rsid w:val="3DC6529A"/>
    <w:rsid w:val="3DC92BEA"/>
    <w:rsid w:val="3DD180C8"/>
    <w:rsid w:val="3DE014A5"/>
    <w:rsid w:val="3DE8479B"/>
    <w:rsid w:val="3DEA5590"/>
    <w:rsid w:val="3DEC0611"/>
    <w:rsid w:val="3DF0BB18"/>
    <w:rsid w:val="3DF1344C"/>
    <w:rsid w:val="3E005A14"/>
    <w:rsid w:val="3E007E61"/>
    <w:rsid w:val="3E02207C"/>
    <w:rsid w:val="3E08DC18"/>
    <w:rsid w:val="3E2C1D5E"/>
    <w:rsid w:val="3E351346"/>
    <w:rsid w:val="3E3800C5"/>
    <w:rsid w:val="3E404221"/>
    <w:rsid w:val="3E434DD5"/>
    <w:rsid w:val="3E441DE7"/>
    <w:rsid w:val="3E5E3B26"/>
    <w:rsid w:val="3E609C14"/>
    <w:rsid w:val="3E662CAA"/>
    <w:rsid w:val="3E776A44"/>
    <w:rsid w:val="3E8D04CF"/>
    <w:rsid w:val="3E97BB4B"/>
    <w:rsid w:val="3E97F01C"/>
    <w:rsid w:val="3EA7D917"/>
    <w:rsid w:val="3EA8F310"/>
    <w:rsid w:val="3EAC1902"/>
    <w:rsid w:val="3EAE0E61"/>
    <w:rsid w:val="3EB4547D"/>
    <w:rsid w:val="3EB8744B"/>
    <w:rsid w:val="3EB8E1E4"/>
    <w:rsid w:val="3EBECB94"/>
    <w:rsid w:val="3ED37C31"/>
    <w:rsid w:val="3ED6BD5C"/>
    <w:rsid w:val="3EDFCE68"/>
    <w:rsid w:val="3EE56AEA"/>
    <w:rsid w:val="3EE70CEB"/>
    <w:rsid w:val="3EFFB8C9"/>
    <w:rsid w:val="3F0128A7"/>
    <w:rsid w:val="3F01C23E"/>
    <w:rsid w:val="3F07E41B"/>
    <w:rsid w:val="3F0B6973"/>
    <w:rsid w:val="3F0C3DCB"/>
    <w:rsid w:val="3F0D52E2"/>
    <w:rsid w:val="3F0F3CD6"/>
    <w:rsid w:val="3F0FA584"/>
    <w:rsid w:val="3F127A06"/>
    <w:rsid w:val="3F15A65A"/>
    <w:rsid w:val="3F17040B"/>
    <w:rsid w:val="3F183F6C"/>
    <w:rsid w:val="3F1BDCD7"/>
    <w:rsid w:val="3F21F122"/>
    <w:rsid w:val="3F27ACC0"/>
    <w:rsid w:val="3F3035E4"/>
    <w:rsid w:val="3F36F500"/>
    <w:rsid w:val="3F3FA51B"/>
    <w:rsid w:val="3F46350C"/>
    <w:rsid w:val="3F47C876"/>
    <w:rsid w:val="3F496380"/>
    <w:rsid w:val="3F4E709B"/>
    <w:rsid w:val="3F5142AE"/>
    <w:rsid w:val="3F56F8A3"/>
    <w:rsid w:val="3F6D980D"/>
    <w:rsid w:val="3F72367F"/>
    <w:rsid w:val="3F75E1A4"/>
    <w:rsid w:val="3F7E1E1E"/>
    <w:rsid w:val="3F7E57E5"/>
    <w:rsid w:val="3F832863"/>
    <w:rsid w:val="3F8CB09F"/>
    <w:rsid w:val="3F8E0FAC"/>
    <w:rsid w:val="3F93A255"/>
    <w:rsid w:val="3F992193"/>
    <w:rsid w:val="3F998A94"/>
    <w:rsid w:val="3F9F85B2"/>
    <w:rsid w:val="3FADE51D"/>
    <w:rsid w:val="3FB12027"/>
    <w:rsid w:val="3FC14193"/>
    <w:rsid w:val="3FC1EF3B"/>
    <w:rsid w:val="3FD29190"/>
    <w:rsid w:val="3FD5E7DE"/>
    <w:rsid w:val="3FF14F74"/>
    <w:rsid w:val="3FFE6BBC"/>
    <w:rsid w:val="40104AF0"/>
    <w:rsid w:val="4011EEC6"/>
    <w:rsid w:val="40124020"/>
    <w:rsid w:val="40268E69"/>
    <w:rsid w:val="4029809A"/>
    <w:rsid w:val="403AED97"/>
    <w:rsid w:val="404634D0"/>
    <w:rsid w:val="4050D6F9"/>
    <w:rsid w:val="40527852"/>
    <w:rsid w:val="405E6E56"/>
    <w:rsid w:val="40630774"/>
    <w:rsid w:val="4065BF10"/>
    <w:rsid w:val="40689FCA"/>
    <w:rsid w:val="406A2D52"/>
    <w:rsid w:val="40718501"/>
    <w:rsid w:val="40759BAA"/>
    <w:rsid w:val="4078C869"/>
    <w:rsid w:val="407A56EC"/>
    <w:rsid w:val="407A8A2C"/>
    <w:rsid w:val="40891BDC"/>
    <w:rsid w:val="408D1C3D"/>
    <w:rsid w:val="4091DD76"/>
    <w:rsid w:val="4093A2A8"/>
    <w:rsid w:val="409963EB"/>
    <w:rsid w:val="40A0030D"/>
    <w:rsid w:val="40A808C0"/>
    <w:rsid w:val="40B0589D"/>
    <w:rsid w:val="40B6B0C2"/>
    <w:rsid w:val="40B6CCA5"/>
    <w:rsid w:val="40B97AAC"/>
    <w:rsid w:val="40BEFFC6"/>
    <w:rsid w:val="40C63B01"/>
    <w:rsid w:val="40C8AB0D"/>
    <w:rsid w:val="40C9E0E6"/>
    <w:rsid w:val="40DBB2DB"/>
    <w:rsid w:val="40DCCEBE"/>
    <w:rsid w:val="40E0205F"/>
    <w:rsid w:val="40E52EA2"/>
    <w:rsid w:val="40E5DF74"/>
    <w:rsid w:val="40E5E94D"/>
    <w:rsid w:val="40F018E9"/>
    <w:rsid w:val="40FCCC16"/>
    <w:rsid w:val="41013E77"/>
    <w:rsid w:val="4102500C"/>
    <w:rsid w:val="410BA57C"/>
    <w:rsid w:val="410CCC95"/>
    <w:rsid w:val="41118977"/>
    <w:rsid w:val="4115CC5D"/>
    <w:rsid w:val="4115E0BE"/>
    <w:rsid w:val="411DFD64"/>
    <w:rsid w:val="412C7DAC"/>
    <w:rsid w:val="4131EE59"/>
    <w:rsid w:val="41385E01"/>
    <w:rsid w:val="413D0C99"/>
    <w:rsid w:val="41428C36"/>
    <w:rsid w:val="41456C00"/>
    <w:rsid w:val="4149B57E"/>
    <w:rsid w:val="414BDCA2"/>
    <w:rsid w:val="41524F87"/>
    <w:rsid w:val="41579A83"/>
    <w:rsid w:val="415A1F87"/>
    <w:rsid w:val="415C5BB2"/>
    <w:rsid w:val="416C2A06"/>
    <w:rsid w:val="416D5C2B"/>
    <w:rsid w:val="41707187"/>
    <w:rsid w:val="4170CAB3"/>
    <w:rsid w:val="417AB131"/>
    <w:rsid w:val="4191CFE9"/>
    <w:rsid w:val="419876FF"/>
    <w:rsid w:val="419C4453"/>
    <w:rsid w:val="41A1B828"/>
    <w:rsid w:val="41A33FF4"/>
    <w:rsid w:val="41A5BE20"/>
    <w:rsid w:val="41A9004E"/>
    <w:rsid w:val="41AA25B0"/>
    <w:rsid w:val="41ADC1E4"/>
    <w:rsid w:val="41BA8600"/>
    <w:rsid w:val="41BB89DD"/>
    <w:rsid w:val="41C13228"/>
    <w:rsid w:val="41CE1C57"/>
    <w:rsid w:val="41DB3CDC"/>
    <w:rsid w:val="41EBB7EA"/>
    <w:rsid w:val="41FF6BE7"/>
    <w:rsid w:val="42020283"/>
    <w:rsid w:val="420E0323"/>
    <w:rsid w:val="421627FB"/>
    <w:rsid w:val="421C8F76"/>
    <w:rsid w:val="421CC60B"/>
    <w:rsid w:val="42264EF7"/>
    <w:rsid w:val="42320E3C"/>
    <w:rsid w:val="4247FE97"/>
    <w:rsid w:val="425DB206"/>
    <w:rsid w:val="4264F867"/>
    <w:rsid w:val="426A18FC"/>
    <w:rsid w:val="426D1BDE"/>
    <w:rsid w:val="426DD020"/>
    <w:rsid w:val="426F2A80"/>
    <w:rsid w:val="4271F5FE"/>
    <w:rsid w:val="42726E34"/>
    <w:rsid w:val="4278997F"/>
    <w:rsid w:val="42815E92"/>
    <w:rsid w:val="42A27CAB"/>
    <w:rsid w:val="42ACB3BD"/>
    <w:rsid w:val="42B54EDE"/>
    <w:rsid w:val="42BDB319"/>
    <w:rsid w:val="42C0E85F"/>
    <w:rsid w:val="42C73745"/>
    <w:rsid w:val="42CE5550"/>
    <w:rsid w:val="42CE89E3"/>
    <w:rsid w:val="42D5988A"/>
    <w:rsid w:val="42DA9AA5"/>
    <w:rsid w:val="42E7229B"/>
    <w:rsid w:val="42E93AFA"/>
    <w:rsid w:val="42F924A3"/>
    <w:rsid w:val="42FD5679"/>
    <w:rsid w:val="430C3512"/>
    <w:rsid w:val="4315DF67"/>
    <w:rsid w:val="431F1088"/>
    <w:rsid w:val="43267CA7"/>
    <w:rsid w:val="4327D65C"/>
    <w:rsid w:val="4328D1C8"/>
    <w:rsid w:val="4334FF76"/>
    <w:rsid w:val="433A573F"/>
    <w:rsid w:val="433DEC02"/>
    <w:rsid w:val="4348149F"/>
    <w:rsid w:val="434908AE"/>
    <w:rsid w:val="435513C5"/>
    <w:rsid w:val="43678335"/>
    <w:rsid w:val="43751893"/>
    <w:rsid w:val="437C0DD4"/>
    <w:rsid w:val="437DA889"/>
    <w:rsid w:val="439EDDAD"/>
    <w:rsid w:val="43A1CFE3"/>
    <w:rsid w:val="43AB3D66"/>
    <w:rsid w:val="43BAA503"/>
    <w:rsid w:val="43C1BFE4"/>
    <w:rsid w:val="43D00389"/>
    <w:rsid w:val="43D0B676"/>
    <w:rsid w:val="43D2BCCF"/>
    <w:rsid w:val="43E8D492"/>
    <w:rsid w:val="43EAC72F"/>
    <w:rsid w:val="43FCA82E"/>
    <w:rsid w:val="44003FDF"/>
    <w:rsid w:val="44077CF0"/>
    <w:rsid w:val="441650A6"/>
    <w:rsid w:val="443758B9"/>
    <w:rsid w:val="44404261"/>
    <w:rsid w:val="44410FAF"/>
    <w:rsid w:val="44488E79"/>
    <w:rsid w:val="444A3769"/>
    <w:rsid w:val="444CA967"/>
    <w:rsid w:val="444F0658"/>
    <w:rsid w:val="44697DD9"/>
    <w:rsid w:val="446CAF53"/>
    <w:rsid w:val="446FFEC3"/>
    <w:rsid w:val="4473C22E"/>
    <w:rsid w:val="447CA31D"/>
    <w:rsid w:val="44800FC4"/>
    <w:rsid w:val="44864444"/>
    <w:rsid w:val="4488D819"/>
    <w:rsid w:val="44913387"/>
    <w:rsid w:val="44965195"/>
    <w:rsid w:val="449807ED"/>
    <w:rsid w:val="449AD5FB"/>
    <w:rsid w:val="44AC74FD"/>
    <w:rsid w:val="44ADEF1B"/>
    <w:rsid w:val="44AF0868"/>
    <w:rsid w:val="44B9986D"/>
    <w:rsid w:val="44CAD549"/>
    <w:rsid w:val="44D7684F"/>
    <w:rsid w:val="44D83DA0"/>
    <w:rsid w:val="44DA19AA"/>
    <w:rsid w:val="44EE29A5"/>
    <w:rsid w:val="44F751E1"/>
    <w:rsid w:val="45052D20"/>
    <w:rsid w:val="4518687F"/>
    <w:rsid w:val="453922EF"/>
    <w:rsid w:val="453E4F8C"/>
    <w:rsid w:val="4546B130"/>
    <w:rsid w:val="45481BE1"/>
    <w:rsid w:val="454BFB1A"/>
    <w:rsid w:val="454C27AE"/>
    <w:rsid w:val="455C3C8C"/>
    <w:rsid w:val="4560D6AA"/>
    <w:rsid w:val="45616FAC"/>
    <w:rsid w:val="458BE972"/>
    <w:rsid w:val="458FE8ED"/>
    <w:rsid w:val="458FE9B1"/>
    <w:rsid w:val="45AB5F80"/>
    <w:rsid w:val="45ABBB0C"/>
    <w:rsid w:val="45CC3CDB"/>
    <w:rsid w:val="45CF2BC1"/>
    <w:rsid w:val="45DA7C30"/>
    <w:rsid w:val="45DEF878"/>
    <w:rsid w:val="45E8AB26"/>
    <w:rsid w:val="45E912AB"/>
    <w:rsid w:val="45E924AF"/>
    <w:rsid w:val="45F416B4"/>
    <w:rsid w:val="45FA2538"/>
    <w:rsid w:val="45FED666"/>
    <w:rsid w:val="460D3B3A"/>
    <w:rsid w:val="460DFFEC"/>
    <w:rsid w:val="460EBE14"/>
    <w:rsid w:val="460FE15E"/>
    <w:rsid w:val="461FB04C"/>
    <w:rsid w:val="46203524"/>
    <w:rsid w:val="46336B42"/>
    <w:rsid w:val="463E2586"/>
    <w:rsid w:val="4640CB92"/>
    <w:rsid w:val="4641F98C"/>
    <w:rsid w:val="464518C0"/>
    <w:rsid w:val="46470B5C"/>
    <w:rsid w:val="464EC367"/>
    <w:rsid w:val="4651DF23"/>
    <w:rsid w:val="4657D48B"/>
    <w:rsid w:val="465A3CA0"/>
    <w:rsid w:val="465F8987"/>
    <w:rsid w:val="46643ACB"/>
    <w:rsid w:val="4667131D"/>
    <w:rsid w:val="4669C2D2"/>
    <w:rsid w:val="466AAC11"/>
    <w:rsid w:val="466B9442"/>
    <w:rsid w:val="467F94C2"/>
    <w:rsid w:val="46865ACC"/>
    <w:rsid w:val="46A686CF"/>
    <w:rsid w:val="46ABD03B"/>
    <w:rsid w:val="46BB98C3"/>
    <w:rsid w:val="46C7EF96"/>
    <w:rsid w:val="46CDA4A2"/>
    <w:rsid w:val="46CE8159"/>
    <w:rsid w:val="46D9FA8E"/>
    <w:rsid w:val="46DBE847"/>
    <w:rsid w:val="46E6F950"/>
    <w:rsid w:val="46ECE6B4"/>
    <w:rsid w:val="46EFC409"/>
    <w:rsid w:val="46F5F223"/>
    <w:rsid w:val="46F93E11"/>
    <w:rsid w:val="4701FC0B"/>
    <w:rsid w:val="4704AB6E"/>
    <w:rsid w:val="470A960C"/>
    <w:rsid w:val="4717BED9"/>
    <w:rsid w:val="4735A281"/>
    <w:rsid w:val="4745D70C"/>
    <w:rsid w:val="4747B0DA"/>
    <w:rsid w:val="474805B0"/>
    <w:rsid w:val="47490DD4"/>
    <w:rsid w:val="474DA952"/>
    <w:rsid w:val="47547026"/>
    <w:rsid w:val="47553A34"/>
    <w:rsid w:val="47572FB2"/>
    <w:rsid w:val="47590F43"/>
    <w:rsid w:val="475E546F"/>
    <w:rsid w:val="47654352"/>
    <w:rsid w:val="476CA854"/>
    <w:rsid w:val="477284DC"/>
    <w:rsid w:val="477BFF35"/>
    <w:rsid w:val="477F0BD7"/>
    <w:rsid w:val="478073AD"/>
    <w:rsid w:val="47845800"/>
    <w:rsid w:val="478700A3"/>
    <w:rsid w:val="478D5E45"/>
    <w:rsid w:val="47928962"/>
    <w:rsid w:val="4799EDB5"/>
    <w:rsid w:val="47A266A1"/>
    <w:rsid w:val="47A4290F"/>
    <w:rsid w:val="47A5E98F"/>
    <w:rsid w:val="47BA0246"/>
    <w:rsid w:val="47BF4D65"/>
    <w:rsid w:val="47BFEF88"/>
    <w:rsid w:val="47C10D19"/>
    <w:rsid w:val="47C3E243"/>
    <w:rsid w:val="47C413BD"/>
    <w:rsid w:val="47CC4C02"/>
    <w:rsid w:val="47CCB842"/>
    <w:rsid w:val="47CD8BA8"/>
    <w:rsid w:val="47DABF96"/>
    <w:rsid w:val="47DF3E24"/>
    <w:rsid w:val="47DFB834"/>
    <w:rsid w:val="47F0F6FD"/>
    <w:rsid w:val="47F6F82F"/>
    <w:rsid w:val="47F72120"/>
    <w:rsid w:val="47F762C1"/>
    <w:rsid w:val="47F9EE15"/>
    <w:rsid w:val="48127C5E"/>
    <w:rsid w:val="481DFF87"/>
    <w:rsid w:val="482F9284"/>
    <w:rsid w:val="48472CCA"/>
    <w:rsid w:val="4849B8A6"/>
    <w:rsid w:val="485560A2"/>
    <w:rsid w:val="485571E1"/>
    <w:rsid w:val="4862E6C6"/>
    <w:rsid w:val="486432B6"/>
    <w:rsid w:val="48676D5E"/>
    <w:rsid w:val="4867A68A"/>
    <w:rsid w:val="4873A52B"/>
    <w:rsid w:val="487655B6"/>
    <w:rsid w:val="48778C3D"/>
    <w:rsid w:val="48779DD0"/>
    <w:rsid w:val="4888D1ED"/>
    <w:rsid w:val="4889F5C6"/>
    <w:rsid w:val="489408D6"/>
    <w:rsid w:val="48944FA5"/>
    <w:rsid w:val="489DCC6C"/>
    <w:rsid w:val="489E5E53"/>
    <w:rsid w:val="489EC31F"/>
    <w:rsid w:val="48A69E2B"/>
    <w:rsid w:val="48A79F72"/>
    <w:rsid w:val="48AA0B53"/>
    <w:rsid w:val="48AB0529"/>
    <w:rsid w:val="48B67E25"/>
    <w:rsid w:val="48BBAD17"/>
    <w:rsid w:val="48C84B14"/>
    <w:rsid w:val="48CCCCB3"/>
    <w:rsid w:val="48D23F14"/>
    <w:rsid w:val="48D5D90A"/>
    <w:rsid w:val="48DF6E7B"/>
    <w:rsid w:val="48E0DEF7"/>
    <w:rsid w:val="48FB8CAA"/>
    <w:rsid w:val="48FE8D9C"/>
    <w:rsid w:val="49045FC0"/>
    <w:rsid w:val="4907EBE0"/>
    <w:rsid w:val="490A9070"/>
    <w:rsid w:val="490AF4EF"/>
    <w:rsid w:val="490B04DF"/>
    <w:rsid w:val="4911481A"/>
    <w:rsid w:val="49163F93"/>
    <w:rsid w:val="4919098B"/>
    <w:rsid w:val="491B7695"/>
    <w:rsid w:val="4925AAF0"/>
    <w:rsid w:val="49264DC4"/>
    <w:rsid w:val="4929EEE5"/>
    <w:rsid w:val="49436FE6"/>
    <w:rsid w:val="494667F8"/>
    <w:rsid w:val="4946DF58"/>
    <w:rsid w:val="49478220"/>
    <w:rsid w:val="4951869D"/>
    <w:rsid w:val="49567508"/>
    <w:rsid w:val="495D251B"/>
    <w:rsid w:val="496090D9"/>
    <w:rsid w:val="49939DFF"/>
    <w:rsid w:val="4996E116"/>
    <w:rsid w:val="499E04D9"/>
    <w:rsid w:val="49A153A4"/>
    <w:rsid w:val="49AA92ED"/>
    <w:rsid w:val="49AB007F"/>
    <w:rsid w:val="49AE39E1"/>
    <w:rsid w:val="49AFDA62"/>
    <w:rsid w:val="49B0F6D8"/>
    <w:rsid w:val="49B9B844"/>
    <w:rsid w:val="49BBC9FD"/>
    <w:rsid w:val="49BC0307"/>
    <w:rsid w:val="49BD9735"/>
    <w:rsid w:val="49BE5A10"/>
    <w:rsid w:val="49C21513"/>
    <w:rsid w:val="49C32A39"/>
    <w:rsid w:val="49C98320"/>
    <w:rsid w:val="49D52354"/>
    <w:rsid w:val="49DB8D39"/>
    <w:rsid w:val="49DF5CCA"/>
    <w:rsid w:val="49E07476"/>
    <w:rsid w:val="49E2BF55"/>
    <w:rsid w:val="49EE99CE"/>
    <w:rsid w:val="49EEBA98"/>
    <w:rsid w:val="49F14242"/>
    <w:rsid w:val="49FBFE66"/>
    <w:rsid w:val="49FF87C9"/>
    <w:rsid w:val="4A0DCFDE"/>
    <w:rsid w:val="4A13E10C"/>
    <w:rsid w:val="4A22399F"/>
    <w:rsid w:val="4A2F547D"/>
    <w:rsid w:val="4A379CEC"/>
    <w:rsid w:val="4A3D7301"/>
    <w:rsid w:val="4A418D85"/>
    <w:rsid w:val="4A41BFD9"/>
    <w:rsid w:val="4A426B43"/>
    <w:rsid w:val="4A42D04D"/>
    <w:rsid w:val="4A46403D"/>
    <w:rsid w:val="4A514D49"/>
    <w:rsid w:val="4A5A709F"/>
    <w:rsid w:val="4A5A8907"/>
    <w:rsid w:val="4A5C4CBE"/>
    <w:rsid w:val="4A62E0CF"/>
    <w:rsid w:val="4A6CD0B6"/>
    <w:rsid w:val="4A71EF3A"/>
    <w:rsid w:val="4A7FE2A3"/>
    <w:rsid w:val="4A81B058"/>
    <w:rsid w:val="4A8A2796"/>
    <w:rsid w:val="4A8B8EB1"/>
    <w:rsid w:val="4A8B9EAC"/>
    <w:rsid w:val="4A93FB29"/>
    <w:rsid w:val="4A998259"/>
    <w:rsid w:val="4AA3A341"/>
    <w:rsid w:val="4AB413F2"/>
    <w:rsid w:val="4AB5CB44"/>
    <w:rsid w:val="4AB6B3F4"/>
    <w:rsid w:val="4AC7218C"/>
    <w:rsid w:val="4ADBC7FE"/>
    <w:rsid w:val="4ADF60DC"/>
    <w:rsid w:val="4AEC1B60"/>
    <w:rsid w:val="4AF2EAD1"/>
    <w:rsid w:val="4B08685E"/>
    <w:rsid w:val="4B120FCB"/>
    <w:rsid w:val="4B129E98"/>
    <w:rsid w:val="4B13F81D"/>
    <w:rsid w:val="4B223D3C"/>
    <w:rsid w:val="4B25DE13"/>
    <w:rsid w:val="4B2C943E"/>
    <w:rsid w:val="4B357592"/>
    <w:rsid w:val="4B35BADC"/>
    <w:rsid w:val="4B3EA3F6"/>
    <w:rsid w:val="4B42D1A6"/>
    <w:rsid w:val="4B495916"/>
    <w:rsid w:val="4B535FF1"/>
    <w:rsid w:val="4B6FA647"/>
    <w:rsid w:val="4B73033A"/>
    <w:rsid w:val="4B8013B3"/>
    <w:rsid w:val="4B836CF6"/>
    <w:rsid w:val="4B84B8CE"/>
    <w:rsid w:val="4B869037"/>
    <w:rsid w:val="4B876AFE"/>
    <w:rsid w:val="4B89CF12"/>
    <w:rsid w:val="4B8A1516"/>
    <w:rsid w:val="4B8B2DBA"/>
    <w:rsid w:val="4B8D12A3"/>
    <w:rsid w:val="4BA93AAD"/>
    <w:rsid w:val="4BB27B5C"/>
    <w:rsid w:val="4BC13E6A"/>
    <w:rsid w:val="4BC4D610"/>
    <w:rsid w:val="4BD41A56"/>
    <w:rsid w:val="4BD59379"/>
    <w:rsid w:val="4BDD79D2"/>
    <w:rsid w:val="4BDD9A17"/>
    <w:rsid w:val="4BDDCEE7"/>
    <w:rsid w:val="4BDF147D"/>
    <w:rsid w:val="4BE8AFD3"/>
    <w:rsid w:val="4BEF5ABC"/>
    <w:rsid w:val="4BFCEB86"/>
    <w:rsid w:val="4C04619F"/>
    <w:rsid w:val="4C06868D"/>
    <w:rsid w:val="4C0D8645"/>
    <w:rsid w:val="4C16A672"/>
    <w:rsid w:val="4C24382C"/>
    <w:rsid w:val="4C32FAB0"/>
    <w:rsid w:val="4C4C9683"/>
    <w:rsid w:val="4C57A697"/>
    <w:rsid w:val="4C6EB524"/>
    <w:rsid w:val="4C71DFC6"/>
    <w:rsid w:val="4C75E3CE"/>
    <w:rsid w:val="4C8D03EF"/>
    <w:rsid w:val="4C99F689"/>
    <w:rsid w:val="4CBE2D9C"/>
    <w:rsid w:val="4CD2D7A2"/>
    <w:rsid w:val="4CD3DCF3"/>
    <w:rsid w:val="4CDAA3C3"/>
    <w:rsid w:val="4CEC6C36"/>
    <w:rsid w:val="4CFD9EB0"/>
    <w:rsid w:val="4D00D686"/>
    <w:rsid w:val="4D0D3FD1"/>
    <w:rsid w:val="4D199965"/>
    <w:rsid w:val="4D22B669"/>
    <w:rsid w:val="4D253165"/>
    <w:rsid w:val="4D3AB53A"/>
    <w:rsid w:val="4D41FFFB"/>
    <w:rsid w:val="4D446D2E"/>
    <w:rsid w:val="4D4CCD9C"/>
    <w:rsid w:val="4D53780E"/>
    <w:rsid w:val="4D59CAF7"/>
    <w:rsid w:val="4D5C6A01"/>
    <w:rsid w:val="4D62DAD7"/>
    <w:rsid w:val="4D6A0E68"/>
    <w:rsid w:val="4D6FCFE4"/>
    <w:rsid w:val="4D73F2A7"/>
    <w:rsid w:val="4D7D4E2C"/>
    <w:rsid w:val="4D7E0BE5"/>
    <w:rsid w:val="4D8FE12C"/>
    <w:rsid w:val="4D918E09"/>
    <w:rsid w:val="4D9242CB"/>
    <w:rsid w:val="4D932704"/>
    <w:rsid w:val="4D971AED"/>
    <w:rsid w:val="4D9DA494"/>
    <w:rsid w:val="4D9F4D9D"/>
    <w:rsid w:val="4DA98674"/>
    <w:rsid w:val="4DAD8386"/>
    <w:rsid w:val="4DAE9359"/>
    <w:rsid w:val="4DAECD25"/>
    <w:rsid w:val="4DB276D3"/>
    <w:rsid w:val="4DC76E06"/>
    <w:rsid w:val="4DC8E308"/>
    <w:rsid w:val="4DCDCC39"/>
    <w:rsid w:val="4DCFD1E6"/>
    <w:rsid w:val="4DD14F0E"/>
    <w:rsid w:val="4DDDB6F0"/>
    <w:rsid w:val="4DF21951"/>
    <w:rsid w:val="4DF2EA27"/>
    <w:rsid w:val="4DF3F885"/>
    <w:rsid w:val="4DF6B06F"/>
    <w:rsid w:val="4DF6B60D"/>
    <w:rsid w:val="4E01CAE6"/>
    <w:rsid w:val="4E02D6BF"/>
    <w:rsid w:val="4E066713"/>
    <w:rsid w:val="4E094957"/>
    <w:rsid w:val="4E15D700"/>
    <w:rsid w:val="4E19D91B"/>
    <w:rsid w:val="4E22B6C2"/>
    <w:rsid w:val="4E2A6733"/>
    <w:rsid w:val="4E2C2868"/>
    <w:rsid w:val="4E339D2A"/>
    <w:rsid w:val="4E3B3794"/>
    <w:rsid w:val="4E45A7DC"/>
    <w:rsid w:val="4E52CD0B"/>
    <w:rsid w:val="4E5772B3"/>
    <w:rsid w:val="4E577F39"/>
    <w:rsid w:val="4E62B7C1"/>
    <w:rsid w:val="4E64EB7A"/>
    <w:rsid w:val="4E67AB1A"/>
    <w:rsid w:val="4E6BA39A"/>
    <w:rsid w:val="4E6E6890"/>
    <w:rsid w:val="4E6F4D02"/>
    <w:rsid w:val="4E79660E"/>
    <w:rsid w:val="4E7C8FD4"/>
    <w:rsid w:val="4E83DCD3"/>
    <w:rsid w:val="4E84E26D"/>
    <w:rsid w:val="4E9313F2"/>
    <w:rsid w:val="4E9597DA"/>
    <w:rsid w:val="4E962070"/>
    <w:rsid w:val="4E99B85B"/>
    <w:rsid w:val="4E9AB8F6"/>
    <w:rsid w:val="4E9EBE85"/>
    <w:rsid w:val="4EB59F8F"/>
    <w:rsid w:val="4EBE3F2E"/>
    <w:rsid w:val="4EC1EEC1"/>
    <w:rsid w:val="4ED1F28E"/>
    <w:rsid w:val="4ED323D7"/>
    <w:rsid w:val="4EDBAB3F"/>
    <w:rsid w:val="4EE3D311"/>
    <w:rsid w:val="4EE6B0EB"/>
    <w:rsid w:val="4EEC862B"/>
    <w:rsid w:val="4F00BE0C"/>
    <w:rsid w:val="4F050C57"/>
    <w:rsid w:val="4F14B0DC"/>
    <w:rsid w:val="4F18AC51"/>
    <w:rsid w:val="4F245D27"/>
    <w:rsid w:val="4F24AB0C"/>
    <w:rsid w:val="4F2E37DB"/>
    <w:rsid w:val="4F4A5373"/>
    <w:rsid w:val="4F56E0AC"/>
    <w:rsid w:val="4F6DCF71"/>
    <w:rsid w:val="4F80DF2C"/>
    <w:rsid w:val="4F99F4EE"/>
    <w:rsid w:val="4FB6FEA9"/>
    <w:rsid w:val="4FC93ED7"/>
    <w:rsid w:val="4FD414C9"/>
    <w:rsid w:val="4FD4D715"/>
    <w:rsid w:val="4FDB4E4C"/>
    <w:rsid w:val="4FE81AC4"/>
    <w:rsid w:val="4FE839B4"/>
    <w:rsid w:val="4FEA3B7B"/>
    <w:rsid w:val="500D320B"/>
    <w:rsid w:val="50117F57"/>
    <w:rsid w:val="501CB97D"/>
    <w:rsid w:val="501F2E7C"/>
    <w:rsid w:val="502AE233"/>
    <w:rsid w:val="502C1CEF"/>
    <w:rsid w:val="50316388"/>
    <w:rsid w:val="50349382"/>
    <w:rsid w:val="503654F1"/>
    <w:rsid w:val="5037AB8B"/>
    <w:rsid w:val="504764B2"/>
    <w:rsid w:val="504B25E2"/>
    <w:rsid w:val="50553824"/>
    <w:rsid w:val="5057A460"/>
    <w:rsid w:val="506D6C13"/>
    <w:rsid w:val="50776A68"/>
    <w:rsid w:val="507B781D"/>
    <w:rsid w:val="508DD451"/>
    <w:rsid w:val="5093D930"/>
    <w:rsid w:val="5094099B"/>
    <w:rsid w:val="509A59CE"/>
    <w:rsid w:val="509D47FF"/>
    <w:rsid w:val="50A0F0BA"/>
    <w:rsid w:val="50AF1DB9"/>
    <w:rsid w:val="50B5ACCB"/>
    <w:rsid w:val="50BB1882"/>
    <w:rsid w:val="50BB9087"/>
    <w:rsid w:val="50C2FCC2"/>
    <w:rsid w:val="50C3D6B3"/>
    <w:rsid w:val="50D9E725"/>
    <w:rsid w:val="50DAF818"/>
    <w:rsid w:val="50EA1795"/>
    <w:rsid w:val="50ED84C5"/>
    <w:rsid w:val="50F5AB7A"/>
    <w:rsid w:val="50FB64AB"/>
    <w:rsid w:val="51056EFA"/>
    <w:rsid w:val="510A4586"/>
    <w:rsid w:val="510E9830"/>
    <w:rsid w:val="511B1D7F"/>
    <w:rsid w:val="5125005A"/>
    <w:rsid w:val="512FD59E"/>
    <w:rsid w:val="51350F18"/>
    <w:rsid w:val="51435CF9"/>
    <w:rsid w:val="514A37B0"/>
    <w:rsid w:val="514BBF63"/>
    <w:rsid w:val="5155DFD0"/>
    <w:rsid w:val="5162554A"/>
    <w:rsid w:val="5163934B"/>
    <w:rsid w:val="51837C2F"/>
    <w:rsid w:val="51864107"/>
    <w:rsid w:val="51888CAC"/>
    <w:rsid w:val="518CBDBA"/>
    <w:rsid w:val="5195C10A"/>
    <w:rsid w:val="51B2837A"/>
    <w:rsid w:val="51B4F16C"/>
    <w:rsid w:val="51C6C3DA"/>
    <w:rsid w:val="51CF7777"/>
    <w:rsid w:val="51DA3070"/>
    <w:rsid w:val="51DF8086"/>
    <w:rsid w:val="51FF5908"/>
    <w:rsid w:val="520117A0"/>
    <w:rsid w:val="52097748"/>
    <w:rsid w:val="520B9373"/>
    <w:rsid w:val="521711EA"/>
    <w:rsid w:val="5217A08D"/>
    <w:rsid w:val="5219B98E"/>
    <w:rsid w:val="5227D4CE"/>
    <w:rsid w:val="5229A4B2"/>
    <w:rsid w:val="522A86E4"/>
    <w:rsid w:val="52348883"/>
    <w:rsid w:val="523A39E4"/>
    <w:rsid w:val="523A86BF"/>
    <w:rsid w:val="523ABCC6"/>
    <w:rsid w:val="523BD516"/>
    <w:rsid w:val="523C5871"/>
    <w:rsid w:val="523CD91E"/>
    <w:rsid w:val="52458B94"/>
    <w:rsid w:val="524B1578"/>
    <w:rsid w:val="524D998E"/>
    <w:rsid w:val="5252615D"/>
    <w:rsid w:val="52544408"/>
    <w:rsid w:val="5255DD72"/>
    <w:rsid w:val="5256BD27"/>
    <w:rsid w:val="525DEE9D"/>
    <w:rsid w:val="525E0025"/>
    <w:rsid w:val="52645331"/>
    <w:rsid w:val="526B9DE8"/>
    <w:rsid w:val="526FC043"/>
    <w:rsid w:val="527015A9"/>
    <w:rsid w:val="5275DA08"/>
    <w:rsid w:val="52760E87"/>
    <w:rsid w:val="527D14E7"/>
    <w:rsid w:val="5282B698"/>
    <w:rsid w:val="5287C51C"/>
    <w:rsid w:val="529183E9"/>
    <w:rsid w:val="52A07BDC"/>
    <w:rsid w:val="52A103D0"/>
    <w:rsid w:val="52ABA999"/>
    <w:rsid w:val="52AD0A23"/>
    <w:rsid w:val="52B2CEA6"/>
    <w:rsid w:val="52B97DC3"/>
    <w:rsid w:val="52BA589E"/>
    <w:rsid w:val="52C9977D"/>
    <w:rsid w:val="52CECBEC"/>
    <w:rsid w:val="52D129CF"/>
    <w:rsid w:val="52D96330"/>
    <w:rsid w:val="52D9AEFA"/>
    <w:rsid w:val="52DA0F94"/>
    <w:rsid w:val="52DE5174"/>
    <w:rsid w:val="52DF3405"/>
    <w:rsid w:val="52E06A53"/>
    <w:rsid w:val="52EE6466"/>
    <w:rsid w:val="53110B2D"/>
    <w:rsid w:val="5319A234"/>
    <w:rsid w:val="5328A43D"/>
    <w:rsid w:val="532F6A71"/>
    <w:rsid w:val="5334D948"/>
    <w:rsid w:val="5336A54D"/>
    <w:rsid w:val="534A71FE"/>
    <w:rsid w:val="536CADF2"/>
    <w:rsid w:val="536F216C"/>
    <w:rsid w:val="536F6C12"/>
    <w:rsid w:val="5370EFBD"/>
    <w:rsid w:val="5371F836"/>
    <w:rsid w:val="5373DE50"/>
    <w:rsid w:val="5376DE3C"/>
    <w:rsid w:val="53782CDF"/>
    <w:rsid w:val="537ADA90"/>
    <w:rsid w:val="5383980F"/>
    <w:rsid w:val="538C5CEC"/>
    <w:rsid w:val="539148BE"/>
    <w:rsid w:val="5396CC26"/>
    <w:rsid w:val="539A4711"/>
    <w:rsid w:val="539D4F57"/>
    <w:rsid w:val="53A7A6C2"/>
    <w:rsid w:val="53AFC909"/>
    <w:rsid w:val="53B463AC"/>
    <w:rsid w:val="53C31A02"/>
    <w:rsid w:val="53C9498F"/>
    <w:rsid w:val="53D2539B"/>
    <w:rsid w:val="53D96FDE"/>
    <w:rsid w:val="53DC5C99"/>
    <w:rsid w:val="53DEF253"/>
    <w:rsid w:val="53E6E8C5"/>
    <w:rsid w:val="53EC6007"/>
    <w:rsid w:val="53F4E9BB"/>
    <w:rsid w:val="53F89DD0"/>
    <w:rsid w:val="53FAFE49"/>
    <w:rsid w:val="540017C0"/>
    <w:rsid w:val="5400FB34"/>
    <w:rsid w:val="5419CED2"/>
    <w:rsid w:val="541B8F05"/>
    <w:rsid w:val="54224DBC"/>
    <w:rsid w:val="5422B114"/>
    <w:rsid w:val="5425A552"/>
    <w:rsid w:val="5446C91D"/>
    <w:rsid w:val="545201F8"/>
    <w:rsid w:val="546F36AA"/>
    <w:rsid w:val="547B5F73"/>
    <w:rsid w:val="547CA244"/>
    <w:rsid w:val="547CA3CE"/>
    <w:rsid w:val="547D7FBC"/>
    <w:rsid w:val="547FA3DC"/>
    <w:rsid w:val="5480D56D"/>
    <w:rsid w:val="548140CD"/>
    <w:rsid w:val="5482418F"/>
    <w:rsid w:val="54954460"/>
    <w:rsid w:val="54981737"/>
    <w:rsid w:val="54AA4713"/>
    <w:rsid w:val="54B07BB1"/>
    <w:rsid w:val="54B13069"/>
    <w:rsid w:val="54B39006"/>
    <w:rsid w:val="54B570C7"/>
    <w:rsid w:val="54C15EAB"/>
    <w:rsid w:val="54C168DA"/>
    <w:rsid w:val="54C93B43"/>
    <w:rsid w:val="54CD0957"/>
    <w:rsid w:val="54CD3814"/>
    <w:rsid w:val="54D25FE9"/>
    <w:rsid w:val="54D3242C"/>
    <w:rsid w:val="54E2F223"/>
    <w:rsid w:val="54F5A9B3"/>
    <w:rsid w:val="54FEA150"/>
    <w:rsid w:val="55059457"/>
    <w:rsid w:val="5517B9C2"/>
    <w:rsid w:val="551B729E"/>
    <w:rsid w:val="552D386C"/>
    <w:rsid w:val="5530B2E8"/>
    <w:rsid w:val="553162E9"/>
    <w:rsid w:val="55323563"/>
    <w:rsid w:val="553EC323"/>
    <w:rsid w:val="554D5C3D"/>
    <w:rsid w:val="554D9C75"/>
    <w:rsid w:val="554DC7BA"/>
    <w:rsid w:val="5559B372"/>
    <w:rsid w:val="555C5607"/>
    <w:rsid w:val="555CC306"/>
    <w:rsid w:val="555CDC6B"/>
    <w:rsid w:val="555CE1D7"/>
    <w:rsid w:val="5561E539"/>
    <w:rsid w:val="55621EE4"/>
    <w:rsid w:val="55656347"/>
    <w:rsid w:val="556CFA1D"/>
    <w:rsid w:val="5574F092"/>
    <w:rsid w:val="55769AFF"/>
    <w:rsid w:val="55840D39"/>
    <w:rsid w:val="558EF54B"/>
    <w:rsid w:val="558FB94E"/>
    <w:rsid w:val="5597B9E8"/>
    <w:rsid w:val="559C8EB2"/>
    <w:rsid w:val="55AA5E74"/>
    <w:rsid w:val="55B7170E"/>
    <w:rsid w:val="55BCDEC4"/>
    <w:rsid w:val="55BD8C84"/>
    <w:rsid w:val="55C31C4F"/>
    <w:rsid w:val="55CC1AE7"/>
    <w:rsid w:val="55DCEF36"/>
    <w:rsid w:val="55DF1CC2"/>
    <w:rsid w:val="55DFB52F"/>
    <w:rsid w:val="55E2FACD"/>
    <w:rsid w:val="55E898DA"/>
    <w:rsid w:val="55F065F3"/>
    <w:rsid w:val="55F59593"/>
    <w:rsid w:val="55FD1726"/>
    <w:rsid w:val="560BC10A"/>
    <w:rsid w:val="560CB46B"/>
    <w:rsid w:val="5615A692"/>
    <w:rsid w:val="5617D810"/>
    <w:rsid w:val="561F318F"/>
    <w:rsid w:val="562C1553"/>
    <w:rsid w:val="562E5CD5"/>
    <w:rsid w:val="56329DE9"/>
    <w:rsid w:val="56380E33"/>
    <w:rsid w:val="5641EA62"/>
    <w:rsid w:val="5642380E"/>
    <w:rsid w:val="5643307C"/>
    <w:rsid w:val="56478301"/>
    <w:rsid w:val="564B2F1E"/>
    <w:rsid w:val="564F7785"/>
    <w:rsid w:val="564FADF0"/>
    <w:rsid w:val="56532C6E"/>
    <w:rsid w:val="5659C89C"/>
    <w:rsid w:val="566DD7FB"/>
    <w:rsid w:val="567BF5BC"/>
    <w:rsid w:val="567F6464"/>
    <w:rsid w:val="568303C1"/>
    <w:rsid w:val="5686CEB7"/>
    <w:rsid w:val="56916CBC"/>
    <w:rsid w:val="56A65CE6"/>
    <w:rsid w:val="56A8F842"/>
    <w:rsid w:val="56AC786E"/>
    <w:rsid w:val="56B6980B"/>
    <w:rsid w:val="56BA9845"/>
    <w:rsid w:val="56BAE6DF"/>
    <w:rsid w:val="56BD8880"/>
    <w:rsid w:val="56C8648A"/>
    <w:rsid w:val="56CA9188"/>
    <w:rsid w:val="56D3B1BA"/>
    <w:rsid w:val="56D3E9F4"/>
    <w:rsid w:val="56DD14AC"/>
    <w:rsid w:val="56EC7D59"/>
    <w:rsid w:val="56FC2CB7"/>
    <w:rsid w:val="56FDB59A"/>
    <w:rsid w:val="570247DA"/>
    <w:rsid w:val="570A644D"/>
    <w:rsid w:val="570D928B"/>
    <w:rsid w:val="5714C8EA"/>
    <w:rsid w:val="572BE910"/>
    <w:rsid w:val="573EE7C5"/>
    <w:rsid w:val="5741E18D"/>
    <w:rsid w:val="57478174"/>
    <w:rsid w:val="574DDB4B"/>
    <w:rsid w:val="574F6673"/>
    <w:rsid w:val="576296EF"/>
    <w:rsid w:val="5778A244"/>
    <w:rsid w:val="577E6DEE"/>
    <w:rsid w:val="578017A2"/>
    <w:rsid w:val="5782D4ED"/>
    <w:rsid w:val="5782E134"/>
    <w:rsid w:val="578C48B4"/>
    <w:rsid w:val="5796E922"/>
    <w:rsid w:val="579730A6"/>
    <w:rsid w:val="579894B2"/>
    <w:rsid w:val="5798BE2E"/>
    <w:rsid w:val="57A39989"/>
    <w:rsid w:val="57AA2E87"/>
    <w:rsid w:val="57ABE623"/>
    <w:rsid w:val="57AD81C6"/>
    <w:rsid w:val="57B0722F"/>
    <w:rsid w:val="57B1759C"/>
    <w:rsid w:val="57BAB00A"/>
    <w:rsid w:val="57BF3A83"/>
    <w:rsid w:val="57C550C6"/>
    <w:rsid w:val="57C8BED3"/>
    <w:rsid w:val="57CA2D36"/>
    <w:rsid w:val="57CD4394"/>
    <w:rsid w:val="57CF6A88"/>
    <w:rsid w:val="57D06AAC"/>
    <w:rsid w:val="57D45E54"/>
    <w:rsid w:val="57D80629"/>
    <w:rsid w:val="57DA00D3"/>
    <w:rsid w:val="57DDC49E"/>
    <w:rsid w:val="57E11055"/>
    <w:rsid w:val="57E1A29E"/>
    <w:rsid w:val="57E1A41A"/>
    <w:rsid w:val="57E1E533"/>
    <w:rsid w:val="57F0B646"/>
    <w:rsid w:val="57F34889"/>
    <w:rsid w:val="58029577"/>
    <w:rsid w:val="580E4D96"/>
    <w:rsid w:val="582DB9A1"/>
    <w:rsid w:val="582E92FB"/>
    <w:rsid w:val="5837E3A1"/>
    <w:rsid w:val="583E720D"/>
    <w:rsid w:val="5841727E"/>
    <w:rsid w:val="584646FC"/>
    <w:rsid w:val="584C48E0"/>
    <w:rsid w:val="5851A92A"/>
    <w:rsid w:val="58550502"/>
    <w:rsid w:val="58552D8B"/>
    <w:rsid w:val="587AA828"/>
    <w:rsid w:val="587AB7F1"/>
    <w:rsid w:val="587B1889"/>
    <w:rsid w:val="58852B13"/>
    <w:rsid w:val="5887B17B"/>
    <w:rsid w:val="588E6B32"/>
    <w:rsid w:val="5896391F"/>
    <w:rsid w:val="58972989"/>
    <w:rsid w:val="589A4566"/>
    <w:rsid w:val="58A0BA67"/>
    <w:rsid w:val="58B14994"/>
    <w:rsid w:val="58B4CF82"/>
    <w:rsid w:val="58BA4A10"/>
    <w:rsid w:val="58C7DFE3"/>
    <w:rsid w:val="58CBD159"/>
    <w:rsid w:val="58CD2C08"/>
    <w:rsid w:val="58DC1BB9"/>
    <w:rsid w:val="58EC9BCF"/>
    <w:rsid w:val="58EF7B84"/>
    <w:rsid w:val="58F2DC28"/>
    <w:rsid w:val="58F42A2C"/>
    <w:rsid w:val="58F5F9B5"/>
    <w:rsid w:val="59010300"/>
    <w:rsid w:val="5903F997"/>
    <w:rsid w:val="5904801B"/>
    <w:rsid w:val="59090EAD"/>
    <w:rsid w:val="590DB52E"/>
    <w:rsid w:val="591E50BE"/>
    <w:rsid w:val="59205C86"/>
    <w:rsid w:val="59217311"/>
    <w:rsid w:val="5921FC37"/>
    <w:rsid w:val="5926027D"/>
    <w:rsid w:val="592FE19F"/>
    <w:rsid w:val="5936B59A"/>
    <w:rsid w:val="5939DBFC"/>
    <w:rsid w:val="595014F1"/>
    <w:rsid w:val="59535573"/>
    <w:rsid w:val="5965312C"/>
    <w:rsid w:val="5969936A"/>
    <w:rsid w:val="598B46AE"/>
    <w:rsid w:val="598F2A22"/>
    <w:rsid w:val="5993DC83"/>
    <w:rsid w:val="599AFDD1"/>
    <w:rsid w:val="59A1C488"/>
    <w:rsid w:val="59A59581"/>
    <w:rsid w:val="59A84272"/>
    <w:rsid w:val="59B13BCE"/>
    <w:rsid w:val="59BDAAF4"/>
    <w:rsid w:val="59C57C15"/>
    <w:rsid w:val="59CAD260"/>
    <w:rsid w:val="59CD2F1D"/>
    <w:rsid w:val="59CE21A6"/>
    <w:rsid w:val="59DDD585"/>
    <w:rsid w:val="59E7935E"/>
    <w:rsid w:val="59EDAFC3"/>
    <w:rsid w:val="59EEA87E"/>
    <w:rsid w:val="59F60D09"/>
    <w:rsid w:val="59FAA09F"/>
    <w:rsid w:val="5A04C660"/>
    <w:rsid w:val="5A0E542E"/>
    <w:rsid w:val="5A1567FE"/>
    <w:rsid w:val="5A1F39F0"/>
    <w:rsid w:val="5A26D175"/>
    <w:rsid w:val="5A2E095E"/>
    <w:rsid w:val="5A32ACE3"/>
    <w:rsid w:val="5A3BF0F2"/>
    <w:rsid w:val="5A3DC2DF"/>
    <w:rsid w:val="5A40B535"/>
    <w:rsid w:val="5A457D03"/>
    <w:rsid w:val="5A46766D"/>
    <w:rsid w:val="5A4841FD"/>
    <w:rsid w:val="5A4BFBA3"/>
    <w:rsid w:val="5A4E2BC7"/>
    <w:rsid w:val="5A50CE9E"/>
    <w:rsid w:val="5A71D9DE"/>
    <w:rsid w:val="5A73DDB8"/>
    <w:rsid w:val="5A77D386"/>
    <w:rsid w:val="5A91E918"/>
    <w:rsid w:val="5A9F1B29"/>
    <w:rsid w:val="5AA0FA00"/>
    <w:rsid w:val="5AA1B49E"/>
    <w:rsid w:val="5AA48369"/>
    <w:rsid w:val="5AA78C6F"/>
    <w:rsid w:val="5AAAD6EE"/>
    <w:rsid w:val="5AB75FEC"/>
    <w:rsid w:val="5AB99B41"/>
    <w:rsid w:val="5ABAE570"/>
    <w:rsid w:val="5ABE7B4B"/>
    <w:rsid w:val="5AC0049E"/>
    <w:rsid w:val="5AC834E3"/>
    <w:rsid w:val="5ACFBBA2"/>
    <w:rsid w:val="5AD17B5C"/>
    <w:rsid w:val="5AD471D2"/>
    <w:rsid w:val="5ADCE68D"/>
    <w:rsid w:val="5AE04DEE"/>
    <w:rsid w:val="5AE168DC"/>
    <w:rsid w:val="5AEB667C"/>
    <w:rsid w:val="5AEE49C6"/>
    <w:rsid w:val="5AF24254"/>
    <w:rsid w:val="5AF25B22"/>
    <w:rsid w:val="5B07510B"/>
    <w:rsid w:val="5B0758C8"/>
    <w:rsid w:val="5B0FD4C7"/>
    <w:rsid w:val="5B173DA5"/>
    <w:rsid w:val="5B1767DF"/>
    <w:rsid w:val="5B1D5ECD"/>
    <w:rsid w:val="5B20A4EA"/>
    <w:rsid w:val="5B29680D"/>
    <w:rsid w:val="5B2DDAEE"/>
    <w:rsid w:val="5B4384B6"/>
    <w:rsid w:val="5B57E68A"/>
    <w:rsid w:val="5B5DF40B"/>
    <w:rsid w:val="5B61D333"/>
    <w:rsid w:val="5B68C3C6"/>
    <w:rsid w:val="5B6E2626"/>
    <w:rsid w:val="5B79A5E6"/>
    <w:rsid w:val="5B8B71D5"/>
    <w:rsid w:val="5B8DEC6D"/>
    <w:rsid w:val="5B8E523A"/>
    <w:rsid w:val="5B8F90D1"/>
    <w:rsid w:val="5B95FEA9"/>
    <w:rsid w:val="5B986C18"/>
    <w:rsid w:val="5B9BFA23"/>
    <w:rsid w:val="5B9D87CE"/>
    <w:rsid w:val="5BB28C02"/>
    <w:rsid w:val="5BB55F35"/>
    <w:rsid w:val="5BB7349A"/>
    <w:rsid w:val="5BC05499"/>
    <w:rsid w:val="5BC13D5B"/>
    <w:rsid w:val="5BC7456B"/>
    <w:rsid w:val="5BCFFEA7"/>
    <w:rsid w:val="5BDB7534"/>
    <w:rsid w:val="5BF53801"/>
    <w:rsid w:val="5BF869A0"/>
    <w:rsid w:val="5BFFA24D"/>
    <w:rsid w:val="5C07246B"/>
    <w:rsid w:val="5C087C92"/>
    <w:rsid w:val="5C0AB6EB"/>
    <w:rsid w:val="5C0ED1B3"/>
    <w:rsid w:val="5C10F4C8"/>
    <w:rsid w:val="5C14E65A"/>
    <w:rsid w:val="5C19DA64"/>
    <w:rsid w:val="5C1D151F"/>
    <w:rsid w:val="5C1FD1AE"/>
    <w:rsid w:val="5C201FF7"/>
    <w:rsid w:val="5C2E5B9F"/>
    <w:rsid w:val="5C340CC5"/>
    <w:rsid w:val="5C53EB4D"/>
    <w:rsid w:val="5C58D876"/>
    <w:rsid w:val="5C5AEF65"/>
    <w:rsid w:val="5C5C1044"/>
    <w:rsid w:val="5C604EE2"/>
    <w:rsid w:val="5C62D57C"/>
    <w:rsid w:val="5C681319"/>
    <w:rsid w:val="5C73D2AF"/>
    <w:rsid w:val="5C7C4BEA"/>
    <w:rsid w:val="5C848685"/>
    <w:rsid w:val="5C85EF26"/>
    <w:rsid w:val="5C92D80C"/>
    <w:rsid w:val="5C9AB494"/>
    <w:rsid w:val="5CA29294"/>
    <w:rsid w:val="5CA48CB4"/>
    <w:rsid w:val="5CAB85F0"/>
    <w:rsid w:val="5CBCCDB2"/>
    <w:rsid w:val="5CD07115"/>
    <w:rsid w:val="5CD7F2BD"/>
    <w:rsid w:val="5CDBCAFE"/>
    <w:rsid w:val="5CEAB904"/>
    <w:rsid w:val="5CF74C8E"/>
    <w:rsid w:val="5CF92BDB"/>
    <w:rsid w:val="5D056889"/>
    <w:rsid w:val="5D134947"/>
    <w:rsid w:val="5D360477"/>
    <w:rsid w:val="5D363120"/>
    <w:rsid w:val="5D416D12"/>
    <w:rsid w:val="5D452D12"/>
    <w:rsid w:val="5D5CC995"/>
    <w:rsid w:val="5D5DD7B9"/>
    <w:rsid w:val="5D628D1C"/>
    <w:rsid w:val="5D6302C8"/>
    <w:rsid w:val="5D6F714B"/>
    <w:rsid w:val="5D718F4E"/>
    <w:rsid w:val="5D835F3F"/>
    <w:rsid w:val="5D9485AB"/>
    <w:rsid w:val="5D959730"/>
    <w:rsid w:val="5D9E51C2"/>
    <w:rsid w:val="5DA5AED2"/>
    <w:rsid w:val="5DA638E0"/>
    <w:rsid w:val="5DA877F1"/>
    <w:rsid w:val="5DD5AC4F"/>
    <w:rsid w:val="5DD962C3"/>
    <w:rsid w:val="5DDA005A"/>
    <w:rsid w:val="5DEEB581"/>
    <w:rsid w:val="5DEF8B8D"/>
    <w:rsid w:val="5DF148F6"/>
    <w:rsid w:val="5DF6F2FB"/>
    <w:rsid w:val="5DF787E5"/>
    <w:rsid w:val="5E18C678"/>
    <w:rsid w:val="5E29D480"/>
    <w:rsid w:val="5E2F7826"/>
    <w:rsid w:val="5E2F87C0"/>
    <w:rsid w:val="5E3F0428"/>
    <w:rsid w:val="5E42B993"/>
    <w:rsid w:val="5E52EB1B"/>
    <w:rsid w:val="5E52EC27"/>
    <w:rsid w:val="5E817C90"/>
    <w:rsid w:val="5E84002A"/>
    <w:rsid w:val="5E850CC5"/>
    <w:rsid w:val="5E927337"/>
    <w:rsid w:val="5EA268B6"/>
    <w:rsid w:val="5EA320D4"/>
    <w:rsid w:val="5EA4A399"/>
    <w:rsid w:val="5EA7B465"/>
    <w:rsid w:val="5EAB17A5"/>
    <w:rsid w:val="5EC0F4F9"/>
    <w:rsid w:val="5ECED0E0"/>
    <w:rsid w:val="5ECF9E27"/>
    <w:rsid w:val="5ED2C847"/>
    <w:rsid w:val="5ED78427"/>
    <w:rsid w:val="5EDFAB23"/>
    <w:rsid w:val="5EE239B4"/>
    <w:rsid w:val="5EF7F55B"/>
    <w:rsid w:val="5F014D21"/>
    <w:rsid w:val="5F0823C3"/>
    <w:rsid w:val="5F09CA78"/>
    <w:rsid w:val="5F0CAF4F"/>
    <w:rsid w:val="5F0D5FAF"/>
    <w:rsid w:val="5F1245E1"/>
    <w:rsid w:val="5F142153"/>
    <w:rsid w:val="5F1CE6C8"/>
    <w:rsid w:val="5F209939"/>
    <w:rsid w:val="5F268674"/>
    <w:rsid w:val="5F2BBF1C"/>
    <w:rsid w:val="5F462FAE"/>
    <w:rsid w:val="5F480FA9"/>
    <w:rsid w:val="5F66319F"/>
    <w:rsid w:val="5F6F3C20"/>
    <w:rsid w:val="5F702A10"/>
    <w:rsid w:val="5F70BAC1"/>
    <w:rsid w:val="5F89A8FD"/>
    <w:rsid w:val="5F8E530C"/>
    <w:rsid w:val="5F94F28B"/>
    <w:rsid w:val="5F96F5F2"/>
    <w:rsid w:val="5FA4281E"/>
    <w:rsid w:val="5FA9B88A"/>
    <w:rsid w:val="5FC3A589"/>
    <w:rsid w:val="5FCA2888"/>
    <w:rsid w:val="5FCFFBCE"/>
    <w:rsid w:val="5FD3433A"/>
    <w:rsid w:val="5FD53F1B"/>
    <w:rsid w:val="5FE7F208"/>
    <w:rsid w:val="5FF6CB39"/>
    <w:rsid w:val="5FF938CD"/>
    <w:rsid w:val="6022A7F9"/>
    <w:rsid w:val="60257214"/>
    <w:rsid w:val="60272837"/>
    <w:rsid w:val="60293126"/>
    <w:rsid w:val="60306100"/>
    <w:rsid w:val="60328DE6"/>
    <w:rsid w:val="603A7EA0"/>
    <w:rsid w:val="603C8A98"/>
    <w:rsid w:val="603FA612"/>
    <w:rsid w:val="6043BC82"/>
    <w:rsid w:val="606A1841"/>
    <w:rsid w:val="606C5227"/>
    <w:rsid w:val="606D9479"/>
    <w:rsid w:val="60743A00"/>
    <w:rsid w:val="60864DA8"/>
    <w:rsid w:val="608D7A24"/>
    <w:rsid w:val="6090E147"/>
    <w:rsid w:val="6090E965"/>
    <w:rsid w:val="6092D6E5"/>
    <w:rsid w:val="6094944F"/>
    <w:rsid w:val="6094AE7E"/>
    <w:rsid w:val="60987FBB"/>
    <w:rsid w:val="609E1D9B"/>
    <w:rsid w:val="609E71ED"/>
    <w:rsid w:val="60A65B6C"/>
    <w:rsid w:val="60B36737"/>
    <w:rsid w:val="60BF1C2C"/>
    <w:rsid w:val="60BFAAD5"/>
    <w:rsid w:val="60C886A4"/>
    <w:rsid w:val="60CAA76B"/>
    <w:rsid w:val="60CD3009"/>
    <w:rsid w:val="60CF2841"/>
    <w:rsid w:val="60D049AF"/>
    <w:rsid w:val="60E2E447"/>
    <w:rsid w:val="60E33CA5"/>
    <w:rsid w:val="60F7E887"/>
    <w:rsid w:val="6100AAB8"/>
    <w:rsid w:val="610385C2"/>
    <w:rsid w:val="61039358"/>
    <w:rsid w:val="610E6961"/>
    <w:rsid w:val="611646F8"/>
    <w:rsid w:val="61208E62"/>
    <w:rsid w:val="612897E8"/>
    <w:rsid w:val="6128997B"/>
    <w:rsid w:val="614A770A"/>
    <w:rsid w:val="614ECD6A"/>
    <w:rsid w:val="6163EF32"/>
    <w:rsid w:val="6168BE29"/>
    <w:rsid w:val="616EEC1A"/>
    <w:rsid w:val="61712FFC"/>
    <w:rsid w:val="6173CBCB"/>
    <w:rsid w:val="6174C98A"/>
    <w:rsid w:val="61766B2B"/>
    <w:rsid w:val="6178E369"/>
    <w:rsid w:val="61927C77"/>
    <w:rsid w:val="619FDCE7"/>
    <w:rsid w:val="61A5DD2C"/>
    <w:rsid w:val="61AC91F3"/>
    <w:rsid w:val="61AE7FDB"/>
    <w:rsid w:val="61B1A466"/>
    <w:rsid w:val="61B60FCD"/>
    <w:rsid w:val="61BE7DD1"/>
    <w:rsid w:val="61C90D72"/>
    <w:rsid w:val="61D432F6"/>
    <w:rsid w:val="61D50181"/>
    <w:rsid w:val="61D6F6F7"/>
    <w:rsid w:val="61E1B65F"/>
    <w:rsid w:val="61E1B982"/>
    <w:rsid w:val="61E342E8"/>
    <w:rsid w:val="61E62C26"/>
    <w:rsid w:val="61E7DDCF"/>
    <w:rsid w:val="61EB4C5F"/>
    <w:rsid w:val="61FD2231"/>
    <w:rsid w:val="62094057"/>
    <w:rsid w:val="620CD81F"/>
    <w:rsid w:val="620F35F0"/>
    <w:rsid w:val="62122235"/>
    <w:rsid w:val="621C1009"/>
    <w:rsid w:val="621E9D64"/>
    <w:rsid w:val="621EC7B5"/>
    <w:rsid w:val="62205E1C"/>
    <w:rsid w:val="62264007"/>
    <w:rsid w:val="622CDB0A"/>
    <w:rsid w:val="62323474"/>
    <w:rsid w:val="623B6D44"/>
    <w:rsid w:val="623D4B8C"/>
    <w:rsid w:val="623DBCF9"/>
    <w:rsid w:val="623E98C0"/>
    <w:rsid w:val="62537150"/>
    <w:rsid w:val="6253819B"/>
    <w:rsid w:val="625A8581"/>
    <w:rsid w:val="625F0E3A"/>
    <w:rsid w:val="6262F6F8"/>
    <w:rsid w:val="6266CF1B"/>
    <w:rsid w:val="626C73F7"/>
    <w:rsid w:val="62826875"/>
    <w:rsid w:val="628442C0"/>
    <w:rsid w:val="628F5CD3"/>
    <w:rsid w:val="629E4142"/>
    <w:rsid w:val="62A3A370"/>
    <w:rsid w:val="62A42D46"/>
    <w:rsid w:val="62A70751"/>
    <w:rsid w:val="62A80F6C"/>
    <w:rsid w:val="62AF85AE"/>
    <w:rsid w:val="62AFB0DF"/>
    <w:rsid w:val="62B7F8DD"/>
    <w:rsid w:val="62BFCF1C"/>
    <w:rsid w:val="62C46A0A"/>
    <w:rsid w:val="62CFD026"/>
    <w:rsid w:val="62D31644"/>
    <w:rsid w:val="62D7D483"/>
    <w:rsid w:val="62E71D51"/>
    <w:rsid w:val="62EB917B"/>
    <w:rsid w:val="62EC56D0"/>
    <w:rsid w:val="62ED1F01"/>
    <w:rsid w:val="62F26906"/>
    <w:rsid w:val="62F7E20E"/>
    <w:rsid w:val="62FAADD6"/>
    <w:rsid w:val="62FEE4BD"/>
    <w:rsid w:val="6305B139"/>
    <w:rsid w:val="631735DE"/>
    <w:rsid w:val="63277B2D"/>
    <w:rsid w:val="6333CE84"/>
    <w:rsid w:val="6336FD3A"/>
    <w:rsid w:val="633A998E"/>
    <w:rsid w:val="63447783"/>
    <w:rsid w:val="634E1760"/>
    <w:rsid w:val="635A8E8A"/>
    <w:rsid w:val="635C06A5"/>
    <w:rsid w:val="6362C5B4"/>
    <w:rsid w:val="63758061"/>
    <w:rsid w:val="637622F3"/>
    <w:rsid w:val="63776D70"/>
    <w:rsid w:val="637B9536"/>
    <w:rsid w:val="63858AD7"/>
    <w:rsid w:val="6392C39A"/>
    <w:rsid w:val="6393A20A"/>
    <w:rsid w:val="6395AAE7"/>
    <w:rsid w:val="6395FF34"/>
    <w:rsid w:val="63A24C82"/>
    <w:rsid w:val="63A695C7"/>
    <w:rsid w:val="63ABC688"/>
    <w:rsid w:val="63C1C224"/>
    <w:rsid w:val="63C3E536"/>
    <w:rsid w:val="63C42E7B"/>
    <w:rsid w:val="63CDC5A8"/>
    <w:rsid w:val="63D2A22A"/>
    <w:rsid w:val="63D5B23A"/>
    <w:rsid w:val="63D631F2"/>
    <w:rsid w:val="63E40A0E"/>
    <w:rsid w:val="63EDB06B"/>
    <w:rsid w:val="63F7E95B"/>
    <w:rsid w:val="63FDDE87"/>
    <w:rsid w:val="640CE9B6"/>
    <w:rsid w:val="640FB476"/>
    <w:rsid w:val="6412B93A"/>
    <w:rsid w:val="641D6162"/>
    <w:rsid w:val="641D8F34"/>
    <w:rsid w:val="642492E1"/>
    <w:rsid w:val="6425340B"/>
    <w:rsid w:val="64258C17"/>
    <w:rsid w:val="6425B03B"/>
    <w:rsid w:val="6436B37D"/>
    <w:rsid w:val="6440A85A"/>
    <w:rsid w:val="64488D4C"/>
    <w:rsid w:val="6448D0A1"/>
    <w:rsid w:val="645CF1D0"/>
    <w:rsid w:val="6464B58E"/>
    <w:rsid w:val="646A7E9E"/>
    <w:rsid w:val="646AA0FB"/>
    <w:rsid w:val="64733441"/>
    <w:rsid w:val="647528E6"/>
    <w:rsid w:val="647C5A5C"/>
    <w:rsid w:val="6486E012"/>
    <w:rsid w:val="648DB405"/>
    <w:rsid w:val="648DC6AB"/>
    <w:rsid w:val="648E0102"/>
    <w:rsid w:val="649AB51E"/>
    <w:rsid w:val="64A43755"/>
    <w:rsid w:val="64A920E0"/>
    <w:rsid w:val="64C1EEF0"/>
    <w:rsid w:val="64C5E927"/>
    <w:rsid w:val="64D6620F"/>
    <w:rsid w:val="64D7FD55"/>
    <w:rsid w:val="64DCCC72"/>
    <w:rsid w:val="64E5206D"/>
    <w:rsid w:val="64E99BA1"/>
    <w:rsid w:val="64EBF222"/>
    <w:rsid w:val="64EE1307"/>
    <w:rsid w:val="64EE8BFE"/>
    <w:rsid w:val="64FD1877"/>
    <w:rsid w:val="64FE4B61"/>
    <w:rsid w:val="6513FF31"/>
    <w:rsid w:val="65145772"/>
    <w:rsid w:val="651874D0"/>
    <w:rsid w:val="651B9F11"/>
    <w:rsid w:val="652A395B"/>
    <w:rsid w:val="652CFB11"/>
    <w:rsid w:val="653D6639"/>
    <w:rsid w:val="65469E02"/>
    <w:rsid w:val="655200B3"/>
    <w:rsid w:val="655478D0"/>
    <w:rsid w:val="6558AB32"/>
    <w:rsid w:val="65592F74"/>
    <w:rsid w:val="6559BF45"/>
    <w:rsid w:val="655C35A1"/>
    <w:rsid w:val="6561CACA"/>
    <w:rsid w:val="65649546"/>
    <w:rsid w:val="6564B6D1"/>
    <w:rsid w:val="65766920"/>
    <w:rsid w:val="65808D22"/>
    <w:rsid w:val="658939E4"/>
    <w:rsid w:val="659D9AAA"/>
    <w:rsid w:val="65A2D517"/>
    <w:rsid w:val="65AE7A5A"/>
    <w:rsid w:val="65AF1CA0"/>
    <w:rsid w:val="65B11C73"/>
    <w:rsid w:val="65C60083"/>
    <w:rsid w:val="65CBF995"/>
    <w:rsid w:val="65CDC9EF"/>
    <w:rsid w:val="65DA5F02"/>
    <w:rsid w:val="65E7254B"/>
    <w:rsid w:val="65EA2CB1"/>
    <w:rsid w:val="65F5A948"/>
    <w:rsid w:val="65FE40ED"/>
    <w:rsid w:val="660470F8"/>
    <w:rsid w:val="66128DB4"/>
    <w:rsid w:val="6612AAB8"/>
    <w:rsid w:val="661465D8"/>
    <w:rsid w:val="66197EB0"/>
    <w:rsid w:val="661BC984"/>
    <w:rsid w:val="661C0601"/>
    <w:rsid w:val="662FD016"/>
    <w:rsid w:val="6637177D"/>
    <w:rsid w:val="664A1891"/>
    <w:rsid w:val="665B9EDD"/>
    <w:rsid w:val="6660393D"/>
    <w:rsid w:val="666328A1"/>
    <w:rsid w:val="666EAE1E"/>
    <w:rsid w:val="6672B73C"/>
    <w:rsid w:val="667D2257"/>
    <w:rsid w:val="668AA581"/>
    <w:rsid w:val="668AE412"/>
    <w:rsid w:val="668F8BF6"/>
    <w:rsid w:val="66918581"/>
    <w:rsid w:val="66A6CC9A"/>
    <w:rsid w:val="66A9F0DF"/>
    <w:rsid w:val="66AC5965"/>
    <w:rsid w:val="66AD197E"/>
    <w:rsid w:val="66B28A9D"/>
    <w:rsid w:val="66B4F2A2"/>
    <w:rsid w:val="66B5CC4A"/>
    <w:rsid w:val="66BA515A"/>
    <w:rsid w:val="66C08ECA"/>
    <w:rsid w:val="66C40B6D"/>
    <w:rsid w:val="66D21C3D"/>
    <w:rsid w:val="66D700DC"/>
    <w:rsid w:val="66E72551"/>
    <w:rsid w:val="66E919FD"/>
    <w:rsid w:val="66FC1F56"/>
    <w:rsid w:val="66FF4347"/>
    <w:rsid w:val="67002CF9"/>
    <w:rsid w:val="6702D093"/>
    <w:rsid w:val="67085A5C"/>
    <w:rsid w:val="670F1C23"/>
    <w:rsid w:val="6715A541"/>
    <w:rsid w:val="671D1A84"/>
    <w:rsid w:val="67303978"/>
    <w:rsid w:val="673881B0"/>
    <w:rsid w:val="67389994"/>
    <w:rsid w:val="674BE093"/>
    <w:rsid w:val="676571B4"/>
    <w:rsid w:val="676B04CC"/>
    <w:rsid w:val="67827018"/>
    <w:rsid w:val="67891598"/>
    <w:rsid w:val="678A66A2"/>
    <w:rsid w:val="678B32EF"/>
    <w:rsid w:val="67930A18"/>
    <w:rsid w:val="67A0B193"/>
    <w:rsid w:val="67A1000F"/>
    <w:rsid w:val="67A9C90C"/>
    <w:rsid w:val="67ABDE37"/>
    <w:rsid w:val="67AF7BA4"/>
    <w:rsid w:val="67C2B71D"/>
    <w:rsid w:val="67C47CAD"/>
    <w:rsid w:val="67D255E0"/>
    <w:rsid w:val="67D92C1D"/>
    <w:rsid w:val="67E67445"/>
    <w:rsid w:val="67EEDBE7"/>
    <w:rsid w:val="67F13FD2"/>
    <w:rsid w:val="67F5F48C"/>
    <w:rsid w:val="67FB20B8"/>
    <w:rsid w:val="67FFA782"/>
    <w:rsid w:val="6803A717"/>
    <w:rsid w:val="6807584B"/>
    <w:rsid w:val="681004CB"/>
    <w:rsid w:val="6811E9C8"/>
    <w:rsid w:val="68205D00"/>
    <w:rsid w:val="682C8AB9"/>
    <w:rsid w:val="68325FD0"/>
    <w:rsid w:val="6837C746"/>
    <w:rsid w:val="68428BAB"/>
    <w:rsid w:val="6849C7E9"/>
    <w:rsid w:val="684A1779"/>
    <w:rsid w:val="68584320"/>
    <w:rsid w:val="685C10F9"/>
    <w:rsid w:val="685DDCAB"/>
    <w:rsid w:val="68631BF9"/>
    <w:rsid w:val="68915F8D"/>
    <w:rsid w:val="68979EC9"/>
    <w:rsid w:val="68996B8C"/>
    <w:rsid w:val="6899A877"/>
    <w:rsid w:val="689C4D97"/>
    <w:rsid w:val="689FA029"/>
    <w:rsid w:val="68AB5EE0"/>
    <w:rsid w:val="68B0E278"/>
    <w:rsid w:val="68B5A8A9"/>
    <w:rsid w:val="68BDA382"/>
    <w:rsid w:val="68C3360F"/>
    <w:rsid w:val="68CAD201"/>
    <w:rsid w:val="68D30FEA"/>
    <w:rsid w:val="68DB4C1A"/>
    <w:rsid w:val="68EB8340"/>
    <w:rsid w:val="68FB133F"/>
    <w:rsid w:val="6904A677"/>
    <w:rsid w:val="69062081"/>
    <w:rsid w:val="6906697A"/>
    <w:rsid w:val="69087340"/>
    <w:rsid w:val="6908F0E5"/>
    <w:rsid w:val="69123898"/>
    <w:rsid w:val="6914A421"/>
    <w:rsid w:val="69157665"/>
    <w:rsid w:val="69285C28"/>
    <w:rsid w:val="692E968B"/>
    <w:rsid w:val="692F4C9B"/>
    <w:rsid w:val="6940AFEF"/>
    <w:rsid w:val="6943353A"/>
    <w:rsid w:val="69462335"/>
    <w:rsid w:val="69462869"/>
    <w:rsid w:val="694726E1"/>
    <w:rsid w:val="69577D1C"/>
    <w:rsid w:val="695796FC"/>
    <w:rsid w:val="695FABBD"/>
    <w:rsid w:val="6960F574"/>
    <w:rsid w:val="696835CF"/>
    <w:rsid w:val="696A72B2"/>
    <w:rsid w:val="696FA0D2"/>
    <w:rsid w:val="6977D9A8"/>
    <w:rsid w:val="697A3F7B"/>
    <w:rsid w:val="697D5448"/>
    <w:rsid w:val="69937BA1"/>
    <w:rsid w:val="6997C68C"/>
    <w:rsid w:val="699BFB8B"/>
    <w:rsid w:val="69B04CB5"/>
    <w:rsid w:val="69B13D09"/>
    <w:rsid w:val="69BA8024"/>
    <w:rsid w:val="69C0073F"/>
    <w:rsid w:val="69C8121E"/>
    <w:rsid w:val="69C851B8"/>
    <w:rsid w:val="69CA55A0"/>
    <w:rsid w:val="69D1A065"/>
    <w:rsid w:val="69DAF6F2"/>
    <w:rsid w:val="69E02DEB"/>
    <w:rsid w:val="69E884BD"/>
    <w:rsid w:val="69EA1A35"/>
    <w:rsid w:val="69EA23C2"/>
    <w:rsid w:val="69EB71CE"/>
    <w:rsid w:val="69F1F5CD"/>
    <w:rsid w:val="69F6AC13"/>
    <w:rsid w:val="69F919D6"/>
    <w:rsid w:val="69FE390C"/>
    <w:rsid w:val="6A1315F9"/>
    <w:rsid w:val="6A1D0112"/>
    <w:rsid w:val="6A219080"/>
    <w:rsid w:val="6A241D9A"/>
    <w:rsid w:val="6A24EDBE"/>
    <w:rsid w:val="6A2A6B9C"/>
    <w:rsid w:val="6A2D2FEE"/>
    <w:rsid w:val="6A300B2B"/>
    <w:rsid w:val="6A3249ED"/>
    <w:rsid w:val="6A37C14E"/>
    <w:rsid w:val="6A4FACCF"/>
    <w:rsid w:val="6A500C66"/>
    <w:rsid w:val="6A59DCB5"/>
    <w:rsid w:val="6A5E4235"/>
    <w:rsid w:val="6A65CFFC"/>
    <w:rsid w:val="6A6A8BDF"/>
    <w:rsid w:val="6A77B6A6"/>
    <w:rsid w:val="6A7E183A"/>
    <w:rsid w:val="6A83A841"/>
    <w:rsid w:val="6A90150B"/>
    <w:rsid w:val="6AB6B347"/>
    <w:rsid w:val="6AB8FD38"/>
    <w:rsid w:val="6ABA6E44"/>
    <w:rsid w:val="6ABE60F7"/>
    <w:rsid w:val="6AC734FB"/>
    <w:rsid w:val="6AC93710"/>
    <w:rsid w:val="6ACC66E5"/>
    <w:rsid w:val="6AE18BAE"/>
    <w:rsid w:val="6AE5C307"/>
    <w:rsid w:val="6AEAE5A4"/>
    <w:rsid w:val="6AEEEBFF"/>
    <w:rsid w:val="6AEF6D5E"/>
    <w:rsid w:val="6AF53EF8"/>
    <w:rsid w:val="6B012575"/>
    <w:rsid w:val="6B06D7F1"/>
    <w:rsid w:val="6B19C37D"/>
    <w:rsid w:val="6B3ABC37"/>
    <w:rsid w:val="6B451DA2"/>
    <w:rsid w:val="6B4F2F14"/>
    <w:rsid w:val="6B500E46"/>
    <w:rsid w:val="6B5366FA"/>
    <w:rsid w:val="6B63E27F"/>
    <w:rsid w:val="6B682ECF"/>
    <w:rsid w:val="6B691A24"/>
    <w:rsid w:val="6B6FD73F"/>
    <w:rsid w:val="6B74ADBF"/>
    <w:rsid w:val="6B7EF488"/>
    <w:rsid w:val="6B808717"/>
    <w:rsid w:val="6B8199BD"/>
    <w:rsid w:val="6B81B83B"/>
    <w:rsid w:val="6B833573"/>
    <w:rsid w:val="6B8894D2"/>
    <w:rsid w:val="6B9B33EB"/>
    <w:rsid w:val="6B9D23A5"/>
    <w:rsid w:val="6BA062F9"/>
    <w:rsid w:val="6BA5B4F3"/>
    <w:rsid w:val="6BC15312"/>
    <w:rsid w:val="6BCC4867"/>
    <w:rsid w:val="6BDD21AB"/>
    <w:rsid w:val="6BE2F7F1"/>
    <w:rsid w:val="6BE5A167"/>
    <w:rsid w:val="6BE7A04F"/>
    <w:rsid w:val="6BE7E924"/>
    <w:rsid w:val="6BEEC59E"/>
    <w:rsid w:val="6BF66A18"/>
    <w:rsid w:val="6BFD2BA5"/>
    <w:rsid w:val="6C04F427"/>
    <w:rsid w:val="6C0F4A88"/>
    <w:rsid w:val="6C0F6275"/>
    <w:rsid w:val="6C1222B7"/>
    <w:rsid w:val="6C202D52"/>
    <w:rsid w:val="6C25957A"/>
    <w:rsid w:val="6C292D47"/>
    <w:rsid w:val="6C2B4743"/>
    <w:rsid w:val="6C3252B3"/>
    <w:rsid w:val="6C37B53F"/>
    <w:rsid w:val="6C37D846"/>
    <w:rsid w:val="6C4D8B1B"/>
    <w:rsid w:val="6C5E2CCE"/>
    <w:rsid w:val="6C637378"/>
    <w:rsid w:val="6C662707"/>
    <w:rsid w:val="6C6AC0A8"/>
    <w:rsid w:val="6C737FC1"/>
    <w:rsid w:val="6C7CDB19"/>
    <w:rsid w:val="6C7D3FD2"/>
    <w:rsid w:val="6C7E9203"/>
    <w:rsid w:val="6C8408E3"/>
    <w:rsid w:val="6C919041"/>
    <w:rsid w:val="6C9B848F"/>
    <w:rsid w:val="6CA9ED09"/>
    <w:rsid w:val="6CB8119F"/>
    <w:rsid w:val="6CBC3540"/>
    <w:rsid w:val="6CBE8885"/>
    <w:rsid w:val="6CD3D38B"/>
    <w:rsid w:val="6CDA589A"/>
    <w:rsid w:val="6CE44231"/>
    <w:rsid w:val="6CFE3BEF"/>
    <w:rsid w:val="6CFE6AA3"/>
    <w:rsid w:val="6D09D7CC"/>
    <w:rsid w:val="6D1025FE"/>
    <w:rsid w:val="6D17D5BC"/>
    <w:rsid w:val="6D19414A"/>
    <w:rsid w:val="6D1B2445"/>
    <w:rsid w:val="6D248ECC"/>
    <w:rsid w:val="6D266A1A"/>
    <w:rsid w:val="6D2AC94F"/>
    <w:rsid w:val="6D3CEF1A"/>
    <w:rsid w:val="6D3DD5F0"/>
    <w:rsid w:val="6D50F842"/>
    <w:rsid w:val="6D5565CD"/>
    <w:rsid w:val="6D5B319C"/>
    <w:rsid w:val="6D5C0DF3"/>
    <w:rsid w:val="6D61048E"/>
    <w:rsid w:val="6D634F23"/>
    <w:rsid w:val="6D6462A7"/>
    <w:rsid w:val="6D725066"/>
    <w:rsid w:val="6D748E38"/>
    <w:rsid w:val="6D7BD04B"/>
    <w:rsid w:val="6D8370B0"/>
    <w:rsid w:val="6D87B180"/>
    <w:rsid w:val="6D8904D8"/>
    <w:rsid w:val="6D897D2D"/>
    <w:rsid w:val="6D8DB585"/>
    <w:rsid w:val="6D91FD5C"/>
    <w:rsid w:val="6D95A224"/>
    <w:rsid w:val="6DA2005D"/>
    <w:rsid w:val="6DA9B5AD"/>
    <w:rsid w:val="6DAC9EB8"/>
    <w:rsid w:val="6DBB4F66"/>
    <w:rsid w:val="6DBE863E"/>
    <w:rsid w:val="6DBF99CE"/>
    <w:rsid w:val="6DC9A35E"/>
    <w:rsid w:val="6DE0D094"/>
    <w:rsid w:val="6DE2BDF0"/>
    <w:rsid w:val="6DE2FA4E"/>
    <w:rsid w:val="6DEB94BF"/>
    <w:rsid w:val="6DECA7A3"/>
    <w:rsid w:val="6DF114E5"/>
    <w:rsid w:val="6DF27F2C"/>
    <w:rsid w:val="6DFC069F"/>
    <w:rsid w:val="6DFC1517"/>
    <w:rsid w:val="6E03C79A"/>
    <w:rsid w:val="6E08C1DB"/>
    <w:rsid w:val="6E08D721"/>
    <w:rsid w:val="6E1C4100"/>
    <w:rsid w:val="6E2801A5"/>
    <w:rsid w:val="6E33E570"/>
    <w:rsid w:val="6E344BD0"/>
    <w:rsid w:val="6E3B6736"/>
    <w:rsid w:val="6E3C253B"/>
    <w:rsid w:val="6E451A49"/>
    <w:rsid w:val="6E4AEFD3"/>
    <w:rsid w:val="6E4C2AA6"/>
    <w:rsid w:val="6E55AC0A"/>
    <w:rsid w:val="6E567F67"/>
    <w:rsid w:val="6E5F3AC5"/>
    <w:rsid w:val="6E67FA70"/>
    <w:rsid w:val="6E689CEC"/>
    <w:rsid w:val="6E747CC6"/>
    <w:rsid w:val="6E9C3347"/>
    <w:rsid w:val="6EA486BE"/>
    <w:rsid w:val="6EAB610B"/>
    <w:rsid w:val="6EB3EF90"/>
    <w:rsid w:val="6EBB0D7E"/>
    <w:rsid w:val="6EC5EF87"/>
    <w:rsid w:val="6EDAD423"/>
    <w:rsid w:val="6EE25826"/>
    <w:rsid w:val="6EE38133"/>
    <w:rsid w:val="6EE39CB3"/>
    <w:rsid w:val="6EE4BD60"/>
    <w:rsid w:val="6EED7DF5"/>
    <w:rsid w:val="6EF0AFFF"/>
    <w:rsid w:val="6EFBC884"/>
    <w:rsid w:val="6EFEB62F"/>
    <w:rsid w:val="6F037B09"/>
    <w:rsid w:val="6F1373DC"/>
    <w:rsid w:val="6F15F326"/>
    <w:rsid w:val="6F1C8AD0"/>
    <w:rsid w:val="6F1D6871"/>
    <w:rsid w:val="6F1E5A38"/>
    <w:rsid w:val="6F20BB45"/>
    <w:rsid w:val="6F2967D3"/>
    <w:rsid w:val="6F2DC241"/>
    <w:rsid w:val="6F2F9255"/>
    <w:rsid w:val="6F39F7FA"/>
    <w:rsid w:val="6F596EE8"/>
    <w:rsid w:val="6F5B79C8"/>
    <w:rsid w:val="6F5F4D1A"/>
    <w:rsid w:val="6F79D80F"/>
    <w:rsid w:val="6F80B972"/>
    <w:rsid w:val="6F9FD808"/>
    <w:rsid w:val="6FA41869"/>
    <w:rsid w:val="6FA49BD4"/>
    <w:rsid w:val="6FA5B22A"/>
    <w:rsid w:val="6FA82686"/>
    <w:rsid w:val="6FAF03C0"/>
    <w:rsid w:val="6FBA3173"/>
    <w:rsid w:val="6FD19538"/>
    <w:rsid w:val="6FD38315"/>
    <w:rsid w:val="6FEC69B0"/>
    <w:rsid w:val="6FF6ED14"/>
    <w:rsid w:val="70069BA1"/>
    <w:rsid w:val="7009F3D4"/>
    <w:rsid w:val="700A1352"/>
    <w:rsid w:val="700A4686"/>
    <w:rsid w:val="700DAFC0"/>
    <w:rsid w:val="701F6C2D"/>
    <w:rsid w:val="70332219"/>
    <w:rsid w:val="703AA7D6"/>
    <w:rsid w:val="705F3EAE"/>
    <w:rsid w:val="706CFE26"/>
    <w:rsid w:val="70771D3C"/>
    <w:rsid w:val="7077DEE4"/>
    <w:rsid w:val="7081B3AF"/>
    <w:rsid w:val="70864FA5"/>
    <w:rsid w:val="708BC52F"/>
    <w:rsid w:val="7093EB8B"/>
    <w:rsid w:val="7095D3F3"/>
    <w:rsid w:val="709CBD8D"/>
    <w:rsid w:val="70A0E731"/>
    <w:rsid w:val="70B0A5EE"/>
    <w:rsid w:val="70B6FA65"/>
    <w:rsid w:val="70CD8F4A"/>
    <w:rsid w:val="70D1F082"/>
    <w:rsid w:val="70D674C9"/>
    <w:rsid w:val="70D7D95E"/>
    <w:rsid w:val="70D914E5"/>
    <w:rsid w:val="70D91DD7"/>
    <w:rsid w:val="70E09763"/>
    <w:rsid w:val="70E6E210"/>
    <w:rsid w:val="70EFE878"/>
    <w:rsid w:val="70F6D093"/>
    <w:rsid w:val="70F9C169"/>
    <w:rsid w:val="7107A6A3"/>
    <w:rsid w:val="71109EE1"/>
    <w:rsid w:val="71115789"/>
    <w:rsid w:val="71125FDA"/>
    <w:rsid w:val="71134FF9"/>
    <w:rsid w:val="7113689D"/>
    <w:rsid w:val="7113A89D"/>
    <w:rsid w:val="71231ED2"/>
    <w:rsid w:val="712A6201"/>
    <w:rsid w:val="712BAC77"/>
    <w:rsid w:val="712C3CA1"/>
    <w:rsid w:val="712E2ED1"/>
    <w:rsid w:val="7147B9C1"/>
    <w:rsid w:val="7152B1DE"/>
    <w:rsid w:val="715E0A81"/>
    <w:rsid w:val="71632FF2"/>
    <w:rsid w:val="71656B68"/>
    <w:rsid w:val="71693D6D"/>
    <w:rsid w:val="716D1DDE"/>
    <w:rsid w:val="7177E410"/>
    <w:rsid w:val="7181ED25"/>
    <w:rsid w:val="7187FE66"/>
    <w:rsid w:val="71903465"/>
    <w:rsid w:val="7192CE31"/>
    <w:rsid w:val="719EFE8C"/>
    <w:rsid w:val="71A2BEEF"/>
    <w:rsid w:val="71ADFB4D"/>
    <w:rsid w:val="71BFF591"/>
    <w:rsid w:val="71C58F05"/>
    <w:rsid w:val="71CAFECB"/>
    <w:rsid w:val="71D8D1DF"/>
    <w:rsid w:val="71E23CB7"/>
    <w:rsid w:val="71E6C644"/>
    <w:rsid w:val="71F2E1FE"/>
    <w:rsid w:val="71F81AC8"/>
    <w:rsid w:val="71F91661"/>
    <w:rsid w:val="71FD84C3"/>
    <w:rsid w:val="71FD97F8"/>
    <w:rsid w:val="7201D5CB"/>
    <w:rsid w:val="720879A2"/>
    <w:rsid w:val="720FF7B2"/>
    <w:rsid w:val="721140F2"/>
    <w:rsid w:val="7224073F"/>
    <w:rsid w:val="722D86C0"/>
    <w:rsid w:val="72404DD2"/>
    <w:rsid w:val="72411FB2"/>
    <w:rsid w:val="7245B7A6"/>
    <w:rsid w:val="72483B58"/>
    <w:rsid w:val="7248475C"/>
    <w:rsid w:val="72640DE0"/>
    <w:rsid w:val="7274CA22"/>
    <w:rsid w:val="72765AFB"/>
    <w:rsid w:val="727CC411"/>
    <w:rsid w:val="728AE92F"/>
    <w:rsid w:val="728FC3C4"/>
    <w:rsid w:val="729991C3"/>
    <w:rsid w:val="72AA0E27"/>
    <w:rsid w:val="72B03EEB"/>
    <w:rsid w:val="72B650C1"/>
    <w:rsid w:val="72BBF797"/>
    <w:rsid w:val="72C0FD02"/>
    <w:rsid w:val="72C1E0AB"/>
    <w:rsid w:val="72C20F8C"/>
    <w:rsid w:val="72C985ED"/>
    <w:rsid w:val="72CFE554"/>
    <w:rsid w:val="72D659CB"/>
    <w:rsid w:val="72D807A5"/>
    <w:rsid w:val="72DE18FA"/>
    <w:rsid w:val="72E2BD99"/>
    <w:rsid w:val="72F7F48B"/>
    <w:rsid w:val="72F7FA7D"/>
    <w:rsid w:val="72F810FA"/>
    <w:rsid w:val="7316A7BB"/>
    <w:rsid w:val="7320547D"/>
    <w:rsid w:val="732C04C6"/>
    <w:rsid w:val="732D96C6"/>
    <w:rsid w:val="7334FE2F"/>
    <w:rsid w:val="733FF89A"/>
    <w:rsid w:val="734BEA8C"/>
    <w:rsid w:val="735E348D"/>
    <w:rsid w:val="7363C6A6"/>
    <w:rsid w:val="736C7D7A"/>
    <w:rsid w:val="736CC8C3"/>
    <w:rsid w:val="736D7D73"/>
    <w:rsid w:val="73739387"/>
    <w:rsid w:val="73754367"/>
    <w:rsid w:val="738D855D"/>
    <w:rsid w:val="7396D0CE"/>
    <w:rsid w:val="7398B023"/>
    <w:rsid w:val="739EE9B0"/>
    <w:rsid w:val="73ABFCF0"/>
    <w:rsid w:val="73AFEB8E"/>
    <w:rsid w:val="73B2541D"/>
    <w:rsid w:val="73D50EA1"/>
    <w:rsid w:val="73DC3C09"/>
    <w:rsid w:val="73E6AE5B"/>
    <w:rsid w:val="73EA835A"/>
    <w:rsid w:val="73EE8103"/>
    <w:rsid w:val="73F1156B"/>
    <w:rsid w:val="73F6DE01"/>
    <w:rsid w:val="73FB8A24"/>
    <w:rsid w:val="73FBA7C9"/>
    <w:rsid w:val="73FCA1D1"/>
    <w:rsid w:val="74003D32"/>
    <w:rsid w:val="7415D603"/>
    <w:rsid w:val="74174CC6"/>
    <w:rsid w:val="741E7D24"/>
    <w:rsid w:val="74214247"/>
    <w:rsid w:val="7421B315"/>
    <w:rsid w:val="7426B990"/>
    <w:rsid w:val="7427787C"/>
    <w:rsid w:val="7429B837"/>
    <w:rsid w:val="742B505B"/>
    <w:rsid w:val="7431845C"/>
    <w:rsid w:val="7440879B"/>
    <w:rsid w:val="744783F3"/>
    <w:rsid w:val="7460B436"/>
    <w:rsid w:val="746F6D85"/>
    <w:rsid w:val="74732815"/>
    <w:rsid w:val="7473492B"/>
    <w:rsid w:val="7480CC4F"/>
    <w:rsid w:val="7483702E"/>
    <w:rsid w:val="74838536"/>
    <w:rsid w:val="74869CFB"/>
    <w:rsid w:val="7488CBCF"/>
    <w:rsid w:val="748E93A4"/>
    <w:rsid w:val="748FEA48"/>
    <w:rsid w:val="749270F5"/>
    <w:rsid w:val="749B6394"/>
    <w:rsid w:val="749C2D5A"/>
    <w:rsid w:val="749CBB6E"/>
    <w:rsid w:val="74A3F287"/>
    <w:rsid w:val="74AA874E"/>
    <w:rsid w:val="74AD9931"/>
    <w:rsid w:val="74BB58C5"/>
    <w:rsid w:val="74BB74AB"/>
    <w:rsid w:val="74BE3D02"/>
    <w:rsid w:val="74BE7568"/>
    <w:rsid w:val="74C01494"/>
    <w:rsid w:val="74C25FBA"/>
    <w:rsid w:val="74C55F44"/>
    <w:rsid w:val="74D63B85"/>
    <w:rsid w:val="74D7B650"/>
    <w:rsid w:val="74D8B4CD"/>
    <w:rsid w:val="74DDC530"/>
    <w:rsid w:val="74E7AFA5"/>
    <w:rsid w:val="74EA632C"/>
    <w:rsid w:val="74F600EB"/>
    <w:rsid w:val="751091F6"/>
    <w:rsid w:val="75130BE0"/>
    <w:rsid w:val="752077EA"/>
    <w:rsid w:val="7521423F"/>
    <w:rsid w:val="7523A009"/>
    <w:rsid w:val="752FBB8A"/>
    <w:rsid w:val="753B0CD9"/>
    <w:rsid w:val="75489999"/>
    <w:rsid w:val="75574328"/>
    <w:rsid w:val="7558FCB2"/>
    <w:rsid w:val="755BBD1A"/>
    <w:rsid w:val="7560E6F1"/>
    <w:rsid w:val="75649AE8"/>
    <w:rsid w:val="75672A46"/>
    <w:rsid w:val="756FC986"/>
    <w:rsid w:val="7571C198"/>
    <w:rsid w:val="7575213B"/>
    <w:rsid w:val="75773781"/>
    <w:rsid w:val="7577F5AB"/>
    <w:rsid w:val="757CF5CD"/>
    <w:rsid w:val="757E3285"/>
    <w:rsid w:val="757EC1F2"/>
    <w:rsid w:val="758A922B"/>
    <w:rsid w:val="759465A0"/>
    <w:rsid w:val="759AD02E"/>
    <w:rsid w:val="759BD510"/>
    <w:rsid w:val="75A04611"/>
    <w:rsid w:val="75A6C1A0"/>
    <w:rsid w:val="75B04426"/>
    <w:rsid w:val="75B746B5"/>
    <w:rsid w:val="75BC520C"/>
    <w:rsid w:val="75BF1D81"/>
    <w:rsid w:val="75CB95E9"/>
    <w:rsid w:val="75CE30C4"/>
    <w:rsid w:val="75D6F8E6"/>
    <w:rsid w:val="75D8ECC2"/>
    <w:rsid w:val="75DD1FC5"/>
    <w:rsid w:val="75DD81B0"/>
    <w:rsid w:val="75E18B7B"/>
    <w:rsid w:val="75E9D44D"/>
    <w:rsid w:val="75ED3CCF"/>
    <w:rsid w:val="75F16C94"/>
    <w:rsid w:val="75F518C4"/>
    <w:rsid w:val="75F544D2"/>
    <w:rsid w:val="7602CA70"/>
    <w:rsid w:val="760B021A"/>
    <w:rsid w:val="7615D272"/>
    <w:rsid w:val="761B6796"/>
    <w:rsid w:val="762C243C"/>
    <w:rsid w:val="76348BA9"/>
    <w:rsid w:val="76372505"/>
    <w:rsid w:val="76379C58"/>
    <w:rsid w:val="7645B67F"/>
    <w:rsid w:val="7648A5B9"/>
    <w:rsid w:val="7667634C"/>
    <w:rsid w:val="766F98D6"/>
    <w:rsid w:val="767C8D57"/>
    <w:rsid w:val="7681630F"/>
    <w:rsid w:val="7685D00D"/>
    <w:rsid w:val="7687F0A0"/>
    <w:rsid w:val="76989C4C"/>
    <w:rsid w:val="769E9936"/>
    <w:rsid w:val="769EE88A"/>
    <w:rsid w:val="76A03C3F"/>
    <w:rsid w:val="76A9F361"/>
    <w:rsid w:val="76B94755"/>
    <w:rsid w:val="76B9E058"/>
    <w:rsid w:val="76BD07EF"/>
    <w:rsid w:val="76C1D8E2"/>
    <w:rsid w:val="76C46AE2"/>
    <w:rsid w:val="76C7BE94"/>
    <w:rsid w:val="76CE9756"/>
    <w:rsid w:val="76EAD0F3"/>
    <w:rsid w:val="76EC60FB"/>
    <w:rsid w:val="76F0CC69"/>
    <w:rsid w:val="76F2861D"/>
    <w:rsid w:val="76F57ED6"/>
    <w:rsid w:val="76F7A6DC"/>
    <w:rsid w:val="76F88D80"/>
    <w:rsid w:val="7710B085"/>
    <w:rsid w:val="77199134"/>
    <w:rsid w:val="7725F0AE"/>
    <w:rsid w:val="772EAA93"/>
    <w:rsid w:val="7731085A"/>
    <w:rsid w:val="7733A1A0"/>
    <w:rsid w:val="773DEC65"/>
    <w:rsid w:val="77410180"/>
    <w:rsid w:val="775659AF"/>
    <w:rsid w:val="775E60EA"/>
    <w:rsid w:val="776749AF"/>
    <w:rsid w:val="7769AD04"/>
    <w:rsid w:val="777DE8AD"/>
    <w:rsid w:val="77848C59"/>
    <w:rsid w:val="77855F6B"/>
    <w:rsid w:val="7785A4AE"/>
    <w:rsid w:val="778C0302"/>
    <w:rsid w:val="778C4053"/>
    <w:rsid w:val="779EF3DA"/>
    <w:rsid w:val="77B72DEF"/>
    <w:rsid w:val="77BD23FC"/>
    <w:rsid w:val="77D071DB"/>
    <w:rsid w:val="77D752FC"/>
    <w:rsid w:val="77DB7630"/>
    <w:rsid w:val="77E0850F"/>
    <w:rsid w:val="77E68634"/>
    <w:rsid w:val="77E705C7"/>
    <w:rsid w:val="77EC9D07"/>
    <w:rsid w:val="77FBBA94"/>
    <w:rsid w:val="78012AF6"/>
    <w:rsid w:val="780667C0"/>
    <w:rsid w:val="780C6930"/>
    <w:rsid w:val="7811C5F5"/>
    <w:rsid w:val="7815E76D"/>
    <w:rsid w:val="781B2BEF"/>
    <w:rsid w:val="781C4D3B"/>
    <w:rsid w:val="781DDA61"/>
    <w:rsid w:val="78269670"/>
    <w:rsid w:val="7839225E"/>
    <w:rsid w:val="784459C9"/>
    <w:rsid w:val="7845D80F"/>
    <w:rsid w:val="785BD26A"/>
    <w:rsid w:val="785E70C8"/>
    <w:rsid w:val="785F5F93"/>
    <w:rsid w:val="78603B43"/>
    <w:rsid w:val="7860A90E"/>
    <w:rsid w:val="7886D3F1"/>
    <w:rsid w:val="78889CD2"/>
    <w:rsid w:val="788D6780"/>
    <w:rsid w:val="788EEF64"/>
    <w:rsid w:val="78952FCE"/>
    <w:rsid w:val="789E5062"/>
    <w:rsid w:val="789F1AEB"/>
    <w:rsid w:val="78A00631"/>
    <w:rsid w:val="78A286B6"/>
    <w:rsid w:val="78A7E7D4"/>
    <w:rsid w:val="78BA2DDE"/>
    <w:rsid w:val="78BA81B5"/>
    <w:rsid w:val="78BD8364"/>
    <w:rsid w:val="78D2F514"/>
    <w:rsid w:val="78D8FCE6"/>
    <w:rsid w:val="78EFD587"/>
    <w:rsid w:val="78F0E98A"/>
    <w:rsid w:val="78F4987D"/>
    <w:rsid w:val="78F58FCC"/>
    <w:rsid w:val="78FA41FE"/>
    <w:rsid w:val="79056EAD"/>
    <w:rsid w:val="791B51E8"/>
    <w:rsid w:val="791D1648"/>
    <w:rsid w:val="791E2BC1"/>
    <w:rsid w:val="79204556"/>
    <w:rsid w:val="79217C65"/>
    <w:rsid w:val="79319976"/>
    <w:rsid w:val="79350059"/>
    <w:rsid w:val="79379692"/>
    <w:rsid w:val="7949FE06"/>
    <w:rsid w:val="794AB173"/>
    <w:rsid w:val="794B314B"/>
    <w:rsid w:val="794C25F1"/>
    <w:rsid w:val="79540D13"/>
    <w:rsid w:val="795BC0E7"/>
    <w:rsid w:val="796E9DD4"/>
    <w:rsid w:val="79716073"/>
    <w:rsid w:val="797219A6"/>
    <w:rsid w:val="79775291"/>
    <w:rsid w:val="797B252E"/>
    <w:rsid w:val="798BD208"/>
    <w:rsid w:val="798DCF72"/>
    <w:rsid w:val="798F9601"/>
    <w:rsid w:val="7998E748"/>
    <w:rsid w:val="7998F6F8"/>
    <w:rsid w:val="79A22504"/>
    <w:rsid w:val="79A8AEC2"/>
    <w:rsid w:val="79AC08CE"/>
    <w:rsid w:val="79AEB953"/>
    <w:rsid w:val="79AFAE1D"/>
    <w:rsid w:val="79B1EC82"/>
    <w:rsid w:val="79B45B32"/>
    <w:rsid w:val="79BED632"/>
    <w:rsid w:val="79C50B28"/>
    <w:rsid w:val="79CAECCF"/>
    <w:rsid w:val="79CEF4DD"/>
    <w:rsid w:val="79D09F6F"/>
    <w:rsid w:val="79D23308"/>
    <w:rsid w:val="79E71020"/>
    <w:rsid w:val="79F6B2BA"/>
    <w:rsid w:val="79F85524"/>
    <w:rsid w:val="7A0A3357"/>
    <w:rsid w:val="7A10ACAD"/>
    <w:rsid w:val="7A2C8DA3"/>
    <w:rsid w:val="7A370D1F"/>
    <w:rsid w:val="7A3BE8A7"/>
    <w:rsid w:val="7A3C4EDF"/>
    <w:rsid w:val="7A49582F"/>
    <w:rsid w:val="7A50A048"/>
    <w:rsid w:val="7A549D86"/>
    <w:rsid w:val="7A5A3C09"/>
    <w:rsid w:val="7A5AF977"/>
    <w:rsid w:val="7A6E71B2"/>
    <w:rsid w:val="7A6EA4F5"/>
    <w:rsid w:val="7A6F09E2"/>
    <w:rsid w:val="7A766231"/>
    <w:rsid w:val="7A907379"/>
    <w:rsid w:val="7A90B5C2"/>
    <w:rsid w:val="7AAB62B0"/>
    <w:rsid w:val="7AAEB229"/>
    <w:rsid w:val="7AAF6D9E"/>
    <w:rsid w:val="7AB0645A"/>
    <w:rsid w:val="7AB2056E"/>
    <w:rsid w:val="7AB25D58"/>
    <w:rsid w:val="7AB82E1F"/>
    <w:rsid w:val="7ABFD989"/>
    <w:rsid w:val="7AC659F3"/>
    <w:rsid w:val="7ADE0D24"/>
    <w:rsid w:val="7ADF349E"/>
    <w:rsid w:val="7AE37A89"/>
    <w:rsid w:val="7AE58225"/>
    <w:rsid w:val="7AF403D4"/>
    <w:rsid w:val="7AF716C8"/>
    <w:rsid w:val="7AF773C3"/>
    <w:rsid w:val="7AFD6723"/>
    <w:rsid w:val="7B01706C"/>
    <w:rsid w:val="7B0D539A"/>
    <w:rsid w:val="7B14D74D"/>
    <w:rsid w:val="7B18E516"/>
    <w:rsid w:val="7B211202"/>
    <w:rsid w:val="7B221E90"/>
    <w:rsid w:val="7B25F34E"/>
    <w:rsid w:val="7B281937"/>
    <w:rsid w:val="7B3BD14A"/>
    <w:rsid w:val="7B3E38C3"/>
    <w:rsid w:val="7B4C76FD"/>
    <w:rsid w:val="7B58C374"/>
    <w:rsid w:val="7B5D1B92"/>
    <w:rsid w:val="7B62A53F"/>
    <w:rsid w:val="7B8F0B59"/>
    <w:rsid w:val="7B8FA52C"/>
    <w:rsid w:val="7BADF532"/>
    <w:rsid w:val="7BC2CACA"/>
    <w:rsid w:val="7BE0A181"/>
    <w:rsid w:val="7BF1CEA0"/>
    <w:rsid w:val="7BF2A6DE"/>
    <w:rsid w:val="7BFA2CE8"/>
    <w:rsid w:val="7C05F799"/>
    <w:rsid w:val="7C0BA7F3"/>
    <w:rsid w:val="7C0ECF30"/>
    <w:rsid w:val="7C10400B"/>
    <w:rsid w:val="7C125EFF"/>
    <w:rsid w:val="7C25A028"/>
    <w:rsid w:val="7C2DBE78"/>
    <w:rsid w:val="7C2F02A8"/>
    <w:rsid w:val="7C3FED74"/>
    <w:rsid w:val="7C40652F"/>
    <w:rsid w:val="7C40AADE"/>
    <w:rsid w:val="7C4AB013"/>
    <w:rsid w:val="7C5586FF"/>
    <w:rsid w:val="7C7915D1"/>
    <w:rsid w:val="7C7AFE56"/>
    <w:rsid w:val="7C7DED5C"/>
    <w:rsid w:val="7C7F4D40"/>
    <w:rsid w:val="7C8E1666"/>
    <w:rsid w:val="7C936650"/>
    <w:rsid w:val="7C994466"/>
    <w:rsid w:val="7C9C944E"/>
    <w:rsid w:val="7C9D75BF"/>
    <w:rsid w:val="7CA26F6F"/>
    <w:rsid w:val="7CB23231"/>
    <w:rsid w:val="7CB4F88C"/>
    <w:rsid w:val="7CB8AB16"/>
    <w:rsid w:val="7CC372CA"/>
    <w:rsid w:val="7CC451EC"/>
    <w:rsid w:val="7CC75D37"/>
    <w:rsid w:val="7CD05178"/>
    <w:rsid w:val="7CD102F2"/>
    <w:rsid w:val="7CD6E0D1"/>
    <w:rsid w:val="7CEFA4B1"/>
    <w:rsid w:val="7CF07603"/>
    <w:rsid w:val="7CF19148"/>
    <w:rsid w:val="7CF84A63"/>
    <w:rsid w:val="7CFA966E"/>
    <w:rsid w:val="7D0178B4"/>
    <w:rsid w:val="7D0941C0"/>
    <w:rsid w:val="7D0AE44A"/>
    <w:rsid w:val="7D10A78E"/>
    <w:rsid w:val="7D1AF8DF"/>
    <w:rsid w:val="7D1CCAD5"/>
    <w:rsid w:val="7D21B620"/>
    <w:rsid w:val="7D38739C"/>
    <w:rsid w:val="7D3A0BCB"/>
    <w:rsid w:val="7D3C399A"/>
    <w:rsid w:val="7D44A189"/>
    <w:rsid w:val="7D4DA3B1"/>
    <w:rsid w:val="7D4FC3F6"/>
    <w:rsid w:val="7D56529B"/>
    <w:rsid w:val="7D5A1277"/>
    <w:rsid w:val="7D5DB023"/>
    <w:rsid w:val="7D5F2102"/>
    <w:rsid w:val="7D5FEE5B"/>
    <w:rsid w:val="7D62638E"/>
    <w:rsid w:val="7D6358B6"/>
    <w:rsid w:val="7D76818F"/>
    <w:rsid w:val="7D7809D6"/>
    <w:rsid w:val="7D7F559B"/>
    <w:rsid w:val="7D824AB5"/>
    <w:rsid w:val="7D8D1B72"/>
    <w:rsid w:val="7D8D9F01"/>
    <w:rsid w:val="7D9E334C"/>
    <w:rsid w:val="7DA3C762"/>
    <w:rsid w:val="7DB1FDAF"/>
    <w:rsid w:val="7DCF525C"/>
    <w:rsid w:val="7DCF8327"/>
    <w:rsid w:val="7DD27A21"/>
    <w:rsid w:val="7DD68D86"/>
    <w:rsid w:val="7DDDAEEB"/>
    <w:rsid w:val="7DE8CA4A"/>
    <w:rsid w:val="7DEA0C0D"/>
    <w:rsid w:val="7DF5A808"/>
    <w:rsid w:val="7DF6BF41"/>
    <w:rsid w:val="7DF6ED3F"/>
    <w:rsid w:val="7E0BB7F8"/>
    <w:rsid w:val="7E0F8095"/>
    <w:rsid w:val="7E1E6D6C"/>
    <w:rsid w:val="7E1EE827"/>
    <w:rsid w:val="7E1FDBE2"/>
    <w:rsid w:val="7E2F8E21"/>
    <w:rsid w:val="7E48111C"/>
    <w:rsid w:val="7E58AC34"/>
    <w:rsid w:val="7E58F87A"/>
    <w:rsid w:val="7E5D2547"/>
    <w:rsid w:val="7E601206"/>
    <w:rsid w:val="7E628619"/>
    <w:rsid w:val="7E63CFAC"/>
    <w:rsid w:val="7E7609F1"/>
    <w:rsid w:val="7E7D887D"/>
    <w:rsid w:val="7E7F6D20"/>
    <w:rsid w:val="7E8628C3"/>
    <w:rsid w:val="7E8726CC"/>
    <w:rsid w:val="7E8839E8"/>
    <w:rsid w:val="7E9B61BC"/>
    <w:rsid w:val="7EA4CCBE"/>
    <w:rsid w:val="7EABB6FA"/>
    <w:rsid w:val="7EB5E366"/>
    <w:rsid w:val="7EBC8E9A"/>
    <w:rsid w:val="7ED2FBB7"/>
    <w:rsid w:val="7EE00E2C"/>
    <w:rsid w:val="7EE89450"/>
    <w:rsid w:val="7EEE81B0"/>
    <w:rsid w:val="7EF25F4A"/>
    <w:rsid w:val="7F05DF5B"/>
    <w:rsid w:val="7F070465"/>
    <w:rsid w:val="7F0F984D"/>
    <w:rsid w:val="7F10DD70"/>
    <w:rsid w:val="7F14FA56"/>
    <w:rsid w:val="7F160503"/>
    <w:rsid w:val="7F161F5E"/>
    <w:rsid w:val="7F174D60"/>
    <w:rsid w:val="7F1AE0BF"/>
    <w:rsid w:val="7F296F62"/>
    <w:rsid w:val="7F2B4EC0"/>
    <w:rsid w:val="7F2BB839"/>
    <w:rsid w:val="7F2CF2FD"/>
    <w:rsid w:val="7F2EE569"/>
    <w:rsid w:val="7F31B45E"/>
    <w:rsid w:val="7F35DF95"/>
    <w:rsid w:val="7F378707"/>
    <w:rsid w:val="7F4216DC"/>
    <w:rsid w:val="7F46DBA5"/>
    <w:rsid w:val="7F4D4534"/>
    <w:rsid w:val="7F4F45CF"/>
    <w:rsid w:val="7F4F778F"/>
    <w:rsid w:val="7F56F5A0"/>
    <w:rsid w:val="7F5A2A92"/>
    <w:rsid w:val="7F5BA9BC"/>
    <w:rsid w:val="7F61D265"/>
    <w:rsid w:val="7F6550C2"/>
    <w:rsid w:val="7F6B22BD"/>
    <w:rsid w:val="7F797F68"/>
    <w:rsid w:val="7F82DAB8"/>
    <w:rsid w:val="7F88BF20"/>
    <w:rsid w:val="7F8CAB83"/>
    <w:rsid w:val="7F8DF80A"/>
    <w:rsid w:val="7F9C4D52"/>
    <w:rsid w:val="7F9FA942"/>
    <w:rsid w:val="7FA07E99"/>
    <w:rsid w:val="7FA21FB9"/>
    <w:rsid w:val="7FAE5D7B"/>
    <w:rsid w:val="7FB162A0"/>
    <w:rsid w:val="7FBC8E8A"/>
    <w:rsid w:val="7FD29CEF"/>
    <w:rsid w:val="7FD5E23C"/>
    <w:rsid w:val="7FD951E3"/>
    <w:rsid w:val="7FDCB489"/>
    <w:rsid w:val="7FDD0C96"/>
    <w:rsid w:val="7FE250B8"/>
    <w:rsid w:val="7FE37F7A"/>
    <w:rsid w:val="7FFEDB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B3DFC"/>
  <w15:docId w15:val="{FA553E72-254A-45E1-A595-29B2D536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4E0"/>
    <w:rPr>
      <w:rFonts w:ascii="Gill Sans MT" w:eastAsia="Gill Sans MT" w:hAnsi="Gill Sans MT" w:cs="Gill Sans MT"/>
    </w:rPr>
  </w:style>
  <w:style w:type="paragraph" w:styleId="Heading1">
    <w:name w:val="heading 1"/>
    <w:basedOn w:val="Normal"/>
    <w:uiPriority w:val="9"/>
    <w:qFormat/>
    <w:pPr>
      <w:spacing w:before="196"/>
      <w:ind w:right="281"/>
      <w:jc w:val="center"/>
      <w:outlineLvl w:val="0"/>
    </w:pPr>
    <w:rPr>
      <w:b/>
      <w:bCs/>
      <w:sz w:val="32"/>
      <w:szCs w:val="32"/>
    </w:rPr>
  </w:style>
  <w:style w:type="paragraph" w:styleId="Heading2">
    <w:name w:val="heading 2"/>
    <w:basedOn w:val="Normal"/>
    <w:uiPriority w:val="9"/>
    <w:unhideWhenUsed/>
    <w:qFormat/>
    <w:pPr>
      <w:spacing w:before="96"/>
      <w:ind w:left="280"/>
      <w:outlineLvl w:val="1"/>
    </w:pPr>
    <w:rPr>
      <w:b/>
      <w:bCs/>
      <w:sz w:val="28"/>
      <w:szCs w:val="28"/>
    </w:rPr>
  </w:style>
  <w:style w:type="paragraph" w:styleId="Heading3">
    <w:name w:val="heading 3"/>
    <w:basedOn w:val="Normal"/>
    <w:uiPriority w:val="9"/>
    <w:unhideWhenUsed/>
    <w:qFormat/>
    <w:pPr>
      <w:ind w:left="140"/>
      <w:outlineLvl w:val="2"/>
    </w:pPr>
    <w:rPr>
      <w:b/>
      <w:bCs/>
      <w:sz w:val="24"/>
      <w:szCs w:val="24"/>
    </w:rPr>
  </w:style>
  <w:style w:type="paragraph" w:styleId="Heading4">
    <w:name w:val="heading 4"/>
    <w:basedOn w:val="Normal"/>
    <w:uiPriority w:val="9"/>
    <w:unhideWhenUsed/>
    <w:qFormat/>
    <w:pPr>
      <w:ind w:left="116"/>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140"/>
    </w:pPr>
    <w:rPr>
      <w:b/>
      <w:bCs/>
    </w:rPr>
  </w:style>
  <w:style w:type="paragraph" w:styleId="TOC2">
    <w:name w:val="toc 2"/>
    <w:basedOn w:val="Normal"/>
    <w:uiPriority w:val="1"/>
    <w:qFormat/>
    <w:pPr>
      <w:spacing w:before="99"/>
      <w:ind w:left="361"/>
    </w:pPr>
  </w:style>
  <w:style w:type="paragraph" w:styleId="BodyText">
    <w:name w:val="Body Text"/>
    <w:basedOn w:val="Normal"/>
    <w:link w:val="BodyTextChar"/>
    <w:uiPriority w:val="1"/>
    <w:qFormat/>
    <w:rPr>
      <w:sz w:val="21"/>
      <w:szCs w:val="21"/>
    </w:rPr>
  </w:style>
  <w:style w:type="paragraph" w:styleId="ListParagraph">
    <w:name w:val="List Paragraph"/>
    <w:aliases w:val="List Paragraph (numbered (a)),References,WB List Paragraph,Dot pt,F5 List Paragraph,List Paragraph1,No Spacing1,List Paragraph Char Char Char,Indicator Text,Numbered Para 1,Colorful List - Accent 11,Bullet 1,Bullet Points,Párrafo de lista"/>
    <w:basedOn w:val="Normal"/>
    <w:link w:val="ListParagraphChar"/>
    <w:uiPriority w:val="34"/>
    <w:qFormat/>
    <w:pPr>
      <w:ind w:left="47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50E0"/>
    <w:pPr>
      <w:tabs>
        <w:tab w:val="center" w:pos="4513"/>
        <w:tab w:val="right" w:pos="9026"/>
      </w:tabs>
    </w:pPr>
  </w:style>
  <w:style w:type="character" w:customStyle="1" w:styleId="HeaderChar">
    <w:name w:val="Header Char"/>
    <w:basedOn w:val="DefaultParagraphFont"/>
    <w:link w:val="Header"/>
    <w:uiPriority w:val="99"/>
    <w:rsid w:val="001350E0"/>
    <w:rPr>
      <w:rFonts w:ascii="Gill Sans MT" w:eastAsia="Gill Sans MT" w:hAnsi="Gill Sans MT" w:cs="Gill Sans MT"/>
    </w:rPr>
  </w:style>
  <w:style w:type="paragraph" w:styleId="Footer">
    <w:name w:val="footer"/>
    <w:basedOn w:val="Normal"/>
    <w:link w:val="FooterChar"/>
    <w:uiPriority w:val="99"/>
    <w:unhideWhenUsed/>
    <w:rsid w:val="001350E0"/>
    <w:pPr>
      <w:tabs>
        <w:tab w:val="center" w:pos="4513"/>
        <w:tab w:val="right" w:pos="9026"/>
      </w:tabs>
    </w:pPr>
  </w:style>
  <w:style w:type="character" w:customStyle="1" w:styleId="FooterChar">
    <w:name w:val="Footer Char"/>
    <w:basedOn w:val="DefaultParagraphFont"/>
    <w:link w:val="Footer"/>
    <w:uiPriority w:val="99"/>
    <w:rsid w:val="001350E0"/>
    <w:rPr>
      <w:rFonts w:ascii="Gill Sans MT" w:eastAsia="Gill Sans MT" w:hAnsi="Gill Sans MT" w:cs="Gill Sans MT"/>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Numbered Para 1 Char"/>
    <w:link w:val="ListParagraph"/>
    <w:uiPriority w:val="34"/>
    <w:qFormat/>
    <w:rsid w:val="00D52EFF"/>
    <w:rPr>
      <w:rFonts w:ascii="Gill Sans MT" w:eastAsia="Gill Sans MT" w:hAnsi="Gill Sans MT" w:cs="Gill Sans MT"/>
    </w:rPr>
  </w:style>
  <w:style w:type="paragraph" w:styleId="FootnoteText">
    <w:name w:val="footnote text"/>
    <w:basedOn w:val="Normal"/>
    <w:link w:val="FootnoteTextChar"/>
    <w:uiPriority w:val="99"/>
    <w:semiHidden/>
    <w:unhideWhenUsed/>
    <w:rsid w:val="00D52EFF"/>
    <w:rPr>
      <w:sz w:val="20"/>
      <w:szCs w:val="20"/>
    </w:rPr>
  </w:style>
  <w:style w:type="character" w:customStyle="1" w:styleId="FootnoteTextChar">
    <w:name w:val="Footnote Text Char"/>
    <w:basedOn w:val="DefaultParagraphFont"/>
    <w:link w:val="FootnoteText"/>
    <w:uiPriority w:val="99"/>
    <w:semiHidden/>
    <w:rsid w:val="00D52EFF"/>
    <w:rPr>
      <w:rFonts w:ascii="Gill Sans MT" w:eastAsia="Gill Sans MT" w:hAnsi="Gill Sans MT" w:cs="Gill Sans MT"/>
      <w:sz w:val="20"/>
      <w:szCs w:val="20"/>
    </w:rPr>
  </w:style>
  <w:style w:type="character" w:styleId="FootnoteReference">
    <w:name w:val="footnote reference"/>
    <w:basedOn w:val="DefaultParagraphFont"/>
    <w:uiPriority w:val="99"/>
    <w:semiHidden/>
    <w:unhideWhenUsed/>
    <w:rsid w:val="00D52EFF"/>
    <w:rPr>
      <w:vertAlign w:val="superscript"/>
    </w:rPr>
  </w:style>
  <w:style w:type="table" w:styleId="TableGrid">
    <w:name w:val="Table Grid"/>
    <w:basedOn w:val="TableNormal"/>
    <w:uiPriority w:val="39"/>
    <w:rsid w:val="00D52EF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52EF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2E01A8"/>
    <w:rPr>
      <w:sz w:val="16"/>
      <w:szCs w:val="16"/>
    </w:rPr>
  </w:style>
  <w:style w:type="paragraph" w:styleId="CommentText">
    <w:name w:val="annotation text"/>
    <w:basedOn w:val="Normal"/>
    <w:link w:val="CommentTextChar"/>
    <w:uiPriority w:val="99"/>
    <w:unhideWhenUsed/>
    <w:rsid w:val="002E01A8"/>
    <w:rPr>
      <w:sz w:val="20"/>
      <w:szCs w:val="20"/>
    </w:rPr>
  </w:style>
  <w:style w:type="character" w:customStyle="1" w:styleId="CommentTextChar">
    <w:name w:val="Comment Text Char"/>
    <w:basedOn w:val="DefaultParagraphFont"/>
    <w:link w:val="CommentText"/>
    <w:uiPriority w:val="99"/>
    <w:rsid w:val="002E01A8"/>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2E01A8"/>
    <w:rPr>
      <w:b/>
      <w:bCs/>
    </w:rPr>
  </w:style>
  <w:style w:type="character" w:customStyle="1" w:styleId="CommentSubjectChar">
    <w:name w:val="Comment Subject Char"/>
    <w:basedOn w:val="CommentTextChar"/>
    <w:link w:val="CommentSubject"/>
    <w:uiPriority w:val="99"/>
    <w:semiHidden/>
    <w:rsid w:val="002E01A8"/>
    <w:rPr>
      <w:rFonts w:ascii="Gill Sans MT" w:eastAsia="Gill Sans MT" w:hAnsi="Gill Sans MT" w:cs="Gill Sans MT"/>
      <w:b/>
      <w:bCs/>
      <w:sz w:val="20"/>
      <w:szCs w:val="20"/>
    </w:rPr>
  </w:style>
  <w:style w:type="paragraph" w:customStyle="1" w:styleId="paragraph">
    <w:name w:val="paragraph"/>
    <w:basedOn w:val="Normal"/>
    <w:rsid w:val="00FC008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FC0088"/>
  </w:style>
  <w:style w:type="character" w:customStyle="1" w:styleId="normaltextrun">
    <w:name w:val="normaltextrun"/>
    <w:basedOn w:val="DefaultParagraphFont"/>
    <w:rsid w:val="00FC0088"/>
  </w:style>
  <w:style w:type="paragraph" w:customStyle="1" w:styleId="pf0">
    <w:name w:val="pf0"/>
    <w:basedOn w:val="Normal"/>
    <w:rsid w:val="00F41F12"/>
    <w:pPr>
      <w:widowControl/>
      <w:autoSpaceDE/>
      <w:autoSpaceDN/>
      <w:spacing w:before="100" w:beforeAutospacing="1" w:after="100" w:afterAutospacing="1"/>
      <w:ind w:left="360"/>
      <w:jc w:val="both"/>
    </w:pPr>
    <w:rPr>
      <w:rFonts w:ascii="Times New Roman" w:eastAsia="Times New Roman" w:hAnsi="Times New Roman" w:cs="Times New Roman"/>
      <w:sz w:val="24"/>
      <w:szCs w:val="24"/>
    </w:rPr>
  </w:style>
  <w:style w:type="character" w:customStyle="1" w:styleId="cf01">
    <w:name w:val="cf01"/>
    <w:basedOn w:val="DefaultParagraphFont"/>
    <w:rsid w:val="00F41F12"/>
    <w:rPr>
      <w:rFonts w:ascii="Segoe UI" w:hAnsi="Segoe UI" w:cs="Segoe UI" w:hint="default"/>
      <w:i/>
      <w:iCs/>
      <w:color w:val="C45911"/>
      <w:sz w:val="18"/>
      <w:szCs w:val="18"/>
    </w:rPr>
  </w:style>
  <w:style w:type="character" w:styleId="Hyperlink">
    <w:name w:val="Hyperlink"/>
    <w:basedOn w:val="DefaultParagraphFont"/>
    <w:uiPriority w:val="99"/>
    <w:unhideWhenUsed/>
    <w:rsid w:val="00BD1014"/>
    <w:rPr>
      <w:color w:val="0000FF"/>
      <w:u w:val="single"/>
    </w:rPr>
  </w:style>
  <w:style w:type="character" w:styleId="Strong">
    <w:name w:val="Strong"/>
    <w:basedOn w:val="DefaultParagraphFont"/>
    <w:uiPriority w:val="22"/>
    <w:qFormat/>
    <w:rsid w:val="009B0966"/>
    <w:rPr>
      <w:b/>
      <w:bCs/>
    </w:rPr>
  </w:style>
  <w:style w:type="paragraph" w:styleId="Revision">
    <w:name w:val="Revision"/>
    <w:hidden/>
    <w:uiPriority w:val="99"/>
    <w:semiHidden/>
    <w:rsid w:val="0090165A"/>
    <w:pPr>
      <w:widowControl/>
      <w:autoSpaceDE/>
      <w:autoSpaceDN/>
    </w:pPr>
    <w:rPr>
      <w:rFonts w:ascii="Gill Sans MT" w:eastAsia="Gill Sans MT" w:hAnsi="Gill Sans MT" w:cs="Gill Sans MT"/>
    </w:rPr>
  </w:style>
  <w:style w:type="character" w:customStyle="1" w:styleId="BodyTextChar">
    <w:name w:val="Body Text Char"/>
    <w:basedOn w:val="DefaultParagraphFont"/>
    <w:link w:val="BodyText"/>
    <w:uiPriority w:val="1"/>
    <w:rsid w:val="00514156"/>
    <w:rPr>
      <w:rFonts w:ascii="Gill Sans MT" w:eastAsia="Gill Sans MT" w:hAnsi="Gill Sans MT" w:cs="Gill Sans MT"/>
      <w:sz w:val="21"/>
      <w:szCs w:val="21"/>
    </w:rPr>
  </w:style>
  <w:style w:type="character" w:styleId="UnresolvedMention">
    <w:name w:val="Unresolved Mention"/>
    <w:basedOn w:val="DefaultParagraphFont"/>
    <w:uiPriority w:val="99"/>
    <w:unhideWhenUsed/>
    <w:rsid w:val="0014288D"/>
    <w:rPr>
      <w:color w:val="605E5C"/>
      <w:shd w:val="clear" w:color="auto" w:fill="E1DFDD"/>
    </w:rPr>
  </w:style>
  <w:style w:type="character" w:styleId="Mention">
    <w:name w:val="Mention"/>
    <w:basedOn w:val="DefaultParagraphFont"/>
    <w:uiPriority w:val="99"/>
    <w:unhideWhenUsed/>
    <w:rsid w:val="00C8766E"/>
    <w:rPr>
      <w:color w:val="2B579A"/>
      <w:shd w:val="clear" w:color="auto" w:fill="E1DFDD"/>
    </w:rPr>
  </w:style>
  <w:style w:type="character" w:styleId="FollowedHyperlink">
    <w:name w:val="FollowedHyperlink"/>
    <w:basedOn w:val="DefaultParagraphFont"/>
    <w:uiPriority w:val="99"/>
    <w:semiHidden/>
    <w:unhideWhenUsed/>
    <w:rsid w:val="00A92486"/>
    <w:rPr>
      <w:color w:val="800080" w:themeColor="followedHyperlink"/>
      <w:u w:val="single"/>
    </w:rPr>
  </w:style>
  <w:style w:type="table" w:styleId="GridTable5Dark-Accent5">
    <w:name w:val="Grid Table 5 Dark Accent 5"/>
    <w:basedOn w:val="TableNormal"/>
    <w:uiPriority w:val="50"/>
    <w:rsid w:val="00165DB4"/>
    <w:pPr>
      <w:widowControl/>
      <w:autoSpaceDE/>
      <w:autoSpaceDN/>
    </w:pPr>
    <w:rPr>
      <w:rFonts w:eastAsiaTheme="minorEastAsia"/>
      <w:kern w:val="2"/>
      <w:lang w:eastAsia="ko-KR"/>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PageNumber">
    <w:name w:val="page number"/>
    <w:basedOn w:val="DefaultParagraphFont"/>
    <w:uiPriority w:val="99"/>
    <w:unhideWhenUsed/>
    <w:rsid w:val="00CA24FD"/>
    <w:rPr>
      <w:rFonts w:ascii="Roboto" w:hAnsi="Roboto"/>
      <w:color w:val="009EDB"/>
      <w:spacing w:val="10"/>
      <w:sz w:val="14"/>
      <w:szCs w:val="14"/>
    </w:rPr>
  </w:style>
  <w:style w:type="table" w:styleId="GridTable1Light-Accent1">
    <w:name w:val="Grid Table 1 Light Accent 1"/>
    <w:basedOn w:val="TableNormal"/>
    <w:uiPriority w:val="46"/>
    <w:rsid w:val="0075128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75128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75128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7Colorful-Accent5">
    <w:name w:val="Grid Table 7 Colorful Accent 5"/>
    <w:basedOn w:val="TableNormal"/>
    <w:uiPriority w:val="52"/>
    <w:rsid w:val="0075128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1Light-Accent1">
    <w:name w:val="List Table 1 Light Accent 1"/>
    <w:basedOn w:val="TableNormal"/>
    <w:uiPriority w:val="46"/>
    <w:rsid w:val="00751285"/>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1">
    <w:name w:val="List Table 4 Accent 1"/>
    <w:basedOn w:val="TableNormal"/>
    <w:uiPriority w:val="49"/>
    <w:rsid w:val="0075128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751285"/>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max-w-3xl">
    <w:name w:val="max-w-3xl"/>
    <w:basedOn w:val="Normal"/>
    <w:rsid w:val="008D085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ui-provider">
    <w:name w:val="ui-provider"/>
    <w:basedOn w:val="DefaultParagraphFont"/>
    <w:rsid w:val="00F2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6254">
      <w:bodyDiv w:val="1"/>
      <w:marLeft w:val="0"/>
      <w:marRight w:val="0"/>
      <w:marTop w:val="0"/>
      <w:marBottom w:val="0"/>
      <w:divBdr>
        <w:top w:val="none" w:sz="0" w:space="0" w:color="auto"/>
        <w:left w:val="none" w:sz="0" w:space="0" w:color="auto"/>
        <w:bottom w:val="none" w:sz="0" w:space="0" w:color="auto"/>
        <w:right w:val="none" w:sz="0" w:space="0" w:color="auto"/>
      </w:divBdr>
      <w:divsChild>
        <w:div w:id="1805154799">
          <w:marLeft w:val="547"/>
          <w:marRight w:val="0"/>
          <w:marTop w:val="0"/>
          <w:marBottom w:val="0"/>
          <w:divBdr>
            <w:top w:val="none" w:sz="0" w:space="0" w:color="auto"/>
            <w:left w:val="none" w:sz="0" w:space="0" w:color="auto"/>
            <w:bottom w:val="none" w:sz="0" w:space="0" w:color="auto"/>
            <w:right w:val="none" w:sz="0" w:space="0" w:color="auto"/>
          </w:divBdr>
        </w:div>
      </w:divsChild>
    </w:div>
    <w:div w:id="91704431">
      <w:bodyDiv w:val="1"/>
      <w:marLeft w:val="0"/>
      <w:marRight w:val="0"/>
      <w:marTop w:val="0"/>
      <w:marBottom w:val="0"/>
      <w:divBdr>
        <w:top w:val="none" w:sz="0" w:space="0" w:color="auto"/>
        <w:left w:val="none" w:sz="0" w:space="0" w:color="auto"/>
        <w:bottom w:val="none" w:sz="0" w:space="0" w:color="auto"/>
        <w:right w:val="none" w:sz="0" w:space="0" w:color="auto"/>
      </w:divBdr>
    </w:div>
    <w:div w:id="156112997">
      <w:bodyDiv w:val="1"/>
      <w:marLeft w:val="0"/>
      <w:marRight w:val="0"/>
      <w:marTop w:val="0"/>
      <w:marBottom w:val="0"/>
      <w:divBdr>
        <w:top w:val="none" w:sz="0" w:space="0" w:color="auto"/>
        <w:left w:val="none" w:sz="0" w:space="0" w:color="auto"/>
        <w:bottom w:val="none" w:sz="0" w:space="0" w:color="auto"/>
        <w:right w:val="none" w:sz="0" w:space="0" w:color="auto"/>
      </w:divBdr>
    </w:div>
    <w:div w:id="306128241">
      <w:bodyDiv w:val="1"/>
      <w:marLeft w:val="0"/>
      <w:marRight w:val="0"/>
      <w:marTop w:val="0"/>
      <w:marBottom w:val="0"/>
      <w:divBdr>
        <w:top w:val="none" w:sz="0" w:space="0" w:color="auto"/>
        <w:left w:val="none" w:sz="0" w:space="0" w:color="auto"/>
        <w:bottom w:val="none" w:sz="0" w:space="0" w:color="auto"/>
        <w:right w:val="none" w:sz="0" w:space="0" w:color="auto"/>
      </w:divBdr>
      <w:divsChild>
        <w:div w:id="753477503">
          <w:marLeft w:val="0"/>
          <w:marRight w:val="0"/>
          <w:marTop w:val="0"/>
          <w:marBottom w:val="0"/>
          <w:divBdr>
            <w:top w:val="none" w:sz="0" w:space="0" w:color="auto"/>
            <w:left w:val="none" w:sz="0" w:space="0" w:color="auto"/>
            <w:bottom w:val="none" w:sz="0" w:space="0" w:color="auto"/>
            <w:right w:val="none" w:sz="0" w:space="0" w:color="auto"/>
          </w:divBdr>
          <w:divsChild>
            <w:div w:id="615016513">
              <w:marLeft w:val="0"/>
              <w:marRight w:val="0"/>
              <w:marTop w:val="0"/>
              <w:marBottom w:val="0"/>
              <w:divBdr>
                <w:top w:val="none" w:sz="0" w:space="0" w:color="auto"/>
                <w:left w:val="none" w:sz="0" w:space="0" w:color="auto"/>
                <w:bottom w:val="none" w:sz="0" w:space="0" w:color="auto"/>
                <w:right w:val="none" w:sz="0" w:space="0" w:color="auto"/>
              </w:divBdr>
            </w:div>
          </w:divsChild>
        </w:div>
        <w:div w:id="1474367958">
          <w:marLeft w:val="0"/>
          <w:marRight w:val="0"/>
          <w:marTop w:val="0"/>
          <w:marBottom w:val="0"/>
          <w:divBdr>
            <w:top w:val="none" w:sz="0" w:space="0" w:color="auto"/>
            <w:left w:val="none" w:sz="0" w:space="0" w:color="auto"/>
            <w:bottom w:val="none" w:sz="0" w:space="0" w:color="auto"/>
            <w:right w:val="none" w:sz="0" w:space="0" w:color="auto"/>
          </w:divBdr>
          <w:divsChild>
            <w:div w:id="14191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1570">
      <w:bodyDiv w:val="1"/>
      <w:marLeft w:val="0"/>
      <w:marRight w:val="0"/>
      <w:marTop w:val="0"/>
      <w:marBottom w:val="0"/>
      <w:divBdr>
        <w:top w:val="none" w:sz="0" w:space="0" w:color="auto"/>
        <w:left w:val="none" w:sz="0" w:space="0" w:color="auto"/>
        <w:bottom w:val="none" w:sz="0" w:space="0" w:color="auto"/>
        <w:right w:val="none" w:sz="0" w:space="0" w:color="auto"/>
      </w:divBdr>
    </w:div>
    <w:div w:id="506287248">
      <w:bodyDiv w:val="1"/>
      <w:marLeft w:val="0"/>
      <w:marRight w:val="0"/>
      <w:marTop w:val="0"/>
      <w:marBottom w:val="0"/>
      <w:divBdr>
        <w:top w:val="none" w:sz="0" w:space="0" w:color="auto"/>
        <w:left w:val="none" w:sz="0" w:space="0" w:color="auto"/>
        <w:bottom w:val="none" w:sz="0" w:space="0" w:color="auto"/>
        <w:right w:val="none" w:sz="0" w:space="0" w:color="auto"/>
      </w:divBdr>
    </w:div>
    <w:div w:id="507326990">
      <w:bodyDiv w:val="1"/>
      <w:marLeft w:val="0"/>
      <w:marRight w:val="0"/>
      <w:marTop w:val="0"/>
      <w:marBottom w:val="0"/>
      <w:divBdr>
        <w:top w:val="none" w:sz="0" w:space="0" w:color="auto"/>
        <w:left w:val="none" w:sz="0" w:space="0" w:color="auto"/>
        <w:bottom w:val="none" w:sz="0" w:space="0" w:color="auto"/>
        <w:right w:val="none" w:sz="0" w:space="0" w:color="auto"/>
      </w:divBdr>
    </w:div>
    <w:div w:id="507670200">
      <w:bodyDiv w:val="1"/>
      <w:marLeft w:val="0"/>
      <w:marRight w:val="0"/>
      <w:marTop w:val="0"/>
      <w:marBottom w:val="0"/>
      <w:divBdr>
        <w:top w:val="none" w:sz="0" w:space="0" w:color="auto"/>
        <w:left w:val="none" w:sz="0" w:space="0" w:color="auto"/>
        <w:bottom w:val="none" w:sz="0" w:space="0" w:color="auto"/>
        <w:right w:val="none" w:sz="0" w:space="0" w:color="auto"/>
      </w:divBdr>
    </w:div>
    <w:div w:id="556823224">
      <w:bodyDiv w:val="1"/>
      <w:marLeft w:val="0"/>
      <w:marRight w:val="0"/>
      <w:marTop w:val="0"/>
      <w:marBottom w:val="0"/>
      <w:divBdr>
        <w:top w:val="none" w:sz="0" w:space="0" w:color="auto"/>
        <w:left w:val="none" w:sz="0" w:space="0" w:color="auto"/>
        <w:bottom w:val="none" w:sz="0" w:space="0" w:color="auto"/>
        <w:right w:val="none" w:sz="0" w:space="0" w:color="auto"/>
      </w:divBdr>
      <w:divsChild>
        <w:div w:id="998728642">
          <w:marLeft w:val="547"/>
          <w:marRight w:val="0"/>
          <w:marTop w:val="0"/>
          <w:marBottom w:val="0"/>
          <w:divBdr>
            <w:top w:val="none" w:sz="0" w:space="0" w:color="auto"/>
            <w:left w:val="none" w:sz="0" w:space="0" w:color="auto"/>
            <w:bottom w:val="none" w:sz="0" w:space="0" w:color="auto"/>
            <w:right w:val="none" w:sz="0" w:space="0" w:color="auto"/>
          </w:divBdr>
        </w:div>
      </w:divsChild>
    </w:div>
    <w:div w:id="571698758">
      <w:bodyDiv w:val="1"/>
      <w:marLeft w:val="0"/>
      <w:marRight w:val="0"/>
      <w:marTop w:val="0"/>
      <w:marBottom w:val="0"/>
      <w:divBdr>
        <w:top w:val="none" w:sz="0" w:space="0" w:color="auto"/>
        <w:left w:val="none" w:sz="0" w:space="0" w:color="auto"/>
        <w:bottom w:val="none" w:sz="0" w:space="0" w:color="auto"/>
        <w:right w:val="none" w:sz="0" w:space="0" w:color="auto"/>
      </w:divBdr>
    </w:div>
    <w:div w:id="764226658">
      <w:bodyDiv w:val="1"/>
      <w:marLeft w:val="0"/>
      <w:marRight w:val="0"/>
      <w:marTop w:val="0"/>
      <w:marBottom w:val="0"/>
      <w:divBdr>
        <w:top w:val="none" w:sz="0" w:space="0" w:color="auto"/>
        <w:left w:val="none" w:sz="0" w:space="0" w:color="auto"/>
        <w:bottom w:val="none" w:sz="0" w:space="0" w:color="auto"/>
        <w:right w:val="none" w:sz="0" w:space="0" w:color="auto"/>
      </w:divBdr>
    </w:div>
    <w:div w:id="779228601">
      <w:bodyDiv w:val="1"/>
      <w:marLeft w:val="0"/>
      <w:marRight w:val="0"/>
      <w:marTop w:val="0"/>
      <w:marBottom w:val="0"/>
      <w:divBdr>
        <w:top w:val="none" w:sz="0" w:space="0" w:color="auto"/>
        <w:left w:val="none" w:sz="0" w:space="0" w:color="auto"/>
        <w:bottom w:val="none" w:sz="0" w:space="0" w:color="auto"/>
        <w:right w:val="none" w:sz="0" w:space="0" w:color="auto"/>
      </w:divBdr>
    </w:div>
    <w:div w:id="804157428">
      <w:bodyDiv w:val="1"/>
      <w:marLeft w:val="0"/>
      <w:marRight w:val="0"/>
      <w:marTop w:val="0"/>
      <w:marBottom w:val="0"/>
      <w:divBdr>
        <w:top w:val="none" w:sz="0" w:space="0" w:color="auto"/>
        <w:left w:val="none" w:sz="0" w:space="0" w:color="auto"/>
        <w:bottom w:val="none" w:sz="0" w:space="0" w:color="auto"/>
        <w:right w:val="none" w:sz="0" w:space="0" w:color="auto"/>
      </w:divBdr>
      <w:divsChild>
        <w:div w:id="2003921245">
          <w:marLeft w:val="-284"/>
          <w:marRight w:val="0"/>
          <w:marTop w:val="0"/>
          <w:marBottom w:val="0"/>
          <w:divBdr>
            <w:top w:val="none" w:sz="0" w:space="0" w:color="auto"/>
            <w:left w:val="none" w:sz="0" w:space="0" w:color="auto"/>
            <w:bottom w:val="none" w:sz="0" w:space="0" w:color="auto"/>
            <w:right w:val="none" w:sz="0" w:space="0" w:color="auto"/>
          </w:divBdr>
        </w:div>
      </w:divsChild>
    </w:div>
    <w:div w:id="931596285">
      <w:bodyDiv w:val="1"/>
      <w:marLeft w:val="0"/>
      <w:marRight w:val="0"/>
      <w:marTop w:val="0"/>
      <w:marBottom w:val="0"/>
      <w:divBdr>
        <w:top w:val="none" w:sz="0" w:space="0" w:color="auto"/>
        <w:left w:val="none" w:sz="0" w:space="0" w:color="auto"/>
        <w:bottom w:val="none" w:sz="0" w:space="0" w:color="auto"/>
        <w:right w:val="none" w:sz="0" w:space="0" w:color="auto"/>
      </w:divBdr>
    </w:div>
    <w:div w:id="1006522587">
      <w:bodyDiv w:val="1"/>
      <w:marLeft w:val="0"/>
      <w:marRight w:val="0"/>
      <w:marTop w:val="0"/>
      <w:marBottom w:val="0"/>
      <w:divBdr>
        <w:top w:val="none" w:sz="0" w:space="0" w:color="auto"/>
        <w:left w:val="none" w:sz="0" w:space="0" w:color="auto"/>
        <w:bottom w:val="none" w:sz="0" w:space="0" w:color="auto"/>
        <w:right w:val="none" w:sz="0" w:space="0" w:color="auto"/>
      </w:divBdr>
      <w:divsChild>
        <w:div w:id="265775266">
          <w:marLeft w:val="0"/>
          <w:marRight w:val="0"/>
          <w:marTop w:val="0"/>
          <w:marBottom w:val="0"/>
          <w:divBdr>
            <w:top w:val="single" w:sz="2" w:space="0" w:color="E5E7EB"/>
            <w:left w:val="single" w:sz="2" w:space="0" w:color="E5E7EB"/>
            <w:bottom w:val="single" w:sz="2" w:space="0" w:color="E5E7EB"/>
            <w:right w:val="single" w:sz="2" w:space="0" w:color="E5E7EB"/>
          </w:divBdr>
        </w:div>
        <w:div w:id="1244145488">
          <w:marLeft w:val="0"/>
          <w:marRight w:val="0"/>
          <w:marTop w:val="0"/>
          <w:marBottom w:val="0"/>
          <w:divBdr>
            <w:top w:val="single" w:sz="2" w:space="0" w:color="E5E7EB"/>
            <w:left w:val="single" w:sz="2" w:space="0" w:color="E5E7EB"/>
            <w:bottom w:val="single" w:sz="2" w:space="0" w:color="E5E7EB"/>
            <w:right w:val="single" w:sz="2" w:space="0" w:color="E5E7EB"/>
          </w:divBdr>
        </w:div>
        <w:div w:id="1320813209">
          <w:marLeft w:val="0"/>
          <w:marRight w:val="0"/>
          <w:marTop w:val="0"/>
          <w:marBottom w:val="0"/>
          <w:divBdr>
            <w:top w:val="single" w:sz="2" w:space="0" w:color="E5E7EB"/>
            <w:left w:val="single" w:sz="2" w:space="0" w:color="E5E7EB"/>
            <w:bottom w:val="single" w:sz="2" w:space="0" w:color="E5E7EB"/>
            <w:right w:val="single" w:sz="2" w:space="0" w:color="E5E7EB"/>
          </w:divBdr>
        </w:div>
        <w:div w:id="1355571291">
          <w:marLeft w:val="0"/>
          <w:marRight w:val="0"/>
          <w:marTop w:val="0"/>
          <w:marBottom w:val="0"/>
          <w:divBdr>
            <w:top w:val="single" w:sz="2" w:space="0" w:color="E5E7EB"/>
            <w:left w:val="single" w:sz="2" w:space="0" w:color="E5E7EB"/>
            <w:bottom w:val="single" w:sz="2" w:space="0" w:color="E5E7EB"/>
            <w:right w:val="single" w:sz="2" w:space="0" w:color="E5E7EB"/>
          </w:divBdr>
        </w:div>
        <w:div w:id="1429037942">
          <w:marLeft w:val="0"/>
          <w:marRight w:val="0"/>
          <w:marTop w:val="0"/>
          <w:marBottom w:val="0"/>
          <w:divBdr>
            <w:top w:val="single" w:sz="2" w:space="0" w:color="E5E7EB"/>
            <w:left w:val="single" w:sz="2" w:space="0" w:color="E5E7EB"/>
            <w:bottom w:val="single" w:sz="2" w:space="0" w:color="E5E7EB"/>
            <w:right w:val="single" w:sz="2" w:space="0" w:color="E5E7EB"/>
          </w:divBdr>
        </w:div>
        <w:div w:id="1549103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3440678">
      <w:bodyDiv w:val="1"/>
      <w:marLeft w:val="0"/>
      <w:marRight w:val="0"/>
      <w:marTop w:val="0"/>
      <w:marBottom w:val="0"/>
      <w:divBdr>
        <w:top w:val="none" w:sz="0" w:space="0" w:color="auto"/>
        <w:left w:val="none" w:sz="0" w:space="0" w:color="auto"/>
        <w:bottom w:val="none" w:sz="0" w:space="0" w:color="auto"/>
        <w:right w:val="none" w:sz="0" w:space="0" w:color="auto"/>
      </w:divBdr>
      <w:divsChild>
        <w:div w:id="861013157">
          <w:marLeft w:val="0"/>
          <w:marRight w:val="0"/>
          <w:marTop w:val="0"/>
          <w:marBottom w:val="0"/>
          <w:divBdr>
            <w:top w:val="none" w:sz="0" w:space="0" w:color="auto"/>
            <w:left w:val="none" w:sz="0" w:space="0" w:color="auto"/>
            <w:bottom w:val="none" w:sz="0" w:space="0" w:color="auto"/>
            <w:right w:val="none" w:sz="0" w:space="0" w:color="auto"/>
          </w:divBdr>
        </w:div>
      </w:divsChild>
    </w:div>
    <w:div w:id="1113400517">
      <w:bodyDiv w:val="1"/>
      <w:marLeft w:val="0"/>
      <w:marRight w:val="0"/>
      <w:marTop w:val="0"/>
      <w:marBottom w:val="0"/>
      <w:divBdr>
        <w:top w:val="none" w:sz="0" w:space="0" w:color="auto"/>
        <w:left w:val="none" w:sz="0" w:space="0" w:color="auto"/>
        <w:bottom w:val="none" w:sz="0" w:space="0" w:color="auto"/>
        <w:right w:val="none" w:sz="0" w:space="0" w:color="auto"/>
      </w:divBdr>
    </w:div>
    <w:div w:id="1126966776">
      <w:bodyDiv w:val="1"/>
      <w:marLeft w:val="0"/>
      <w:marRight w:val="0"/>
      <w:marTop w:val="0"/>
      <w:marBottom w:val="0"/>
      <w:divBdr>
        <w:top w:val="none" w:sz="0" w:space="0" w:color="auto"/>
        <w:left w:val="none" w:sz="0" w:space="0" w:color="auto"/>
        <w:bottom w:val="none" w:sz="0" w:space="0" w:color="auto"/>
        <w:right w:val="none" w:sz="0" w:space="0" w:color="auto"/>
      </w:divBdr>
    </w:div>
    <w:div w:id="1397782815">
      <w:bodyDiv w:val="1"/>
      <w:marLeft w:val="0"/>
      <w:marRight w:val="0"/>
      <w:marTop w:val="0"/>
      <w:marBottom w:val="0"/>
      <w:divBdr>
        <w:top w:val="none" w:sz="0" w:space="0" w:color="auto"/>
        <w:left w:val="none" w:sz="0" w:space="0" w:color="auto"/>
        <w:bottom w:val="none" w:sz="0" w:space="0" w:color="auto"/>
        <w:right w:val="none" w:sz="0" w:space="0" w:color="auto"/>
      </w:divBdr>
      <w:divsChild>
        <w:div w:id="417412499">
          <w:marLeft w:val="360"/>
          <w:marRight w:val="0"/>
          <w:marTop w:val="200"/>
          <w:marBottom w:val="0"/>
          <w:divBdr>
            <w:top w:val="none" w:sz="0" w:space="0" w:color="auto"/>
            <w:left w:val="none" w:sz="0" w:space="0" w:color="auto"/>
            <w:bottom w:val="none" w:sz="0" w:space="0" w:color="auto"/>
            <w:right w:val="none" w:sz="0" w:space="0" w:color="auto"/>
          </w:divBdr>
        </w:div>
        <w:div w:id="557978453">
          <w:marLeft w:val="360"/>
          <w:marRight w:val="0"/>
          <w:marTop w:val="200"/>
          <w:marBottom w:val="0"/>
          <w:divBdr>
            <w:top w:val="none" w:sz="0" w:space="0" w:color="auto"/>
            <w:left w:val="none" w:sz="0" w:space="0" w:color="auto"/>
            <w:bottom w:val="none" w:sz="0" w:space="0" w:color="auto"/>
            <w:right w:val="none" w:sz="0" w:space="0" w:color="auto"/>
          </w:divBdr>
        </w:div>
        <w:div w:id="1056124652">
          <w:marLeft w:val="360"/>
          <w:marRight w:val="0"/>
          <w:marTop w:val="200"/>
          <w:marBottom w:val="0"/>
          <w:divBdr>
            <w:top w:val="none" w:sz="0" w:space="0" w:color="auto"/>
            <w:left w:val="none" w:sz="0" w:space="0" w:color="auto"/>
            <w:bottom w:val="none" w:sz="0" w:space="0" w:color="auto"/>
            <w:right w:val="none" w:sz="0" w:space="0" w:color="auto"/>
          </w:divBdr>
        </w:div>
      </w:divsChild>
    </w:div>
    <w:div w:id="1487354291">
      <w:bodyDiv w:val="1"/>
      <w:marLeft w:val="0"/>
      <w:marRight w:val="0"/>
      <w:marTop w:val="0"/>
      <w:marBottom w:val="0"/>
      <w:divBdr>
        <w:top w:val="none" w:sz="0" w:space="0" w:color="auto"/>
        <w:left w:val="none" w:sz="0" w:space="0" w:color="auto"/>
        <w:bottom w:val="none" w:sz="0" w:space="0" w:color="auto"/>
        <w:right w:val="none" w:sz="0" w:space="0" w:color="auto"/>
      </w:divBdr>
      <w:divsChild>
        <w:div w:id="642393546">
          <w:marLeft w:val="0"/>
          <w:marRight w:val="0"/>
          <w:marTop w:val="0"/>
          <w:marBottom w:val="0"/>
          <w:divBdr>
            <w:top w:val="none" w:sz="0" w:space="0" w:color="auto"/>
            <w:left w:val="none" w:sz="0" w:space="0" w:color="auto"/>
            <w:bottom w:val="none" w:sz="0" w:space="0" w:color="auto"/>
            <w:right w:val="none" w:sz="0" w:space="0" w:color="auto"/>
          </w:divBdr>
        </w:div>
        <w:div w:id="1060207060">
          <w:marLeft w:val="0"/>
          <w:marRight w:val="0"/>
          <w:marTop w:val="0"/>
          <w:marBottom w:val="0"/>
          <w:divBdr>
            <w:top w:val="none" w:sz="0" w:space="0" w:color="auto"/>
            <w:left w:val="none" w:sz="0" w:space="0" w:color="auto"/>
            <w:bottom w:val="none" w:sz="0" w:space="0" w:color="auto"/>
            <w:right w:val="none" w:sz="0" w:space="0" w:color="auto"/>
          </w:divBdr>
        </w:div>
        <w:div w:id="1840534109">
          <w:marLeft w:val="0"/>
          <w:marRight w:val="0"/>
          <w:marTop w:val="0"/>
          <w:marBottom w:val="0"/>
          <w:divBdr>
            <w:top w:val="none" w:sz="0" w:space="0" w:color="auto"/>
            <w:left w:val="none" w:sz="0" w:space="0" w:color="auto"/>
            <w:bottom w:val="none" w:sz="0" w:space="0" w:color="auto"/>
            <w:right w:val="none" w:sz="0" w:space="0" w:color="auto"/>
          </w:divBdr>
        </w:div>
      </w:divsChild>
    </w:div>
    <w:div w:id="1538472472">
      <w:bodyDiv w:val="1"/>
      <w:marLeft w:val="0"/>
      <w:marRight w:val="0"/>
      <w:marTop w:val="0"/>
      <w:marBottom w:val="0"/>
      <w:divBdr>
        <w:top w:val="none" w:sz="0" w:space="0" w:color="auto"/>
        <w:left w:val="none" w:sz="0" w:space="0" w:color="auto"/>
        <w:bottom w:val="none" w:sz="0" w:space="0" w:color="auto"/>
        <w:right w:val="none" w:sz="0" w:space="0" w:color="auto"/>
      </w:divBdr>
      <w:divsChild>
        <w:div w:id="535779827">
          <w:marLeft w:val="547"/>
          <w:marRight w:val="0"/>
          <w:marTop w:val="0"/>
          <w:marBottom w:val="0"/>
          <w:divBdr>
            <w:top w:val="none" w:sz="0" w:space="0" w:color="auto"/>
            <w:left w:val="none" w:sz="0" w:space="0" w:color="auto"/>
            <w:bottom w:val="none" w:sz="0" w:space="0" w:color="auto"/>
            <w:right w:val="none" w:sz="0" w:space="0" w:color="auto"/>
          </w:divBdr>
        </w:div>
      </w:divsChild>
    </w:div>
    <w:div w:id="1563130535">
      <w:bodyDiv w:val="1"/>
      <w:marLeft w:val="0"/>
      <w:marRight w:val="0"/>
      <w:marTop w:val="0"/>
      <w:marBottom w:val="0"/>
      <w:divBdr>
        <w:top w:val="none" w:sz="0" w:space="0" w:color="auto"/>
        <w:left w:val="none" w:sz="0" w:space="0" w:color="auto"/>
        <w:bottom w:val="none" w:sz="0" w:space="0" w:color="auto"/>
        <w:right w:val="none" w:sz="0" w:space="0" w:color="auto"/>
      </w:divBdr>
      <w:divsChild>
        <w:div w:id="1528180308">
          <w:marLeft w:val="0"/>
          <w:marRight w:val="0"/>
          <w:marTop w:val="0"/>
          <w:marBottom w:val="0"/>
          <w:divBdr>
            <w:top w:val="none" w:sz="0" w:space="0" w:color="auto"/>
            <w:left w:val="none" w:sz="0" w:space="0" w:color="auto"/>
            <w:bottom w:val="none" w:sz="0" w:space="0" w:color="auto"/>
            <w:right w:val="none" w:sz="0" w:space="0" w:color="auto"/>
          </w:divBdr>
          <w:divsChild>
            <w:div w:id="138467014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600019621">
      <w:bodyDiv w:val="1"/>
      <w:marLeft w:val="0"/>
      <w:marRight w:val="0"/>
      <w:marTop w:val="0"/>
      <w:marBottom w:val="0"/>
      <w:divBdr>
        <w:top w:val="none" w:sz="0" w:space="0" w:color="auto"/>
        <w:left w:val="none" w:sz="0" w:space="0" w:color="auto"/>
        <w:bottom w:val="none" w:sz="0" w:space="0" w:color="auto"/>
        <w:right w:val="none" w:sz="0" w:space="0" w:color="auto"/>
      </w:divBdr>
      <w:divsChild>
        <w:div w:id="251747036">
          <w:marLeft w:val="-540"/>
          <w:marRight w:val="0"/>
          <w:marTop w:val="0"/>
          <w:marBottom w:val="0"/>
          <w:divBdr>
            <w:top w:val="none" w:sz="0" w:space="0" w:color="auto"/>
            <w:left w:val="none" w:sz="0" w:space="0" w:color="auto"/>
            <w:bottom w:val="none" w:sz="0" w:space="0" w:color="auto"/>
            <w:right w:val="none" w:sz="0" w:space="0" w:color="auto"/>
          </w:divBdr>
        </w:div>
      </w:divsChild>
    </w:div>
    <w:div w:id="1726562200">
      <w:bodyDiv w:val="1"/>
      <w:marLeft w:val="0"/>
      <w:marRight w:val="0"/>
      <w:marTop w:val="0"/>
      <w:marBottom w:val="0"/>
      <w:divBdr>
        <w:top w:val="none" w:sz="0" w:space="0" w:color="auto"/>
        <w:left w:val="none" w:sz="0" w:space="0" w:color="auto"/>
        <w:bottom w:val="none" w:sz="0" w:space="0" w:color="auto"/>
        <w:right w:val="none" w:sz="0" w:space="0" w:color="auto"/>
      </w:divBdr>
    </w:div>
    <w:div w:id="1804691441">
      <w:bodyDiv w:val="1"/>
      <w:marLeft w:val="0"/>
      <w:marRight w:val="0"/>
      <w:marTop w:val="0"/>
      <w:marBottom w:val="0"/>
      <w:divBdr>
        <w:top w:val="none" w:sz="0" w:space="0" w:color="auto"/>
        <w:left w:val="none" w:sz="0" w:space="0" w:color="auto"/>
        <w:bottom w:val="none" w:sz="0" w:space="0" w:color="auto"/>
        <w:right w:val="none" w:sz="0" w:space="0" w:color="auto"/>
      </w:divBdr>
    </w:div>
    <w:div w:id="1814907773">
      <w:bodyDiv w:val="1"/>
      <w:marLeft w:val="0"/>
      <w:marRight w:val="0"/>
      <w:marTop w:val="0"/>
      <w:marBottom w:val="0"/>
      <w:divBdr>
        <w:top w:val="none" w:sz="0" w:space="0" w:color="auto"/>
        <w:left w:val="none" w:sz="0" w:space="0" w:color="auto"/>
        <w:bottom w:val="none" w:sz="0" w:space="0" w:color="auto"/>
        <w:right w:val="none" w:sz="0" w:space="0" w:color="auto"/>
      </w:divBdr>
    </w:div>
    <w:div w:id="1842700162">
      <w:bodyDiv w:val="1"/>
      <w:marLeft w:val="0"/>
      <w:marRight w:val="0"/>
      <w:marTop w:val="0"/>
      <w:marBottom w:val="0"/>
      <w:divBdr>
        <w:top w:val="none" w:sz="0" w:space="0" w:color="auto"/>
        <w:left w:val="none" w:sz="0" w:space="0" w:color="auto"/>
        <w:bottom w:val="none" w:sz="0" w:space="0" w:color="auto"/>
        <w:right w:val="none" w:sz="0" w:space="0" w:color="auto"/>
      </w:divBdr>
      <w:divsChild>
        <w:div w:id="794786691">
          <w:marLeft w:val="360"/>
          <w:marRight w:val="0"/>
          <w:marTop w:val="200"/>
          <w:marBottom w:val="0"/>
          <w:divBdr>
            <w:top w:val="none" w:sz="0" w:space="0" w:color="auto"/>
            <w:left w:val="none" w:sz="0" w:space="0" w:color="auto"/>
            <w:bottom w:val="none" w:sz="0" w:space="0" w:color="auto"/>
            <w:right w:val="none" w:sz="0" w:space="0" w:color="auto"/>
          </w:divBdr>
        </w:div>
      </w:divsChild>
    </w:div>
    <w:div w:id="1846044281">
      <w:bodyDiv w:val="1"/>
      <w:marLeft w:val="0"/>
      <w:marRight w:val="0"/>
      <w:marTop w:val="0"/>
      <w:marBottom w:val="0"/>
      <w:divBdr>
        <w:top w:val="none" w:sz="0" w:space="0" w:color="auto"/>
        <w:left w:val="none" w:sz="0" w:space="0" w:color="auto"/>
        <w:bottom w:val="none" w:sz="0" w:space="0" w:color="auto"/>
        <w:right w:val="none" w:sz="0" w:space="0" w:color="auto"/>
      </w:divBdr>
      <w:divsChild>
        <w:div w:id="1199121276">
          <w:marLeft w:val="547"/>
          <w:marRight w:val="0"/>
          <w:marTop w:val="0"/>
          <w:marBottom w:val="0"/>
          <w:divBdr>
            <w:top w:val="none" w:sz="0" w:space="0" w:color="auto"/>
            <w:left w:val="none" w:sz="0" w:space="0" w:color="auto"/>
            <w:bottom w:val="none" w:sz="0" w:space="0" w:color="auto"/>
            <w:right w:val="none" w:sz="0" w:space="0" w:color="auto"/>
          </w:divBdr>
        </w:div>
      </w:divsChild>
    </w:div>
    <w:div w:id="1849370301">
      <w:bodyDiv w:val="1"/>
      <w:marLeft w:val="0"/>
      <w:marRight w:val="0"/>
      <w:marTop w:val="0"/>
      <w:marBottom w:val="0"/>
      <w:divBdr>
        <w:top w:val="none" w:sz="0" w:space="0" w:color="auto"/>
        <w:left w:val="none" w:sz="0" w:space="0" w:color="auto"/>
        <w:bottom w:val="none" w:sz="0" w:space="0" w:color="auto"/>
        <w:right w:val="none" w:sz="0" w:space="0" w:color="auto"/>
      </w:divBdr>
      <w:divsChild>
        <w:div w:id="1695689824">
          <w:marLeft w:val="0"/>
          <w:marRight w:val="0"/>
          <w:marTop w:val="0"/>
          <w:marBottom w:val="0"/>
          <w:divBdr>
            <w:top w:val="none" w:sz="0" w:space="0" w:color="auto"/>
            <w:left w:val="none" w:sz="0" w:space="0" w:color="auto"/>
            <w:bottom w:val="none" w:sz="0" w:space="0" w:color="auto"/>
            <w:right w:val="none" w:sz="0" w:space="0" w:color="auto"/>
          </w:divBdr>
          <w:divsChild>
            <w:div w:id="164647081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039811635">
      <w:bodyDiv w:val="1"/>
      <w:marLeft w:val="0"/>
      <w:marRight w:val="0"/>
      <w:marTop w:val="0"/>
      <w:marBottom w:val="0"/>
      <w:divBdr>
        <w:top w:val="none" w:sz="0" w:space="0" w:color="auto"/>
        <w:left w:val="none" w:sz="0" w:space="0" w:color="auto"/>
        <w:bottom w:val="none" w:sz="0" w:space="0" w:color="auto"/>
        <w:right w:val="none" w:sz="0" w:space="0" w:color="auto"/>
      </w:divBdr>
    </w:div>
    <w:div w:id="2112236919">
      <w:bodyDiv w:val="1"/>
      <w:marLeft w:val="0"/>
      <w:marRight w:val="0"/>
      <w:marTop w:val="0"/>
      <w:marBottom w:val="0"/>
      <w:divBdr>
        <w:top w:val="none" w:sz="0" w:space="0" w:color="auto"/>
        <w:left w:val="none" w:sz="0" w:space="0" w:color="auto"/>
        <w:bottom w:val="none" w:sz="0" w:space="0" w:color="auto"/>
        <w:right w:val="none" w:sz="0" w:space="0" w:color="auto"/>
      </w:divBdr>
    </w:div>
    <w:div w:id="21455859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webSettings>
</file>

<file path=word/_rels/document.xml.rels><?xml version="1.0" encoding="UTF-8" standalone="yes"?>
<Relationships xmlns="http://schemas.openxmlformats.org/package/2006/relationships"><Relationship Id="rId13" Type="http://schemas.openxmlformats.org/officeDocument/2006/relationships/hyperlink" Target="https://dhis2.org" TargetMode="External"/><Relationship Id="rId18" Type="http://schemas.openxmlformats.org/officeDocument/2006/relationships/hyperlink" Target="mailto:smankulova@unfpa.org" TargetMode="External"/><Relationship Id="rId26" Type="http://schemas.openxmlformats.org/officeDocument/2006/relationships/hyperlink" Target="https://help.uninfo.org/un-info/results-framework/results-framework-structure/suboutput-level/guidance-on-applying-tags-and-markers/guidance-for-applying-the-qcpr-functions"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azamat.usubaliev@undp.org" TargetMode="External"/><Relationship Id="rId25" Type="http://schemas.openxmlformats.org/officeDocument/2006/relationships/hyperlink" Target="https://help.uninfo.org/un-info/results-framework/results-framework-structure/suboutput-level/guidance-on-applying-tags-and-markers/guidance-on-applying-the-gender-equality-human-rights-and-sustaining-peace-marker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hriwisea@who.int" TargetMode="External"/><Relationship Id="rId20" Type="http://schemas.openxmlformats.org/officeDocument/2006/relationships/image" Target="media/image3.png"/><Relationship Id="rId29" Type="http://schemas.openxmlformats.org/officeDocument/2006/relationships/hyperlink" Target="https://help.uninfo.org/un-info/results-framework/results-framework-structure/suboutput-level/guidance-on-applying-tags-and-markers/guidance-on-applying-the-gender-equality-human-rights-and-sustaining-peace-mark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anykei.ergesheva@un.org" TargetMode="External"/><Relationship Id="rId23" Type="http://schemas.openxmlformats.org/officeDocument/2006/relationships/footer" Target="footer1.xml"/><Relationship Id="rId28" Type="http://schemas.openxmlformats.org/officeDocument/2006/relationships/hyperlink" Target="https://www.jointsdgfund.org/publication/sdg-localization-marker" TargetMode="External"/><Relationship Id="rId10" Type="http://schemas.openxmlformats.org/officeDocument/2006/relationships/endnotes" Target="endnotes.xml"/><Relationship Id="rId19" Type="http://schemas.openxmlformats.org/officeDocument/2006/relationships/hyperlink" Target="mailto:svanchinkhuu@unicef.org"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we@un.org" TargetMode="External"/><Relationship Id="rId22" Type="http://schemas.openxmlformats.org/officeDocument/2006/relationships/header" Target="header1.xml"/><Relationship Id="rId27" Type="http://schemas.openxmlformats.org/officeDocument/2006/relationships/image" Target="media/image7.png"/><Relationship Id="rId30" Type="http://schemas.openxmlformats.org/officeDocument/2006/relationships/hyperlink" Target="https://help.uninfo.org/un-info/results-framework/results-framework-structure/suboutput-level/guidance-on-applying-tags-and-markers/guidance-on-applying-the-gender-equality-human-rights-and-sustaining-peace-markers" TargetMode="External"/><Relationship Id="rId35" Type="http://schemas.microsoft.com/office/2020/10/relationships/intelligence" Target="intelligence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help.uninfo.org/un-info/results-framework/results-framework-structure/suboutput-level/guidance-on-applying-tags-and-markers/guidance-on-applying-the-gender-equality-human-rights-and-sustaining-peace-markers" TargetMode="External"/><Relationship Id="rId2" Type="http://schemas.openxmlformats.org/officeDocument/2006/relationships/hyperlink" Target="https://1102656428-files.gitbook.io/~/files/v0/b/gitbook-x-prod.appspot.com/o/spaces%2F-MbDdHe_y0zwBb9YTe4W%2Fuploads%2F4114YgYQuQo7qKb5ycyL%2FG%20-%20221031-%20Implementation%20Guide.pdf?alt=media&amp;token=e54c735a-c0a6-4984-8025-2f8b777d1d89." TargetMode="External"/><Relationship Id="rId1" Type="http://schemas.openxmlformats.org/officeDocument/2006/relationships/hyperlink" Target="https://unsdg.un.org/sites/default/files/Interim-Draft-Operational-Guide-on-LNOB-for-UNCTs.pdf" TargetMode="External"/><Relationship Id="rId4" Type="http://schemas.openxmlformats.org/officeDocument/2006/relationships/hyperlink" Target="https://help.uninfo.org/un-info/results-framework/results-framework-structure/suboutput-level/guidance-on-applying-tags-and-markers/guidance-for-applying-the-qcpr-fun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23DA9062-42D7-4CAC-9419-4C4459A1AA1D}">
    <t:Anchor>
      <t:Comment id="1001311566"/>
    </t:Anchor>
    <t:History>
      <t:Event id="{C0E59EF0-93AD-4F9C-9154-D3EB6DC2DF05}" time="2024-01-29T16:40:59.717Z">
        <t:Attribution userId="S::nenad.rava@undp.org::ae7abf2e-28b9-4145-8a5a-c9d0fdd40f35" userProvider="AD" userName="Nenad Rava"/>
        <t:Anchor>
          <t:Comment id="638996387"/>
        </t:Anchor>
        <t:Create/>
      </t:Event>
      <t:Event id="{A1C471B9-C431-4CDE-9460-241BE3530C72}" time="2024-01-29T16:40:59.717Z">
        <t:Attribution userId="S::nenad.rava@undp.org::ae7abf2e-28b9-4145-8a5a-c9d0fdd40f35" userProvider="AD" userName="Nenad Rava"/>
        <t:Anchor>
          <t:Comment id="638996387"/>
        </t:Anchor>
        <t:Assign userId="S::maya.marquez@undp.org::e316b238-691e-438f-b7b3-c63c09b0bddd" userProvider="AD" userName="Maya Marquez"/>
      </t:Event>
      <t:Event id="{BED7F2BA-2173-4700-8BC9-0C16F5BCCE45}" time="2024-01-29T16:40:59.717Z">
        <t:Attribution userId="S::nenad.rava@undp.org::ae7abf2e-28b9-4145-8a5a-c9d0fdd40f35" userProvider="AD" userName="Nenad Rava"/>
        <t:Anchor>
          <t:Comment id="638996387"/>
        </t:Anchor>
        <t:SetTitle title="OK. Just we need to make sure that it is explained / in guidance @Maya Marquez"/>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Final</DocumentStatus>
    <DocCoverageEndDate xmlns="d9cf0e28-81d2-4dc7-8b10-820d80ed680d">2027-08-31T04:00:00+00:00</DocCoverageEndDate>
    <FunctionalArea xmlns="d9cf0e28-81d2-4dc7-8b10-820d80ed680d">Programme and Project</FunctionalArea>
    <FileNameDescription xmlns="d9cf0e28-81d2-4dc7-8b10-820d80ed680d">Kyrgyzstan DT HIT JP</FileNameDescription>
    <ProjectNumber xmlns="d9cf0e28-81d2-4dc7-8b10-820d80ed680d">01002869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UNDP-KGZ</OperatingUnit>
    <FocusArea xmlns="d9cf0e28-81d2-4dc7-8b10-820d80ed680d" xsi:nil="true"/>
    <DocCoverageStartDate xmlns="d9cf0e28-81d2-4dc7-8b10-820d80ed680d">2024-09-01T04:00:00+00:00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980EF-BA7A-4A47-B24E-C80A6443F3D4}">
  <ds:schemaRefs>
    <ds:schemaRef ds:uri="http://schemas.microsoft.com/office/2006/metadata/properties"/>
    <ds:schemaRef ds:uri="http://schemas.microsoft.com/office/infopath/2007/PartnerControls"/>
    <ds:schemaRef ds:uri="87f29fa0-27e1-4335-8666-371ae9623b89"/>
    <ds:schemaRef ds:uri="ca128579-a919-4b7c-af3e-58fb3305108d"/>
  </ds:schemaRefs>
</ds:datastoreItem>
</file>

<file path=customXml/itemProps2.xml><?xml version="1.0" encoding="utf-8"?>
<ds:datastoreItem xmlns:ds="http://schemas.openxmlformats.org/officeDocument/2006/customXml" ds:itemID="{0AC86533-AE6D-42A7-9B49-30A75813AD12}">
  <ds:schemaRefs>
    <ds:schemaRef ds:uri="http://schemas.openxmlformats.org/officeDocument/2006/bibliography"/>
  </ds:schemaRefs>
</ds:datastoreItem>
</file>

<file path=customXml/itemProps3.xml><?xml version="1.0" encoding="utf-8"?>
<ds:datastoreItem xmlns:ds="http://schemas.openxmlformats.org/officeDocument/2006/customXml" ds:itemID="{BCA94DD0-8883-45AC-81A8-EC2F9C8F0BB4}"/>
</file>

<file path=customXml/itemProps4.xml><?xml version="1.0" encoding="utf-8"?>
<ds:datastoreItem xmlns:ds="http://schemas.openxmlformats.org/officeDocument/2006/customXml" ds:itemID="{C6CCFF61-5BBC-44A1-9E72-DFF015565F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27200</Words>
  <Characters>155045</Characters>
  <Application>Microsoft Office Word</Application>
  <DocSecurity>4</DocSecurity>
  <Lines>1292</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181882</CharactersWithSpaces>
  <SharedDoc>false</SharedDoc>
  <HLinks>
    <vt:vector size="96" baseType="variant">
      <vt:variant>
        <vt:i4>7667820</vt:i4>
      </vt:variant>
      <vt:variant>
        <vt:i4>33</vt:i4>
      </vt:variant>
      <vt:variant>
        <vt:i4>0</vt:i4>
      </vt:variant>
      <vt:variant>
        <vt:i4>5</vt:i4>
      </vt:variant>
      <vt:variant>
        <vt:lpwstr>https://help.uninfo.org/un-info/results-framework/results-framework-structure/suboutput-level/guidance-on-applying-tags-and-markers/guidance-on-applying-the-gender-equality-human-rights-and-sustaining-peace-markers</vt:lpwstr>
      </vt:variant>
      <vt:variant>
        <vt:lpwstr/>
      </vt:variant>
      <vt:variant>
        <vt:i4>7667820</vt:i4>
      </vt:variant>
      <vt:variant>
        <vt:i4>30</vt:i4>
      </vt:variant>
      <vt:variant>
        <vt:i4>0</vt:i4>
      </vt:variant>
      <vt:variant>
        <vt:i4>5</vt:i4>
      </vt:variant>
      <vt:variant>
        <vt:lpwstr>https://help.uninfo.org/un-info/results-framework/results-framework-structure/suboutput-level/guidance-on-applying-tags-and-markers/guidance-on-applying-the-gender-equality-human-rights-and-sustaining-peace-markers</vt:lpwstr>
      </vt:variant>
      <vt:variant>
        <vt:lpwstr/>
      </vt:variant>
      <vt:variant>
        <vt:i4>1704020</vt:i4>
      </vt:variant>
      <vt:variant>
        <vt:i4>27</vt:i4>
      </vt:variant>
      <vt:variant>
        <vt:i4>0</vt:i4>
      </vt:variant>
      <vt:variant>
        <vt:i4>5</vt:i4>
      </vt:variant>
      <vt:variant>
        <vt:lpwstr>https://www.jointsdgfund.org/publication/sdg-localization-marker</vt:lpwstr>
      </vt:variant>
      <vt:variant>
        <vt:lpwstr/>
      </vt:variant>
      <vt:variant>
        <vt:i4>65559</vt:i4>
      </vt:variant>
      <vt:variant>
        <vt:i4>24</vt:i4>
      </vt:variant>
      <vt:variant>
        <vt:i4>0</vt:i4>
      </vt:variant>
      <vt:variant>
        <vt:i4>5</vt:i4>
      </vt:variant>
      <vt:variant>
        <vt:lpwstr>https://help.uninfo.org/un-info/results-framework/results-framework-structure/suboutput-level/guidance-on-applying-tags-and-markers/guidance-for-applying-the-qcpr-functions</vt:lpwstr>
      </vt:variant>
      <vt:variant>
        <vt:lpwstr/>
      </vt:variant>
      <vt:variant>
        <vt:i4>7667820</vt:i4>
      </vt:variant>
      <vt:variant>
        <vt:i4>21</vt:i4>
      </vt:variant>
      <vt:variant>
        <vt:i4>0</vt:i4>
      </vt:variant>
      <vt:variant>
        <vt:i4>5</vt:i4>
      </vt:variant>
      <vt:variant>
        <vt:lpwstr>https://help.uninfo.org/un-info/results-framework/results-framework-structure/suboutput-level/guidance-on-applying-tags-and-markers/guidance-on-applying-the-gender-equality-human-rights-and-sustaining-peace-markers</vt:lpwstr>
      </vt:variant>
      <vt:variant>
        <vt:lpwstr/>
      </vt:variant>
      <vt:variant>
        <vt:i4>4653164</vt:i4>
      </vt:variant>
      <vt:variant>
        <vt:i4>18</vt:i4>
      </vt:variant>
      <vt:variant>
        <vt:i4>0</vt:i4>
      </vt:variant>
      <vt:variant>
        <vt:i4>5</vt:i4>
      </vt:variant>
      <vt:variant>
        <vt:lpwstr>mailto:svanchinkhuu@unicef.org</vt:lpwstr>
      </vt:variant>
      <vt:variant>
        <vt:lpwstr/>
      </vt:variant>
      <vt:variant>
        <vt:i4>196655</vt:i4>
      </vt:variant>
      <vt:variant>
        <vt:i4>15</vt:i4>
      </vt:variant>
      <vt:variant>
        <vt:i4>0</vt:i4>
      </vt:variant>
      <vt:variant>
        <vt:i4>5</vt:i4>
      </vt:variant>
      <vt:variant>
        <vt:lpwstr>mailto:smankulova@unfpa.org</vt:lpwstr>
      </vt:variant>
      <vt:variant>
        <vt:lpwstr/>
      </vt:variant>
      <vt:variant>
        <vt:i4>6488090</vt:i4>
      </vt:variant>
      <vt:variant>
        <vt:i4>12</vt:i4>
      </vt:variant>
      <vt:variant>
        <vt:i4>0</vt:i4>
      </vt:variant>
      <vt:variant>
        <vt:i4>5</vt:i4>
      </vt:variant>
      <vt:variant>
        <vt:lpwstr>mailto:azamat.usubaliev@undp.org</vt:lpwstr>
      </vt:variant>
      <vt:variant>
        <vt:lpwstr/>
      </vt:variant>
      <vt:variant>
        <vt:i4>196655</vt:i4>
      </vt:variant>
      <vt:variant>
        <vt:i4>9</vt:i4>
      </vt:variant>
      <vt:variant>
        <vt:i4>0</vt:i4>
      </vt:variant>
      <vt:variant>
        <vt:i4>5</vt:i4>
      </vt:variant>
      <vt:variant>
        <vt:lpwstr>mailto:shriwisea@who.int</vt:lpwstr>
      </vt:variant>
      <vt:variant>
        <vt:lpwstr/>
      </vt:variant>
      <vt:variant>
        <vt:i4>3735633</vt:i4>
      </vt:variant>
      <vt:variant>
        <vt:i4>6</vt:i4>
      </vt:variant>
      <vt:variant>
        <vt:i4>0</vt:i4>
      </vt:variant>
      <vt:variant>
        <vt:i4>5</vt:i4>
      </vt:variant>
      <vt:variant>
        <vt:lpwstr>mailto:Kanykei.ergesheva@un.org</vt:lpwstr>
      </vt:variant>
      <vt:variant>
        <vt:lpwstr/>
      </vt:variant>
      <vt:variant>
        <vt:i4>2621454</vt:i4>
      </vt:variant>
      <vt:variant>
        <vt:i4>3</vt:i4>
      </vt:variant>
      <vt:variant>
        <vt:i4>0</vt:i4>
      </vt:variant>
      <vt:variant>
        <vt:i4>5</vt:i4>
      </vt:variant>
      <vt:variant>
        <vt:lpwstr>mailto:grawe@un.org</vt:lpwstr>
      </vt:variant>
      <vt:variant>
        <vt:lpwstr/>
      </vt:variant>
      <vt:variant>
        <vt:i4>7929975</vt:i4>
      </vt:variant>
      <vt:variant>
        <vt:i4>0</vt:i4>
      </vt:variant>
      <vt:variant>
        <vt:i4>0</vt:i4>
      </vt:variant>
      <vt:variant>
        <vt:i4>5</vt:i4>
      </vt:variant>
      <vt:variant>
        <vt:lpwstr>https://dhis2.org/</vt:lpwstr>
      </vt:variant>
      <vt:variant>
        <vt:lpwstr/>
      </vt:variant>
      <vt:variant>
        <vt:i4>65559</vt:i4>
      </vt:variant>
      <vt:variant>
        <vt:i4>9</vt:i4>
      </vt:variant>
      <vt:variant>
        <vt:i4>0</vt:i4>
      </vt:variant>
      <vt:variant>
        <vt:i4>5</vt:i4>
      </vt:variant>
      <vt:variant>
        <vt:lpwstr>https://help.uninfo.org/un-info/results-framework/results-framework-structure/suboutput-level/guidance-on-applying-tags-and-markers/guidance-for-applying-the-qcpr-functions</vt:lpwstr>
      </vt:variant>
      <vt:variant>
        <vt:lpwstr/>
      </vt:variant>
      <vt:variant>
        <vt:i4>7667820</vt:i4>
      </vt:variant>
      <vt:variant>
        <vt:i4>6</vt:i4>
      </vt:variant>
      <vt:variant>
        <vt:i4>0</vt:i4>
      </vt:variant>
      <vt:variant>
        <vt:i4>5</vt:i4>
      </vt:variant>
      <vt:variant>
        <vt:lpwstr>https://help.uninfo.org/un-info/results-framework/results-framework-structure/suboutput-level/guidance-on-applying-tags-and-markers/guidance-on-applying-the-gender-equality-human-rights-and-sustaining-peace-markers</vt:lpwstr>
      </vt:variant>
      <vt:variant>
        <vt:lpwstr/>
      </vt:variant>
      <vt:variant>
        <vt:i4>4522103</vt:i4>
      </vt:variant>
      <vt:variant>
        <vt:i4>3</vt:i4>
      </vt:variant>
      <vt:variant>
        <vt:i4>0</vt:i4>
      </vt:variant>
      <vt:variant>
        <vt:i4>5</vt:i4>
      </vt:variant>
      <vt:variant>
        <vt:lpwstr>https://1102656428-files.gitbook.io/~/files/v0/b/gitbook-x-prod.appspot.com/o/spaces%2F-MbDdHe_y0zwBb9YTe4W%2Fuploads%2F4114YgYQuQo7qKb5ycyL%2FG - 221031- Implementation Guide.pdf?alt=media&amp;token=e54c735a-c0a6-4984-8025-2f8b777d1d89.</vt:lpwstr>
      </vt:variant>
      <vt:variant>
        <vt:lpwstr/>
      </vt:variant>
      <vt:variant>
        <vt:i4>7077933</vt:i4>
      </vt:variant>
      <vt:variant>
        <vt:i4>0</vt:i4>
      </vt:variant>
      <vt:variant>
        <vt:i4>0</vt:i4>
      </vt:variant>
      <vt:variant>
        <vt:i4>5</vt:i4>
      </vt:variant>
      <vt:variant>
        <vt:lpwstr>https://unsdg.un.org/sites/default/files/Interim-Draft-Operational-Guide-on-LNOB-for-UNCTs.pdf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Kyrgyzstan DT HIT JP</dc:title>
  <dc:subject/>
  <dc:creator>Alex MacKenzie</dc:creator>
  <cp:keywords/>
  <cp:lastModifiedBy>Elmira Ibraeva</cp:lastModifiedBy>
  <cp:revision>2</cp:revision>
  <cp:lastPrinted>2024-08-07T05:42:00Z</cp:lastPrinted>
  <dcterms:created xsi:type="dcterms:W3CDTF">2024-08-12T09:35:00Z</dcterms:created>
  <dcterms:modified xsi:type="dcterms:W3CDTF">2024-08-12T09:35:00Z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2022-10-31T00:00:00Z</vt:filetime>
  </property>
  <property fmtid="{D5CDD505-2E9C-101B-9397-08002B2CF9AE}" pid="3" name="Creator">
    <vt:lpwstr>Microsoft® Word for Microsoft 365</vt:lpwstr>
  </property>
  <property fmtid="{D5CDD505-2E9C-101B-9397-08002B2CF9AE}" pid="4" name="LastSaved">
    <vt:filetime>2023-12-26T00:00:00Z</vt:filetime>
  </property>
  <property fmtid="{D5CDD505-2E9C-101B-9397-08002B2CF9AE}" pid="5" name="Producer">
    <vt:lpwstr>Microsoft® Word for Microsoft 365</vt:lpwstr>
  </property>
  <property fmtid="{D5CDD505-2E9C-101B-9397-08002B2CF9AE}" pid="6" name="ContentTypeId">
    <vt:lpwstr>0x010100155F732436BD414ABE4F9007290F88BC</vt:lpwstr>
  </property>
  <property fmtid="{D5CDD505-2E9C-101B-9397-08002B2CF9AE}" pid="7" name="MediaServiceImageTags">
    <vt:lpwstr/>
  </property>
</Properties>
</file>